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590"/>
        <w:tblW w:w="8385" w:type="dxa"/>
        <w:tblCellMar>
          <w:left w:w="0" w:type="dxa"/>
          <w:right w:w="0" w:type="dxa"/>
        </w:tblCellMar>
        <w:tblLook w:val="04A0"/>
      </w:tblPr>
      <w:tblGrid>
        <w:gridCol w:w="1683"/>
        <w:gridCol w:w="6702"/>
      </w:tblGrid>
      <w:tr w:rsidR="00316652" w:rsidRPr="00316652" w:rsidTr="00EC0E28">
        <w:trPr>
          <w:cantSplit/>
        </w:trPr>
        <w:tc>
          <w:tcPr>
            <w:tcW w:w="8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652" w:rsidRPr="00EC0E28" w:rsidRDefault="00316652" w:rsidP="00EC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C0E28">
              <w:rPr>
                <w:rFonts w:ascii="Calibri" w:eastAsia="Times New Roman" w:hAnsi="Calibri" w:cs="Times New Roman"/>
                <w:sz w:val="24"/>
                <w:szCs w:val="24"/>
              </w:rPr>
              <w:t>Atliekos</w:t>
            </w:r>
          </w:p>
        </w:tc>
      </w:tr>
      <w:tr w:rsidR="00316652" w:rsidRPr="00316652" w:rsidTr="00EC0E28">
        <w:trPr>
          <w:cantSplit/>
          <w:trHeight w:val="855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652" w:rsidRPr="00EC0E28" w:rsidRDefault="00316652" w:rsidP="00EC0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vertAlign w:val="superscript"/>
              </w:rPr>
            </w:pPr>
            <w:r w:rsidRPr="00EC0E28">
              <w:rPr>
                <w:rFonts w:ascii="Calibri" w:eastAsia="Times New Roman" w:hAnsi="Calibri" w:cs="Times New Roman"/>
                <w:sz w:val="24"/>
                <w:szCs w:val="24"/>
              </w:rPr>
              <w:t xml:space="preserve">Kodas </w:t>
            </w:r>
            <w:r w:rsidRPr="00EC0E28">
              <w:rPr>
                <w:rFonts w:ascii="Calibri" w:eastAsia="Times New Roman" w:hAnsi="Calibri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652" w:rsidRPr="00EC0E28" w:rsidRDefault="00316652" w:rsidP="00EC0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C0E28">
              <w:rPr>
                <w:rFonts w:ascii="Calibri" w:eastAsia="Times New Roman" w:hAnsi="Calibri" w:cs="Times New Roman"/>
                <w:sz w:val="24"/>
                <w:szCs w:val="24"/>
              </w:rPr>
              <w:t>Pavadinimas</w:t>
            </w:r>
          </w:p>
        </w:tc>
      </w:tr>
      <w:tr w:rsidR="00316652" w:rsidRPr="00316652" w:rsidTr="00EC0E28">
        <w:trPr>
          <w:cantSplit/>
          <w:trHeight w:val="243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652" w:rsidRPr="00EC0E28" w:rsidRDefault="00316652" w:rsidP="00EC0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C0E28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652" w:rsidRPr="00EC0E28" w:rsidRDefault="00316652" w:rsidP="00EC0E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C0E28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</w:tr>
      <w:tr w:rsidR="00316652" w:rsidRPr="00316652" w:rsidTr="00EC0E28">
        <w:trPr>
          <w:cantSplit/>
          <w:trHeight w:val="243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52" w:rsidRPr="00EC0E28" w:rsidRDefault="00316652" w:rsidP="00EC0E2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28">
              <w:rPr>
                <w:rFonts w:ascii="Times New Roman" w:eastAsia="Times New Roman" w:hAnsi="Times New Roman" w:cs="Times New Roman"/>
                <w:sz w:val="24"/>
                <w:szCs w:val="24"/>
              </w:rPr>
              <w:t>20 02 01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52" w:rsidRPr="00EC0E28" w:rsidRDefault="00316652" w:rsidP="00EC0E2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28">
              <w:rPr>
                <w:rFonts w:ascii="Times New Roman" w:eastAsia="Times New Roman" w:hAnsi="Times New Roman" w:cs="Times New Roman"/>
                <w:sz w:val="24"/>
                <w:szCs w:val="24"/>
              </w:rPr>
              <w:t>Biologiškai suyrančios atliekos</w:t>
            </w:r>
          </w:p>
        </w:tc>
      </w:tr>
      <w:tr w:rsidR="00316652" w:rsidRPr="00316652" w:rsidTr="00EC0E28">
        <w:trPr>
          <w:cantSplit/>
          <w:trHeight w:val="243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52" w:rsidRPr="00EC0E28" w:rsidRDefault="00316652" w:rsidP="00EC0E2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28">
              <w:rPr>
                <w:rFonts w:ascii="Times New Roman" w:eastAsia="Times New Roman" w:hAnsi="Times New Roman" w:cs="Times New Roman"/>
                <w:sz w:val="24"/>
                <w:szCs w:val="24"/>
              </w:rPr>
              <w:t>02 01 03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52" w:rsidRPr="00EC0E28" w:rsidRDefault="00316652" w:rsidP="00EC0E2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28">
              <w:rPr>
                <w:rFonts w:ascii="Times New Roman" w:eastAsia="Times New Roman" w:hAnsi="Times New Roman" w:cs="Times New Roman"/>
                <w:sz w:val="24"/>
                <w:szCs w:val="24"/>
              </w:rPr>
              <w:t>Augalų audinių atliekos</w:t>
            </w:r>
          </w:p>
        </w:tc>
      </w:tr>
      <w:tr w:rsidR="00316652" w:rsidRPr="00316652" w:rsidTr="00EC0E28">
        <w:trPr>
          <w:cantSplit/>
          <w:trHeight w:val="243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52" w:rsidRPr="00EC0E28" w:rsidRDefault="00316652" w:rsidP="00EC0E2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28">
              <w:rPr>
                <w:rFonts w:ascii="Times New Roman" w:eastAsia="Times New Roman" w:hAnsi="Times New Roman" w:cs="Times New Roman"/>
                <w:sz w:val="24"/>
                <w:szCs w:val="24"/>
              </w:rPr>
              <w:t>02 01 07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52" w:rsidRPr="00EC0E28" w:rsidRDefault="00316652" w:rsidP="00EC0E2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28">
              <w:rPr>
                <w:rFonts w:ascii="Times New Roman" w:eastAsia="Times New Roman" w:hAnsi="Times New Roman" w:cs="Times New Roman"/>
                <w:sz w:val="24"/>
                <w:szCs w:val="24"/>
              </w:rPr>
              <w:t>Miškininkystės atliekos</w:t>
            </w:r>
          </w:p>
        </w:tc>
      </w:tr>
      <w:tr w:rsidR="00316652" w:rsidRPr="00316652" w:rsidTr="00EC0E28">
        <w:trPr>
          <w:cantSplit/>
          <w:trHeight w:val="243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52" w:rsidRPr="00EC0E28" w:rsidRDefault="00316652" w:rsidP="00EC0E2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28">
              <w:rPr>
                <w:rFonts w:ascii="Times New Roman" w:eastAsia="Times New Roman" w:hAnsi="Times New Roman" w:cs="Times New Roman"/>
                <w:sz w:val="24"/>
                <w:szCs w:val="24"/>
              </w:rPr>
              <w:t>03 03 01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52" w:rsidRPr="00EC0E28" w:rsidRDefault="00316652" w:rsidP="00EC0E2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28">
              <w:rPr>
                <w:rFonts w:ascii="Times New Roman" w:eastAsia="Times New Roman" w:hAnsi="Times New Roman" w:cs="Times New Roman"/>
                <w:sz w:val="24"/>
                <w:szCs w:val="24"/>
              </w:rPr>
              <w:t>Medžio žievės ir kamščiamedžio atliekos</w:t>
            </w:r>
          </w:p>
        </w:tc>
      </w:tr>
      <w:tr w:rsidR="00316652" w:rsidRPr="00316652" w:rsidTr="00EC0E28">
        <w:trPr>
          <w:cantSplit/>
          <w:trHeight w:val="243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52" w:rsidRPr="00EC0E28" w:rsidRDefault="00316652" w:rsidP="00EC0E2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28">
              <w:rPr>
                <w:rFonts w:ascii="Times New Roman" w:eastAsia="Times New Roman" w:hAnsi="Times New Roman" w:cs="Times New Roman"/>
                <w:sz w:val="24"/>
                <w:szCs w:val="24"/>
              </w:rPr>
              <w:t>03 01 05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52" w:rsidRPr="00EC0E28" w:rsidRDefault="00316652" w:rsidP="00EC0E2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28">
              <w:rPr>
                <w:rFonts w:ascii="Times New Roman" w:eastAsia="Times New Roman" w:hAnsi="Times New Roman" w:cs="Times New Roman"/>
                <w:sz w:val="24"/>
                <w:szCs w:val="24"/>
              </w:rPr>
              <w:t>Pjuvenos, drožlės, skiedros, mediena, medienos drožlių plokštės ir fanera, nenurodyti 03 01 04</w:t>
            </w:r>
          </w:p>
        </w:tc>
      </w:tr>
      <w:tr w:rsidR="00316652" w:rsidRPr="00316652" w:rsidTr="00EC0E28">
        <w:trPr>
          <w:cantSplit/>
          <w:trHeight w:val="243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52" w:rsidRPr="00EC0E28" w:rsidRDefault="00316652" w:rsidP="00EC0E2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28">
              <w:rPr>
                <w:rFonts w:ascii="Times New Roman" w:eastAsia="Times New Roman" w:hAnsi="Times New Roman" w:cs="Times New Roman"/>
                <w:sz w:val="24"/>
                <w:szCs w:val="24"/>
              </w:rPr>
              <w:t>02 07 01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52" w:rsidRPr="00EC0E28" w:rsidRDefault="00316652" w:rsidP="00EC0E2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28">
              <w:rPr>
                <w:rFonts w:ascii="Times New Roman" w:eastAsia="Times New Roman" w:hAnsi="Times New Roman" w:cs="Times New Roman"/>
                <w:sz w:val="24"/>
                <w:szCs w:val="24"/>
              </w:rPr>
              <w:t>Žaliavos plovimo, valymo ir mechaninio smulkinimo atliekos</w:t>
            </w:r>
          </w:p>
        </w:tc>
      </w:tr>
    </w:tbl>
    <w:p w:rsidR="00EC0E28" w:rsidRPr="009401C7" w:rsidRDefault="00EC0E28" w:rsidP="00EC0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UAB „Utenos regiono atliekų tvarkymo centras“ eksploatuojamoje biologiškai sakidžių atliekų kompostavimo aikštelėje, esančioje Šeimyniškių k. Anykščių sen. </w:t>
      </w:r>
      <w:r w:rsidRPr="009401C7">
        <w:rPr>
          <w:rFonts w:ascii="Times New Roman" w:hAnsi="Times New Roman" w:cs="Times New Roman"/>
          <w:b/>
          <w:sz w:val="24"/>
          <w:szCs w:val="24"/>
        </w:rPr>
        <w:t>iš fizinių ir juridinių asmenų</w:t>
      </w:r>
    </w:p>
    <w:p w:rsidR="00B73563" w:rsidRDefault="00EC0E28" w:rsidP="00EC0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01C7">
        <w:rPr>
          <w:rFonts w:ascii="Times New Roman" w:hAnsi="Times New Roman" w:cs="Times New Roman"/>
          <w:b/>
          <w:sz w:val="24"/>
          <w:szCs w:val="24"/>
        </w:rPr>
        <w:t>nemokamai</w:t>
      </w:r>
      <w:r>
        <w:rPr>
          <w:rFonts w:ascii="Times New Roman" w:hAnsi="Times New Roman" w:cs="Times New Roman"/>
          <w:sz w:val="24"/>
          <w:szCs w:val="24"/>
        </w:rPr>
        <w:t xml:space="preserve"> priimamos biodegraduojančios ir žaliosios atliekos (lapai, žolė, šakos ir pan.)</w:t>
      </w:r>
    </w:p>
    <w:p w:rsidR="00EC0E28" w:rsidRDefault="00EC0E28" w:rsidP="00EC0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Kilus klausimams kreiptis tel. 8 650 84 127.</w:t>
      </w:r>
    </w:p>
    <w:p w:rsidR="00EC0E28" w:rsidRDefault="00EC0E28" w:rsidP="00EC0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0E28" w:rsidRDefault="00EC0E28" w:rsidP="00EC0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Aikštelės vasaros (04-11 mėn.) darbo laikas:</w:t>
      </w:r>
    </w:p>
    <w:p w:rsidR="00EC0E28" w:rsidRDefault="00EC0E28" w:rsidP="00EC0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Antradieniais-penktadieniais nuo 9-18 val.</w:t>
      </w:r>
    </w:p>
    <w:p w:rsidR="00EC0E28" w:rsidRDefault="00EC0E28" w:rsidP="00EC0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Šeštadieniais 8-17 val.</w:t>
      </w:r>
    </w:p>
    <w:p w:rsidR="00EC0E28" w:rsidRDefault="00EC0E28" w:rsidP="00EC0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0E28" w:rsidRDefault="00EC0E28" w:rsidP="00EC0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Aikštelės žiemos (12-03 mėn.) darbo laikas:</w:t>
      </w:r>
    </w:p>
    <w:p w:rsidR="00EC0E28" w:rsidRDefault="00EC0E28" w:rsidP="00EC0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Trečiadieniais  9-18 val.</w:t>
      </w:r>
    </w:p>
    <w:p w:rsidR="00EC0E28" w:rsidRDefault="00EC0E28" w:rsidP="00EC0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Šeštadieniais 8-17 val.</w:t>
      </w:r>
    </w:p>
    <w:p w:rsidR="00EC0E28" w:rsidRDefault="00EC0E28" w:rsidP="00EC0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0E28" w:rsidRDefault="00EC0E28" w:rsidP="00EC0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Pietų pertrauka 12-13 val.</w:t>
      </w:r>
    </w:p>
    <w:p w:rsidR="00EC0E28" w:rsidRPr="00EC0E28" w:rsidRDefault="00EC0E28" w:rsidP="00EC0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C0E28" w:rsidRPr="00EC0E28" w:rsidSect="00EC0E2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296"/>
  <w:hyphenationZone w:val="396"/>
  <w:characterSpacingControl w:val="doNotCompress"/>
  <w:compat/>
  <w:rsids>
    <w:rsidRoot w:val="00316652"/>
    <w:rsid w:val="000136D3"/>
    <w:rsid w:val="002B0DA2"/>
    <w:rsid w:val="002E0702"/>
    <w:rsid w:val="00316652"/>
    <w:rsid w:val="008715C6"/>
    <w:rsid w:val="00887D3B"/>
    <w:rsid w:val="009401C7"/>
    <w:rsid w:val="00B73563"/>
    <w:rsid w:val="00C412D2"/>
    <w:rsid w:val="00EC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uiPriority w:val="99"/>
    <w:rsid w:val="00316652"/>
    <w:pPr>
      <w:overflowPunct w:val="0"/>
      <w:spacing w:before="120" w:after="120" w:line="240" w:lineRule="auto"/>
      <w:jc w:val="both"/>
    </w:pPr>
    <w:rPr>
      <w:rFonts w:ascii="TimesLT" w:eastAsia="Times New Roman" w:hAnsi="TimesLT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591</Words>
  <Characters>338</Characters>
  <Application>Microsoft Office Word</Application>
  <DocSecurity>0</DocSecurity>
  <Lines>2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4</cp:revision>
  <dcterms:created xsi:type="dcterms:W3CDTF">2014-07-15T11:50:00Z</dcterms:created>
  <dcterms:modified xsi:type="dcterms:W3CDTF">2014-07-15T12:00:00Z</dcterms:modified>
</cp:coreProperties>
</file>