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A6" w:rsidRPr="00365017" w:rsidRDefault="009A20A6" w:rsidP="009A20A6">
      <w:pPr>
        <w:pStyle w:val="Patvirtinta"/>
        <w:spacing w:line="283" w:lineRule="auto"/>
        <w:rPr>
          <w:sz w:val="22"/>
          <w:szCs w:val="22"/>
        </w:rPr>
      </w:pPr>
      <w:r w:rsidRPr="00365017">
        <w:rPr>
          <w:sz w:val="22"/>
          <w:szCs w:val="22"/>
        </w:rPr>
        <w:t>PATVIRTINTA</w:t>
      </w:r>
    </w:p>
    <w:p w:rsidR="009A20A6" w:rsidRPr="00365017" w:rsidRDefault="009A20A6" w:rsidP="009A20A6">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9A20A6" w:rsidRPr="00365017" w:rsidRDefault="009A20A6" w:rsidP="009A20A6">
      <w:pPr>
        <w:pStyle w:val="Patvirtinta"/>
        <w:spacing w:line="283" w:lineRule="auto"/>
        <w:rPr>
          <w:sz w:val="22"/>
          <w:szCs w:val="22"/>
        </w:rPr>
      </w:pPr>
      <w:r w:rsidRPr="00365017">
        <w:rPr>
          <w:sz w:val="22"/>
          <w:szCs w:val="22"/>
        </w:rPr>
        <w:t>įsakymu Nr. 1-341</w:t>
      </w:r>
    </w:p>
    <w:p w:rsidR="009A20A6" w:rsidRPr="00365017" w:rsidRDefault="009A20A6" w:rsidP="009A20A6">
      <w:pPr>
        <w:pStyle w:val="Bodytext"/>
        <w:spacing w:line="283" w:lineRule="auto"/>
        <w:rPr>
          <w:sz w:val="22"/>
          <w:szCs w:val="22"/>
        </w:rPr>
      </w:pPr>
    </w:p>
    <w:p w:rsidR="009A20A6" w:rsidRPr="00365017" w:rsidRDefault="009A20A6" w:rsidP="009A20A6">
      <w:pPr>
        <w:pStyle w:val="CentrBold"/>
        <w:spacing w:line="283" w:lineRule="auto"/>
        <w:rPr>
          <w:sz w:val="22"/>
          <w:szCs w:val="22"/>
        </w:rPr>
      </w:pPr>
      <w:r w:rsidRPr="00365017">
        <w:rPr>
          <w:sz w:val="22"/>
          <w:szCs w:val="22"/>
        </w:rPr>
        <w:t>CIVILINĖS SAUGOS REKOMENDACIJOS, KAIP ELGTIS KILUS ORO PAVOJUI</w:t>
      </w:r>
    </w:p>
    <w:p w:rsidR="009A20A6" w:rsidRPr="00365017" w:rsidRDefault="009A20A6" w:rsidP="009A20A6">
      <w:pPr>
        <w:pStyle w:val="Bodytext"/>
        <w:spacing w:line="283" w:lineRule="auto"/>
        <w:rPr>
          <w:sz w:val="22"/>
          <w:szCs w:val="22"/>
        </w:rPr>
      </w:pPr>
    </w:p>
    <w:p w:rsidR="009A20A6" w:rsidRPr="00365017" w:rsidRDefault="009A20A6" w:rsidP="009A20A6">
      <w:pPr>
        <w:pStyle w:val="Bodytext"/>
        <w:spacing w:line="360" w:lineRule="auto"/>
        <w:ind w:firstLine="851"/>
        <w:rPr>
          <w:sz w:val="22"/>
          <w:szCs w:val="22"/>
        </w:rPr>
      </w:pPr>
      <w:bookmarkStart w:id="0" w:name="_GoBack"/>
      <w:r w:rsidRPr="00365017">
        <w:rPr>
          <w:sz w:val="22"/>
          <w:szCs w:val="22"/>
        </w:rPr>
        <w:t>1. Kilus oro pavojaus (tiesioginei priešo užpuolimo) grėsmei:</w:t>
      </w:r>
    </w:p>
    <w:p w:rsidR="009A20A6" w:rsidRPr="00365017" w:rsidRDefault="009A20A6" w:rsidP="009A20A6">
      <w:pPr>
        <w:pStyle w:val="Bodytext"/>
        <w:spacing w:line="360" w:lineRule="auto"/>
        <w:ind w:firstLine="851"/>
        <w:rPr>
          <w:sz w:val="22"/>
          <w:szCs w:val="22"/>
        </w:rPr>
      </w:pPr>
      <w:r w:rsidRPr="00365017">
        <w:rPr>
          <w:sz w:val="22"/>
          <w:szCs w:val="22"/>
        </w:rPr>
        <w:t>1.1. klausykite pranešimų per Lietuvos nacionalinio radijo ar televizijos programą;</w:t>
      </w:r>
    </w:p>
    <w:p w:rsidR="009A20A6" w:rsidRPr="00365017" w:rsidRDefault="009A20A6" w:rsidP="009A20A6">
      <w:pPr>
        <w:pStyle w:val="Bodytext"/>
        <w:spacing w:line="360" w:lineRule="auto"/>
        <w:ind w:firstLine="851"/>
        <w:rPr>
          <w:sz w:val="22"/>
          <w:szCs w:val="22"/>
        </w:rPr>
      </w:pPr>
      <w:r w:rsidRPr="00365017">
        <w:rPr>
          <w:sz w:val="22"/>
          <w:szCs w:val="22"/>
        </w:rPr>
        <w:t>1.2. nepasiduokite panikai, perspėkite artimuosius, kaimynus;</w:t>
      </w:r>
    </w:p>
    <w:p w:rsidR="009A20A6" w:rsidRPr="00365017" w:rsidRDefault="009A20A6" w:rsidP="009A20A6">
      <w:pPr>
        <w:pStyle w:val="Bodytext"/>
        <w:spacing w:line="360" w:lineRule="auto"/>
        <w:ind w:firstLine="851"/>
        <w:rPr>
          <w:sz w:val="22"/>
          <w:szCs w:val="22"/>
        </w:rPr>
      </w:pPr>
      <w:r w:rsidRPr="00365017">
        <w:rPr>
          <w:sz w:val="22"/>
          <w:szCs w:val="22"/>
        </w:rPr>
        <w:t>1.3. išjunkite iš elektros tinklo nenaudojamus elektros prietaisus, dujas ir vandenį;</w:t>
      </w:r>
    </w:p>
    <w:p w:rsidR="009A20A6" w:rsidRPr="00365017" w:rsidRDefault="009A20A6" w:rsidP="009A20A6">
      <w:pPr>
        <w:pStyle w:val="Bodytext"/>
        <w:spacing w:line="360" w:lineRule="auto"/>
        <w:ind w:firstLine="851"/>
        <w:rPr>
          <w:sz w:val="22"/>
          <w:szCs w:val="22"/>
        </w:rPr>
      </w:pPr>
      <w:r w:rsidRPr="00365017">
        <w:rPr>
          <w:sz w:val="22"/>
          <w:szCs w:val="22"/>
        </w:rPr>
        <w:t>1.4. su savimi pasiimkite dokumentus, pinigus, maisto produktų, vandens, turimas asmeninės apsaugos priemones, būtiniausių vaistų, apsirenkite ir skubėkite į artimiausią kolektyvinės apsaugos statinį ar kitą priedangą;</w:t>
      </w:r>
    </w:p>
    <w:p w:rsidR="009A20A6" w:rsidRPr="00365017" w:rsidRDefault="009A20A6" w:rsidP="009A20A6">
      <w:pPr>
        <w:pStyle w:val="Bodytext"/>
        <w:spacing w:line="360" w:lineRule="auto"/>
        <w:ind w:firstLine="851"/>
        <w:rPr>
          <w:sz w:val="22"/>
          <w:szCs w:val="22"/>
        </w:rPr>
      </w:pPr>
      <w:r w:rsidRPr="00365017">
        <w:rPr>
          <w:sz w:val="22"/>
          <w:szCs w:val="22"/>
        </w:rPr>
        <w:t>1.5. jei liekate namuose, imkitės apsaugos priemonių: užgesinkite šviesą, užtraukite užuolaidas, lipnia juosta ar kt. apklijuokite langų stiklus, įsiveskite į vidų savo augintinius, persikelkite į kambarį be langų (jei toks yra) arba slėpkitės rūsyje ar kitoje priedangoje.</w:t>
      </w:r>
    </w:p>
    <w:p w:rsidR="009A20A6" w:rsidRPr="00365017" w:rsidRDefault="009A20A6" w:rsidP="009A20A6">
      <w:pPr>
        <w:pStyle w:val="Bodytext"/>
        <w:spacing w:line="360" w:lineRule="auto"/>
        <w:ind w:firstLine="851"/>
        <w:rPr>
          <w:sz w:val="22"/>
          <w:szCs w:val="22"/>
        </w:rPr>
      </w:pPr>
      <w:r w:rsidRPr="00365017">
        <w:rPr>
          <w:sz w:val="22"/>
          <w:szCs w:val="22"/>
        </w:rPr>
        <w:t>2. Sprogimo vietoje (arba po sprogimo):</w:t>
      </w:r>
    </w:p>
    <w:p w:rsidR="009A20A6" w:rsidRPr="00365017" w:rsidRDefault="009A20A6" w:rsidP="009A20A6">
      <w:pPr>
        <w:pStyle w:val="Bodytext"/>
        <w:spacing w:line="360" w:lineRule="auto"/>
        <w:ind w:firstLine="851"/>
        <w:rPr>
          <w:sz w:val="22"/>
          <w:szCs w:val="22"/>
        </w:rPr>
      </w:pPr>
      <w:r w:rsidRPr="00365017">
        <w:rPr>
          <w:sz w:val="22"/>
          <w:szCs w:val="22"/>
        </w:rPr>
        <w:t>2.1. kriskite ant žemės ir rankomis prisidenkite galvą, jei yra galimybė, pasinaudokite priedanga. Priedangą šiuo atveju reikėtų rinktis iš arčiausiai esančių daiktų, tai gali būti pastatas, griovys, dauba, medis ar net šaligatvio bordiūras;</w:t>
      </w:r>
    </w:p>
    <w:p w:rsidR="009A20A6" w:rsidRPr="00365017" w:rsidRDefault="009A20A6" w:rsidP="009A20A6">
      <w:pPr>
        <w:pStyle w:val="Bodytext"/>
        <w:spacing w:line="360" w:lineRule="auto"/>
        <w:ind w:firstLine="851"/>
        <w:rPr>
          <w:sz w:val="22"/>
          <w:szCs w:val="22"/>
        </w:rPr>
      </w:pPr>
      <w:r w:rsidRPr="00365017">
        <w:rPr>
          <w:sz w:val="22"/>
          <w:szCs w:val="22"/>
        </w:rPr>
        <w:t>2.2. nugriaudėjus sprogimui neskubėkite palikti priedangos, kai kurios skeveldros išsilanksto ir nukrenta netoli sprogimo vietos po keliolikos sekundžių, taip pat gali sprogti kiti (antriniai) sprogstamieji užtaisai;</w:t>
      </w:r>
    </w:p>
    <w:p w:rsidR="009A20A6" w:rsidRPr="00365017" w:rsidRDefault="009A20A6" w:rsidP="009A20A6">
      <w:pPr>
        <w:pStyle w:val="Bodytext"/>
        <w:spacing w:line="360" w:lineRule="auto"/>
        <w:ind w:firstLine="851"/>
        <w:rPr>
          <w:sz w:val="22"/>
          <w:szCs w:val="22"/>
        </w:rPr>
      </w:pPr>
      <w:r w:rsidRPr="00365017">
        <w:rPr>
          <w:sz w:val="22"/>
          <w:szCs w:val="22"/>
        </w:rPr>
        <w:t>2.3. įsitikinę, kad skeveldros daugiau nekrenta, nedelsdami pasišalinkite saugiu atstumu. Jei sprogimas įvyko pastate, naudokitės avariniais išėjimais. Naudotis liftais griežtai draudžiama;</w:t>
      </w:r>
    </w:p>
    <w:p w:rsidR="009A20A6" w:rsidRPr="00365017" w:rsidRDefault="009A20A6" w:rsidP="009A20A6">
      <w:pPr>
        <w:pStyle w:val="Bodytext"/>
        <w:spacing w:line="360" w:lineRule="auto"/>
        <w:ind w:firstLine="851"/>
        <w:rPr>
          <w:sz w:val="22"/>
          <w:szCs w:val="22"/>
        </w:rPr>
      </w:pPr>
      <w:r w:rsidRPr="00365017">
        <w:rPr>
          <w:sz w:val="22"/>
          <w:szCs w:val="22"/>
        </w:rPr>
        <w:t>2.4. jei yra sužeistų asmenų, padėkite jiems evakuotis į saugią vietą ir suteikite pirmąją medicinos pagalbą. Pasirinkdami saugią vietą, atkreipkite dėmesį į pažeistas pastatų konstrukcijas, nes pastatas ar jo dalis gali sugriūti;</w:t>
      </w:r>
    </w:p>
    <w:p w:rsidR="009A20A6" w:rsidRPr="00365017" w:rsidRDefault="009A20A6" w:rsidP="009A20A6">
      <w:pPr>
        <w:pStyle w:val="Bodytext"/>
        <w:spacing w:line="360" w:lineRule="auto"/>
        <w:ind w:firstLine="851"/>
        <w:rPr>
          <w:sz w:val="22"/>
          <w:szCs w:val="22"/>
        </w:rPr>
      </w:pPr>
      <w:r w:rsidRPr="00365017">
        <w:rPr>
          <w:sz w:val="22"/>
          <w:szCs w:val="22"/>
        </w:rPr>
        <w:t>2.5. nelieskite įtartino daikto ar sprogmens;</w:t>
      </w:r>
    </w:p>
    <w:p w:rsidR="009A20A6" w:rsidRPr="00365017" w:rsidRDefault="009A20A6" w:rsidP="009A20A6">
      <w:pPr>
        <w:pStyle w:val="Bodytext"/>
        <w:spacing w:line="360" w:lineRule="auto"/>
        <w:ind w:firstLine="851"/>
        <w:rPr>
          <w:sz w:val="22"/>
          <w:szCs w:val="22"/>
        </w:rPr>
      </w:pPr>
      <w:r w:rsidRPr="00365017">
        <w:rPr>
          <w:sz w:val="22"/>
          <w:szCs w:val="22"/>
        </w:rPr>
        <w:t>2.6. padėkite valyti griuvėsius, kelius, šalinti oro antpuolio padarinius.</w:t>
      </w:r>
    </w:p>
    <w:p w:rsidR="009A20A6" w:rsidRPr="00365017" w:rsidRDefault="009A20A6" w:rsidP="009A20A6">
      <w:pPr>
        <w:pStyle w:val="Linija"/>
        <w:spacing w:line="360" w:lineRule="auto"/>
        <w:ind w:firstLine="851"/>
        <w:rPr>
          <w:sz w:val="22"/>
          <w:szCs w:val="22"/>
        </w:rPr>
      </w:pPr>
      <w:r w:rsidRPr="00365017">
        <w:rPr>
          <w:sz w:val="22"/>
          <w:szCs w:val="22"/>
        </w:rPr>
        <w:t>___________________</w:t>
      </w:r>
    </w:p>
    <w:bookmarkEnd w:id="0"/>
    <w:p w:rsidR="00EB0430" w:rsidRDefault="00EB0430"/>
    <w:sectPr w:rsidR="00EB0430" w:rsidSect="009A20A6">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6"/>
    <w:rsid w:val="00595952"/>
    <w:rsid w:val="009A20A6"/>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F6021-4E31-46A4-8C04-693E2867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9A20A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9A20A6"/>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9A20A6"/>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9A20A6"/>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2015-10-16T10:22:00Z</dcterms:created>
  <dcterms:modified xsi:type="dcterms:W3CDTF">2015-10-16T10:22:00Z</dcterms:modified>
</cp:coreProperties>
</file>