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FE" w:rsidRDefault="00DF5A46">
      <w:pPr>
        <w:pStyle w:val="Pagrindiniotekstotrauka3"/>
        <w:ind w:left="4884" w:right="-29" w:firstLine="300"/>
        <w:rPr>
          <w:sz w:val="16"/>
          <w:szCs w:val="16"/>
        </w:rPr>
      </w:pPr>
      <w:bookmarkStart w:id="0" w:name="_GoBack"/>
      <w:bookmarkEnd w:id="0"/>
      <w:r>
        <w:rPr>
          <w:sz w:val="16"/>
          <w:szCs w:val="16"/>
        </w:rPr>
        <w:t xml:space="preserve">             SP-4 (A) forma patvirtinta Lietuvos Respublikos</w:t>
      </w:r>
    </w:p>
    <w:p w:rsidR="00B71FFE" w:rsidRDefault="00DF5A46">
      <w:pPr>
        <w:pStyle w:val="Pagrindiniotekstotrauka3"/>
        <w:ind w:left="3888" w:right="-29" w:firstLine="1296"/>
        <w:rPr>
          <w:sz w:val="16"/>
          <w:szCs w:val="16"/>
        </w:rPr>
      </w:pPr>
      <w:r>
        <w:rPr>
          <w:sz w:val="16"/>
          <w:szCs w:val="16"/>
        </w:rPr>
        <w:t xml:space="preserve">             socialinės apsaugos ir darbo ministro </w:t>
      </w:r>
      <w:r>
        <w:rPr>
          <w:sz w:val="16"/>
          <w:szCs w:val="16"/>
        </w:rPr>
        <w:tab/>
      </w:r>
    </w:p>
    <w:p w:rsidR="00B71FFE" w:rsidRDefault="00DF5A46">
      <w:pPr>
        <w:pStyle w:val="Pagrindiniotekstotrauka3"/>
        <w:ind w:left="3888" w:right="-29" w:firstLine="1296"/>
        <w:rPr>
          <w:sz w:val="16"/>
          <w:szCs w:val="16"/>
        </w:rPr>
      </w:pPr>
      <w:r>
        <w:rPr>
          <w:sz w:val="16"/>
          <w:szCs w:val="16"/>
        </w:rPr>
        <w:t xml:space="preserve">             2005 m. birželio 27 d. įsakymu Nr. A1-183</w:t>
      </w:r>
    </w:p>
    <w:p w:rsidR="00B71FFE" w:rsidRDefault="00DF5A46">
      <w:pPr>
        <w:pStyle w:val="Pagrindiniotekstotrauka3"/>
        <w:ind w:left="3888" w:right="-29" w:firstLine="1296"/>
        <w:rPr>
          <w:sz w:val="16"/>
          <w:szCs w:val="16"/>
        </w:rPr>
      </w:pPr>
      <w:r>
        <w:rPr>
          <w:sz w:val="16"/>
          <w:szCs w:val="16"/>
        </w:rPr>
        <w:t xml:space="preserve">             </w:t>
      </w:r>
      <w:r>
        <w:rPr>
          <w:sz w:val="16"/>
          <w:szCs w:val="16"/>
        </w:rPr>
        <w:t xml:space="preserve">(Lietuvos Respublikos socialinės apsaugos ir </w:t>
      </w:r>
    </w:p>
    <w:p w:rsidR="00B71FFE" w:rsidRDefault="00DF5A46">
      <w:pPr>
        <w:pStyle w:val="Pagrindiniotekstotrauka3"/>
        <w:ind w:left="3888" w:right="-29" w:firstLine="1296"/>
        <w:rPr>
          <w:sz w:val="16"/>
          <w:szCs w:val="16"/>
        </w:rPr>
      </w:pPr>
      <w:r>
        <w:rPr>
          <w:sz w:val="16"/>
          <w:szCs w:val="16"/>
        </w:rPr>
        <w:t xml:space="preserve">             darbo ministro 2016 m. spalio 10 d. įsakymo Nr. A1- 555</w:t>
      </w:r>
    </w:p>
    <w:p w:rsidR="00B71FFE" w:rsidRDefault="00DF5A46">
      <w:pPr>
        <w:pStyle w:val="Pagrindiniotekstotrauka3"/>
        <w:ind w:left="3888" w:right="-29" w:firstLine="1296"/>
        <w:rPr>
          <w:sz w:val="16"/>
          <w:szCs w:val="16"/>
        </w:rPr>
      </w:pPr>
      <w:r>
        <w:rPr>
          <w:sz w:val="16"/>
          <w:szCs w:val="16"/>
        </w:rPr>
        <w:t xml:space="preserve">             redakcija) </w:t>
      </w:r>
    </w:p>
    <w:p w:rsidR="00B71FFE" w:rsidRDefault="00B71FFE">
      <w:pPr>
        <w:pStyle w:val="Pagrindiniotekstotrauka3"/>
        <w:ind w:left="4500" w:right="-29"/>
        <w:rPr>
          <w:sz w:val="16"/>
          <w:szCs w:val="16"/>
        </w:rPr>
      </w:pPr>
    </w:p>
    <w:p w:rsidR="00B71FFE" w:rsidRDefault="00DF5A46">
      <w:pPr>
        <w:pStyle w:val="Pagrindiniotekstotrauka3"/>
        <w:ind w:left="0" w:right="-29"/>
        <w:jc w:val="center"/>
      </w:pPr>
      <w:r>
        <w:rPr>
          <w:b/>
          <w:sz w:val="22"/>
          <w:szCs w:val="22"/>
        </w:rPr>
        <w:t xml:space="preserve"> </w:t>
      </w:r>
      <w:r>
        <w:rPr>
          <w:b/>
          <w:szCs w:val="24"/>
        </w:rPr>
        <w:t>(Prašymo-paraiškos piniginei socialinei paramai gauti (kai nesikeičia anksčiau pateikti duomenys) forma)</w:t>
      </w:r>
    </w:p>
    <w:p w:rsidR="00B71FFE" w:rsidRDefault="00DF5A46">
      <w:pPr>
        <w:ind w:left="3894" w:right="-29" w:firstLine="1298"/>
        <w:jc w:val="right"/>
        <w:rPr>
          <w:rFonts w:ascii="Times New Roman" w:hAnsi="Times New Roman"/>
          <w:sz w:val="22"/>
          <w:szCs w:val="22"/>
          <w:lang w:val="lt-LT"/>
        </w:rPr>
      </w:pPr>
      <w:r>
        <w:rPr>
          <w:rFonts w:ascii="Times New Roman" w:hAnsi="Times New Roman"/>
          <w:sz w:val="22"/>
          <w:szCs w:val="22"/>
          <w:lang w:val="lt-LT"/>
        </w:rPr>
        <w:t xml:space="preserve">┌        </w:t>
      </w:r>
      <w:r>
        <w:rPr>
          <w:rFonts w:ascii="Times New Roman" w:hAnsi="Times New Roman"/>
          <w:sz w:val="22"/>
          <w:szCs w:val="22"/>
          <w:lang w:val="lt-LT"/>
        </w:rPr>
        <w:t xml:space="preserve">                                             ┐</w:t>
      </w:r>
    </w:p>
    <w:p w:rsidR="00B71FFE" w:rsidRDefault="00DF5A46">
      <w:pPr>
        <w:ind w:left="3894" w:right="-29" w:firstLine="2343"/>
        <w:jc w:val="center"/>
        <w:rPr>
          <w:rFonts w:ascii="Times New Roman" w:hAnsi="Times New Roman"/>
          <w:i/>
          <w:sz w:val="18"/>
          <w:szCs w:val="18"/>
          <w:lang w:val="lt-LT"/>
        </w:rPr>
      </w:pPr>
      <w:r>
        <w:rPr>
          <w:rFonts w:ascii="Times New Roman" w:hAnsi="Times New Roman"/>
          <w:i/>
          <w:sz w:val="18"/>
          <w:szCs w:val="18"/>
          <w:lang w:val="lt-LT"/>
        </w:rPr>
        <w:t xml:space="preserve">       Dokumento gavimo registracijos žyma</w:t>
      </w:r>
    </w:p>
    <w:p w:rsidR="00B71FFE" w:rsidRDefault="00DF5A46">
      <w:pPr>
        <w:ind w:left="3894" w:right="-29" w:firstLine="1298"/>
        <w:jc w:val="right"/>
        <w:rPr>
          <w:rFonts w:ascii="Times New Roman" w:hAnsi="Times New Roman"/>
          <w:sz w:val="22"/>
          <w:szCs w:val="22"/>
          <w:lang w:val="lt-LT"/>
        </w:rPr>
      </w:pPr>
      <w:r>
        <w:rPr>
          <w:rFonts w:ascii="Times New Roman" w:hAnsi="Times New Roman"/>
          <w:sz w:val="22"/>
          <w:szCs w:val="22"/>
          <w:lang w:val="lt-LT"/>
        </w:rPr>
        <w:t>└                                                     ┘</w:t>
      </w:r>
    </w:p>
    <w:p w:rsidR="00B71FFE" w:rsidRDefault="00B71FFE">
      <w:pPr>
        <w:pStyle w:val="Pagrindiniotekstotrauka3"/>
        <w:ind w:right="-29"/>
        <w:rPr>
          <w:b/>
          <w:bCs/>
          <w:sz w:val="16"/>
          <w:szCs w:val="16"/>
        </w:rPr>
      </w:pPr>
    </w:p>
    <w:tbl>
      <w:tblPr>
        <w:tblW w:w="9900" w:type="dxa"/>
        <w:tblInd w:w="108" w:type="dxa"/>
        <w:tblCellMar>
          <w:left w:w="10" w:type="dxa"/>
          <w:right w:w="10" w:type="dxa"/>
        </w:tblCellMar>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B71FFE">
        <w:tblPrEx>
          <w:tblCellMar>
            <w:top w:w="0" w:type="dxa"/>
            <w:bottom w:w="0" w:type="dxa"/>
          </w:tblCellMar>
        </w:tblPrEx>
        <w:trPr>
          <w:trHeight w:val="167"/>
        </w:trPr>
        <w:tc>
          <w:tcPr>
            <w:tcW w:w="9900" w:type="dxa"/>
            <w:gridSpan w:val="27"/>
            <w:shd w:val="clear" w:color="auto" w:fill="E0E0E0"/>
            <w:tcMar>
              <w:top w:w="0" w:type="dxa"/>
              <w:left w:w="108" w:type="dxa"/>
              <w:bottom w:w="0" w:type="dxa"/>
              <w:right w:w="108" w:type="dxa"/>
            </w:tcMar>
          </w:tcPr>
          <w:p w:rsidR="00B71FFE" w:rsidRDefault="00B71FFE">
            <w:pPr>
              <w:ind w:right="432"/>
              <w:jc w:val="center"/>
              <w:rPr>
                <w:rFonts w:ascii="Times New Roman" w:hAnsi="Times New Roman"/>
                <w:sz w:val="6"/>
                <w:szCs w:val="6"/>
                <w:lang w:val="lt-LT"/>
              </w:rPr>
            </w:pPr>
          </w:p>
          <w:p w:rsidR="00B71FFE" w:rsidRDefault="00DF5A46">
            <w:pPr>
              <w:ind w:right="432"/>
              <w:jc w:val="center"/>
            </w:pPr>
            <w:r>
              <w:rPr>
                <w:rFonts w:ascii="Times New Roman" w:hAnsi="Times New Roman"/>
                <w:sz w:val="22"/>
                <w:szCs w:val="22"/>
                <w:lang w:val="lt-LT"/>
              </w:rPr>
              <w:t>ASMENS, KURIS KREIPIASI DĖL PINIGINĖS SOCIALINĖS PARAMOS</w:t>
            </w:r>
            <w:r>
              <w:rPr>
                <w:rFonts w:ascii="Times New Roman" w:hAnsi="Times New Roman"/>
                <w:b/>
                <w:sz w:val="22"/>
                <w:szCs w:val="22"/>
                <w:vertAlign w:val="superscript"/>
                <w:lang w:val="lt-LT"/>
              </w:rPr>
              <w:t>1</w:t>
            </w:r>
          </w:p>
        </w:tc>
      </w:tr>
      <w:tr w:rsidR="00B71FFE">
        <w:tblPrEx>
          <w:tblCellMar>
            <w:top w:w="0" w:type="dxa"/>
            <w:bottom w:w="0" w:type="dxa"/>
          </w:tblCellMar>
        </w:tblPrEx>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DF5A46">
            <w:pPr>
              <w:rPr>
                <w:rFonts w:ascii="Times New Roman" w:hAnsi="Times New Roman"/>
                <w:sz w:val="22"/>
                <w:szCs w:val="22"/>
                <w:lang w:val="lt-LT"/>
              </w:rPr>
            </w:pPr>
            <w:r>
              <w:rPr>
                <w:rFonts w:ascii="Times New Roman" w:hAnsi="Times New Roman"/>
                <w:sz w:val="22"/>
                <w:szCs w:val="22"/>
                <w:lang w:val="lt-LT"/>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1649" w:type="dxa"/>
            <w:shd w:val="clear" w:color="auto" w:fill="auto"/>
            <w:tcMar>
              <w:top w:w="0" w:type="dxa"/>
              <w:left w:w="10" w:type="dxa"/>
              <w:bottom w:w="0" w:type="dxa"/>
              <w:right w:w="10" w:type="dxa"/>
            </w:tcMar>
          </w:tcPr>
          <w:p w:rsidR="00B71FFE" w:rsidRDefault="00B71FFE">
            <w:pPr>
              <w:rPr>
                <w:rFonts w:ascii="Times New Roman" w:hAnsi="Times New Roman"/>
                <w:sz w:val="22"/>
                <w:szCs w:val="22"/>
                <w:lang w:val="lt-LT"/>
              </w:rPr>
            </w:pPr>
          </w:p>
        </w:tc>
      </w:tr>
    </w:tbl>
    <w:p w:rsidR="00B71FFE" w:rsidRDefault="00B71FFE">
      <w:pPr>
        <w:rPr>
          <w:rFonts w:ascii="Times New Roman" w:hAnsi="Times New Roman"/>
          <w:sz w:val="12"/>
          <w:szCs w:val="12"/>
          <w:lang w:val="lt-LT"/>
        </w:rPr>
      </w:pPr>
    </w:p>
    <w:tbl>
      <w:tblPr>
        <w:tblW w:w="9617" w:type="dxa"/>
        <w:tblInd w:w="108" w:type="dxa"/>
        <w:tblCellMar>
          <w:left w:w="10" w:type="dxa"/>
          <w:right w:w="10" w:type="dxa"/>
        </w:tblCellMar>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B71FFE">
        <w:tblPrEx>
          <w:tblCellMar>
            <w:top w:w="0" w:type="dxa"/>
            <w:bottom w:w="0" w:type="dxa"/>
          </w:tblCellMar>
        </w:tblPrEx>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DF5A46">
            <w:pPr>
              <w:rPr>
                <w:rFonts w:ascii="Times New Roman" w:hAnsi="Times New Roman"/>
                <w:sz w:val="22"/>
                <w:szCs w:val="22"/>
                <w:lang w:val="lt-LT"/>
              </w:rPr>
            </w:pPr>
            <w:r>
              <w:rPr>
                <w:rFonts w:ascii="Times New Roman" w:hAnsi="Times New Roman"/>
                <w:sz w:val="22"/>
                <w:szCs w:val="22"/>
                <w:lang w:val="lt-LT"/>
              </w:rPr>
              <w:t>Pavardė</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1366" w:type="dxa"/>
            <w:tcBorders>
              <w:lef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r>
    </w:tbl>
    <w:p w:rsidR="00B71FFE" w:rsidRDefault="00B71FFE">
      <w:pPr>
        <w:rPr>
          <w:rFonts w:ascii="Times New Roman" w:hAnsi="Times New Roman"/>
          <w:sz w:val="12"/>
          <w:szCs w:val="12"/>
          <w:lang w:val="lt-LT"/>
        </w:rPr>
      </w:pPr>
    </w:p>
    <w:tbl>
      <w:tblPr>
        <w:tblW w:w="4158" w:type="dxa"/>
        <w:tblInd w:w="108" w:type="dxa"/>
        <w:tblCellMar>
          <w:left w:w="10" w:type="dxa"/>
          <w:right w:w="10" w:type="dxa"/>
        </w:tblCellMar>
        <w:tblLook w:val="04A0" w:firstRow="1" w:lastRow="0" w:firstColumn="1" w:lastColumn="0" w:noHBand="0" w:noVBand="1"/>
      </w:tblPr>
      <w:tblGrid>
        <w:gridCol w:w="1494"/>
        <w:gridCol w:w="222"/>
        <w:gridCol w:w="222"/>
        <w:gridCol w:w="222"/>
        <w:gridCol w:w="222"/>
        <w:gridCol w:w="222"/>
        <w:gridCol w:w="222"/>
        <w:gridCol w:w="222"/>
        <w:gridCol w:w="222"/>
        <w:gridCol w:w="222"/>
        <w:gridCol w:w="222"/>
        <w:gridCol w:w="222"/>
        <w:gridCol w:w="222"/>
      </w:tblGrid>
      <w:tr w:rsidR="00B71FFE">
        <w:tblPrEx>
          <w:tblCellMar>
            <w:top w:w="0" w:type="dxa"/>
            <w:bottom w:w="0" w:type="dxa"/>
          </w:tblCellMar>
        </w:tblPrEx>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DF5A46">
            <w:pPr>
              <w:rPr>
                <w:rFonts w:ascii="Times New Roman" w:hAnsi="Times New Roman"/>
                <w:sz w:val="22"/>
                <w:szCs w:val="22"/>
                <w:lang w:val="lt-LT"/>
              </w:rPr>
            </w:pPr>
            <w:r>
              <w:rPr>
                <w:rFonts w:ascii="Times New Roman" w:hAnsi="Times New Roman"/>
                <w:sz w:val="22"/>
                <w:szCs w:val="22"/>
                <w:lang w:val="lt-LT"/>
              </w:rPr>
              <w:t>Asmens kodas</w:t>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c>
          <w:tcPr>
            <w:tcW w:w="222" w:type="dxa"/>
            <w:tcBorders>
              <w:lef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2"/>
                <w:szCs w:val="22"/>
                <w:lang w:val="lt-LT"/>
              </w:rPr>
            </w:pPr>
          </w:p>
        </w:tc>
      </w:tr>
    </w:tbl>
    <w:p w:rsidR="00B71FFE" w:rsidRDefault="00DF5A46">
      <w:r>
        <w:rPr>
          <w:rFonts w:ascii="Times New Roman" w:hAnsi="Times New Roman"/>
          <w:i/>
          <w:sz w:val="22"/>
          <w:szCs w:val="22"/>
          <w:vertAlign w:val="superscript"/>
          <w:lang w:val="lt-LT"/>
        </w:rPr>
        <w:t>1</w:t>
      </w:r>
      <w:r>
        <w:rPr>
          <w:rFonts w:ascii="Times New Roman" w:hAnsi="Times New Roman"/>
          <w:i/>
          <w:sz w:val="22"/>
          <w:szCs w:val="22"/>
          <w:lang w:val="lt-LT"/>
        </w:rPr>
        <w:t xml:space="preserve"> Jei kreipiasi fizinio asmens atstovas, įrašomi atstovaujamojo duomenys</w:t>
      </w:r>
    </w:p>
    <w:p w:rsidR="00B71FFE" w:rsidRDefault="00B71FFE">
      <w:pPr>
        <w:ind w:right="-29"/>
        <w:jc w:val="both"/>
        <w:rPr>
          <w:rFonts w:ascii="Times New Roman" w:hAnsi="Times New Roman"/>
          <w:b/>
          <w:sz w:val="22"/>
          <w:szCs w:val="22"/>
          <w:lang w:val="lt-LT"/>
        </w:rPr>
      </w:pPr>
    </w:p>
    <w:p w:rsidR="00B71FFE" w:rsidRDefault="00DF5A46">
      <w:pPr>
        <w:ind w:right="-29"/>
        <w:rPr>
          <w:rFonts w:ascii="Times New Roman" w:hAnsi="Times New Roman"/>
          <w:sz w:val="22"/>
          <w:szCs w:val="22"/>
          <w:lang w:val="lt-LT"/>
        </w:rPr>
      </w:pPr>
      <w:r>
        <w:rPr>
          <w:rFonts w:ascii="Times New Roman" w:hAnsi="Times New Roman"/>
          <w:sz w:val="22"/>
          <w:szCs w:val="22"/>
          <w:lang w:val="lt-LT"/>
        </w:rPr>
        <w:t>______________________________________</w:t>
      </w:r>
    </w:p>
    <w:p w:rsidR="00B71FFE" w:rsidRDefault="00DF5A46">
      <w:pPr>
        <w:ind w:right="-29"/>
        <w:rPr>
          <w:rFonts w:ascii="Times New Roman" w:hAnsi="Times New Roman"/>
          <w:sz w:val="22"/>
          <w:szCs w:val="22"/>
          <w:lang w:val="lt-LT"/>
        </w:rPr>
      </w:pPr>
      <w:r>
        <w:rPr>
          <w:rFonts w:ascii="Times New Roman" w:hAnsi="Times New Roman"/>
          <w:sz w:val="22"/>
          <w:szCs w:val="22"/>
          <w:lang w:val="lt-LT"/>
        </w:rPr>
        <w:t xml:space="preserve">   (savivaldybės </w:t>
      </w:r>
      <w:r>
        <w:rPr>
          <w:rFonts w:ascii="Times New Roman" w:hAnsi="Times New Roman"/>
          <w:sz w:val="22"/>
          <w:szCs w:val="22"/>
          <w:lang w:val="lt-LT"/>
        </w:rPr>
        <w:t>(seniūnijos) pavadinimas)</w:t>
      </w:r>
    </w:p>
    <w:p w:rsidR="00B71FFE" w:rsidRDefault="00B71FFE">
      <w:pPr>
        <w:ind w:right="-29"/>
        <w:rPr>
          <w:rFonts w:ascii="Times New Roman" w:hAnsi="Times New Roman"/>
          <w:sz w:val="22"/>
          <w:szCs w:val="22"/>
          <w:lang w:val="lt-LT"/>
        </w:rPr>
      </w:pPr>
    </w:p>
    <w:p w:rsidR="00B71FFE" w:rsidRDefault="00DF5A46">
      <w:pPr>
        <w:pStyle w:val="antraste"/>
        <w:tabs>
          <w:tab w:val="clear" w:pos="1276"/>
          <w:tab w:val="clear" w:pos="2592"/>
          <w:tab w:val="clear" w:pos="3888"/>
          <w:tab w:val="clear" w:pos="5185"/>
          <w:tab w:val="clear" w:pos="6481"/>
          <w:tab w:val="clear" w:pos="7777"/>
          <w:tab w:val="clear" w:pos="9072"/>
          <w:tab w:val="clear" w:pos="10335"/>
        </w:tabs>
        <w:spacing w:line="320" w:lineRule="exact"/>
        <w:ind w:right="-29"/>
        <w:rPr>
          <w:sz w:val="22"/>
          <w:szCs w:val="22"/>
        </w:rPr>
      </w:pPr>
      <w:r>
        <w:rPr>
          <w:sz w:val="22"/>
          <w:szCs w:val="22"/>
        </w:rPr>
        <w:t xml:space="preserve">PRAŠYMAS-PARAIŠKA </w:t>
      </w:r>
    </w:p>
    <w:p w:rsidR="00B71FFE" w:rsidRDefault="00DF5A46">
      <w:pPr>
        <w:spacing w:line="320" w:lineRule="exact"/>
        <w:ind w:right="-29"/>
        <w:jc w:val="center"/>
      </w:pPr>
      <w:r>
        <w:rPr>
          <w:rFonts w:ascii="Times New Roman" w:hAnsi="Times New Roman"/>
          <w:b/>
          <w:sz w:val="22"/>
          <w:szCs w:val="22"/>
          <w:lang w:val="lt-LT"/>
        </w:rPr>
        <w:t xml:space="preserve">PINIGINEI SOCIALINEI PARAMAI </w:t>
      </w:r>
      <w:r>
        <w:rPr>
          <w:b/>
          <w:sz w:val="22"/>
          <w:szCs w:val="22"/>
        </w:rPr>
        <w:t>GAUTI</w:t>
      </w:r>
    </w:p>
    <w:p w:rsidR="00B71FFE" w:rsidRDefault="00DF5A46">
      <w:pPr>
        <w:spacing w:line="320" w:lineRule="exact"/>
        <w:ind w:right="-29"/>
        <w:jc w:val="center"/>
        <w:rPr>
          <w:rFonts w:ascii="Times New Roman" w:hAnsi="Times New Roman"/>
          <w:b/>
          <w:sz w:val="22"/>
          <w:szCs w:val="22"/>
          <w:lang w:val="lt-LT"/>
        </w:rPr>
      </w:pPr>
      <w:r>
        <w:rPr>
          <w:rFonts w:ascii="Times New Roman" w:hAnsi="Times New Roman"/>
          <w:b/>
          <w:sz w:val="22"/>
          <w:szCs w:val="22"/>
          <w:lang w:val="lt-LT"/>
        </w:rPr>
        <w:t>(kai nesikeičia anksčiau pateikti duomenys)</w:t>
      </w:r>
    </w:p>
    <w:p w:rsidR="00B71FFE" w:rsidRDefault="00B71FFE">
      <w:pPr>
        <w:spacing w:line="320" w:lineRule="exact"/>
        <w:ind w:right="-29"/>
        <w:jc w:val="center"/>
        <w:rPr>
          <w:rFonts w:ascii="Times New Roman" w:hAnsi="Times New Roman"/>
          <w:b/>
          <w:sz w:val="10"/>
          <w:szCs w:val="10"/>
          <w:lang w:val="lt-LT"/>
        </w:rPr>
      </w:pPr>
    </w:p>
    <w:p w:rsidR="00B71FFE" w:rsidRDefault="00DF5A46">
      <w:pPr>
        <w:spacing w:line="320" w:lineRule="exact"/>
        <w:jc w:val="center"/>
        <w:rPr>
          <w:rFonts w:ascii="Times New Roman" w:hAnsi="Times New Roman"/>
          <w:sz w:val="22"/>
          <w:szCs w:val="22"/>
          <w:lang w:val="lt-LT"/>
        </w:rPr>
      </w:pPr>
      <w:r>
        <w:rPr>
          <w:rFonts w:ascii="Times New Roman" w:hAnsi="Times New Roman"/>
          <w:sz w:val="22"/>
          <w:szCs w:val="22"/>
          <w:lang w:val="lt-LT"/>
        </w:rPr>
        <w:t xml:space="preserve">20____ m. _____________________ d. </w:t>
      </w:r>
    </w:p>
    <w:p w:rsidR="00B71FFE" w:rsidRDefault="00B71FFE">
      <w:pPr>
        <w:ind w:right="-29"/>
        <w:jc w:val="center"/>
        <w:rPr>
          <w:rFonts w:ascii="Times New Roman" w:hAnsi="Times New Roman"/>
          <w:sz w:val="22"/>
          <w:szCs w:val="22"/>
          <w:lang w:val="lt-LT"/>
        </w:rPr>
      </w:pPr>
    </w:p>
    <w:p w:rsidR="00B71FFE" w:rsidRDefault="00DF5A46">
      <w:pPr>
        <w:ind w:right="-29"/>
        <w:jc w:val="both"/>
      </w:pPr>
      <w:r>
        <w:rPr>
          <w:rFonts w:ascii="Times New Roman" w:hAnsi="Times New Roman"/>
          <w:b/>
          <w:sz w:val="22"/>
          <w:szCs w:val="22"/>
          <w:lang w:val="lt-LT"/>
        </w:rPr>
        <w:t xml:space="preserve">1. Prašau skirti </w:t>
      </w:r>
      <w:r>
        <w:rPr>
          <w:rFonts w:ascii="Times New Roman" w:hAnsi="Times New Roman"/>
          <w:sz w:val="22"/>
          <w:szCs w:val="22"/>
          <w:lang w:val="lt-LT"/>
        </w:rPr>
        <w:t>(</w:t>
      </w:r>
      <w:r>
        <w:rPr>
          <w:rFonts w:ascii="Times New Roman" w:hAnsi="Times New Roman"/>
          <w:i/>
          <w:sz w:val="22"/>
          <w:szCs w:val="22"/>
          <w:lang w:val="lt-LT"/>
        </w:rPr>
        <w:t>reikalingą variantą pažymėkite</w:t>
      </w:r>
      <w:r>
        <w:rPr>
          <w:rFonts w:ascii="Times New Roman" w:hAnsi="Times New Roman"/>
          <w:sz w:val="22"/>
          <w:szCs w:val="22"/>
          <w:lang w:val="lt-LT"/>
        </w:rPr>
        <w:t xml:space="preserve"> taip</w:t>
      </w:r>
      <w:r>
        <w:rPr>
          <w:sz w:val="22"/>
          <w:szCs w:val="22"/>
          <w:lang w:val="lt-LT"/>
        </w:rPr>
        <w:t xml:space="preserve"> </w:t>
      </w:r>
      <w:r>
        <w:rPr>
          <w:rFonts w:ascii="Wingdings 2" w:eastAsia="Wingdings 2" w:hAnsi="Wingdings 2" w:cs="Wingdings 2"/>
          <w:sz w:val="22"/>
          <w:szCs w:val="22"/>
          <w:lang w:val="lt-LT"/>
        </w:rPr>
        <w:t></w:t>
      </w:r>
      <w:r>
        <w:rPr>
          <w:rFonts w:ascii="Times New Roman" w:hAnsi="Times New Roman"/>
          <w:sz w:val="22"/>
          <w:szCs w:val="22"/>
          <w:lang w:val="lt-LT"/>
        </w:rPr>
        <w:t>):</w:t>
      </w:r>
    </w:p>
    <w:p w:rsidR="00B71FFE" w:rsidRDefault="00DF5A46">
      <w:pPr>
        <w:numPr>
          <w:ilvl w:val="0"/>
          <w:numId w:val="1"/>
        </w:numPr>
        <w:tabs>
          <w:tab w:val="left" w:pos="435"/>
        </w:tabs>
        <w:ind w:left="426" w:right="-28" w:hanging="425"/>
        <w:jc w:val="both"/>
        <w:rPr>
          <w:rFonts w:ascii="Times New Roman" w:hAnsi="Times New Roman"/>
          <w:sz w:val="22"/>
          <w:szCs w:val="22"/>
          <w:lang w:val="lt-LT"/>
        </w:rPr>
      </w:pPr>
      <w:r>
        <w:rPr>
          <w:rFonts w:ascii="Times New Roman" w:hAnsi="Times New Roman"/>
          <w:sz w:val="22"/>
          <w:szCs w:val="22"/>
          <w:lang w:val="lt-LT"/>
        </w:rPr>
        <w:t xml:space="preserve">socialinę pašalpą nuo </w:t>
      </w:r>
      <w:r>
        <w:rPr>
          <w:rFonts w:ascii="Times New Roman" w:hAnsi="Times New Roman"/>
          <w:sz w:val="22"/>
          <w:szCs w:val="22"/>
          <w:lang w:val="lt-LT"/>
        </w:rPr>
        <w:t>_______________________________________ mėn. iki ________________ mėn.</w:t>
      </w:r>
    </w:p>
    <w:p w:rsidR="00B71FFE" w:rsidRDefault="00DF5A46">
      <w:pPr>
        <w:numPr>
          <w:ilvl w:val="0"/>
          <w:numId w:val="1"/>
        </w:numPr>
        <w:tabs>
          <w:tab w:val="left" w:pos="435"/>
        </w:tabs>
        <w:ind w:left="426" w:right="-28" w:hanging="425"/>
        <w:jc w:val="both"/>
        <w:rPr>
          <w:rFonts w:ascii="Times New Roman" w:hAnsi="Times New Roman"/>
          <w:sz w:val="22"/>
          <w:szCs w:val="22"/>
          <w:lang w:val="lt-LT"/>
        </w:rPr>
      </w:pPr>
      <w:r>
        <w:rPr>
          <w:rFonts w:ascii="Times New Roman" w:hAnsi="Times New Roman"/>
          <w:sz w:val="22"/>
          <w:szCs w:val="22"/>
          <w:lang w:val="lt-LT"/>
        </w:rPr>
        <w:t>būsto šildymo išlaidų kompensaciją nuo ________________________ mėn. iki ________________ mėn.</w:t>
      </w:r>
    </w:p>
    <w:p w:rsidR="00B71FFE" w:rsidRDefault="00DF5A46">
      <w:pPr>
        <w:numPr>
          <w:ilvl w:val="0"/>
          <w:numId w:val="1"/>
        </w:numPr>
        <w:tabs>
          <w:tab w:val="left" w:pos="435"/>
        </w:tabs>
        <w:ind w:left="426" w:right="-28" w:hanging="425"/>
        <w:jc w:val="both"/>
        <w:rPr>
          <w:rFonts w:ascii="Times New Roman" w:hAnsi="Times New Roman"/>
          <w:sz w:val="22"/>
          <w:szCs w:val="22"/>
          <w:lang w:val="lt-LT"/>
        </w:rPr>
      </w:pPr>
      <w:r>
        <w:rPr>
          <w:rFonts w:ascii="Times New Roman" w:hAnsi="Times New Roman"/>
          <w:sz w:val="22"/>
          <w:szCs w:val="22"/>
          <w:lang w:val="lt-LT"/>
        </w:rPr>
        <w:t xml:space="preserve">karšto vandens išlaidų kompensaciją nuo _______________________ mėn. iki ________________ </w:t>
      </w:r>
      <w:r>
        <w:rPr>
          <w:rFonts w:ascii="Times New Roman" w:hAnsi="Times New Roman"/>
          <w:sz w:val="22"/>
          <w:szCs w:val="22"/>
          <w:lang w:val="lt-LT"/>
        </w:rPr>
        <w:t>mėn.</w:t>
      </w:r>
    </w:p>
    <w:p w:rsidR="00B71FFE" w:rsidRDefault="00DF5A46">
      <w:pPr>
        <w:numPr>
          <w:ilvl w:val="0"/>
          <w:numId w:val="2"/>
        </w:numPr>
        <w:ind w:right="-28" w:hanging="425"/>
        <w:jc w:val="both"/>
        <w:rPr>
          <w:rFonts w:ascii="Times New Roman" w:hAnsi="Times New Roman"/>
          <w:sz w:val="22"/>
          <w:szCs w:val="22"/>
          <w:lang w:val="lt-LT"/>
        </w:rPr>
      </w:pPr>
      <w:r>
        <w:rPr>
          <w:rFonts w:ascii="Times New Roman" w:hAnsi="Times New Roman"/>
          <w:sz w:val="22"/>
          <w:szCs w:val="22"/>
          <w:lang w:val="lt-LT"/>
        </w:rPr>
        <w:t>geriamojo vandens išlaidų kompensaciją nuo ____________________ mėn. iki ________________ mėn.</w:t>
      </w:r>
    </w:p>
    <w:p w:rsidR="00B71FFE" w:rsidRDefault="00B71FFE">
      <w:pPr>
        <w:ind w:right="-29"/>
        <w:jc w:val="both"/>
        <w:rPr>
          <w:rFonts w:ascii="Times New Roman" w:hAnsi="Times New Roman"/>
          <w:sz w:val="22"/>
          <w:szCs w:val="22"/>
          <w:lang w:val="lt-LT"/>
        </w:rPr>
      </w:pPr>
    </w:p>
    <w:p w:rsidR="00B71FFE" w:rsidRDefault="00DF5A46">
      <w:pPr>
        <w:numPr>
          <w:ilvl w:val="0"/>
          <w:numId w:val="1"/>
        </w:numPr>
        <w:tabs>
          <w:tab w:val="left" w:pos="435"/>
        </w:tabs>
        <w:ind w:left="426" w:right="-29" w:hanging="426"/>
        <w:jc w:val="both"/>
      </w:pPr>
      <w:r>
        <w:rPr>
          <w:rFonts w:ascii="Times New Roman" w:hAnsi="Times New Roman"/>
          <w:b/>
          <w:sz w:val="22"/>
          <w:szCs w:val="22"/>
          <w:lang w:val="lt-LT"/>
        </w:rPr>
        <w:t xml:space="preserve">2. Tvirtinu, kad paskutinį kartą </w:t>
      </w:r>
      <w:r>
        <w:rPr>
          <w:rFonts w:ascii="Times New Roman" w:hAnsi="Times New Roman"/>
          <w:i/>
          <w:sz w:val="22"/>
          <w:szCs w:val="22"/>
          <w:lang w:val="lt-LT"/>
        </w:rPr>
        <w:t>(nurodykite datą</w:t>
      </w:r>
      <w:r>
        <w:rPr>
          <w:rFonts w:ascii="Times New Roman" w:hAnsi="Times New Roman"/>
          <w:b/>
          <w:sz w:val="22"/>
          <w:szCs w:val="22"/>
          <w:lang w:val="lt-LT"/>
        </w:rPr>
        <w:t xml:space="preserve"> _____________________________________</w:t>
      </w:r>
      <w:r>
        <w:rPr>
          <w:rFonts w:ascii="Times New Roman" w:hAnsi="Times New Roman"/>
          <w:i/>
          <w:sz w:val="22"/>
          <w:szCs w:val="22"/>
          <w:lang w:val="lt-LT"/>
        </w:rPr>
        <w:t>)</w:t>
      </w:r>
      <w:r>
        <w:rPr>
          <w:rFonts w:ascii="Times New Roman" w:hAnsi="Times New Roman"/>
          <w:b/>
          <w:sz w:val="22"/>
          <w:szCs w:val="22"/>
          <w:lang w:val="lt-LT"/>
        </w:rPr>
        <w:t xml:space="preserve"> pateikta informacija, reikalinga piniginei socialinei paramai gaut</w:t>
      </w:r>
      <w:r>
        <w:rPr>
          <w:rFonts w:ascii="Times New Roman" w:hAnsi="Times New Roman"/>
          <w:b/>
          <w:sz w:val="22"/>
          <w:szCs w:val="22"/>
          <w:lang w:val="lt-LT"/>
        </w:rPr>
        <w:t xml:space="preserve">i, </w:t>
      </w:r>
      <w:r>
        <w:rPr>
          <w:rFonts w:ascii="Times New Roman" w:hAnsi="Times New Roman"/>
          <w:b/>
          <w:sz w:val="22"/>
          <w:szCs w:val="22"/>
          <w:u w:val="single"/>
          <w:lang w:val="lt-LT"/>
        </w:rPr>
        <w:t>nepasikeitė</w:t>
      </w:r>
      <w:r>
        <w:rPr>
          <w:rFonts w:ascii="Times New Roman" w:hAnsi="Times New Roman"/>
          <w:b/>
          <w:sz w:val="22"/>
          <w:szCs w:val="22"/>
          <w:lang w:val="lt-LT"/>
        </w:rPr>
        <w:t xml:space="preserve"> ir jos tikslinti nereikia</w:t>
      </w:r>
      <w:r>
        <w:rPr>
          <w:rFonts w:ascii="Times New Roman" w:hAnsi="Times New Roman"/>
          <w:sz w:val="22"/>
          <w:szCs w:val="22"/>
          <w:lang w:val="lt-LT"/>
        </w:rPr>
        <w:t>.</w:t>
      </w:r>
    </w:p>
    <w:p w:rsidR="00B71FFE" w:rsidRDefault="00B71FFE">
      <w:pPr>
        <w:ind w:right="-29"/>
        <w:jc w:val="both"/>
        <w:rPr>
          <w:rFonts w:ascii="Times New Roman" w:hAnsi="Times New Roman"/>
          <w:sz w:val="4"/>
          <w:szCs w:val="4"/>
          <w:lang w:val="lt-LT"/>
        </w:rPr>
      </w:pPr>
    </w:p>
    <w:p w:rsidR="00B71FFE" w:rsidRDefault="00DF5A46">
      <w:pPr>
        <w:ind w:right="-29"/>
        <w:jc w:val="both"/>
        <w:rPr>
          <w:rFonts w:ascii="Times New Roman" w:hAnsi="Times New Roman"/>
          <w:sz w:val="22"/>
          <w:szCs w:val="22"/>
          <w:lang w:val="lt-LT"/>
        </w:rPr>
      </w:pPr>
      <w:r>
        <w:rPr>
          <w:rFonts w:ascii="Times New Roman" w:hAnsi="Times New Roman"/>
          <w:sz w:val="22"/>
          <w:szCs w:val="22"/>
          <w:lang w:val="lt-LT"/>
        </w:rPr>
        <w:t>Jei pasikeitė duomenys, nurodyti Šeimos duomenų socialinei paramai SP-1 formoje bei Duomenų apie asmens ir jo šeimos narių veiklos pobūdį ir socialinę padėtį SP-2 formoje, turite tik patikslinti šias formas.</w:t>
      </w:r>
    </w:p>
    <w:p w:rsidR="00B71FFE" w:rsidRDefault="00B71FFE">
      <w:pPr>
        <w:ind w:right="-29"/>
        <w:jc w:val="both"/>
        <w:rPr>
          <w:rFonts w:ascii="Times New Roman" w:hAnsi="Times New Roman"/>
          <w:sz w:val="4"/>
          <w:szCs w:val="4"/>
          <w:lang w:val="lt-LT"/>
        </w:rPr>
      </w:pPr>
    </w:p>
    <w:p w:rsidR="00B71FFE" w:rsidRDefault="00DF5A46">
      <w:pPr>
        <w:ind w:right="-29"/>
        <w:jc w:val="both"/>
      </w:pPr>
      <w:r>
        <w:rPr>
          <w:rFonts w:ascii="Times New Roman" w:hAnsi="Times New Roman"/>
          <w:sz w:val="22"/>
          <w:szCs w:val="22"/>
          <w:lang w:val="lt-LT"/>
        </w:rPr>
        <w:t>Esan</w:t>
      </w:r>
      <w:r>
        <w:rPr>
          <w:rFonts w:ascii="Times New Roman" w:hAnsi="Times New Roman"/>
          <w:sz w:val="22"/>
          <w:szCs w:val="22"/>
          <w:lang w:val="lt-LT"/>
        </w:rPr>
        <w:t xml:space="preserve">t pajamų pasikeitimų, turite pateikti tai patvirtinančius dokumentus, išskyrus atvejus, kai </w:t>
      </w:r>
      <w:r>
        <w:rPr>
          <w:bCs/>
          <w:sz w:val="22"/>
          <w:szCs w:val="22"/>
          <w:lang w:val="lt-LT"/>
        </w:rPr>
        <w:t>duomenys gaunami iš valstybės ir žinybinių registrų bei valstybės informacinių sistemų.</w:t>
      </w:r>
    </w:p>
    <w:p w:rsidR="00B71FFE" w:rsidRDefault="00B71FFE">
      <w:pPr>
        <w:ind w:right="-29"/>
        <w:jc w:val="both"/>
        <w:rPr>
          <w:rFonts w:ascii="Times New Roman" w:hAnsi="Times New Roman"/>
          <w:i/>
          <w:lang w:val="lt-LT"/>
        </w:rPr>
      </w:pPr>
    </w:p>
    <w:p w:rsidR="00B71FFE" w:rsidRDefault="00DF5A46">
      <w:pPr>
        <w:tabs>
          <w:tab w:val="left" w:pos="360"/>
          <w:tab w:val="left" w:pos="7938"/>
          <w:tab w:val="left" w:pos="9072"/>
        </w:tabs>
        <w:ind w:right="-29"/>
        <w:jc w:val="both"/>
      </w:pPr>
      <w:r>
        <w:rPr>
          <w:rFonts w:ascii="Times New Roman" w:hAnsi="Times New Roman"/>
          <w:b/>
          <w:sz w:val="22"/>
          <w:szCs w:val="22"/>
          <w:lang w:val="lt-LT"/>
        </w:rPr>
        <w:t>3. TVIRTINU</w:t>
      </w:r>
      <w:r>
        <w:rPr>
          <w:rFonts w:ascii="Times New Roman" w:hAnsi="Times New Roman"/>
          <w:sz w:val="22"/>
          <w:szCs w:val="22"/>
          <w:lang w:val="lt-LT"/>
        </w:rPr>
        <w:t xml:space="preserve">, kad mano pateikta informacija teisinga. </w:t>
      </w:r>
    </w:p>
    <w:p w:rsidR="00B71FFE" w:rsidRDefault="00B71FFE">
      <w:pPr>
        <w:tabs>
          <w:tab w:val="left" w:pos="360"/>
          <w:tab w:val="left" w:pos="7938"/>
          <w:tab w:val="left" w:pos="9072"/>
        </w:tabs>
        <w:ind w:right="-29"/>
        <w:jc w:val="both"/>
        <w:rPr>
          <w:rFonts w:ascii="Times New Roman" w:hAnsi="Times New Roman"/>
          <w:sz w:val="22"/>
          <w:szCs w:val="22"/>
          <w:lang w:val="lt-LT"/>
        </w:rPr>
      </w:pPr>
    </w:p>
    <w:p w:rsidR="00B71FFE" w:rsidRDefault="00DF5A46">
      <w:pPr>
        <w:tabs>
          <w:tab w:val="left" w:pos="360"/>
          <w:tab w:val="left" w:pos="7938"/>
          <w:tab w:val="left" w:pos="9072"/>
        </w:tabs>
        <w:ind w:right="-29"/>
        <w:jc w:val="both"/>
      </w:pPr>
      <w:r>
        <w:rPr>
          <w:rFonts w:ascii="Times New Roman" w:hAnsi="Times New Roman"/>
          <w:b/>
          <w:sz w:val="22"/>
          <w:szCs w:val="22"/>
          <w:lang w:val="lt-LT"/>
        </w:rPr>
        <w:t>4. ĮSIPAREIGOJU</w:t>
      </w:r>
      <w:r>
        <w:rPr>
          <w:rFonts w:ascii="Times New Roman" w:hAnsi="Times New Roman"/>
          <w:sz w:val="22"/>
          <w:szCs w:val="22"/>
          <w:lang w:val="lt-LT"/>
        </w:rPr>
        <w:t xml:space="preserve"> </w:t>
      </w:r>
      <w:r>
        <w:rPr>
          <w:rFonts w:ascii="Times New Roman" w:hAnsi="Times New Roman"/>
          <w:b/>
          <w:sz w:val="22"/>
          <w:szCs w:val="22"/>
          <w:lang w:val="lt-LT"/>
        </w:rPr>
        <w:t xml:space="preserve">per </w:t>
      </w:r>
      <w:r>
        <w:rPr>
          <w:rFonts w:ascii="Times New Roman" w:hAnsi="Times New Roman"/>
          <w:b/>
          <w:sz w:val="22"/>
          <w:szCs w:val="22"/>
          <w:lang w:val="lt-LT"/>
        </w:rPr>
        <w:t>mėnesį</w:t>
      </w:r>
      <w:r>
        <w:rPr>
          <w:rFonts w:ascii="Times New Roman" w:hAnsi="Times New Roman"/>
          <w:sz w:val="22"/>
          <w:szCs w:val="22"/>
          <w:lang w:val="lt-LT"/>
        </w:rPr>
        <w:t xml:space="preserve"> pranešti apie materialinės padėties pasikeitimą ar atsiradusias aplinkybes, turinčias įtakos skiriant ir (ar) mokant piniginę socialinę paramą (nurodyta informaciniame lapelyje).</w:t>
      </w:r>
    </w:p>
    <w:p w:rsidR="00B71FFE" w:rsidRDefault="00B71FFE">
      <w:pPr>
        <w:tabs>
          <w:tab w:val="left" w:pos="360"/>
          <w:tab w:val="left" w:pos="7938"/>
          <w:tab w:val="left" w:pos="9072"/>
        </w:tabs>
        <w:ind w:right="-29"/>
        <w:jc w:val="both"/>
        <w:rPr>
          <w:rFonts w:ascii="Times New Roman" w:hAnsi="Times New Roman"/>
          <w:sz w:val="22"/>
          <w:szCs w:val="22"/>
          <w:lang w:val="lt-LT"/>
        </w:rPr>
      </w:pPr>
    </w:p>
    <w:p w:rsidR="00B71FFE" w:rsidRDefault="00DF5A46">
      <w:r>
        <w:rPr>
          <w:b/>
          <w:sz w:val="22"/>
          <w:szCs w:val="22"/>
          <w:lang w:val="lt-LT"/>
        </w:rPr>
        <w:t>5. ASMENS TAPATYBĘ PATVIRTINANČIO DOKUMENTO DUOMENYS</w:t>
      </w:r>
      <w:r>
        <w:rPr>
          <w:rFonts w:ascii="Times New Roman" w:hAnsi="Times New Roman"/>
          <w:i/>
          <w:color w:val="000000"/>
          <w:sz w:val="22"/>
          <w:szCs w:val="22"/>
          <w:lang w:val="lt-LT" w:eastAsia="lt-LT"/>
        </w:rPr>
        <w:t xml:space="preserve"> (pažymėti </w:t>
      </w:r>
    </w:p>
    <w:p w:rsidR="00B71FFE" w:rsidRDefault="00DF5A46">
      <w:pPr>
        <w:suppressAutoHyphens w:val="0"/>
        <w:textAlignment w:val="auto"/>
      </w:pPr>
      <w:r>
        <w:rPr>
          <w:rFonts w:ascii="Times New Roman" w:hAnsi="Times New Roman"/>
          <w:i/>
          <w:color w:val="000000"/>
          <w:sz w:val="22"/>
          <w:szCs w:val="22"/>
          <w:lang w:val="lt-LT" w:eastAsia="lt-LT"/>
        </w:rPr>
        <w:t xml:space="preserve">pateiktą dokumentą </w:t>
      </w:r>
      <w:r>
        <w:rPr>
          <w:rFonts w:ascii="Wingdings 2" w:eastAsia="Wingdings 2" w:hAnsi="Wingdings 2" w:cs="Wingdings 2"/>
          <w:sz w:val="22"/>
          <w:szCs w:val="22"/>
          <w:lang w:val="lt-LT"/>
        </w:rPr>
        <w:t></w:t>
      </w:r>
      <w:r>
        <w:rPr>
          <w:rFonts w:ascii="Times New Roman" w:hAnsi="Times New Roman"/>
          <w:i/>
          <w:color w:val="000000"/>
          <w:sz w:val="22"/>
          <w:szCs w:val="22"/>
          <w:lang w:val="lt-LT" w:eastAsia="lt-LT"/>
        </w:rPr>
        <w:t>):</w:t>
      </w:r>
    </w:p>
    <w:p w:rsidR="00B71FFE" w:rsidRDefault="00DF5A46">
      <w:pPr>
        <w:tabs>
          <w:tab w:val="left" w:pos="0"/>
        </w:tabs>
        <w:suppressAutoHyphens w:val="0"/>
        <w:textAlignment w:val="auto"/>
      </w:pPr>
      <w:r>
        <w:rPr>
          <w:rFonts w:ascii="Webdings" w:eastAsia="Webdings" w:hAnsi="Webdings" w:cs="Webdings"/>
          <w:sz w:val="22"/>
          <w:szCs w:val="22"/>
          <w:lang w:val="lt-LT"/>
        </w:rPr>
        <w:t></w:t>
      </w:r>
      <w:r>
        <w:rPr>
          <w:rFonts w:ascii="Times New Roman" w:hAnsi="Times New Roman"/>
          <w:sz w:val="22"/>
          <w:szCs w:val="22"/>
          <w:lang w:val="lt-LT"/>
        </w:rPr>
        <w:t xml:space="preserve"> </w:t>
      </w:r>
      <w:r>
        <w:rPr>
          <w:rFonts w:ascii="Times New Roman" w:hAnsi="Times New Roman"/>
          <w:sz w:val="24"/>
          <w:szCs w:val="24"/>
          <w:lang w:val="lt-LT"/>
        </w:rPr>
        <w:t>Lietuvos Respublikos piliečio pasas</w:t>
      </w:r>
    </w:p>
    <w:p w:rsidR="00B71FFE" w:rsidRDefault="00DF5A46">
      <w:pPr>
        <w:tabs>
          <w:tab w:val="left" w:pos="142"/>
        </w:tabs>
        <w:suppressAutoHyphens w:val="0"/>
        <w:textAlignment w:val="auto"/>
      </w:pPr>
      <w:r>
        <w:rPr>
          <w:rFonts w:ascii="Webdings" w:eastAsia="Webdings" w:hAnsi="Webdings" w:cs="Webdings"/>
          <w:sz w:val="24"/>
          <w:szCs w:val="24"/>
          <w:lang w:val="lt-LT"/>
        </w:rPr>
        <w:t></w:t>
      </w:r>
      <w:r>
        <w:rPr>
          <w:rFonts w:ascii="Times New Roman" w:hAnsi="Times New Roman"/>
          <w:sz w:val="24"/>
          <w:szCs w:val="24"/>
          <w:lang w:val="lt-LT"/>
        </w:rPr>
        <w:t xml:space="preserve"> Lietuvos Respublikos pasas</w:t>
      </w:r>
    </w:p>
    <w:p w:rsidR="00B71FFE" w:rsidRDefault="00DF5A46">
      <w:pPr>
        <w:tabs>
          <w:tab w:val="left" w:pos="142"/>
        </w:tabs>
        <w:suppressAutoHyphens w:val="0"/>
        <w:textAlignment w:val="auto"/>
      </w:pPr>
      <w:r>
        <w:rPr>
          <w:rFonts w:ascii="Webdings" w:eastAsia="Webdings" w:hAnsi="Webdings" w:cs="Webdings"/>
          <w:sz w:val="24"/>
          <w:szCs w:val="24"/>
          <w:lang w:val="lt-LT"/>
        </w:rPr>
        <w:t></w:t>
      </w:r>
      <w:r>
        <w:rPr>
          <w:rFonts w:ascii="Times New Roman" w:hAnsi="Times New Roman"/>
          <w:sz w:val="24"/>
          <w:szCs w:val="24"/>
          <w:lang w:val="lt-LT"/>
        </w:rPr>
        <w:t xml:space="preserve"> Asmens tapatybės kortelė </w:t>
      </w:r>
    </w:p>
    <w:p w:rsidR="00B71FFE" w:rsidRDefault="00DF5A46">
      <w:pPr>
        <w:tabs>
          <w:tab w:val="left" w:pos="142"/>
        </w:tabs>
        <w:suppressAutoHyphens w:val="0"/>
        <w:textAlignment w:val="auto"/>
      </w:pPr>
      <w:r>
        <w:rPr>
          <w:rFonts w:ascii="Webdings" w:eastAsia="Webdings" w:hAnsi="Webdings" w:cs="Webdings"/>
          <w:sz w:val="24"/>
          <w:szCs w:val="24"/>
          <w:lang w:val="lt-LT"/>
        </w:rPr>
        <w:t></w:t>
      </w:r>
      <w:r>
        <w:rPr>
          <w:rFonts w:ascii="Times New Roman" w:hAnsi="Times New Roman"/>
          <w:sz w:val="24"/>
          <w:szCs w:val="24"/>
          <w:lang w:val="lt-LT"/>
        </w:rPr>
        <w:t xml:space="preserve"> </w:t>
      </w:r>
      <w:r>
        <w:rPr>
          <w:rFonts w:ascii="Times New Roman" w:hAnsi="Times New Roman"/>
          <w:color w:val="000000"/>
          <w:sz w:val="24"/>
          <w:szCs w:val="24"/>
          <w:lang w:val="lt-LT"/>
        </w:rPr>
        <w:t xml:space="preserve">Lietuvos Respublikos ilgalaikio gyventojo leidimas gyventi Europos Bendrijoje </w:t>
      </w:r>
    </w:p>
    <w:p w:rsidR="00B71FFE" w:rsidRDefault="00DF5A46">
      <w:pPr>
        <w:tabs>
          <w:tab w:val="left" w:pos="142"/>
        </w:tabs>
        <w:suppressAutoHyphens w:val="0"/>
        <w:textAlignment w:val="auto"/>
      </w:pPr>
      <w:r>
        <w:rPr>
          <w:rFonts w:ascii="Webdings" w:eastAsia="Webdings" w:hAnsi="Webdings" w:cs="Webdings"/>
          <w:sz w:val="24"/>
          <w:szCs w:val="24"/>
          <w:lang w:val="lt-LT"/>
        </w:rPr>
        <w:t></w:t>
      </w:r>
      <w:r>
        <w:rPr>
          <w:rFonts w:ascii="Times New Roman" w:hAnsi="Times New Roman"/>
          <w:sz w:val="24"/>
          <w:szCs w:val="24"/>
          <w:lang w:val="lt-LT"/>
        </w:rPr>
        <w:t xml:space="preserve"> Leidimas laikinai gyventi Lietuvos Respublikoje</w:t>
      </w:r>
    </w:p>
    <w:p w:rsidR="00B71FFE" w:rsidRDefault="00DF5A46">
      <w:pPr>
        <w:tabs>
          <w:tab w:val="left" w:pos="142"/>
        </w:tabs>
        <w:suppressAutoHyphens w:val="0"/>
        <w:textAlignment w:val="auto"/>
      </w:pPr>
      <w:r>
        <w:rPr>
          <w:rFonts w:ascii="Webdings" w:eastAsia="Webdings" w:hAnsi="Webdings" w:cs="Webdings"/>
          <w:sz w:val="24"/>
          <w:szCs w:val="24"/>
          <w:lang w:val="lt-LT"/>
        </w:rPr>
        <w:t></w:t>
      </w:r>
      <w:r>
        <w:rPr>
          <w:rFonts w:ascii="Times New Roman" w:hAnsi="Times New Roman"/>
          <w:sz w:val="24"/>
          <w:szCs w:val="24"/>
          <w:lang w:val="lt-LT"/>
        </w:rPr>
        <w:t xml:space="preserve"> Laiki</w:t>
      </w:r>
      <w:r>
        <w:rPr>
          <w:rFonts w:ascii="Times New Roman" w:hAnsi="Times New Roman"/>
          <w:sz w:val="24"/>
          <w:szCs w:val="24"/>
          <w:lang w:val="lt-LT"/>
        </w:rPr>
        <w:t>nasis pažymėjimas (išduotas praradus Lietuvos Respublikos piliečio pasą, Lietuvos Respublikos pasą ar asmens tapatybės kortelę)</w:t>
      </w:r>
    </w:p>
    <w:p w:rsidR="00B71FFE" w:rsidRDefault="00DF5A46">
      <w:pPr>
        <w:autoSpaceDE w:val="0"/>
        <w:textAlignment w:val="center"/>
      </w:pPr>
      <w:r>
        <w:rPr>
          <w:rFonts w:ascii="Webdings" w:eastAsia="Webdings" w:hAnsi="Webdings" w:cs="Webdings"/>
          <w:color w:val="000000"/>
          <w:sz w:val="24"/>
          <w:szCs w:val="24"/>
          <w:lang w:val="lt-LT" w:eastAsia="lt-LT"/>
        </w:rPr>
        <w:t></w:t>
      </w:r>
      <w:r>
        <w:rPr>
          <w:rFonts w:ascii="Times New Roman" w:hAnsi="Times New Roman"/>
          <w:color w:val="000000"/>
          <w:sz w:val="24"/>
          <w:szCs w:val="24"/>
          <w:lang w:val="lt-LT" w:eastAsia="lt-LT"/>
        </w:rPr>
        <w:t xml:space="preserve"> Vidaus reikalų ministro nustatytos formos pažyma, patvirtinanti Europos Sąjungos valstybės narės piliečio teisę laikinai gyven</w:t>
      </w:r>
      <w:r>
        <w:rPr>
          <w:rFonts w:ascii="Times New Roman" w:hAnsi="Times New Roman"/>
          <w:color w:val="000000"/>
          <w:sz w:val="24"/>
          <w:szCs w:val="24"/>
          <w:lang w:val="lt-LT" w:eastAsia="lt-LT"/>
        </w:rPr>
        <w:t>ti Lietuvos Respublikoje</w:t>
      </w:r>
    </w:p>
    <w:p w:rsidR="00B71FFE" w:rsidRDefault="00DF5A46">
      <w:pPr>
        <w:autoSpaceDE w:val="0"/>
        <w:textAlignment w:val="center"/>
      </w:pPr>
      <w:r>
        <w:rPr>
          <w:rFonts w:ascii="Webdings" w:eastAsia="Webdings" w:hAnsi="Webdings" w:cs="Webdings"/>
          <w:color w:val="000000"/>
          <w:sz w:val="24"/>
          <w:szCs w:val="24"/>
          <w:lang w:val="lt-LT" w:eastAsia="lt-LT"/>
        </w:rPr>
        <w:lastRenderedPageBreak/>
        <w:t></w:t>
      </w:r>
      <w:r>
        <w:rPr>
          <w:rFonts w:ascii="Times New Roman" w:hAnsi="Times New Roman"/>
          <w:color w:val="000000"/>
          <w:sz w:val="24"/>
          <w:szCs w:val="24"/>
          <w:lang w:val="lt-LT" w:eastAsia="lt-LT"/>
        </w:rPr>
        <w:t xml:space="preserve"> Europos Sąjungos leidimo laikinai gyventi kortelė</w:t>
      </w:r>
    </w:p>
    <w:p w:rsidR="00B71FFE" w:rsidRDefault="00DF5A46">
      <w:pPr>
        <w:autoSpaceDE w:val="0"/>
        <w:textAlignment w:val="center"/>
      </w:pPr>
      <w:r>
        <w:rPr>
          <w:rFonts w:ascii="Webdings" w:eastAsia="Webdings" w:hAnsi="Webdings" w:cs="Webdings"/>
          <w:color w:val="000000"/>
          <w:sz w:val="24"/>
          <w:szCs w:val="24"/>
          <w:lang w:val="lt-LT" w:eastAsia="lt-LT"/>
        </w:rPr>
        <w:t></w:t>
      </w:r>
      <w:r>
        <w:rPr>
          <w:rFonts w:ascii="Times New Roman" w:hAnsi="Times New Roman"/>
          <w:color w:val="000000"/>
          <w:sz w:val="24"/>
          <w:szCs w:val="24"/>
          <w:lang w:val="lt-LT" w:eastAsia="lt-LT"/>
        </w:rPr>
        <w:t xml:space="preserve"> Vidaus reikalų ministro nustatytos formos pažyma, patvirtinanti Europos Sąjungos valstybės narės piliečio teisę nuolat gyventi Lietuvos Respublikoje</w:t>
      </w:r>
    </w:p>
    <w:p w:rsidR="00B71FFE" w:rsidRDefault="00DF5A46">
      <w:pPr>
        <w:autoSpaceDE w:val="0"/>
        <w:textAlignment w:val="center"/>
      </w:pPr>
      <w:r>
        <w:rPr>
          <w:rFonts w:ascii="Webdings" w:eastAsia="Webdings" w:hAnsi="Webdings" w:cs="Webdings"/>
          <w:color w:val="000000"/>
          <w:sz w:val="24"/>
          <w:szCs w:val="24"/>
          <w:lang w:val="lt-LT" w:eastAsia="lt-LT"/>
        </w:rPr>
        <w:t></w:t>
      </w:r>
      <w:r>
        <w:rPr>
          <w:rFonts w:ascii="Times New Roman" w:hAnsi="Times New Roman"/>
          <w:color w:val="000000"/>
          <w:sz w:val="24"/>
          <w:szCs w:val="24"/>
          <w:lang w:val="lt-LT" w:eastAsia="lt-LT"/>
        </w:rPr>
        <w:t xml:space="preserve"> Europos Sąjungos leidimo n</w:t>
      </w:r>
      <w:r>
        <w:rPr>
          <w:rFonts w:ascii="Times New Roman" w:hAnsi="Times New Roman"/>
          <w:color w:val="000000"/>
          <w:sz w:val="24"/>
          <w:szCs w:val="24"/>
          <w:lang w:val="lt-LT" w:eastAsia="lt-LT"/>
        </w:rPr>
        <w:t>uolat gyventi kortelė</w:t>
      </w:r>
    </w:p>
    <w:p w:rsidR="00B71FFE" w:rsidRDefault="00DF5A46">
      <w:pPr>
        <w:autoSpaceDE w:val="0"/>
        <w:textAlignment w:val="center"/>
      </w:pPr>
      <w:r>
        <w:rPr>
          <w:rFonts w:ascii="Webdings" w:eastAsia="Webdings" w:hAnsi="Webdings" w:cs="Webdings"/>
          <w:color w:val="000000"/>
          <w:sz w:val="24"/>
          <w:szCs w:val="24"/>
          <w:lang w:val="lt-LT" w:eastAsia="lt-LT"/>
        </w:rPr>
        <w:t></w:t>
      </w:r>
      <w:r>
        <w:rPr>
          <w:rFonts w:ascii="Times New Roman" w:hAnsi="Times New Roman"/>
          <w:color w:val="000000"/>
          <w:sz w:val="24"/>
          <w:szCs w:val="24"/>
          <w:lang w:val="lt-LT" w:eastAsia="lt-LT"/>
        </w:rPr>
        <w:t xml:space="preserve"> Kitoje valstybėje išduotas pasas ar asmens tapatybės kortelė (pildoma tuo atveju, jei pareiškėjas nebuvo deklaravęs gyvenamosios vietos Lietuvos Respublikoje)</w:t>
      </w:r>
    </w:p>
    <w:p w:rsidR="00B71FFE" w:rsidRDefault="00B71FFE">
      <w:pPr>
        <w:tabs>
          <w:tab w:val="left" w:pos="142"/>
        </w:tabs>
        <w:suppressAutoHyphens w:val="0"/>
        <w:textAlignment w:val="auto"/>
        <w:rPr>
          <w:rFonts w:ascii="Times New Roman" w:hAnsi="Times New Roman"/>
          <w:sz w:val="10"/>
          <w:szCs w:val="10"/>
          <w:lang w:val="lt-LT"/>
        </w:rPr>
      </w:pPr>
    </w:p>
    <w:tbl>
      <w:tblPr>
        <w:tblW w:w="9639" w:type="dxa"/>
        <w:tblInd w:w="108" w:type="dxa"/>
        <w:tblCellMar>
          <w:left w:w="10" w:type="dxa"/>
          <w:right w:w="10" w:type="dxa"/>
        </w:tblCellMar>
        <w:tblLook w:val="04A0" w:firstRow="1" w:lastRow="0" w:firstColumn="1" w:lastColumn="0" w:noHBand="0" w:noVBand="1"/>
      </w:tblPr>
      <w:tblGrid>
        <w:gridCol w:w="730"/>
        <w:gridCol w:w="1175"/>
        <w:gridCol w:w="974"/>
        <w:gridCol w:w="1152"/>
        <w:gridCol w:w="1560"/>
        <w:gridCol w:w="4048"/>
      </w:tblGrid>
      <w:tr w:rsidR="00B71FFE">
        <w:tblPrEx>
          <w:tblCellMar>
            <w:top w:w="0" w:type="dxa"/>
            <w:bottom w:w="0" w:type="dxa"/>
          </w:tblCellMar>
        </w:tblPrEx>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DF5A46">
            <w:pPr>
              <w:tabs>
                <w:tab w:val="left" w:pos="142"/>
              </w:tabs>
              <w:suppressAutoHyphens w:val="0"/>
              <w:textAlignment w:val="auto"/>
              <w:rPr>
                <w:rFonts w:ascii="Times New Roman" w:hAnsi="Times New Roman"/>
                <w:sz w:val="22"/>
                <w:szCs w:val="22"/>
                <w:lang w:val="lt-LT"/>
              </w:rPr>
            </w:pPr>
            <w:r>
              <w:rPr>
                <w:rFonts w:ascii="Times New Roman" w:hAnsi="Times New Roman"/>
                <w:sz w:val="22"/>
                <w:szCs w:val="22"/>
                <w:lang w:val="lt-LT"/>
              </w:rPr>
              <w:t>Serija</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tabs>
                <w:tab w:val="left" w:pos="142"/>
              </w:tabs>
              <w:suppressAutoHyphens w:val="0"/>
              <w:textAlignment w:val="auto"/>
              <w:rPr>
                <w:rFonts w:ascii="Times New Roman" w:hAnsi="Times New Roman"/>
                <w:sz w:val="22"/>
                <w:szCs w:val="22"/>
                <w:lang w:val="lt-LT"/>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DF5A46">
            <w:pPr>
              <w:tabs>
                <w:tab w:val="left" w:pos="142"/>
              </w:tabs>
              <w:suppressAutoHyphens w:val="0"/>
              <w:textAlignment w:val="auto"/>
              <w:rPr>
                <w:rFonts w:ascii="Times New Roman" w:hAnsi="Times New Roman"/>
                <w:sz w:val="22"/>
                <w:szCs w:val="22"/>
                <w:lang w:val="lt-LT"/>
              </w:rPr>
            </w:pPr>
            <w:r>
              <w:rPr>
                <w:rFonts w:ascii="Times New Roman" w:hAnsi="Times New Roman"/>
                <w:sz w:val="22"/>
                <w:szCs w:val="22"/>
                <w:lang w:val="lt-LT"/>
              </w:rPr>
              <w:t>Numeris</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tabs>
                <w:tab w:val="left" w:pos="142"/>
              </w:tabs>
              <w:suppressAutoHyphens w:val="0"/>
              <w:textAlignment w:val="auto"/>
              <w:rPr>
                <w:rFonts w:ascii="Times New Roman" w:hAnsi="Times New Roman"/>
                <w:sz w:val="22"/>
                <w:szCs w:val="22"/>
                <w:lang w:val="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DF5A46">
            <w:pPr>
              <w:tabs>
                <w:tab w:val="left" w:pos="142"/>
              </w:tabs>
              <w:suppressAutoHyphens w:val="0"/>
              <w:textAlignment w:val="auto"/>
              <w:rPr>
                <w:rFonts w:ascii="Times New Roman" w:hAnsi="Times New Roman"/>
                <w:sz w:val="22"/>
                <w:szCs w:val="22"/>
                <w:lang w:val="lt-LT"/>
              </w:rPr>
            </w:pPr>
            <w:r>
              <w:rPr>
                <w:rFonts w:ascii="Times New Roman" w:hAnsi="Times New Roman"/>
                <w:sz w:val="22"/>
                <w:szCs w:val="22"/>
                <w:lang w:val="lt-LT"/>
              </w:rPr>
              <w:t>Galiojimo data</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DF5A46">
            <w:pPr>
              <w:tabs>
                <w:tab w:val="left" w:pos="142"/>
              </w:tabs>
              <w:suppressAutoHyphens w:val="0"/>
              <w:textAlignment w:val="auto"/>
              <w:rPr>
                <w:rFonts w:ascii="Times New Roman" w:hAnsi="Times New Roman"/>
                <w:sz w:val="22"/>
                <w:szCs w:val="22"/>
                <w:lang w:val="lt-LT"/>
              </w:rPr>
            </w:pPr>
            <w:r>
              <w:rPr>
                <w:rFonts w:ascii="Times New Roman" w:hAnsi="Times New Roman"/>
                <w:sz w:val="22"/>
                <w:szCs w:val="22"/>
                <w:lang w:val="lt-LT"/>
              </w:rPr>
              <w:t xml:space="preserve">                               </w:t>
            </w:r>
          </w:p>
        </w:tc>
      </w:tr>
    </w:tbl>
    <w:p w:rsidR="00B71FFE" w:rsidRDefault="00DF5A46">
      <w:pPr>
        <w:pStyle w:val="Pagrindinistekstas"/>
        <w:spacing w:line="240" w:lineRule="auto"/>
        <w:ind w:right="-1" w:firstLine="0"/>
        <w:rPr>
          <w:b/>
          <w:sz w:val="22"/>
          <w:szCs w:val="22"/>
          <w:lang w:val="lt-LT"/>
        </w:rPr>
      </w:pPr>
      <w:r>
        <w:rPr>
          <w:b/>
          <w:sz w:val="22"/>
          <w:szCs w:val="22"/>
          <w:lang w:val="lt-LT"/>
        </w:rPr>
        <w:t xml:space="preserve"> </w:t>
      </w:r>
    </w:p>
    <w:p w:rsidR="00B71FFE" w:rsidRDefault="00DF5A46">
      <w:pPr>
        <w:pStyle w:val="Pagrindinistekstas"/>
        <w:spacing w:line="240" w:lineRule="auto"/>
        <w:ind w:right="-1" w:firstLine="0"/>
      </w:pPr>
      <w:r>
        <w:rPr>
          <w:b/>
          <w:sz w:val="22"/>
          <w:szCs w:val="22"/>
          <w:lang w:val="lt-LT"/>
        </w:rPr>
        <w:t xml:space="preserve">PATVIRTINU, KAD INFORMACINĮ LAPELĮ GAVAU: </w:t>
      </w:r>
      <w:r>
        <w:rPr>
          <w:sz w:val="22"/>
          <w:szCs w:val="22"/>
          <w:lang w:val="lt-LT"/>
        </w:rPr>
        <w:t xml:space="preserve">____________________________________ </w:t>
      </w:r>
    </w:p>
    <w:p w:rsidR="00B71FFE" w:rsidRDefault="00DF5A46">
      <w:pPr>
        <w:tabs>
          <w:tab w:val="left" w:pos="540"/>
          <w:tab w:val="left" w:pos="7938"/>
          <w:tab w:val="left" w:pos="9072"/>
        </w:tabs>
        <w:ind w:right="-29"/>
        <w:jc w:val="both"/>
      </w:pPr>
      <w:r>
        <w:rPr>
          <w:rFonts w:ascii="Times New Roman" w:hAnsi="Times New Roman"/>
          <w:sz w:val="22"/>
          <w:szCs w:val="22"/>
          <w:lang w:val="lt-LT"/>
        </w:rPr>
        <w:t xml:space="preserve">                                                                                                                     </w:t>
      </w:r>
      <w:r>
        <w:rPr>
          <w:rFonts w:ascii="Times New Roman" w:hAnsi="Times New Roman"/>
          <w:sz w:val="22"/>
          <w:szCs w:val="22"/>
          <w:vertAlign w:val="superscript"/>
          <w:lang w:val="lt-LT"/>
        </w:rPr>
        <w:t>(pareiškėjo parašas)</w:t>
      </w:r>
    </w:p>
    <w:p w:rsidR="00B71FFE" w:rsidRDefault="00DF5A46">
      <w:r>
        <w:rPr>
          <w:rFonts w:ascii="Times New Roman" w:hAnsi="Times New Roman"/>
          <w:b/>
          <w:sz w:val="22"/>
          <w:szCs w:val="22"/>
          <w:lang w:val="lt-LT"/>
        </w:rPr>
        <w:t>7. P</w:t>
      </w:r>
      <w:r>
        <w:rPr>
          <w:rFonts w:ascii="Times New Roman" w:hAnsi="Times New Roman"/>
          <w:b/>
          <w:caps/>
          <w:sz w:val="22"/>
          <w:szCs w:val="22"/>
          <w:lang w:val="lt-LT"/>
        </w:rPr>
        <w:t>RIDEDAMA</w:t>
      </w:r>
      <w:r>
        <w:rPr>
          <w:rFonts w:ascii="Times New Roman" w:hAnsi="Times New Roman"/>
          <w:b/>
          <w:caps/>
          <w:sz w:val="22"/>
          <w:szCs w:val="22"/>
          <w:vertAlign w:val="superscript"/>
          <w:lang w:val="lt-LT"/>
        </w:rPr>
        <w:t>2</w:t>
      </w:r>
      <w:r>
        <w:rPr>
          <w:rFonts w:ascii="Times New Roman" w:hAnsi="Times New Roman"/>
          <w:bCs/>
          <w:caps/>
          <w:sz w:val="22"/>
          <w:szCs w:val="22"/>
          <w:lang w:val="lt-LT"/>
        </w:rPr>
        <w:t>:</w:t>
      </w:r>
    </w:p>
    <w:p w:rsidR="00B71FFE" w:rsidRDefault="00DF5A46">
      <w:pPr>
        <w:numPr>
          <w:ilvl w:val="0"/>
          <w:numId w:val="3"/>
        </w:numPr>
        <w:tabs>
          <w:tab w:val="left" w:pos="360"/>
        </w:tabs>
        <w:ind w:left="360" w:right="-29" w:hanging="360"/>
        <w:jc w:val="both"/>
        <w:rPr>
          <w:rFonts w:ascii="Times New Roman" w:hAnsi="Times New Roman"/>
          <w:sz w:val="22"/>
          <w:szCs w:val="22"/>
          <w:lang w:val="lt-LT"/>
        </w:rPr>
      </w:pPr>
      <w:r>
        <w:rPr>
          <w:rFonts w:ascii="Times New Roman" w:hAnsi="Times New Roman"/>
          <w:sz w:val="22"/>
          <w:szCs w:val="22"/>
          <w:lang w:val="lt-LT"/>
        </w:rPr>
        <w:t xml:space="preserve">7.1. </w:t>
      </w:r>
      <w:r>
        <w:rPr>
          <w:rFonts w:ascii="Times New Roman" w:hAnsi="Times New Roman"/>
          <w:sz w:val="22"/>
          <w:szCs w:val="22"/>
          <w:lang w:val="lt-LT"/>
        </w:rPr>
        <w:t>________________________________________________________________________, ____ lapų.</w:t>
      </w:r>
    </w:p>
    <w:p w:rsidR="00B71FFE" w:rsidRDefault="00DF5A46">
      <w:pPr>
        <w:numPr>
          <w:ilvl w:val="0"/>
          <w:numId w:val="3"/>
        </w:numPr>
        <w:tabs>
          <w:tab w:val="left" w:pos="360"/>
        </w:tabs>
        <w:ind w:left="360" w:right="-29" w:hanging="360"/>
        <w:jc w:val="both"/>
        <w:rPr>
          <w:rFonts w:ascii="Times New Roman" w:hAnsi="Times New Roman"/>
          <w:sz w:val="22"/>
          <w:szCs w:val="22"/>
          <w:lang w:val="lt-LT"/>
        </w:rPr>
      </w:pPr>
      <w:r>
        <w:rPr>
          <w:rFonts w:ascii="Times New Roman" w:hAnsi="Times New Roman"/>
          <w:sz w:val="22"/>
          <w:szCs w:val="22"/>
          <w:lang w:val="lt-LT"/>
        </w:rPr>
        <w:t>7.2. ________________________________________________________________________, ____ lapų.</w:t>
      </w:r>
    </w:p>
    <w:p w:rsidR="00B71FFE" w:rsidRDefault="00DF5A46">
      <w:pPr>
        <w:numPr>
          <w:ilvl w:val="0"/>
          <w:numId w:val="3"/>
        </w:numPr>
        <w:tabs>
          <w:tab w:val="left" w:pos="360"/>
        </w:tabs>
        <w:ind w:left="360" w:right="-29" w:hanging="360"/>
        <w:jc w:val="both"/>
        <w:rPr>
          <w:rFonts w:ascii="Times New Roman" w:hAnsi="Times New Roman"/>
          <w:sz w:val="22"/>
          <w:szCs w:val="22"/>
          <w:lang w:val="lt-LT"/>
        </w:rPr>
      </w:pPr>
      <w:r>
        <w:rPr>
          <w:rFonts w:ascii="Times New Roman" w:hAnsi="Times New Roman"/>
          <w:sz w:val="22"/>
          <w:szCs w:val="22"/>
          <w:lang w:val="lt-LT"/>
        </w:rPr>
        <w:t>7.3. ________________________________________________________________________, __</w:t>
      </w:r>
      <w:r>
        <w:rPr>
          <w:rFonts w:ascii="Times New Roman" w:hAnsi="Times New Roman"/>
          <w:sz w:val="22"/>
          <w:szCs w:val="22"/>
          <w:lang w:val="lt-LT"/>
        </w:rPr>
        <w:t>__ lapų.</w:t>
      </w:r>
    </w:p>
    <w:p w:rsidR="00B71FFE" w:rsidRDefault="00DF5A46">
      <w:pPr>
        <w:numPr>
          <w:ilvl w:val="0"/>
          <w:numId w:val="3"/>
        </w:numPr>
        <w:tabs>
          <w:tab w:val="left" w:pos="360"/>
        </w:tabs>
        <w:ind w:left="360" w:right="-29" w:hanging="360"/>
        <w:jc w:val="both"/>
        <w:rPr>
          <w:rFonts w:ascii="Times New Roman" w:hAnsi="Times New Roman"/>
          <w:sz w:val="22"/>
          <w:szCs w:val="22"/>
          <w:lang w:val="lt-LT"/>
        </w:rPr>
      </w:pPr>
      <w:r>
        <w:rPr>
          <w:rFonts w:ascii="Times New Roman" w:hAnsi="Times New Roman"/>
          <w:sz w:val="22"/>
          <w:szCs w:val="22"/>
          <w:lang w:val="lt-LT"/>
        </w:rPr>
        <w:t>7.4. ________________________________________________________________________, ____ lapų.</w:t>
      </w:r>
    </w:p>
    <w:p w:rsidR="00B71FFE" w:rsidRDefault="00DF5A46">
      <w:pPr>
        <w:numPr>
          <w:ilvl w:val="0"/>
          <w:numId w:val="3"/>
        </w:numPr>
        <w:tabs>
          <w:tab w:val="left" w:pos="360"/>
        </w:tabs>
        <w:ind w:left="360" w:right="-29" w:hanging="360"/>
        <w:jc w:val="both"/>
        <w:rPr>
          <w:rFonts w:ascii="Times New Roman" w:hAnsi="Times New Roman"/>
          <w:sz w:val="22"/>
          <w:szCs w:val="22"/>
          <w:lang w:val="lt-LT"/>
        </w:rPr>
      </w:pPr>
      <w:r>
        <w:rPr>
          <w:rFonts w:ascii="Times New Roman" w:hAnsi="Times New Roman"/>
          <w:sz w:val="22"/>
          <w:szCs w:val="22"/>
          <w:lang w:val="lt-LT"/>
        </w:rPr>
        <w:t>7.5. ________________________________________________________________________, ____ lapų.</w:t>
      </w:r>
    </w:p>
    <w:p w:rsidR="00B71FFE" w:rsidRDefault="00DF5A46">
      <w:pPr>
        <w:numPr>
          <w:ilvl w:val="0"/>
          <w:numId w:val="3"/>
        </w:numPr>
        <w:tabs>
          <w:tab w:val="left" w:pos="360"/>
        </w:tabs>
        <w:ind w:left="360" w:right="-29" w:hanging="360"/>
        <w:jc w:val="both"/>
        <w:rPr>
          <w:rFonts w:ascii="Times New Roman" w:hAnsi="Times New Roman"/>
          <w:sz w:val="22"/>
          <w:szCs w:val="22"/>
          <w:lang w:val="lt-LT"/>
        </w:rPr>
      </w:pPr>
      <w:r>
        <w:rPr>
          <w:rFonts w:ascii="Times New Roman" w:hAnsi="Times New Roman"/>
          <w:sz w:val="22"/>
          <w:szCs w:val="22"/>
          <w:lang w:val="lt-LT"/>
        </w:rPr>
        <w:t>7.6. ______________________________________________________________</w:t>
      </w:r>
      <w:r>
        <w:rPr>
          <w:rFonts w:ascii="Times New Roman" w:hAnsi="Times New Roman"/>
          <w:sz w:val="22"/>
          <w:szCs w:val="22"/>
          <w:lang w:val="lt-LT"/>
        </w:rPr>
        <w:t>__________, ____ lapų.</w:t>
      </w:r>
    </w:p>
    <w:p w:rsidR="00B71FFE" w:rsidRDefault="00DF5A46">
      <w:pPr>
        <w:numPr>
          <w:ilvl w:val="0"/>
          <w:numId w:val="3"/>
        </w:numPr>
        <w:tabs>
          <w:tab w:val="left" w:pos="360"/>
        </w:tabs>
        <w:ind w:left="360" w:right="-29" w:hanging="360"/>
        <w:jc w:val="both"/>
        <w:rPr>
          <w:rFonts w:ascii="Times New Roman" w:hAnsi="Times New Roman"/>
          <w:sz w:val="22"/>
          <w:szCs w:val="22"/>
          <w:lang w:val="lt-LT"/>
        </w:rPr>
      </w:pPr>
      <w:r>
        <w:rPr>
          <w:rFonts w:ascii="Times New Roman" w:hAnsi="Times New Roman"/>
          <w:sz w:val="22"/>
          <w:szCs w:val="22"/>
          <w:lang w:val="lt-LT"/>
        </w:rPr>
        <w:t>7.7. ________________________________________________________________________, ____ lapų.</w:t>
      </w:r>
    </w:p>
    <w:p w:rsidR="00B71FFE" w:rsidRDefault="00DF5A46">
      <w:pPr>
        <w:numPr>
          <w:ilvl w:val="0"/>
          <w:numId w:val="3"/>
        </w:numPr>
        <w:tabs>
          <w:tab w:val="left" w:pos="360"/>
        </w:tabs>
        <w:ind w:left="360" w:right="-29" w:hanging="360"/>
        <w:jc w:val="both"/>
      </w:pPr>
      <w:r>
        <w:rPr>
          <w:rFonts w:ascii="Times New Roman" w:hAnsi="Times New Roman"/>
          <w:sz w:val="22"/>
          <w:szCs w:val="22"/>
          <w:lang w:val="lt-LT"/>
        </w:rPr>
        <w:t>7.8. ________________________________________________________________________, ____ lapų.</w:t>
      </w:r>
    </w:p>
    <w:p w:rsidR="00B71FFE" w:rsidRDefault="00DF5A46">
      <w:pPr>
        <w:jc w:val="both"/>
      </w:pPr>
      <w:r>
        <w:rPr>
          <w:rFonts w:ascii="Times New Roman" w:hAnsi="Times New Roman"/>
          <w:i/>
          <w:sz w:val="22"/>
          <w:szCs w:val="22"/>
          <w:vertAlign w:val="superscript"/>
          <w:lang w:val="lt-LT"/>
        </w:rPr>
        <w:t>2</w:t>
      </w:r>
      <w:r>
        <w:rPr>
          <w:rFonts w:ascii="Times New Roman" w:hAnsi="Times New Roman"/>
          <w:i/>
          <w:sz w:val="22"/>
          <w:szCs w:val="22"/>
          <w:lang w:val="lt-LT"/>
        </w:rPr>
        <w:t xml:space="preserve"> Pareiškėjui nereikia pateikti dokumentų, jei inform</w:t>
      </w:r>
      <w:r>
        <w:rPr>
          <w:rFonts w:ascii="Times New Roman" w:hAnsi="Times New Roman"/>
          <w:i/>
          <w:sz w:val="22"/>
          <w:szCs w:val="22"/>
          <w:lang w:val="lt-LT"/>
        </w:rPr>
        <w:t xml:space="preserve">acija gaunama iš </w:t>
      </w:r>
      <w:r>
        <w:rPr>
          <w:bCs/>
          <w:i/>
          <w:sz w:val="22"/>
          <w:szCs w:val="22"/>
          <w:lang w:val="lt-LT"/>
        </w:rPr>
        <w:t>valstybės ir žinybinių registrų bei valstybės informacinių sistemų.</w:t>
      </w:r>
    </w:p>
    <w:p w:rsidR="00B71FFE" w:rsidRDefault="00B71FFE">
      <w:pPr>
        <w:ind w:left="426"/>
        <w:rPr>
          <w:rFonts w:ascii="Times New Roman" w:hAnsi="Times New Roman"/>
          <w:sz w:val="24"/>
          <w:szCs w:val="24"/>
          <w:lang w:val="lt-LT"/>
        </w:rPr>
      </w:pPr>
    </w:p>
    <w:p w:rsidR="00B71FFE" w:rsidRDefault="00DF5A46">
      <w:r>
        <w:rPr>
          <w:rFonts w:ascii="Times New Roman" w:hAnsi="Times New Roman"/>
          <w:sz w:val="22"/>
          <w:szCs w:val="22"/>
          <w:lang w:val="lt-LT"/>
        </w:rPr>
        <w:t>Pareiškėjas</w:t>
      </w:r>
      <w:r>
        <w:rPr>
          <w:rFonts w:ascii="Times New Roman" w:hAnsi="Times New Roman"/>
          <w:sz w:val="24"/>
          <w:szCs w:val="24"/>
          <w:lang w:val="lt-LT"/>
        </w:rPr>
        <w:t xml:space="preserve">    __________________                 ____________________________________________ </w:t>
      </w:r>
    </w:p>
    <w:p w:rsidR="00B71FFE" w:rsidRDefault="00DF5A46">
      <w:pPr>
        <w:ind w:left="1296"/>
      </w:pPr>
      <w:r>
        <w:rPr>
          <w:rFonts w:ascii="Times New Roman" w:hAnsi="Times New Roman"/>
          <w:sz w:val="22"/>
          <w:szCs w:val="22"/>
          <w:lang w:val="lt-LT"/>
        </w:rPr>
        <w:t xml:space="preserve">           (parašas)</w:t>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t xml:space="preserve">           (vardas ir pavardė)</w:t>
      </w:r>
    </w:p>
    <w:p w:rsidR="00B71FFE" w:rsidRDefault="00DF5A46">
      <w:pPr>
        <w:tabs>
          <w:tab w:val="right" w:pos="9764"/>
        </w:tabs>
      </w:pPr>
      <w:r>
        <w:rPr>
          <w:rFonts w:ascii="Times New Roman" w:hAnsi="Times New Roman"/>
          <w:sz w:val="22"/>
          <w:szCs w:val="22"/>
          <w:lang w:val="lt-LT"/>
        </w:rPr>
        <w:t xml:space="preserve">_ _ _ _ _ _ _ _ _ _ </w:t>
      </w:r>
      <w:r>
        <w:rPr>
          <w:rFonts w:ascii="Times New Roman" w:hAnsi="Times New Roman"/>
          <w:sz w:val="22"/>
          <w:szCs w:val="22"/>
          <w:lang w:val="lt-LT"/>
        </w:rPr>
        <w:t xml:space="preserve">_ _ _ _ _ _ _ _ _ _ _ _ _ _ _ _ _ _ _ _ _ _ _ </w:t>
      </w:r>
      <w:r>
        <w:rPr>
          <w:rFonts w:ascii="Times New Roman" w:hAnsi="Times New Roman"/>
          <w:lang w:val="lt-LT"/>
        </w:rPr>
        <w:t xml:space="preserve">_ _ _ _ _ _ _ _ _ _ _ _ _ _ _ _ _ _ _ _ _ _ _ _ _ _ _ _ _ </w:t>
      </w:r>
    </w:p>
    <w:p w:rsidR="00B71FFE" w:rsidRDefault="00B71FFE">
      <w:pPr>
        <w:tabs>
          <w:tab w:val="right" w:pos="9764"/>
        </w:tabs>
        <w:rPr>
          <w:rFonts w:ascii="Times New Roman" w:hAnsi="Times New Roman"/>
          <w:lang w:val="lt-LT"/>
        </w:rPr>
      </w:pPr>
    </w:p>
    <w:p w:rsidR="00B71FFE" w:rsidRDefault="00DF5A46">
      <w:pPr>
        <w:rPr>
          <w:sz w:val="22"/>
          <w:szCs w:val="22"/>
          <w:lang w:val="lt-LT"/>
        </w:rPr>
      </w:pPr>
      <w:r>
        <w:rPr>
          <w:sz w:val="22"/>
          <w:szCs w:val="22"/>
          <w:lang w:val="lt-LT"/>
        </w:rPr>
        <w:t>Bylos Nr. ____________</w:t>
      </w:r>
    </w:p>
    <w:p w:rsidR="00B71FFE" w:rsidRDefault="00DF5A46">
      <w:pPr>
        <w:jc w:val="both"/>
        <w:rPr>
          <w:rFonts w:ascii="Times New Roman" w:hAnsi="Times New Roman"/>
          <w:sz w:val="22"/>
          <w:szCs w:val="22"/>
          <w:lang w:val="lt-LT"/>
        </w:rPr>
      </w:pPr>
      <w:r>
        <w:rPr>
          <w:rFonts w:ascii="Times New Roman" w:hAnsi="Times New Roman"/>
          <w:sz w:val="22"/>
          <w:szCs w:val="22"/>
          <w:lang w:val="lt-LT"/>
        </w:rPr>
        <w:t>Prašymas skirti socialinę pašalpą, būsto šildymo išlaidų, geriamojo vandens išlaidų ir karšto vandens išlaidų kompensacijas (re</w:t>
      </w:r>
      <w:r>
        <w:rPr>
          <w:rFonts w:ascii="Times New Roman" w:hAnsi="Times New Roman"/>
          <w:sz w:val="22"/>
          <w:szCs w:val="22"/>
          <w:lang w:val="lt-LT"/>
        </w:rPr>
        <w:t>ikalingą pabraukti) Nr. __________________ gautas _______________________________</w:t>
      </w:r>
    </w:p>
    <w:p w:rsidR="00B71FFE" w:rsidRDefault="00DF5A46">
      <w:pPr>
        <w:rPr>
          <w:rFonts w:ascii="Times New Roman" w:hAnsi="Times New Roman"/>
          <w:sz w:val="22"/>
          <w:szCs w:val="22"/>
          <w:lang w:val="lt-LT"/>
        </w:rPr>
      </w:pPr>
      <w:r>
        <w:rPr>
          <w:rFonts w:ascii="Times New Roman" w:hAnsi="Times New Roman"/>
          <w:sz w:val="22"/>
          <w:szCs w:val="22"/>
          <w:lang w:val="lt-LT"/>
        </w:rPr>
        <w:t xml:space="preserve">                                                                                                                                      (gavimo data)</w:t>
      </w:r>
    </w:p>
    <w:p w:rsidR="00B71FFE" w:rsidRDefault="00B71FFE">
      <w:pPr>
        <w:rPr>
          <w:rFonts w:ascii="Times New Roman" w:hAnsi="Times New Roman"/>
          <w:sz w:val="4"/>
          <w:szCs w:val="4"/>
          <w:lang w:val="lt-LT"/>
        </w:rPr>
      </w:pPr>
    </w:p>
    <w:p w:rsidR="00B71FFE" w:rsidRDefault="00B71FFE">
      <w:pPr>
        <w:rPr>
          <w:rFonts w:ascii="Times New Roman" w:hAnsi="Times New Roman"/>
          <w:sz w:val="4"/>
          <w:szCs w:val="4"/>
          <w:lang w:val="lt-LT"/>
        </w:rPr>
      </w:pPr>
    </w:p>
    <w:p w:rsidR="00B71FFE" w:rsidRDefault="00DF5A46">
      <w:pPr>
        <w:ind w:left="709"/>
      </w:pPr>
      <w:r>
        <w:rPr>
          <w:rFonts w:ascii="Webdings" w:eastAsia="Webdings" w:hAnsi="Webdings" w:cs="Webdings"/>
          <w:sz w:val="22"/>
          <w:szCs w:val="22"/>
          <w:lang w:val="lt-LT"/>
        </w:rPr>
        <w:t></w:t>
      </w:r>
      <w:r>
        <w:rPr>
          <w:rFonts w:ascii="Webdings" w:eastAsia="Webdings" w:hAnsi="Webdings" w:cs="Webdings"/>
          <w:sz w:val="22"/>
          <w:szCs w:val="22"/>
          <w:lang w:val="lt-LT"/>
        </w:rPr>
        <w:t></w:t>
      </w:r>
      <w:r>
        <w:rPr>
          <w:rFonts w:ascii="Times New Roman" w:hAnsi="Times New Roman"/>
          <w:sz w:val="22"/>
          <w:szCs w:val="22"/>
          <w:lang w:val="lt-LT"/>
        </w:rPr>
        <w:t>Pateikti visi reikalin</w:t>
      </w:r>
      <w:r>
        <w:rPr>
          <w:rFonts w:ascii="Times New Roman" w:hAnsi="Times New Roman"/>
          <w:sz w:val="22"/>
          <w:szCs w:val="22"/>
          <w:lang w:val="lt-LT"/>
        </w:rPr>
        <w:t xml:space="preserve">gi dokumentai </w:t>
      </w:r>
    </w:p>
    <w:p w:rsidR="00B71FFE" w:rsidRDefault="00DF5A46">
      <w:pPr>
        <w:ind w:left="709"/>
      </w:pPr>
      <w:r>
        <w:rPr>
          <w:rFonts w:ascii="Webdings" w:eastAsia="Webdings" w:hAnsi="Webdings" w:cs="Webdings"/>
          <w:bCs/>
          <w:sz w:val="22"/>
          <w:szCs w:val="22"/>
          <w:lang w:val="lt-LT"/>
        </w:rPr>
        <w:t></w:t>
      </w:r>
      <w:r>
        <w:rPr>
          <w:rFonts w:ascii="Webdings" w:eastAsia="Webdings" w:hAnsi="Webdings" w:cs="Webdings"/>
          <w:bCs/>
          <w:sz w:val="22"/>
          <w:szCs w:val="22"/>
          <w:lang w:val="lt-LT"/>
        </w:rPr>
        <w:t></w:t>
      </w:r>
      <w:r>
        <w:rPr>
          <w:rFonts w:ascii="Times New Roman" w:hAnsi="Times New Roman"/>
          <w:bCs/>
          <w:sz w:val="22"/>
          <w:szCs w:val="22"/>
          <w:lang w:val="lt-LT"/>
        </w:rPr>
        <w:t>Nepateikti piniginei socialinei paramai gauti reikalingi dokumentai:</w:t>
      </w:r>
    </w:p>
    <w:tbl>
      <w:tblPr>
        <w:tblW w:w="9648" w:type="dxa"/>
        <w:tblLayout w:type="fixed"/>
        <w:tblCellMar>
          <w:left w:w="10" w:type="dxa"/>
          <w:right w:w="10" w:type="dxa"/>
        </w:tblCellMar>
        <w:tblLook w:val="04A0" w:firstRow="1" w:lastRow="0" w:firstColumn="1" w:lastColumn="0" w:noHBand="0" w:noVBand="1"/>
      </w:tblPr>
      <w:tblGrid>
        <w:gridCol w:w="6048"/>
        <w:gridCol w:w="1260"/>
        <w:gridCol w:w="2340"/>
      </w:tblGrid>
      <w:tr w:rsidR="00B71FFE">
        <w:tblPrEx>
          <w:tblCellMar>
            <w:top w:w="0" w:type="dxa"/>
            <w:bottom w:w="0" w:type="dxa"/>
          </w:tblCellMar>
        </w:tblPrEx>
        <w:trPr>
          <w:trHeight w:val="159"/>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FFE" w:rsidRDefault="00DF5A46">
            <w:pPr>
              <w:jc w:val="center"/>
            </w:pPr>
            <w:r>
              <w:rPr>
                <w:bCs/>
                <w:sz w:val="22"/>
                <w:szCs w:val="22"/>
                <w:lang w:val="lt-LT"/>
              </w:rPr>
              <w:t>Nepateikti dokumentai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FFE" w:rsidRDefault="00DF5A46">
            <w:pPr>
              <w:jc w:val="center"/>
              <w:rPr>
                <w:rFonts w:ascii="Times New Roman" w:hAnsi="Times New Roman"/>
                <w:sz w:val="22"/>
                <w:szCs w:val="22"/>
                <w:lang w:val="lt-LT"/>
              </w:rPr>
            </w:pPr>
            <w:r>
              <w:rPr>
                <w:rFonts w:ascii="Times New Roman" w:hAnsi="Times New Roman"/>
                <w:sz w:val="22"/>
                <w:szCs w:val="22"/>
                <w:lang w:val="lt-LT"/>
              </w:rPr>
              <w:t xml:space="preserve">Pateikimo data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FFE" w:rsidRDefault="00DF5A46">
            <w:pPr>
              <w:jc w:val="center"/>
              <w:rPr>
                <w:rFonts w:ascii="Times New Roman" w:hAnsi="Times New Roman"/>
                <w:sz w:val="22"/>
                <w:szCs w:val="22"/>
                <w:lang w:val="lt-LT"/>
              </w:rPr>
            </w:pPr>
            <w:r>
              <w:rPr>
                <w:rFonts w:ascii="Times New Roman" w:hAnsi="Times New Roman"/>
                <w:sz w:val="22"/>
                <w:szCs w:val="22"/>
                <w:lang w:val="lt-LT"/>
              </w:rPr>
              <w:t>Dokumentus priėmusio darbuotojo vardas, pavardė ir parašas</w:t>
            </w:r>
          </w:p>
        </w:tc>
      </w:tr>
      <w:tr w:rsidR="00B71FFE">
        <w:tblPrEx>
          <w:tblCellMar>
            <w:top w:w="0" w:type="dxa"/>
            <w:bottom w:w="0" w:type="dxa"/>
          </w:tblCellMar>
        </w:tblPrEx>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r>
      <w:tr w:rsidR="00B71FFE">
        <w:tblPrEx>
          <w:tblCellMar>
            <w:top w:w="0" w:type="dxa"/>
            <w:bottom w:w="0" w:type="dxa"/>
          </w:tblCellMar>
        </w:tblPrEx>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r>
      <w:tr w:rsidR="00B71FFE">
        <w:tblPrEx>
          <w:tblCellMar>
            <w:top w:w="0" w:type="dxa"/>
            <w:bottom w:w="0" w:type="dxa"/>
          </w:tblCellMar>
        </w:tblPrEx>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r>
      <w:tr w:rsidR="00B71FFE">
        <w:tblPrEx>
          <w:tblCellMar>
            <w:top w:w="0" w:type="dxa"/>
            <w:bottom w:w="0" w:type="dxa"/>
          </w:tblCellMar>
        </w:tblPrEx>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r>
      <w:tr w:rsidR="00B71FFE">
        <w:tblPrEx>
          <w:tblCellMar>
            <w:top w:w="0" w:type="dxa"/>
            <w:bottom w:w="0" w:type="dxa"/>
          </w:tblCellMar>
        </w:tblPrEx>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spacing w:line="320" w:lineRule="exact"/>
              <w:rPr>
                <w:rFonts w:ascii="Times New Roman" w:hAnsi="Times New Roman"/>
                <w:sz w:val="22"/>
                <w:szCs w:val="22"/>
                <w:lang w:val="lt-LT"/>
              </w:rPr>
            </w:pPr>
          </w:p>
        </w:tc>
      </w:tr>
    </w:tbl>
    <w:p w:rsidR="00B71FFE" w:rsidRDefault="00DF5A46">
      <w:pPr>
        <w:rPr>
          <w:rFonts w:ascii="Times New Roman" w:hAnsi="Times New Roman"/>
          <w:sz w:val="22"/>
          <w:szCs w:val="22"/>
          <w:lang w:val="lt-LT"/>
        </w:rPr>
      </w:pPr>
      <w:r>
        <w:rPr>
          <w:rFonts w:ascii="Times New Roman" w:hAnsi="Times New Roman"/>
          <w:sz w:val="22"/>
          <w:szCs w:val="22"/>
          <w:lang w:val="lt-LT"/>
        </w:rPr>
        <w:t>Prašymą-paraišką ir dokumentus priėmė</w:t>
      </w:r>
    </w:p>
    <w:p w:rsidR="00B71FFE" w:rsidRDefault="00B71FFE">
      <w:pPr>
        <w:rPr>
          <w:rFonts w:ascii="Times New Roman" w:hAnsi="Times New Roman"/>
          <w:sz w:val="22"/>
          <w:szCs w:val="22"/>
          <w:lang w:val="lt-LT"/>
        </w:rPr>
      </w:pPr>
    </w:p>
    <w:tbl>
      <w:tblPr>
        <w:tblW w:w="9684" w:type="dxa"/>
        <w:tblCellMar>
          <w:left w:w="10" w:type="dxa"/>
          <w:right w:w="10" w:type="dxa"/>
        </w:tblCellMar>
        <w:tblLook w:val="04A0" w:firstRow="1" w:lastRow="0" w:firstColumn="1" w:lastColumn="0" w:noHBand="0" w:noVBand="1"/>
      </w:tblPr>
      <w:tblGrid>
        <w:gridCol w:w="3168"/>
        <w:gridCol w:w="6516"/>
      </w:tblGrid>
      <w:tr w:rsidR="00B71FFE">
        <w:tblPrEx>
          <w:tblCellMar>
            <w:top w:w="0" w:type="dxa"/>
            <w:bottom w:w="0" w:type="dxa"/>
          </w:tblCellMar>
        </w:tblPrEx>
        <w:tc>
          <w:tcPr>
            <w:tcW w:w="3168" w:type="dxa"/>
            <w:shd w:val="clear" w:color="auto" w:fill="auto"/>
            <w:tcMar>
              <w:top w:w="0" w:type="dxa"/>
              <w:left w:w="108" w:type="dxa"/>
              <w:bottom w:w="0" w:type="dxa"/>
              <w:right w:w="108" w:type="dxa"/>
            </w:tcMar>
          </w:tcPr>
          <w:p w:rsidR="00B71FFE" w:rsidRDefault="00DF5A46">
            <w:pPr>
              <w:rPr>
                <w:rFonts w:ascii="Times New Roman" w:hAnsi="Times New Roman"/>
                <w:sz w:val="22"/>
                <w:szCs w:val="22"/>
                <w:lang w:val="lt-LT"/>
              </w:rPr>
            </w:pPr>
            <w:r>
              <w:rPr>
                <w:rFonts w:ascii="Times New Roman" w:hAnsi="Times New Roman"/>
                <w:sz w:val="22"/>
                <w:szCs w:val="22"/>
                <w:lang w:val="lt-LT"/>
              </w:rPr>
              <w:t xml:space="preserve">_________________________  </w:t>
            </w:r>
          </w:p>
          <w:p w:rsidR="00B71FFE" w:rsidRDefault="00DF5A46">
            <w:pPr>
              <w:rPr>
                <w:rFonts w:ascii="Times New Roman" w:hAnsi="Times New Roman"/>
                <w:sz w:val="22"/>
                <w:szCs w:val="22"/>
                <w:lang w:val="lt-LT"/>
              </w:rPr>
            </w:pPr>
            <w:r>
              <w:rPr>
                <w:rFonts w:ascii="Times New Roman" w:hAnsi="Times New Roman"/>
                <w:sz w:val="22"/>
                <w:szCs w:val="22"/>
                <w:lang w:val="lt-LT"/>
              </w:rPr>
              <w:t xml:space="preserve">      (pareigų pavadinimas)</w:t>
            </w:r>
          </w:p>
        </w:tc>
        <w:tc>
          <w:tcPr>
            <w:tcW w:w="6516" w:type="dxa"/>
            <w:shd w:val="clear" w:color="auto" w:fill="auto"/>
            <w:tcMar>
              <w:top w:w="0" w:type="dxa"/>
              <w:left w:w="108" w:type="dxa"/>
              <w:bottom w:w="0" w:type="dxa"/>
              <w:right w:w="108" w:type="dxa"/>
            </w:tcMar>
          </w:tcPr>
          <w:p w:rsidR="00B71FFE" w:rsidRDefault="00DF5A46">
            <w:pPr>
              <w:rPr>
                <w:rFonts w:ascii="Times New Roman" w:hAnsi="Times New Roman"/>
                <w:sz w:val="22"/>
                <w:szCs w:val="22"/>
                <w:lang w:val="lt-LT"/>
              </w:rPr>
            </w:pPr>
            <w:r>
              <w:rPr>
                <w:rFonts w:ascii="Times New Roman" w:hAnsi="Times New Roman"/>
                <w:sz w:val="22"/>
                <w:szCs w:val="22"/>
                <w:lang w:val="lt-LT"/>
              </w:rPr>
              <w:t xml:space="preserve"> ___________________                _____________________________</w:t>
            </w:r>
          </w:p>
          <w:p w:rsidR="00B71FFE" w:rsidRDefault="00DF5A46">
            <w:pPr>
              <w:rPr>
                <w:rFonts w:ascii="Times New Roman" w:hAnsi="Times New Roman"/>
                <w:sz w:val="22"/>
                <w:szCs w:val="22"/>
                <w:lang w:val="lt-LT"/>
              </w:rPr>
            </w:pPr>
            <w:r>
              <w:rPr>
                <w:rFonts w:ascii="Times New Roman" w:hAnsi="Times New Roman"/>
                <w:sz w:val="22"/>
                <w:szCs w:val="22"/>
                <w:lang w:val="lt-LT"/>
              </w:rPr>
              <w:t xml:space="preserve">          (parašas)                                               (vardas ir pavardė)</w:t>
            </w:r>
          </w:p>
        </w:tc>
      </w:tr>
      <w:tr w:rsidR="00B71FFE">
        <w:tblPrEx>
          <w:tblCellMar>
            <w:top w:w="0" w:type="dxa"/>
            <w:bottom w:w="0" w:type="dxa"/>
          </w:tblCellMar>
        </w:tblPrEx>
        <w:tc>
          <w:tcPr>
            <w:tcW w:w="3168" w:type="dxa"/>
            <w:shd w:val="clear" w:color="auto" w:fill="auto"/>
            <w:tcMar>
              <w:top w:w="0" w:type="dxa"/>
              <w:left w:w="108" w:type="dxa"/>
              <w:bottom w:w="0" w:type="dxa"/>
              <w:right w:w="108" w:type="dxa"/>
            </w:tcMar>
          </w:tcPr>
          <w:p w:rsidR="00B71FFE" w:rsidRDefault="00DF5A46">
            <w:pPr>
              <w:rPr>
                <w:rFonts w:ascii="Times New Roman" w:hAnsi="Times New Roman"/>
                <w:sz w:val="22"/>
                <w:szCs w:val="22"/>
                <w:lang w:val="lt-LT"/>
              </w:rPr>
            </w:pPr>
            <w:r>
              <w:rPr>
                <w:rFonts w:ascii="Times New Roman" w:hAnsi="Times New Roman"/>
                <w:sz w:val="22"/>
                <w:szCs w:val="22"/>
                <w:lang w:val="lt-LT"/>
              </w:rPr>
              <w:t xml:space="preserve">                                               </w:t>
            </w:r>
            <w:r>
              <w:rPr>
                <w:rFonts w:ascii="Times New Roman" w:hAnsi="Times New Roman"/>
                <w:sz w:val="22"/>
                <w:szCs w:val="22"/>
                <w:lang w:val="lt-LT"/>
              </w:rPr>
              <w:t xml:space="preserve">                   </w:t>
            </w:r>
          </w:p>
        </w:tc>
        <w:tc>
          <w:tcPr>
            <w:tcW w:w="6516" w:type="dxa"/>
            <w:shd w:val="clear" w:color="auto" w:fill="auto"/>
            <w:tcMar>
              <w:top w:w="0" w:type="dxa"/>
              <w:left w:w="108" w:type="dxa"/>
              <w:bottom w:w="0" w:type="dxa"/>
              <w:right w:w="108" w:type="dxa"/>
            </w:tcMar>
          </w:tcPr>
          <w:p w:rsidR="00B71FFE" w:rsidRDefault="00DF5A46">
            <w:pPr>
              <w:rPr>
                <w:rFonts w:ascii="Times New Roman" w:hAnsi="Times New Roman"/>
                <w:sz w:val="22"/>
                <w:szCs w:val="22"/>
                <w:lang w:val="lt-LT"/>
              </w:rPr>
            </w:pPr>
            <w:r>
              <w:rPr>
                <w:rFonts w:ascii="Times New Roman" w:hAnsi="Times New Roman"/>
                <w:sz w:val="22"/>
                <w:szCs w:val="22"/>
                <w:lang w:val="lt-LT"/>
              </w:rPr>
              <w:t xml:space="preserve"> </w:t>
            </w:r>
          </w:p>
          <w:p w:rsidR="00B71FFE" w:rsidRDefault="00DF5A46">
            <w:pPr>
              <w:rPr>
                <w:rFonts w:ascii="Times New Roman" w:hAnsi="Times New Roman"/>
                <w:sz w:val="22"/>
                <w:szCs w:val="22"/>
                <w:lang w:val="lt-LT"/>
              </w:rPr>
            </w:pPr>
            <w:r>
              <w:rPr>
                <w:rFonts w:ascii="Times New Roman" w:hAnsi="Times New Roman"/>
                <w:sz w:val="22"/>
                <w:szCs w:val="22"/>
                <w:lang w:val="lt-LT"/>
              </w:rPr>
              <w:t>________________</w:t>
            </w:r>
          </w:p>
        </w:tc>
      </w:tr>
    </w:tbl>
    <w:p w:rsidR="00B71FFE" w:rsidRDefault="00DF5A46">
      <w:pPr>
        <w:pageBreakBefore/>
        <w:ind w:firstLine="720"/>
        <w:jc w:val="right"/>
      </w:pPr>
      <w:r>
        <w:rPr>
          <w:rFonts w:ascii="Times New Roman" w:hAnsi="Times New Roman"/>
          <w:lang w:val="lt-LT"/>
        </w:rPr>
        <w:lastRenderedPageBreak/>
        <w:t xml:space="preserve">       Informacinis lapelis, kuris įteikiamas užregistravus</w:t>
      </w:r>
      <w:r>
        <w:rPr>
          <w:rFonts w:ascii="Times New Roman" w:hAnsi="Times New Roman"/>
          <w:lang w:val="lt-LT"/>
        </w:rPr>
        <w:tab/>
      </w:r>
    </w:p>
    <w:p w:rsidR="00B71FFE" w:rsidRDefault="00DF5A46">
      <w:pPr>
        <w:ind w:firstLine="720"/>
        <w:jc w:val="right"/>
      </w:pPr>
      <w:r>
        <w:rPr>
          <w:rFonts w:ascii="Times New Roman" w:hAnsi="Times New Roman"/>
          <w:lang w:val="lt-LT"/>
        </w:rPr>
        <w:t xml:space="preserve">       prašymą-paraišką gauti piniginę socialinę paramą</w:t>
      </w:r>
      <w:r>
        <w:rPr>
          <w:rFonts w:ascii="Times New Roman" w:hAnsi="Times New Roman"/>
          <w:lang w:val="lt-LT"/>
        </w:rPr>
        <w:tab/>
      </w:r>
    </w:p>
    <w:p w:rsidR="00B71FFE" w:rsidRDefault="00B71FFE">
      <w:pPr>
        <w:rPr>
          <w:rFonts w:ascii="Times New Roman" w:hAnsi="Times New Roman"/>
          <w:sz w:val="22"/>
          <w:szCs w:val="22"/>
          <w:lang w:val="lt-LT"/>
        </w:rPr>
      </w:pPr>
    </w:p>
    <w:p w:rsidR="00B71FFE" w:rsidRDefault="00DF5A46">
      <w:pPr>
        <w:ind w:firstLine="720"/>
        <w:jc w:val="center"/>
        <w:rPr>
          <w:rFonts w:ascii="Times New Roman" w:hAnsi="Times New Roman"/>
          <w:b/>
          <w:sz w:val="22"/>
          <w:szCs w:val="22"/>
          <w:lang w:val="lt-LT"/>
        </w:rPr>
      </w:pPr>
      <w:r>
        <w:rPr>
          <w:rFonts w:ascii="Times New Roman" w:hAnsi="Times New Roman"/>
          <w:b/>
          <w:sz w:val="22"/>
          <w:szCs w:val="22"/>
          <w:lang w:val="lt-LT"/>
        </w:rPr>
        <w:t>INFORMACINIS LAPELIS</w:t>
      </w:r>
    </w:p>
    <w:p w:rsidR="00B71FFE" w:rsidRDefault="00B71FFE">
      <w:pPr>
        <w:ind w:firstLine="720"/>
        <w:jc w:val="center"/>
        <w:rPr>
          <w:rFonts w:ascii="Times New Roman" w:hAnsi="Times New Roman"/>
          <w:b/>
          <w:sz w:val="22"/>
          <w:szCs w:val="22"/>
          <w:lang w:val="lt-LT"/>
        </w:rPr>
      </w:pPr>
    </w:p>
    <w:p w:rsidR="00B71FFE" w:rsidRDefault="00DF5A46">
      <w:pPr>
        <w:ind w:firstLine="720"/>
        <w:jc w:val="center"/>
        <w:rPr>
          <w:rFonts w:ascii="Times New Roman" w:hAnsi="Times New Roman"/>
          <w:b/>
          <w:sz w:val="22"/>
          <w:szCs w:val="22"/>
          <w:lang w:val="lt-LT"/>
        </w:rPr>
      </w:pPr>
      <w:r>
        <w:rPr>
          <w:rFonts w:ascii="Times New Roman" w:hAnsi="Times New Roman"/>
          <w:b/>
          <w:sz w:val="22"/>
          <w:szCs w:val="22"/>
          <w:lang w:val="lt-LT"/>
        </w:rPr>
        <w:t>____________________________________________________________________________</w:t>
      </w:r>
    </w:p>
    <w:p w:rsidR="00B71FFE" w:rsidRDefault="00DF5A46">
      <w:pPr>
        <w:ind w:firstLine="720"/>
        <w:jc w:val="center"/>
        <w:rPr>
          <w:rFonts w:ascii="Times New Roman" w:hAnsi="Times New Roman"/>
          <w:lang w:val="lt-LT"/>
        </w:rPr>
      </w:pPr>
      <w:r>
        <w:rPr>
          <w:rFonts w:ascii="Times New Roman" w:hAnsi="Times New Roman"/>
          <w:lang w:val="lt-LT"/>
        </w:rPr>
        <w:t>(asmens, kuriam įteikiamas lapelis, vardas ir pavardė)</w:t>
      </w:r>
    </w:p>
    <w:p w:rsidR="00B71FFE" w:rsidRDefault="00DF5A46">
      <w:pPr>
        <w:rPr>
          <w:rFonts w:ascii="Times New Roman" w:hAnsi="Times New Roman"/>
          <w:sz w:val="22"/>
          <w:szCs w:val="22"/>
          <w:lang w:val="lt-LT"/>
        </w:rPr>
      </w:pPr>
      <w:r>
        <w:rPr>
          <w:rFonts w:ascii="Times New Roman" w:hAnsi="Times New Roman"/>
          <w:sz w:val="22"/>
          <w:szCs w:val="22"/>
          <w:lang w:val="lt-LT"/>
        </w:rPr>
        <w:tab/>
      </w:r>
    </w:p>
    <w:p w:rsidR="00B71FFE" w:rsidRDefault="00DF5A46">
      <w:pPr>
        <w:rPr>
          <w:rFonts w:ascii="Times New Roman" w:hAnsi="Times New Roman"/>
          <w:sz w:val="21"/>
          <w:szCs w:val="21"/>
          <w:lang w:val="lt-LT"/>
        </w:rPr>
      </w:pPr>
      <w:r>
        <w:rPr>
          <w:rFonts w:ascii="Times New Roman" w:hAnsi="Times New Roman"/>
          <w:sz w:val="21"/>
          <w:szCs w:val="21"/>
          <w:lang w:val="lt-LT"/>
        </w:rPr>
        <w:t>Bylos Nr. ____________</w:t>
      </w:r>
    </w:p>
    <w:p w:rsidR="00B71FFE" w:rsidRDefault="00DF5A46">
      <w:pPr>
        <w:jc w:val="both"/>
        <w:rPr>
          <w:rFonts w:ascii="Times New Roman" w:hAnsi="Times New Roman"/>
          <w:sz w:val="21"/>
          <w:szCs w:val="21"/>
          <w:lang w:val="lt-LT"/>
        </w:rPr>
      </w:pPr>
      <w:r>
        <w:rPr>
          <w:rFonts w:ascii="Times New Roman" w:hAnsi="Times New Roman"/>
          <w:sz w:val="21"/>
          <w:szCs w:val="21"/>
          <w:lang w:val="lt-LT"/>
        </w:rPr>
        <w:t>Prašymas skirti socialinę pašalpą, būsto šildymo išlaidų, geriamojo vandens išlaidų ir karšto vande</w:t>
      </w:r>
      <w:r>
        <w:rPr>
          <w:rFonts w:ascii="Times New Roman" w:hAnsi="Times New Roman"/>
          <w:sz w:val="21"/>
          <w:szCs w:val="21"/>
          <w:lang w:val="lt-LT"/>
        </w:rPr>
        <w:t>ns išlaidų kompensacijas (reikalingą pabraukti) Nr. _________________ gautas ____________________________________</w:t>
      </w:r>
    </w:p>
    <w:p w:rsidR="00B71FFE" w:rsidRDefault="00DF5A46">
      <w:pPr>
        <w:ind w:left="5184" w:firstLine="1296"/>
      </w:pPr>
      <w:r>
        <w:rPr>
          <w:rFonts w:ascii="Times New Roman" w:hAnsi="Times New Roman"/>
          <w:sz w:val="22"/>
          <w:szCs w:val="22"/>
          <w:lang w:val="lt-LT"/>
        </w:rPr>
        <w:t xml:space="preserve">             </w:t>
      </w:r>
      <w:r>
        <w:rPr>
          <w:rFonts w:ascii="Times New Roman" w:hAnsi="Times New Roman"/>
          <w:lang w:val="lt-LT"/>
        </w:rPr>
        <w:t>(gavimo data)</w:t>
      </w:r>
    </w:p>
    <w:p w:rsidR="00B71FFE" w:rsidRDefault="00B71FFE">
      <w:pPr>
        <w:rPr>
          <w:rFonts w:ascii="Times New Roman" w:hAnsi="Times New Roman"/>
          <w:sz w:val="4"/>
          <w:szCs w:val="4"/>
          <w:lang w:val="lt-LT"/>
        </w:rPr>
      </w:pPr>
    </w:p>
    <w:p w:rsidR="00B71FFE" w:rsidRDefault="00DF5A46">
      <w:pPr>
        <w:numPr>
          <w:ilvl w:val="0"/>
          <w:numId w:val="4"/>
        </w:numPr>
        <w:rPr>
          <w:rFonts w:ascii="Times New Roman" w:hAnsi="Times New Roman"/>
          <w:sz w:val="21"/>
          <w:szCs w:val="21"/>
          <w:lang w:val="lt-LT"/>
        </w:rPr>
      </w:pPr>
      <w:r>
        <w:rPr>
          <w:rFonts w:ascii="Times New Roman" w:hAnsi="Times New Roman"/>
          <w:sz w:val="21"/>
          <w:szCs w:val="21"/>
          <w:lang w:val="lt-LT"/>
        </w:rPr>
        <w:t>Pateikti visi reikalingi dokumentai</w:t>
      </w:r>
    </w:p>
    <w:p w:rsidR="00B71FFE" w:rsidRDefault="00DF5A46">
      <w:pPr>
        <w:jc w:val="both"/>
        <w:rPr>
          <w:rFonts w:ascii="Times New Roman" w:hAnsi="Times New Roman"/>
          <w:sz w:val="21"/>
          <w:szCs w:val="21"/>
          <w:lang w:val="lt-LT"/>
        </w:rPr>
      </w:pPr>
      <w:r>
        <w:rPr>
          <w:rFonts w:ascii="Times New Roman" w:hAnsi="Times New Roman"/>
          <w:sz w:val="21"/>
          <w:szCs w:val="21"/>
          <w:lang w:val="lt-LT"/>
        </w:rPr>
        <w:t>Dėl socialinės pašalpos ar kompensacijų mokėjimo pratęsimo kreiptis nuo_______</w:t>
      </w:r>
      <w:r>
        <w:rPr>
          <w:rFonts w:ascii="Times New Roman" w:hAnsi="Times New Roman"/>
          <w:sz w:val="21"/>
          <w:szCs w:val="21"/>
          <w:lang w:val="lt-LT"/>
        </w:rPr>
        <w:t>________ iki _______________.</w:t>
      </w:r>
    </w:p>
    <w:p w:rsidR="00B71FFE" w:rsidRDefault="00DF5A46">
      <w:pPr>
        <w:numPr>
          <w:ilvl w:val="0"/>
          <w:numId w:val="4"/>
        </w:numPr>
        <w:rPr>
          <w:rFonts w:ascii="Times New Roman" w:hAnsi="Times New Roman"/>
          <w:sz w:val="21"/>
          <w:szCs w:val="21"/>
          <w:lang w:val="lt-LT"/>
        </w:rPr>
      </w:pPr>
      <w:r>
        <w:rPr>
          <w:rFonts w:ascii="Times New Roman" w:hAnsi="Times New Roman"/>
          <w:sz w:val="21"/>
          <w:szCs w:val="21"/>
          <w:lang w:val="lt-LT"/>
        </w:rPr>
        <w:t>Nepateikti piniginei socialinei paramai skirti reikalingi dokumentai:</w:t>
      </w:r>
    </w:p>
    <w:tbl>
      <w:tblPr>
        <w:tblW w:w="9180" w:type="dxa"/>
        <w:tblInd w:w="468" w:type="dxa"/>
        <w:tblLayout w:type="fixed"/>
        <w:tblCellMar>
          <w:left w:w="10" w:type="dxa"/>
          <w:right w:w="10" w:type="dxa"/>
        </w:tblCellMar>
        <w:tblLook w:val="04A0" w:firstRow="1" w:lastRow="0" w:firstColumn="1" w:lastColumn="0" w:noHBand="0" w:noVBand="1"/>
      </w:tblPr>
      <w:tblGrid>
        <w:gridCol w:w="720"/>
        <w:gridCol w:w="6300"/>
        <w:gridCol w:w="2160"/>
      </w:tblGrid>
      <w:tr w:rsidR="00B71FFE">
        <w:tblPrEx>
          <w:tblCellMar>
            <w:top w:w="0" w:type="dxa"/>
            <w:bottom w:w="0" w:type="dxa"/>
          </w:tblCellMar>
        </w:tblPrEx>
        <w:trPr>
          <w:trHeight w:val="15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FFE" w:rsidRDefault="00DF5A46">
            <w:pPr>
              <w:jc w:val="center"/>
              <w:rPr>
                <w:rFonts w:ascii="Times New Roman" w:hAnsi="Times New Roman"/>
                <w:sz w:val="21"/>
                <w:szCs w:val="21"/>
                <w:lang w:val="lt-LT"/>
              </w:rPr>
            </w:pPr>
            <w:r>
              <w:rPr>
                <w:rFonts w:ascii="Times New Roman" w:hAnsi="Times New Roman"/>
                <w:sz w:val="21"/>
                <w:szCs w:val="21"/>
                <w:lang w:val="lt-LT"/>
              </w:rPr>
              <w:t>Eil.</w:t>
            </w:r>
          </w:p>
          <w:p w:rsidR="00B71FFE" w:rsidRDefault="00DF5A46">
            <w:pPr>
              <w:jc w:val="center"/>
              <w:rPr>
                <w:rFonts w:ascii="Times New Roman" w:hAnsi="Times New Roman"/>
                <w:sz w:val="21"/>
                <w:szCs w:val="21"/>
                <w:lang w:val="lt-LT"/>
              </w:rPr>
            </w:pPr>
            <w:r>
              <w:rPr>
                <w:rFonts w:ascii="Times New Roman" w:hAnsi="Times New Roman"/>
                <w:sz w:val="21"/>
                <w:szCs w:val="21"/>
                <w:lang w:val="lt-LT"/>
              </w:rPr>
              <w:t>Nr.</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FFE" w:rsidRDefault="00DF5A46">
            <w:pPr>
              <w:jc w:val="center"/>
            </w:pPr>
            <w:r>
              <w:rPr>
                <w:bCs/>
                <w:sz w:val="21"/>
                <w:szCs w:val="21"/>
                <w:lang w:val="lt-LT"/>
              </w:rPr>
              <w:t>Nepateikti dokumentai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DF5A46">
            <w:pPr>
              <w:jc w:val="center"/>
              <w:rPr>
                <w:rFonts w:ascii="Times New Roman" w:hAnsi="Times New Roman"/>
                <w:sz w:val="21"/>
                <w:szCs w:val="21"/>
                <w:lang w:val="lt-LT"/>
              </w:rPr>
            </w:pPr>
            <w:r>
              <w:rPr>
                <w:rFonts w:ascii="Times New Roman" w:hAnsi="Times New Roman"/>
                <w:sz w:val="21"/>
                <w:szCs w:val="21"/>
                <w:lang w:val="lt-LT"/>
              </w:rPr>
              <w:t xml:space="preserve">Pateikti </w:t>
            </w:r>
          </w:p>
          <w:p w:rsidR="00B71FFE" w:rsidRDefault="00DF5A46">
            <w:pPr>
              <w:jc w:val="center"/>
              <w:rPr>
                <w:rFonts w:ascii="Times New Roman" w:hAnsi="Times New Roman"/>
                <w:sz w:val="21"/>
                <w:szCs w:val="21"/>
                <w:lang w:val="lt-LT"/>
              </w:rPr>
            </w:pPr>
            <w:r>
              <w:rPr>
                <w:rFonts w:ascii="Times New Roman" w:hAnsi="Times New Roman"/>
                <w:sz w:val="21"/>
                <w:szCs w:val="21"/>
                <w:lang w:val="lt-LT"/>
              </w:rPr>
              <w:t>iki</w:t>
            </w:r>
          </w:p>
        </w:tc>
      </w:tr>
      <w:tr w:rsidR="00B71FFE">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1"/>
                <w:szCs w:val="21"/>
                <w:lang w:val="lt-LT"/>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1"/>
                <w:szCs w:val="21"/>
                <w:lang w:val="lt-LT"/>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1"/>
                <w:szCs w:val="21"/>
                <w:lang w:val="lt-LT"/>
              </w:rPr>
            </w:pPr>
          </w:p>
        </w:tc>
      </w:tr>
      <w:tr w:rsidR="00B71FFE">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1"/>
                <w:szCs w:val="21"/>
                <w:lang w:val="lt-LT"/>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1"/>
                <w:szCs w:val="21"/>
                <w:lang w:val="lt-LT"/>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1"/>
                <w:szCs w:val="21"/>
                <w:lang w:val="lt-LT"/>
              </w:rPr>
            </w:pPr>
          </w:p>
        </w:tc>
      </w:tr>
      <w:tr w:rsidR="00B71FFE">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1"/>
                <w:szCs w:val="21"/>
                <w:lang w:val="lt-LT"/>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1"/>
                <w:szCs w:val="21"/>
                <w:lang w:val="lt-LT"/>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FFE" w:rsidRDefault="00B71FFE">
            <w:pPr>
              <w:rPr>
                <w:rFonts w:ascii="Times New Roman" w:hAnsi="Times New Roman"/>
                <w:sz w:val="21"/>
                <w:szCs w:val="21"/>
                <w:lang w:val="lt-LT"/>
              </w:rPr>
            </w:pPr>
          </w:p>
        </w:tc>
      </w:tr>
    </w:tbl>
    <w:p w:rsidR="00B71FFE" w:rsidRDefault="00DF5A46">
      <w:pPr>
        <w:rPr>
          <w:rFonts w:ascii="Times New Roman" w:hAnsi="Times New Roman"/>
          <w:sz w:val="21"/>
          <w:szCs w:val="21"/>
          <w:lang w:val="lt-LT"/>
        </w:rPr>
      </w:pPr>
      <w:r>
        <w:rPr>
          <w:rFonts w:ascii="Times New Roman" w:hAnsi="Times New Roman"/>
          <w:sz w:val="21"/>
          <w:szCs w:val="21"/>
          <w:lang w:val="lt-LT"/>
        </w:rPr>
        <w:t>Prašymą-paraišką ir dokumentus priėmė</w:t>
      </w:r>
    </w:p>
    <w:tbl>
      <w:tblPr>
        <w:tblW w:w="9684" w:type="dxa"/>
        <w:tblCellMar>
          <w:left w:w="10" w:type="dxa"/>
          <w:right w:w="10" w:type="dxa"/>
        </w:tblCellMar>
        <w:tblLook w:val="04A0" w:firstRow="1" w:lastRow="0" w:firstColumn="1" w:lastColumn="0" w:noHBand="0" w:noVBand="1"/>
      </w:tblPr>
      <w:tblGrid>
        <w:gridCol w:w="3168"/>
        <w:gridCol w:w="6516"/>
      </w:tblGrid>
      <w:tr w:rsidR="00B71FFE">
        <w:tblPrEx>
          <w:tblCellMar>
            <w:top w:w="0" w:type="dxa"/>
            <w:bottom w:w="0" w:type="dxa"/>
          </w:tblCellMar>
        </w:tblPrEx>
        <w:tc>
          <w:tcPr>
            <w:tcW w:w="3168" w:type="dxa"/>
            <w:shd w:val="clear" w:color="auto" w:fill="auto"/>
            <w:tcMar>
              <w:top w:w="0" w:type="dxa"/>
              <w:left w:w="108" w:type="dxa"/>
              <w:bottom w:w="0" w:type="dxa"/>
              <w:right w:w="108" w:type="dxa"/>
            </w:tcMar>
          </w:tcPr>
          <w:p w:rsidR="00B71FFE" w:rsidRDefault="00DF5A46">
            <w:pPr>
              <w:rPr>
                <w:rFonts w:ascii="Times New Roman" w:hAnsi="Times New Roman"/>
                <w:sz w:val="22"/>
                <w:szCs w:val="22"/>
                <w:lang w:val="lt-LT"/>
              </w:rPr>
            </w:pPr>
            <w:r>
              <w:rPr>
                <w:rFonts w:ascii="Times New Roman" w:hAnsi="Times New Roman"/>
                <w:sz w:val="22"/>
                <w:szCs w:val="22"/>
                <w:lang w:val="lt-LT"/>
              </w:rPr>
              <w:t>_________________________</w:t>
            </w:r>
          </w:p>
          <w:p w:rsidR="00B71FFE" w:rsidRDefault="00DF5A46">
            <w:r>
              <w:rPr>
                <w:rFonts w:ascii="Times New Roman" w:hAnsi="Times New Roman"/>
                <w:sz w:val="22"/>
                <w:szCs w:val="22"/>
                <w:lang w:val="lt-LT"/>
              </w:rPr>
              <w:t xml:space="preserve">      </w:t>
            </w:r>
            <w:r>
              <w:rPr>
                <w:rFonts w:ascii="Times New Roman" w:hAnsi="Times New Roman"/>
                <w:lang w:val="lt-LT"/>
              </w:rPr>
              <w:t>(pareigų pavadinimas)</w:t>
            </w:r>
          </w:p>
        </w:tc>
        <w:tc>
          <w:tcPr>
            <w:tcW w:w="6516" w:type="dxa"/>
            <w:shd w:val="clear" w:color="auto" w:fill="auto"/>
            <w:tcMar>
              <w:top w:w="0" w:type="dxa"/>
              <w:left w:w="108" w:type="dxa"/>
              <w:bottom w:w="0" w:type="dxa"/>
              <w:right w:w="108" w:type="dxa"/>
            </w:tcMar>
          </w:tcPr>
          <w:p w:rsidR="00B71FFE" w:rsidRDefault="00DF5A46">
            <w:pPr>
              <w:rPr>
                <w:rFonts w:ascii="Times New Roman" w:hAnsi="Times New Roman"/>
                <w:sz w:val="22"/>
                <w:szCs w:val="22"/>
                <w:lang w:val="lt-LT"/>
              </w:rPr>
            </w:pPr>
            <w:r>
              <w:rPr>
                <w:rFonts w:ascii="Times New Roman" w:hAnsi="Times New Roman"/>
                <w:sz w:val="22"/>
                <w:szCs w:val="22"/>
                <w:lang w:val="lt-LT"/>
              </w:rPr>
              <w:t xml:space="preserve"> </w:t>
            </w:r>
            <w:r>
              <w:rPr>
                <w:rFonts w:ascii="Times New Roman" w:hAnsi="Times New Roman"/>
                <w:sz w:val="22"/>
                <w:szCs w:val="22"/>
                <w:lang w:val="lt-LT"/>
              </w:rPr>
              <w:t>___________________                   ____________________________</w:t>
            </w:r>
          </w:p>
          <w:p w:rsidR="00B71FFE" w:rsidRDefault="00DF5A46">
            <w:r>
              <w:rPr>
                <w:rFonts w:ascii="Times New Roman" w:hAnsi="Times New Roman"/>
                <w:sz w:val="22"/>
                <w:szCs w:val="22"/>
                <w:lang w:val="lt-LT"/>
              </w:rPr>
              <w:t xml:space="preserve">          </w:t>
            </w:r>
            <w:r>
              <w:rPr>
                <w:rFonts w:ascii="Times New Roman" w:hAnsi="Times New Roman"/>
                <w:lang w:val="lt-LT"/>
              </w:rPr>
              <w:t>(parašas)</w:t>
            </w:r>
            <w:r>
              <w:rPr>
                <w:rFonts w:ascii="Times New Roman" w:hAnsi="Times New Roman"/>
                <w:sz w:val="22"/>
                <w:szCs w:val="22"/>
                <w:lang w:val="lt-LT"/>
              </w:rPr>
              <w:t xml:space="preserve">                                                </w:t>
            </w:r>
            <w:r>
              <w:rPr>
                <w:rFonts w:ascii="Times New Roman" w:hAnsi="Times New Roman"/>
                <w:lang w:val="lt-LT"/>
              </w:rPr>
              <w:t>(vardas ir pavardė)</w:t>
            </w:r>
          </w:p>
        </w:tc>
      </w:tr>
    </w:tbl>
    <w:p w:rsidR="00B71FFE" w:rsidRDefault="00DF5A46">
      <w:pPr>
        <w:pStyle w:val="HTMLiankstoformatuotas"/>
        <w:tabs>
          <w:tab w:val="clear" w:pos="6412"/>
          <w:tab w:val="clear" w:pos="7328"/>
          <w:tab w:val="left" w:pos="5245"/>
          <w:tab w:val="left" w:pos="7371"/>
        </w:tabs>
      </w:pPr>
      <w:r>
        <w:rPr>
          <w:rFonts w:ascii="Times New Roman" w:hAnsi="Times New Roman" w:cs="Times New Roman"/>
          <w:b/>
          <w:bCs/>
          <w:sz w:val="22"/>
          <w:szCs w:val="22"/>
          <w:lang w:val="lt-LT"/>
        </w:rPr>
        <w:tab/>
      </w:r>
      <w:r>
        <w:rPr>
          <w:rFonts w:ascii="Times New Roman" w:hAnsi="Times New Roman" w:cs="Times New Roman"/>
          <w:b/>
          <w:bCs/>
          <w:sz w:val="22"/>
          <w:szCs w:val="22"/>
          <w:lang w:val="lt-LT"/>
        </w:rPr>
        <w:tab/>
      </w:r>
      <w:r>
        <w:rPr>
          <w:rFonts w:ascii="Times New Roman" w:hAnsi="Times New Roman" w:cs="Times New Roman"/>
          <w:b/>
          <w:bCs/>
          <w:sz w:val="22"/>
          <w:szCs w:val="22"/>
          <w:lang w:val="lt-LT"/>
        </w:rPr>
        <w:tab/>
      </w:r>
      <w:r>
        <w:rPr>
          <w:rFonts w:ascii="Times New Roman" w:hAnsi="Times New Roman" w:cs="Times New Roman"/>
          <w:b/>
          <w:bCs/>
          <w:sz w:val="22"/>
          <w:szCs w:val="22"/>
          <w:lang w:val="lt-LT"/>
        </w:rPr>
        <w:tab/>
      </w:r>
      <w:r>
        <w:rPr>
          <w:rFonts w:ascii="Times New Roman" w:hAnsi="Times New Roman" w:cs="Times New Roman"/>
          <w:b/>
          <w:bCs/>
          <w:sz w:val="22"/>
          <w:szCs w:val="22"/>
          <w:lang w:val="lt-LT"/>
        </w:rPr>
        <w:tab/>
      </w:r>
    </w:p>
    <w:p w:rsidR="00B71FFE" w:rsidRDefault="00DF5A46">
      <w:pPr>
        <w:pStyle w:val="HTMLiankstoformatuotas"/>
        <w:tabs>
          <w:tab w:val="clear" w:pos="6412"/>
          <w:tab w:val="clear" w:pos="7328"/>
          <w:tab w:val="left" w:pos="5245"/>
          <w:tab w:val="left" w:pos="7371"/>
        </w:tabs>
        <w:jc w:val="center"/>
        <w:rPr>
          <w:rFonts w:ascii="Times New Roman" w:hAnsi="Times New Roman" w:cs="Times New Roman"/>
          <w:b/>
          <w:bCs/>
          <w:lang w:val="lt-LT"/>
        </w:rPr>
      </w:pPr>
      <w:r>
        <w:rPr>
          <w:rFonts w:ascii="Times New Roman" w:hAnsi="Times New Roman" w:cs="Times New Roman"/>
          <w:b/>
          <w:bCs/>
          <w:lang w:val="lt-LT"/>
        </w:rPr>
        <w:t>BŪTINA ŽINOTI</w:t>
      </w:r>
    </w:p>
    <w:p w:rsidR="00B71FFE" w:rsidRDefault="00DF5A46">
      <w:pPr>
        <w:pStyle w:val="Pagrindinistekstas"/>
        <w:tabs>
          <w:tab w:val="left" w:pos="1276"/>
        </w:tabs>
        <w:suppressAutoHyphens w:val="0"/>
        <w:spacing w:line="240" w:lineRule="auto"/>
        <w:ind w:firstLine="0"/>
      </w:pPr>
      <w:r>
        <w:rPr>
          <w:bCs/>
          <w:lang w:val="lt-LT"/>
        </w:rPr>
        <w:t xml:space="preserve">1. </w:t>
      </w:r>
      <w:r>
        <w:rPr>
          <w:lang w:val="lt-LT"/>
        </w:rPr>
        <w:t>Ši parama teikiama vadovaujantis Piniginės socialinės paramos nepasiturintiems</w:t>
      </w:r>
      <w:r>
        <w:rPr>
          <w:lang w:val="lt-LT"/>
        </w:rPr>
        <w:t xml:space="preserve"> gyventojams įstatymu ir savivaldybės tarybos nustatyta tvarka patvirtintu piniginės socialinės paramos teikimo tvarkos aprašu.</w:t>
      </w:r>
    </w:p>
    <w:p w:rsidR="00B71FFE" w:rsidRDefault="00DF5A46">
      <w:pPr>
        <w:pStyle w:val="Pagrindinistekstas"/>
        <w:spacing w:line="240" w:lineRule="auto"/>
        <w:ind w:firstLine="0"/>
        <w:rPr>
          <w:lang w:val="lt-LT"/>
        </w:rPr>
      </w:pPr>
      <w:r>
        <w:rPr>
          <w:lang w:val="lt-LT"/>
        </w:rPr>
        <w:t xml:space="preserve">2. Jei nesutinkate su nustatyta nekilnojamojo turto verte, dėl turto vertės nustatymo turite teisę kreiptis į turtą vertinančią </w:t>
      </w:r>
      <w:r>
        <w:rPr>
          <w:lang w:val="lt-LT"/>
        </w:rPr>
        <w:t xml:space="preserve">įmonę ir pateikti gautą turto vertinimo ataskaitą. </w:t>
      </w:r>
    </w:p>
    <w:p w:rsidR="00B71FFE" w:rsidRDefault="00DF5A46">
      <w:pPr>
        <w:pStyle w:val="Pagrindinistekstas"/>
        <w:spacing w:line="240" w:lineRule="auto"/>
        <w:ind w:firstLine="0"/>
        <w:rPr>
          <w:lang w:val="lt-LT"/>
        </w:rPr>
      </w:pPr>
      <w:r>
        <w:rPr>
          <w:lang w:val="lt-LT"/>
        </w:rPr>
        <w:t>3. Jei kreipiatės dėl piniginės socialinės paramos ar ją gaunate, privalote:</w:t>
      </w:r>
    </w:p>
    <w:p w:rsidR="00B71FFE" w:rsidRDefault="00DF5A46">
      <w:pPr>
        <w:jc w:val="both"/>
      </w:pPr>
      <w:r>
        <w:rPr>
          <w:rFonts w:ascii="Times New Roman" w:hAnsi="Times New Roman"/>
          <w:lang w:val="lt-LT"/>
        </w:rPr>
        <w:t xml:space="preserve">3.1. išnaudoti visas teisėtas kitų pajamų gavimo galimybes (sudaryti teismo patvirtintą sutartį dėl vaiko (įvaikio) </w:t>
      </w:r>
      <w:r>
        <w:rPr>
          <w:rFonts w:ascii="Times New Roman" w:hAnsi="Times New Roman"/>
          <w:lang w:val="lt-LT"/>
        </w:rPr>
        <w:t>materialinio išlaikymo, kreiptis į Vaikų išlaikymo fondo administratorių, gauti teisės aktų nustatytas priklausančias išmokas ir (ar) pašalpas ir kita);</w:t>
      </w:r>
    </w:p>
    <w:p w:rsidR="00B71FFE" w:rsidRDefault="00DF5A46">
      <w:pPr>
        <w:pStyle w:val="Pagrindinistekstas"/>
        <w:spacing w:line="240" w:lineRule="auto"/>
        <w:ind w:firstLine="0"/>
        <w:rPr>
          <w:lang w:val="lt-LT"/>
        </w:rPr>
      </w:pPr>
      <w:r>
        <w:rPr>
          <w:lang w:val="lt-LT"/>
        </w:rPr>
        <w:t>3.2. pateikti visą teisingą informaciją, įrodančią Jūsų teisę gauti piniginę socialinę paramą;</w:t>
      </w:r>
    </w:p>
    <w:p w:rsidR="00B71FFE" w:rsidRDefault="00DF5A46">
      <w:pPr>
        <w:pStyle w:val="Pagrindinistekstas"/>
        <w:spacing w:line="240" w:lineRule="auto"/>
        <w:ind w:firstLine="0"/>
        <w:rPr>
          <w:lang w:val="lt-LT"/>
        </w:rPr>
      </w:pPr>
      <w:r>
        <w:rPr>
          <w:lang w:val="lt-LT"/>
        </w:rPr>
        <w:t>3.3. per</w:t>
      </w:r>
      <w:r>
        <w:rPr>
          <w:lang w:val="lt-LT"/>
        </w:rPr>
        <w:t xml:space="preserve"> mėnesį pranešti apie materialinės padėties pasikeitimą ar aplinkybes, dėl kurių ši parama turi būti nutraukta ar skiriama iš naujo: apie išvykimą nuolat ar laikinai gyventi į užsienį; apie bendrai gyvenančių asmenų sudėties pasikeitimus (gimus ar mirus be</w:t>
      </w:r>
      <w:r>
        <w:rPr>
          <w:lang w:val="lt-LT"/>
        </w:rPr>
        <w:t>ndrai gyvenančiam asmeniui, susituokus, nutraukus santuoką); praradus darbą arba įsidarbinus; pasikeitus darbo laiko trukmei; nutraukus registraciją teritorinėje darbo biržoje; pasikeitus neįgalumo ar darbingumo lygiui; mokiniui ar studentui baigus ar nutr</w:t>
      </w:r>
      <w:r>
        <w:rPr>
          <w:lang w:val="lt-LT"/>
        </w:rPr>
        <w:t>aukus mokymąsi arba jam išvykus mokytis į kitą valstybę; pradėjus gauti lėšas vaikui išlaikyti ar kitas bet kokios rūšies pajamas arba nutraukus jų mokėjimą; išsprendus vaiko (vaikų) tėvystės ar materialinio išlaikymo klausimus; pradėjus gauti ilgalaikės s</w:t>
      </w:r>
      <w:r>
        <w:rPr>
          <w:lang w:val="lt-LT"/>
        </w:rPr>
        <w:t>ocialinės globos paslaugas; apie privalomosios pradinės karo tarnybos ar bausmės atlikimą ir kt.;</w:t>
      </w:r>
    </w:p>
    <w:p w:rsidR="00B71FFE" w:rsidRDefault="00DF5A46">
      <w:pPr>
        <w:pStyle w:val="Pagrindinistekstas"/>
        <w:spacing w:line="240" w:lineRule="auto"/>
        <w:ind w:firstLine="0"/>
        <w:rPr>
          <w:lang w:val="lt-LT"/>
        </w:rPr>
      </w:pPr>
      <w:r>
        <w:rPr>
          <w:lang w:val="lt-LT"/>
        </w:rPr>
        <w:t xml:space="preserve">3.4. savivaldybės administracijos reikalavimu deklaruoti turtą ir pajamas Gyventojų turto deklaravimo įstatymo nustatyta tvarka; </w:t>
      </w:r>
    </w:p>
    <w:p w:rsidR="00B71FFE" w:rsidRDefault="00DF5A46">
      <w:pPr>
        <w:pStyle w:val="Pagrindinistekstas"/>
        <w:spacing w:line="240" w:lineRule="auto"/>
        <w:ind w:firstLine="0"/>
        <w:rPr>
          <w:lang w:val="lt-LT"/>
        </w:rPr>
      </w:pPr>
      <w:r>
        <w:rPr>
          <w:lang w:val="lt-LT"/>
        </w:rPr>
        <w:t>3.5. sudaryti savivaldybių s</w:t>
      </w:r>
      <w:r>
        <w:rPr>
          <w:lang w:val="lt-LT"/>
        </w:rPr>
        <w:t>ocialiniams darbuotojams ir (ar) kitiems savivaldybės administracijos direktoriaus įgaliotiems savivaldybės administracijos valstybės tarnautojams, savivaldybės administracijos darbuotojams galimybę tikrinti gyvenimo sąlygas, turimą turtą ir užimtumą;</w:t>
      </w:r>
    </w:p>
    <w:p w:rsidR="00B71FFE" w:rsidRDefault="00DF5A46">
      <w:pPr>
        <w:pStyle w:val="Pagrindinistekstas"/>
        <w:spacing w:line="240" w:lineRule="auto"/>
        <w:ind w:firstLine="0"/>
        <w:rPr>
          <w:lang w:val="lt-LT"/>
        </w:rPr>
      </w:pPr>
      <w:r>
        <w:rPr>
          <w:lang w:val="lt-LT"/>
        </w:rPr>
        <w:t>3.6.</w:t>
      </w:r>
      <w:r>
        <w:rPr>
          <w:lang w:val="lt-LT"/>
        </w:rPr>
        <w:t xml:space="preserve"> dalyvauti savivaldybės administracijos organizuojamoje visuomenei naudingoje veikloje;</w:t>
      </w:r>
    </w:p>
    <w:p w:rsidR="00B71FFE" w:rsidRDefault="00DF5A46">
      <w:pPr>
        <w:pStyle w:val="Pagrindinistekstas"/>
        <w:tabs>
          <w:tab w:val="left" w:pos="1276"/>
        </w:tabs>
        <w:suppressAutoHyphens w:val="0"/>
        <w:spacing w:line="240" w:lineRule="auto"/>
        <w:ind w:firstLine="0"/>
      </w:pPr>
      <w:r>
        <w:rPr>
          <w:lang w:val="lt-LT"/>
        </w:rPr>
        <w:t>3.7. dalyvauti susirinkime, kuriame yra svarstomas ir priimamas sprendimas dėl daugiabučio namo atnaujinimo (modernizavimo) projekto įgyvendinimo.</w:t>
      </w:r>
    </w:p>
    <w:p w:rsidR="00B71FFE" w:rsidRDefault="00DF5A46">
      <w:pPr>
        <w:pStyle w:val="Tekstoblokas"/>
        <w:tabs>
          <w:tab w:val="clear" w:pos="7938"/>
        </w:tabs>
        <w:ind w:left="0" w:right="-29" w:firstLine="0"/>
      </w:pPr>
      <w:r>
        <w:rPr>
          <w:sz w:val="20"/>
        </w:rPr>
        <w:t xml:space="preserve">4. Nustačius, kad </w:t>
      </w:r>
      <w:r>
        <w:rPr>
          <w:sz w:val="20"/>
        </w:rPr>
        <w:t>piniginę socialinę paramą gavote neteisėtai (kreipiantis pateikti neteisingi duomenys apie turtą, gaunamas pajamas, bendrai gyvenančius asmenis, nepranešta apie materialinės padėties pasikeitimą ir kt.), privalote grąžinti neteisėtai gautą sumą arba ją mok</w:t>
      </w:r>
      <w:r>
        <w:rPr>
          <w:sz w:val="20"/>
        </w:rPr>
        <w:t>ėti dalimis. Negrąžinta neteisėtai gauta piniginė socialinė parama bus išskaičiuota savivaldybės administracijos sprendimu iš Jums paskirtos piniginės socialinės paramos sumos išskaičiuojant ne daugiau kaip po 20 proc. mokėtinos sumos per mėnesį,</w:t>
      </w:r>
      <w:r>
        <w:rPr>
          <w:color w:val="000000"/>
          <w:sz w:val="20"/>
        </w:rPr>
        <w:t xml:space="preserve"> jei nėra </w:t>
      </w:r>
      <w:r>
        <w:rPr>
          <w:bCs/>
          <w:color w:val="000000"/>
          <w:sz w:val="20"/>
        </w:rPr>
        <w:t xml:space="preserve">Jūsų </w:t>
      </w:r>
      <w:r>
        <w:rPr>
          <w:color w:val="000000"/>
          <w:sz w:val="20"/>
        </w:rPr>
        <w:t>raštu pateikto sutikimo išskaičiuoti didesnę mokėtinos sumos dalį per mėnesį ar visą mokėtiną sumą</w:t>
      </w:r>
      <w:r>
        <w:rPr>
          <w:bCs/>
          <w:sz w:val="20"/>
        </w:rPr>
        <w:t xml:space="preserve">. </w:t>
      </w:r>
      <w:r>
        <w:rPr>
          <w:sz w:val="20"/>
        </w:rPr>
        <w:t>Jei neteisėtai gauta piniginė socialinė parama negrąžinta arba neišskaičiuota, likusi skola bus išieškoma Civilinio proceso kodekso nustatyta tvarka</w:t>
      </w:r>
      <w:r>
        <w:rPr>
          <w:iCs/>
          <w:sz w:val="20"/>
          <w:lang w:eastAsia="lt-LT"/>
        </w:rPr>
        <w:t>.</w:t>
      </w:r>
    </w:p>
    <w:p w:rsidR="00B71FFE" w:rsidRDefault="00DF5A46">
      <w:pPr>
        <w:jc w:val="both"/>
      </w:pPr>
      <w:r>
        <w:rPr>
          <w:rFonts w:ascii="Times New Roman" w:hAnsi="Times New Roman"/>
          <w:lang w:val="lt-LT"/>
        </w:rPr>
        <w:t>4</w:t>
      </w:r>
      <w:r>
        <w:rPr>
          <w:rFonts w:ascii="Times New Roman" w:hAnsi="Times New Roman"/>
          <w:vertAlign w:val="superscript"/>
          <w:lang w:val="lt-LT"/>
        </w:rPr>
        <w:t>1</w:t>
      </w:r>
      <w:r>
        <w:rPr>
          <w:rFonts w:ascii="Times New Roman" w:hAnsi="Times New Roman"/>
          <w:lang w:val="lt-LT"/>
        </w:rPr>
        <w:t xml:space="preserve">. Nustačius, kad </w:t>
      </w:r>
      <w:r>
        <w:rPr>
          <w:rFonts w:ascii="Times New Roman" w:hAnsi="Times New Roman"/>
          <w:lang w:val="lt-LT" w:eastAsia="lt-LT"/>
        </w:rPr>
        <w:t>daugiabučio namo buto savininkas, kuris turi teisę į būsto šildymo išlaidų kompensaciją arba ją gauna, nedalyvavo susirinkime svarstant ir priimant sprendimą dėl daugiabučio namo atnaujinimo (modernizavimo) projekto įgyvendinimo ir atsisa</w:t>
      </w:r>
      <w:r>
        <w:rPr>
          <w:rFonts w:ascii="Times New Roman" w:hAnsi="Times New Roman"/>
          <w:lang w:val="lt-LT" w:eastAsia="lt-LT"/>
        </w:rPr>
        <w:t>kė dalyvauti įgyvendinant šį projektą, ateinantį šildymo sezoną skiriama kompensuojama būsto šildymo išlaidų dalis mažinama 50 procentų, nuo kito šildymo sezono būsto šildymo išlaidų kompensacija neskiriama, iki bus įgyvendintas daugiabučio namo atnaujinim</w:t>
      </w:r>
      <w:r>
        <w:rPr>
          <w:rFonts w:ascii="Times New Roman" w:hAnsi="Times New Roman"/>
          <w:lang w:val="lt-LT" w:eastAsia="lt-LT"/>
        </w:rPr>
        <w:t>o (modernizavimo) projektas, bet ne ilgiau kaip 3 metų šildymo sezonus, įskaitant atvejį, kai dėl šių asmenų veiksmų (neveikimo) daugiabučio namo atnaujinimo (modernizavimo) projektas nebuvo pradėtas įgyvendinti.</w:t>
      </w:r>
    </w:p>
    <w:p w:rsidR="00B71FFE" w:rsidRDefault="00DF5A46">
      <w:pPr>
        <w:pStyle w:val="Tekstoblokas"/>
        <w:tabs>
          <w:tab w:val="clear" w:pos="7938"/>
        </w:tabs>
        <w:ind w:left="0" w:right="-29" w:firstLine="0"/>
        <w:rPr>
          <w:sz w:val="20"/>
        </w:rPr>
      </w:pPr>
      <w:r>
        <w:rPr>
          <w:sz w:val="20"/>
        </w:rPr>
        <w:lastRenderedPageBreak/>
        <w:t>5. Piniginės socialinės paramos teikimo tik</w:t>
      </w:r>
      <w:r>
        <w:rPr>
          <w:sz w:val="20"/>
        </w:rPr>
        <w:t>slais apie bendrai gyvenančius asmenis arba vienus gyvenančius asmenis informacija yra renkama ir iš kitų institucijų, o duomenys gali būti teikiami kitoms institucijoms, tokioms kaip Valstybinei mokesčių inspekcijai, Valstybinei darbo inspekcijai, Valstyb</w:t>
      </w:r>
      <w:r>
        <w:rPr>
          <w:sz w:val="20"/>
        </w:rPr>
        <w:t>inio socialinio draudimo fondo valdybai, Policijos departamentui, Finansinių nusikaltimų tyrimo tarnybai, Valstybiniam studijų fondui, Lietuvos darbo biržai ir kt.</w:t>
      </w:r>
    </w:p>
    <w:p w:rsidR="00B71FFE" w:rsidRDefault="00DF5A46">
      <w:pPr>
        <w:pStyle w:val="Pagrindinistekstas"/>
        <w:tabs>
          <w:tab w:val="left" w:pos="1276"/>
        </w:tabs>
        <w:suppressAutoHyphens w:val="0"/>
        <w:spacing w:line="240" w:lineRule="auto"/>
        <w:ind w:firstLine="0"/>
      </w:pPr>
      <w:r>
        <w:rPr>
          <w:lang w:val="lt-LT"/>
        </w:rPr>
        <w:t xml:space="preserve">6. Savivaldybės administracija, vadovaudamasi Piniginės socialinės paramos nepasiturintiems </w:t>
      </w:r>
      <w:r>
        <w:rPr>
          <w:lang w:val="lt-LT"/>
        </w:rPr>
        <w:t>gyventojams įstatymu ir savivaldybės tarybos patvirtintu piniginės socialinės paramos teikimo tvarkos aprašu, vykdydama minėto įstatymo 23 straipsnyje įtvirtintas teises ir pareigas, teikdama piniginę socialinę paramą (socialinę pašalpą, būsto šildymo, kar</w:t>
      </w:r>
      <w:r>
        <w:rPr>
          <w:lang w:val="lt-LT"/>
        </w:rPr>
        <w:t>što ir geriamojo vandens išlaidų kompensacijas), derina socialinės pašalpos teikimo asmenims, patiriantiems socialinę riziką, formas; skiria piniginę socialinę paramą išimties tvarka, kai asmenys neatitinka įstatymo nustatytų reikalavimų; nustatytą laikota</w:t>
      </w:r>
      <w:r>
        <w:rPr>
          <w:lang w:val="lt-LT"/>
        </w:rPr>
        <w:t>rpį neteikia piniginės socialinės paramos; teikia piniginę socialinę paramą tik vaikams; reikalauja papildomų duomenų apie asmens pajamas ir turtą bei, kilus pagrįstų įtarimų, kad yra pateikti neteisingi duomenys arba jie nuslepiami, reikalauja, kad asmeny</w:t>
      </w:r>
      <w:r>
        <w:rPr>
          <w:lang w:val="lt-LT"/>
        </w:rPr>
        <w:t>s deklaruotų turtą ir gaunamas pajamas įstatymų nustatyta tvarka, ir informuoja nelegalaus darbo kontrolę bei prevenciją vykdančias institucijas (Valstybinę mokesčių inspekciją, Valstybinę darbo inspekciją ir kt.); tikrina asmens gyvenimo sąlygas, turimą t</w:t>
      </w:r>
      <w:r>
        <w:rPr>
          <w:lang w:val="lt-LT"/>
        </w:rPr>
        <w:t>urtą ir užimtumą, surašo buities ir gyvenimo sąlygų patikrinimo aktą, kurio pagrindu piniginė socialinė parama gali būti skiriama, neskiriama ar nutrauktas jos mokėjimas; pasitelkia asmenis visuomenei naudingai veiklai atlikti ir (ar) kita.</w:t>
      </w:r>
    </w:p>
    <w:p w:rsidR="00B71FFE" w:rsidRDefault="00DF5A46">
      <w:pPr>
        <w:pStyle w:val="Tekstoblokas"/>
        <w:tabs>
          <w:tab w:val="clear" w:pos="7938"/>
        </w:tabs>
        <w:ind w:left="0" w:right="-29" w:firstLine="0"/>
        <w:rPr>
          <w:sz w:val="20"/>
        </w:rPr>
      </w:pPr>
      <w:r>
        <w:rPr>
          <w:sz w:val="20"/>
        </w:rPr>
        <w:t>7. Savivaldybės</w:t>
      </w:r>
      <w:r>
        <w:rPr>
          <w:sz w:val="20"/>
        </w:rPr>
        <w:t xml:space="preserve"> administracijos sprendimai dėl piniginės socialinės paramos skyrimo ar neskyrimo gali būti skundžiami Administracinių bylų teisenos įstatymo nustatyta tvarka (administracinių ginčų komisijai arba administraciniam teismui).</w:t>
      </w:r>
    </w:p>
    <w:p w:rsidR="00B71FFE" w:rsidRDefault="00B71FFE">
      <w:pPr>
        <w:pStyle w:val="Tekstoblokas"/>
        <w:tabs>
          <w:tab w:val="clear" w:pos="7938"/>
        </w:tabs>
        <w:ind w:left="0" w:right="-29" w:firstLine="0"/>
        <w:rPr>
          <w:sz w:val="20"/>
        </w:rPr>
      </w:pPr>
    </w:p>
    <w:p w:rsidR="00B71FFE" w:rsidRDefault="00DF5A46">
      <w:pPr>
        <w:pStyle w:val="Tekstoblokas"/>
        <w:tabs>
          <w:tab w:val="clear" w:pos="7938"/>
        </w:tabs>
        <w:ind w:left="0" w:right="-29" w:firstLine="0"/>
        <w:jc w:val="center"/>
      </w:pPr>
      <w:r>
        <w:rPr>
          <w:sz w:val="20"/>
        </w:rPr>
        <w:t>_______________________________</w:t>
      </w:r>
      <w:r>
        <w:rPr>
          <w:sz w:val="20"/>
        </w:rPr>
        <w:t>_____________</w:t>
      </w:r>
    </w:p>
    <w:sectPr w:rsidR="00B71FFE">
      <w:headerReference w:type="default" r:id="rId7"/>
      <w:pgSz w:w="11907" w:h="16840"/>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46" w:rsidRDefault="00DF5A46">
      <w:r>
        <w:separator/>
      </w:r>
    </w:p>
  </w:endnote>
  <w:endnote w:type="continuationSeparator" w:id="0">
    <w:p w:rsidR="00DF5A46" w:rsidRDefault="00DF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46" w:rsidRDefault="00DF5A46">
      <w:r>
        <w:rPr>
          <w:color w:val="000000"/>
        </w:rPr>
        <w:separator/>
      </w:r>
    </w:p>
  </w:footnote>
  <w:footnote w:type="continuationSeparator" w:id="0">
    <w:p w:rsidR="00DF5A46" w:rsidRDefault="00DF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547" w:rsidRDefault="00DF5A46">
    <w:pPr>
      <w:pStyle w:val="Antrats"/>
      <w:ind w:right="360"/>
      <w:jc w:val="center"/>
    </w:pPr>
    <w:r>
      <w:rPr>
        <w:noProof/>
        <w:lang w:val="lt-LT" w:eastAsia="lt-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57150" cy="145417"/>
              <wp:effectExtent l="0" t="0" r="0" b="6983"/>
              <wp:wrapSquare wrapText="bothSides"/>
              <wp:docPr id="1" name="Text Box 1"/>
              <wp:cNvGraphicFramePr/>
              <a:graphic xmlns:a="http://schemas.openxmlformats.org/drawingml/2006/main">
                <a:graphicData uri="http://schemas.microsoft.com/office/word/2010/wordprocessingShape">
                  <wps:wsp>
                    <wps:cNvSpPr txBox="1"/>
                    <wps:spPr>
                      <a:xfrm>
                        <a:off x="0" y="0"/>
                        <a:ext cx="57150" cy="145417"/>
                      </a:xfrm>
                      <a:prstGeom prst="rect">
                        <a:avLst/>
                      </a:prstGeom>
                      <a:noFill/>
                      <a:ln>
                        <a:noFill/>
                        <a:prstDash/>
                      </a:ln>
                    </wps:spPr>
                    <wps:txbx>
                      <w:txbxContent>
                        <w:p w:rsidR="00A01547" w:rsidRDefault="00DF5A46">
                          <w:pPr>
                            <w:pStyle w:val="Antrats"/>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4.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" filled="f" stroked="f">
              <v:textbox style="mso-fit-shape-to-text:t" inset="0,0,0,0">
                <w:txbxContent>
                  <w:p w:rsidR="00A01547" w:rsidRDefault="00DF5A46">
                    <w:pPr>
                      <w:pStyle w:val="Antrats"/>
                    </w:pPr>
                  </w:p>
                </w:txbxContent>
              </v:textbox>
              <w10:wrap type="square" anchorx="margin"/>
            </v:shape>
          </w:pict>
        </mc:Fallback>
      </mc:AlternateContent>
    </w:r>
    <w:r>
      <w:rPr>
        <w:rStyle w:val="Puslapionumeris"/>
      </w:rPr>
      <w:fldChar w:fldCharType="begin"/>
    </w:r>
    <w:r>
      <w:rPr>
        <w:rStyle w:val="Puslapionumeris"/>
      </w:rPr>
      <w:instrText xml:space="preserve"> PAGE </w:instrText>
    </w:r>
    <w:r>
      <w:rPr>
        <w:rStyle w:val="Puslapionumeris"/>
      </w:rPr>
      <w:fldChar w:fldCharType="separate"/>
    </w:r>
    <w:r w:rsidR="00CF1B07">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94855"/>
    <w:multiLevelType w:val="multilevel"/>
    <w:tmpl w:val="2C5AFD9A"/>
    <w:lvl w:ilvl="0">
      <w:numFmt w:val="bullet"/>
      <w:lvlText w:val=""/>
      <w:lvlJc w:val="left"/>
      <w:pPr>
        <w:ind w:left="450" w:hanging="390"/>
      </w:pPr>
      <w:rPr>
        <w:rFonts w:ascii="Webdings" w:eastAsia="Times New Roman" w:hAnsi="Webdings"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 w15:restartNumberingAfterBreak="0">
    <w:nsid w:val="439E4D35"/>
    <w:multiLevelType w:val="multilevel"/>
    <w:tmpl w:val="65ACDDEC"/>
    <w:lvl w:ilvl="0">
      <w:numFmt w:val="bullet"/>
      <w:lvlText w:val=""/>
      <w:lvlJc w:val="left"/>
      <w:pPr>
        <w:ind w:left="435" w:hanging="435"/>
      </w:pPr>
      <w:rPr>
        <w:rFonts w:ascii="Wingdings 2" w:eastAsia="Times New Roman" w:hAnsi="Wingdings 2" w:cs="Times New Roman"/>
        <w:sz w:val="31"/>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2" w15:restartNumberingAfterBreak="0">
    <w:nsid w:val="6C60705D"/>
    <w:multiLevelType w:val="multilevel"/>
    <w:tmpl w:val="FBAA6560"/>
    <w:lvl w:ilvl="0">
      <w:numFmt w:val="bullet"/>
      <w:lvlText w:val=""/>
      <w:lvlJc w:val="left"/>
      <w:pPr>
        <w:ind w:left="719" w:hanging="435"/>
      </w:pPr>
      <w:rPr>
        <w:rFonts w:ascii="Webdings" w:eastAsia="Times New Roman" w:hAnsi="Webdings"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 w15:restartNumberingAfterBreak="0">
    <w:nsid w:val="76D63D4B"/>
    <w:multiLevelType w:val="multilevel"/>
    <w:tmpl w:val="3144488E"/>
    <w:lvl w:ilvl="0">
      <w:numFmt w:val="bullet"/>
      <w:lvlText w:val=""/>
      <w:lvlJc w:val="left"/>
      <w:pPr>
        <w:ind w:left="1155" w:hanging="435"/>
      </w:pPr>
      <w:rPr>
        <w:rFonts w:ascii="Wingdings 2" w:eastAsia="Times New Roman" w:hAnsi="Wingdings 2" w:cs="Times New Roman"/>
        <w:sz w:val="3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
  <w:rsids>
    <w:rsidRoot w:val="00B71FFE"/>
    <w:rsid w:val="00B71FFE"/>
    <w:rsid w:val="00CF1B07"/>
    <w:rsid w:val="00DF5A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871E4-032B-4344-B6EA-A4E3D259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pPr>
      <w:suppressAutoHyphens/>
    </w:pPr>
    <w:rPr>
      <w:rFonts w:ascii="TimesLT" w:hAnsi="TimesLT"/>
      <w:lang w:val="en-GB" w:eastAsia="en-US"/>
    </w:rPr>
  </w:style>
  <w:style w:type="paragraph" w:styleId="Antrat1">
    <w:name w:val="heading 1"/>
    <w:basedOn w:val="prastasis"/>
    <w:next w:val="prastasis"/>
    <w:pPr>
      <w:keepNext/>
      <w:tabs>
        <w:tab w:val="left" w:pos="1276"/>
        <w:tab w:val="left" w:pos="2592"/>
        <w:tab w:val="left" w:pos="3888"/>
        <w:tab w:val="left" w:pos="5185"/>
        <w:tab w:val="left" w:pos="6481"/>
        <w:tab w:val="left" w:pos="7777"/>
        <w:tab w:val="left" w:pos="9072"/>
        <w:tab w:val="left" w:pos="10335"/>
      </w:tabs>
      <w:spacing w:line="360" w:lineRule="atLeast"/>
      <w:jc w:val="center"/>
      <w:outlineLvl w:val="0"/>
    </w:pPr>
    <w:rPr>
      <w:rFonts w:ascii="Times New Roman" w:hAnsi="Times New Roman"/>
      <w:sz w:val="24"/>
      <w:lang w:val="lt-LT"/>
    </w:rPr>
  </w:style>
  <w:style w:type="paragraph" w:styleId="Antrat4">
    <w:name w:val="heading 4"/>
    <w:basedOn w:val="prastasis"/>
    <w:next w:val="prastasis"/>
    <w:pPr>
      <w:keepNext/>
      <w:outlineLvl w:val="3"/>
    </w:pPr>
    <w:rPr>
      <w:rFonts w:ascii="Times New Roman" w:hAnsi="Times New Roman"/>
      <w:b/>
      <w:bCs/>
      <w:lang w:val="lt-LT"/>
    </w:rPr>
  </w:style>
  <w:style w:type="paragraph" w:styleId="Antrat5">
    <w:name w:val="heading 5"/>
    <w:basedOn w:val="prastasis"/>
    <w:next w:val="prastasis"/>
    <w:pPr>
      <w:keepNext/>
      <w:tabs>
        <w:tab w:val="left" w:pos="1276"/>
        <w:tab w:val="left" w:pos="2592"/>
        <w:tab w:val="left" w:pos="3888"/>
        <w:tab w:val="left" w:pos="5103"/>
        <w:tab w:val="left" w:pos="6663"/>
        <w:tab w:val="left" w:pos="7777"/>
        <w:tab w:val="left" w:pos="9072"/>
        <w:tab w:val="left" w:pos="10335"/>
      </w:tabs>
      <w:ind w:left="5245" w:hanging="142"/>
      <w:outlineLvl w:val="4"/>
    </w:pPr>
    <w:rPr>
      <w:rFonts w:ascii="Times New Roman" w:hAnsi="Times New Roman"/>
      <w:sz w:val="24"/>
      <w:lang w:val="lt-LT"/>
    </w:rPr>
  </w:style>
  <w:style w:type="paragraph" w:styleId="Antrat6">
    <w:name w:val="heading 6"/>
    <w:basedOn w:val="prastasis"/>
    <w:next w:val="prastasis"/>
    <w:pPr>
      <w:keepNext/>
      <w:tabs>
        <w:tab w:val="left" w:pos="7938"/>
        <w:tab w:val="left" w:pos="9072"/>
      </w:tabs>
      <w:ind w:left="-142" w:right="-524" w:firstLine="142"/>
      <w:jc w:val="center"/>
      <w:outlineLvl w:val="5"/>
    </w:pPr>
    <w:rPr>
      <w:bCs/>
      <w:sz w:val="24"/>
      <w:lang w:val="lt-LT"/>
    </w:rPr>
  </w:style>
  <w:style w:type="paragraph" w:styleId="Antrat7">
    <w:name w:val="heading 7"/>
    <w:basedOn w:val="prastasis"/>
    <w:next w:val="prastasis"/>
    <w:pPr>
      <w:keepNext/>
      <w:ind w:right="-29"/>
      <w:jc w:val="both"/>
      <w:outlineLvl w:val="6"/>
    </w:pPr>
    <w:rPr>
      <w:rFonts w:ascii="Times New Roman" w:hAnsi="Times New Roman"/>
      <w:sz w:val="24"/>
      <w:lang w:val="lt-LT"/>
    </w:rPr>
  </w:style>
  <w:style w:type="paragraph" w:styleId="Antrat8">
    <w:name w:val="heading 8"/>
    <w:basedOn w:val="prastasis"/>
    <w:next w:val="prastasis"/>
    <w:pPr>
      <w:keepNext/>
      <w:ind w:right="-524"/>
      <w:outlineLvl w:val="7"/>
    </w:pPr>
    <w:rPr>
      <w:rFonts w:ascii="Times New Roman" w:hAnsi="Times New Roman"/>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ntrats">
    <w:name w:val="header"/>
    <w:basedOn w:val="prastasis"/>
    <w:pPr>
      <w:tabs>
        <w:tab w:val="center" w:pos="4320"/>
        <w:tab w:val="right" w:pos="8640"/>
      </w:tabs>
    </w:pPr>
  </w:style>
  <w:style w:type="paragraph" w:styleId="Porat">
    <w:name w:val="footer"/>
    <w:basedOn w:val="prastasis"/>
    <w:pPr>
      <w:tabs>
        <w:tab w:val="center" w:pos="4252"/>
        <w:tab w:val="right" w:pos="8504"/>
      </w:tabs>
    </w:pPr>
  </w:style>
  <w:style w:type="character" w:styleId="Puslapionumeris">
    <w:name w:val="page number"/>
    <w:basedOn w:val="Numatytasispastraiposriftas"/>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pacing w:line="360" w:lineRule="atLeast"/>
    </w:pPr>
    <w:rPr>
      <w:rFonts w:ascii="Times New Roman" w:hAnsi="Times New Roman"/>
      <w:caps/>
      <w:sz w:val="24"/>
    </w:rPr>
  </w:style>
  <w:style w:type="paragraph" w:customStyle="1" w:styleId="antraste">
    <w:name w:val="antraste"/>
    <w:basedOn w:val="DokPavadinimas"/>
    <w:pPr>
      <w:jc w:val="center"/>
    </w:pPr>
    <w:rPr>
      <w:b/>
      <w:lang w:val="lt-LT"/>
    </w:rPr>
  </w:style>
  <w:style w:type="paragraph" w:styleId="Pagrindinistekstas2">
    <w:name w:val="Body Text 2"/>
    <w:basedOn w:val="prastasis"/>
    <w:pPr>
      <w:jc w:val="both"/>
    </w:pPr>
    <w:rPr>
      <w:lang w:val="lt-LT"/>
    </w:rPr>
  </w:style>
  <w:style w:type="paragraph" w:styleId="Pagrindiniotekstotrauka3">
    <w:name w:val="Body Text Indent 3"/>
    <w:basedOn w:val="prastasis"/>
    <w:pPr>
      <w:ind w:left="6180"/>
    </w:pPr>
    <w:rPr>
      <w:rFonts w:ascii="Times New Roman" w:hAnsi="Times New Roman"/>
      <w:sz w:val="24"/>
      <w:lang w:val="lt-LT"/>
    </w:rPr>
  </w:style>
  <w:style w:type="paragraph" w:styleId="Pagrindiniotekstotrauka2">
    <w:name w:val="Body Text Indent 2"/>
    <w:basedOn w:val="prastasis"/>
    <w:pPr>
      <w:ind w:firstLine="902"/>
      <w:jc w:val="both"/>
    </w:pPr>
    <w:rPr>
      <w:rFonts w:ascii="Times New Roman" w:hAnsi="Times New Roman"/>
      <w:sz w:val="24"/>
      <w:lang w:val="lt-LT"/>
    </w:rPr>
  </w:style>
  <w:style w:type="paragraph" w:styleId="Tekstoblokas">
    <w:name w:val="Block Text"/>
    <w:basedOn w:val="prastasis"/>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pPr>
      <w:tabs>
        <w:tab w:val="left" w:pos="1276"/>
        <w:tab w:val="left" w:pos="2592"/>
        <w:tab w:val="left" w:pos="3888"/>
        <w:tab w:val="left" w:pos="5185"/>
        <w:tab w:val="left" w:pos="6481"/>
        <w:tab w:val="left" w:pos="7777"/>
        <w:tab w:val="left" w:pos="9072"/>
        <w:tab w:val="left" w:pos="10335"/>
      </w:tabs>
      <w:spacing w:line="360" w:lineRule="atLeast"/>
      <w:jc w:val="both"/>
    </w:pPr>
    <w:rPr>
      <w:rFonts w:ascii="Times New Roman" w:hAnsi="Times New Roman"/>
      <w:sz w:val="24"/>
      <w:lang w:val="lt-LT"/>
    </w:rPr>
  </w:style>
  <w:style w:type="paragraph" w:styleId="Pavadinimas">
    <w:name w:val="Title"/>
    <w:basedOn w:val="prastasis"/>
    <w:pPr>
      <w:jc w:val="center"/>
    </w:pPr>
    <w:rPr>
      <w:rFonts w:ascii="Times New Roman" w:hAnsi="Times New Roman"/>
      <w:b/>
      <w:sz w:val="32"/>
      <w:lang w:val="lt-LT" w:eastAsia="lt-LT"/>
    </w:rPr>
  </w:style>
  <w:style w:type="character" w:customStyle="1" w:styleId="HTMLiankstoformatuotasDiagrama">
    <w:name w:val="HTML iš anksto formatuotas Diagrama"/>
    <w:rPr>
      <w:rFonts w:ascii="Courier New" w:hAnsi="Courier New" w:cs="Courier New"/>
      <w:lang w:val="en-GB" w:eastAsia="en-US"/>
    </w:rPr>
  </w:style>
  <w:style w:type="character" w:styleId="Dokumentoinaosnumeris">
    <w:name w:val="endnote reference"/>
    <w:rPr>
      <w:position w:val="0"/>
      <w:vertAlign w:val="superscript"/>
    </w:rPr>
  </w:style>
  <w:style w:type="paragraph" w:customStyle="1" w:styleId="CharChar1">
    <w:name w:val="Char Char1"/>
    <w:basedOn w:val="prastasis"/>
    <w:pPr>
      <w:widowControl w:val="0"/>
      <w:spacing w:after="160" w:line="240" w:lineRule="exact"/>
      <w:jc w:val="both"/>
    </w:pPr>
    <w:rPr>
      <w:rFonts w:ascii="Tahoma" w:hAnsi="Tahoma"/>
      <w:lang w:val="en-US"/>
    </w:rPr>
  </w:style>
  <w:style w:type="character" w:customStyle="1" w:styleId="Diagrama2">
    <w:name w:val="Diagrama2"/>
    <w:rPr>
      <w:rFonts w:ascii="Courier New" w:eastAsia="Times New Roman" w:hAnsi="Courier New" w:cs="Courier New"/>
    </w:rPr>
  </w:style>
  <w:style w:type="character" w:customStyle="1" w:styleId="AntratsDiagrama">
    <w:name w:val="Antraštės Diagrama"/>
    <w:rPr>
      <w:rFonts w:ascii="TimesLT" w:hAnsi="TimesLT"/>
      <w:lang w:val="en-GB" w:eastAsia="en-US" w:bidi="ar-SA"/>
    </w:rPr>
  </w:style>
  <w:style w:type="paragraph" w:styleId="Puslapioinaostekstas">
    <w:name w:val="footnote text"/>
    <w:basedOn w:val="prastasis"/>
  </w:style>
  <w:style w:type="character" w:styleId="Puslapioinaosnuoroda">
    <w:name w:val="footnote reference"/>
    <w:rPr>
      <w:position w:val="0"/>
      <w:vertAlign w:val="superscript"/>
    </w:rPr>
  </w:style>
  <w:style w:type="character" w:customStyle="1" w:styleId="Diagrama3">
    <w:name w:val="Diagrama3"/>
    <w:rPr>
      <w:rFonts w:ascii="Courier New" w:eastAsia="Courier New" w:hAnsi="Courier New" w:cs="Courier New"/>
      <w:sz w:val="24"/>
      <w:lang w:val="en-GB" w:eastAsia="en-US" w:bidi="ar-SA"/>
    </w:rPr>
  </w:style>
  <w:style w:type="paragraph" w:styleId="Komentarotekstas">
    <w:name w:val="annotation text"/>
    <w:basedOn w:val="prastasis"/>
    <w:rPr>
      <w:lang w:val="en-US"/>
    </w:rPr>
  </w:style>
  <w:style w:type="paragraph" w:styleId="Sraopastraipa">
    <w:name w:val="List Paragraph"/>
    <w:basedOn w:val="prastasis"/>
    <w:pPr>
      <w:ind w:left="1296"/>
    </w:pPr>
  </w:style>
  <w:style w:type="paragraph" w:styleId="Pagrindinistekstas">
    <w:name w:val="Body Text"/>
    <w:basedOn w:val="prastasis"/>
    <w:pPr>
      <w:autoSpaceDE w:val="0"/>
      <w:spacing w:line="288" w:lineRule="auto"/>
      <w:ind w:firstLine="312"/>
      <w:jc w:val="both"/>
      <w:textAlignment w:val="center"/>
    </w:pPr>
    <w:rPr>
      <w:rFonts w:ascii="Times New Roman" w:hAnsi="Times New Roman"/>
      <w:color w:val="000000"/>
      <w:lang w:val="en-US" w:eastAsia="lt-LT"/>
    </w:rPr>
  </w:style>
  <w:style w:type="paragraph" w:styleId="Debesliotekstas">
    <w:name w:val="Balloon Text"/>
    <w:basedOn w:val="prastasis"/>
    <w:rPr>
      <w:rFonts w:ascii="Tahoma" w:hAnsi="Tahoma" w:cs="Tahoma"/>
      <w:sz w:val="16"/>
      <w:szCs w:val="16"/>
    </w:rPr>
  </w:style>
  <w:style w:type="character" w:customStyle="1" w:styleId="DebesliotekstasDiagrama">
    <w:name w:val="Debesėlio tekstas Diagrama"/>
    <w:basedOn w:val="Numatytasispastraiposriftas"/>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8133</Words>
  <Characters>4637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Laima</cp:lastModifiedBy>
  <cp:revision>2</cp:revision>
  <cp:lastPrinted>2016-10-06T14:35:00Z</cp:lastPrinted>
  <dcterms:created xsi:type="dcterms:W3CDTF">2016-11-15T06:47:00Z</dcterms:created>
  <dcterms:modified xsi:type="dcterms:W3CDTF">2016-11-15T06:47:00Z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prasau patalpinti išorinėje svetainėje</vt:lpwstr>
  </property>
  <property fmtid="{D5CDD505-2E9C-101B-9397-08002B2CF9AE}" pid="4" name="_AuthorEmail">
    <vt:lpwstr>Rima.Kurlianskiene@socmin.lt</vt:lpwstr>
  </property>
  <property fmtid="{D5CDD505-2E9C-101B-9397-08002B2CF9AE}" pid="5" name="_AuthorEmailDisplayName">
    <vt:lpwstr>Rima Kurlianskienė</vt:lpwstr>
  </property>
  <property fmtid="{D5CDD505-2E9C-101B-9397-08002B2CF9AE}" pid="6" name="_ReviewingToolsShownOnce">
    <vt:lpwstr/>
  </property>
</Properties>
</file>