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9A" w:rsidRPr="00C7779A" w:rsidRDefault="00C7779A">
      <w:pPr>
        <w:rPr>
          <w:rFonts w:ascii="Times New Roman" w:hAnsi="Times New Roman" w:cs="Times New Roman"/>
          <w:sz w:val="32"/>
          <w:szCs w:val="32"/>
        </w:rPr>
      </w:pPr>
      <w:r w:rsidRPr="00C7779A">
        <w:rPr>
          <w:rFonts w:ascii="Times New Roman" w:hAnsi="Times New Roman" w:cs="Times New Roman"/>
          <w:sz w:val="32"/>
          <w:szCs w:val="32"/>
        </w:rPr>
        <w:t>Kada remiantis, kada remdamasis  (-</w:t>
      </w:r>
      <w:proofErr w:type="spellStart"/>
      <w:r w:rsidRPr="00C7779A">
        <w:rPr>
          <w:rFonts w:ascii="Times New Roman" w:hAnsi="Times New Roman" w:cs="Times New Roman"/>
          <w:sz w:val="32"/>
          <w:szCs w:val="32"/>
        </w:rPr>
        <w:t>asi</w:t>
      </w:r>
      <w:proofErr w:type="spellEnd"/>
      <w:r w:rsidRPr="00C777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C7779A">
        <w:rPr>
          <w:rFonts w:ascii="Times New Roman" w:hAnsi="Times New Roman" w:cs="Times New Roman"/>
          <w:sz w:val="32"/>
          <w:szCs w:val="32"/>
        </w:rPr>
        <w:t>?</w:t>
      </w:r>
    </w:p>
    <w:p w:rsidR="00E1746E" w:rsidRPr="00C7779A" w:rsidRDefault="00C77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C7779A">
        <w:rPr>
          <w:rFonts w:ascii="Times New Roman" w:hAnsi="Times New Roman" w:cs="Times New Roman"/>
          <w:sz w:val="24"/>
          <w:szCs w:val="24"/>
        </w:rPr>
        <w:t xml:space="preserve">Dokumentų rengėjai mėgsta pastraipą pradėti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A53F3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dalyviais </w:t>
      </w:r>
      <w:r w:rsidRPr="00C7779A">
        <w:rPr>
          <w:rFonts w:ascii="Times New Roman" w:hAnsi="Times New Roman" w:cs="Times New Roman"/>
          <w:b/>
          <w:i/>
          <w:sz w:val="24"/>
          <w:szCs w:val="24"/>
        </w:rPr>
        <w:t>remiantis, atsižvelgiant, vadovaujantis</w:t>
      </w:r>
      <w:r w:rsidRPr="00C777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 pan.,</w:t>
      </w:r>
      <w:r w:rsidRPr="00C7779A">
        <w:rPr>
          <w:rFonts w:ascii="Times New Roman" w:hAnsi="Times New Roman" w:cs="Times New Roman"/>
          <w:sz w:val="24"/>
          <w:szCs w:val="24"/>
        </w:rPr>
        <w:t xml:space="preserve"> nepaisydami, koks paskui bus sakinys – su veikėju ar be jo. </w:t>
      </w:r>
      <w:r w:rsidRPr="00C7779A">
        <w:rPr>
          <w:rFonts w:ascii="Times New Roman" w:hAnsi="Times New Roman" w:cs="Times New Roman"/>
          <w:b/>
          <w:i/>
          <w:sz w:val="24"/>
          <w:szCs w:val="24"/>
        </w:rPr>
        <w:t>Remiantis, atsižvelgiant, vadovaujantis</w:t>
      </w:r>
      <w:r w:rsidRPr="00C7779A">
        <w:rPr>
          <w:rFonts w:ascii="Times New Roman" w:hAnsi="Times New Roman" w:cs="Times New Roman"/>
          <w:sz w:val="24"/>
          <w:szCs w:val="24"/>
        </w:rPr>
        <w:t xml:space="preserve"> tinka beasmeni</w:t>
      </w:r>
      <w:r>
        <w:rPr>
          <w:rFonts w:ascii="Times New Roman" w:hAnsi="Times New Roman" w:cs="Times New Roman"/>
          <w:sz w:val="24"/>
          <w:szCs w:val="24"/>
        </w:rPr>
        <w:t>uose</w:t>
      </w:r>
      <w:r w:rsidRPr="00C7779A">
        <w:rPr>
          <w:rFonts w:ascii="Times New Roman" w:hAnsi="Times New Roman" w:cs="Times New Roman"/>
          <w:sz w:val="24"/>
          <w:szCs w:val="24"/>
        </w:rPr>
        <w:t xml:space="preserve"> (kai veikėjo nėra) sakin</w:t>
      </w:r>
      <w:r>
        <w:rPr>
          <w:rFonts w:ascii="Times New Roman" w:hAnsi="Times New Roman" w:cs="Times New Roman"/>
          <w:sz w:val="24"/>
          <w:szCs w:val="24"/>
        </w:rPr>
        <w:t>iuose</w:t>
      </w:r>
      <w:r w:rsidRPr="00C7779A">
        <w:rPr>
          <w:rFonts w:ascii="Times New Roman" w:hAnsi="Times New Roman" w:cs="Times New Roman"/>
          <w:sz w:val="24"/>
          <w:szCs w:val="24"/>
        </w:rPr>
        <w:t>, pvz., remiantis rekomendacijomis, buvo priimtas nutarimas; atsižvelgiant į darbuotojo prašymą, suteiktos nemokamos atostogas; vadovaujantis taisyklių 3 p</w:t>
      </w:r>
      <w:r>
        <w:rPr>
          <w:rFonts w:ascii="Times New Roman" w:hAnsi="Times New Roman" w:cs="Times New Roman"/>
          <w:sz w:val="24"/>
          <w:szCs w:val="24"/>
        </w:rPr>
        <w:t>unktu, parengtas veiksmų planas ir kt.</w:t>
      </w:r>
      <w:r w:rsidRPr="00C7779A">
        <w:rPr>
          <w:rFonts w:ascii="Times New Roman" w:hAnsi="Times New Roman" w:cs="Times New Roman"/>
          <w:sz w:val="24"/>
          <w:szCs w:val="24"/>
        </w:rPr>
        <w:t xml:space="preserve"> O kai sakinyje veikėjas yra, privalu vartoti pusdalyvį (atitinkamai derinant giminę ir skaičių), pvz.: </w:t>
      </w:r>
      <w:r w:rsidRPr="00C7779A">
        <w:rPr>
          <w:rFonts w:ascii="Times New Roman" w:hAnsi="Times New Roman" w:cs="Times New Roman"/>
          <w:b/>
          <w:sz w:val="24"/>
          <w:szCs w:val="24"/>
        </w:rPr>
        <w:t>remdamasi</w:t>
      </w:r>
      <w:r w:rsidRPr="00C7779A">
        <w:rPr>
          <w:rFonts w:ascii="Times New Roman" w:hAnsi="Times New Roman" w:cs="Times New Roman"/>
          <w:sz w:val="24"/>
          <w:szCs w:val="24"/>
        </w:rPr>
        <w:t xml:space="preserve"> rekomendacijomis, komisija (</w:t>
      </w:r>
      <w:r w:rsidRPr="00C7779A">
        <w:rPr>
          <w:rFonts w:ascii="Times New Roman" w:hAnsi="Times New Roman" w:cs="Times New Roman"/>
          <w:i/>
          <w:sz w:val="24"/>
          <w:szCs w:val="24"/>
        </w:rPr>
        <w:t>veikėja</w:t>
      </w:r>
      <w:r w:rsidRPr="00C7779A">
        <w:rPr>
          <w:rFonts w:ascii="Times New Roman" w:hAnsi="Times New Roman" w:cs="Times New Roman"/>
          <w:sz w:val="24"/>
          <w:szCs w:val="24"/>
        </w:rPr>
        <w:t xml:space="preserve">) priėmė nutarimą; </w:t>
      </w:r>
      <w:r w:rsidRPr="00C7779A">
        <w:rPr>
          <w:rFonts w:ascii="Times New Roman" w:hAnsi="Times New Roman" w:cs="Times New Roman"/>
          <w:b/>
          <w:sz w:val="24"/>
          <w:szCs w:val="24"/>
        </w:rPr>
        <w:t>atsižvelgdamas</w:t>
      </w:r>
      <w:r w:rsidRPr="00C7779A">
        <w:rPr>
          <w:rFonts w:ascii="Times New Roman" w:hAnsi="Times New Roman" w:cs="Times New Roman"/>
          <w:sz w:val="24"/>
          <w:szCs w:val="24"/>
        </w:rPr>
        <w:t xml:space="preserve"> į darbuotojo prašymą, suteikiu (</w:t>
      </w:r>
      <w:r w:rsidRPr="00C7779A">
        <w:rPr>
          <w:rFonts w:ascii="Times New Roman" w:hAnsi="Times New Roman" w:cs="Times New Roman"/>
          <w:i/>
          <w:sz w:val="24"/>
          <w:szCs w:val="24"/>
        </w:rPr>
        <w:t>veikėjas – aš</w:t>
      </w:r>
      <w:r w:rsidRPr="00C7779A">
        <w:rPr>
          <w:rFonts w:ascii="Times New Roman" w:hAnsi="Times New Roman" w:cs="Times New Roman"/>
          <w:sz w:val="24"/>
          <w:szCs w:val="24"/>
        </w:rPr>
        <w:t xml:space="preserve">) nemokamas atostogas; </w:t>
      </w:r>
      <w:r w:rsidRPr="00C7779A">
        <w:rPr>
          <w:rFonts w:ascii="Times New Roman" w:hAnsi="Times New Roman" w:cs="Times New Roman"/>
          <w:b/>
          <w:sz w:val="24"/>
          <w:szCs w:val="24"/>
        </w:rPr>
        <w:t>vadovaudamiesi</w:t>
      </w:r>
      <w:r w:rsidRPr="00C7779A">
        <w:rPr>
          <w:rFonts w:ascii="Times New Roman" w:hAnsi="Times New Roman" w:cs="Times New Roman"/>
          <w:sz w:val="24"/>
          <w:szCs w:val="24"/>
        </w:rPr>
        <w:t xml:space="preserve"> taisyklių 3 punktu, parengėme (</w:t>
      </w:r>
      <w:r w:rsidRPr="00C7779A">
        <w:rPr>
          <w:rFonts w:ascii="Times New Roman" w:hAnsi="Times New Roman" w:cs="Times New Roman"/>
          <w:i/>
          <w:sz w:val="24"/>
          <w:szCs w:val="24"/>
        </w:rPr>
        <w:t>veikėjas – mes</w:t>
      </w:r>
      <w:r w:rsidRPr="00C7779A">
        <w:rPr>
          <w:rFonts w:ascii="Times New Roman" w:hAnsi="Times New Roman" w:cs="Times New Roman"/>
          <w:sz w:val="24"/>
          <w:szCs w:val="24"/>
        </w:rPr>
        <w:t>) veiksmų planą.</w:t>
      </w:r>
    </w:p>
    <w:sectPr w:rsidR="00E1746E" w:rsidRPr="00C777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9A"/>
    <w:rsid w:val="00BA53F3"/>
    <w:rsid w:val="00C7779A"/>
    <w:rsid w:val="00E1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BC413-CDB0-4434-A8EF-C88B59DF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2021-02-08T11:05:00Z</dcterms:created>
  <dcterms:modified xsi:type="dcterms:W3CDTF">2021-02-08T13:14:00Z</dcterms:modified>
</cp:coreProperties>
</file>