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DA5334" w14:textId="77777777" w:rsidR="002E6221" w:rsidRPr="007460C3" w:rsidRDefault="002E6221" w:rsidP="002E6221">
      <w:pPr>
        <w:widowControl w:val="0"/>
        <w:tabs>
          <w:tab w:val="left" w:pos="1293"/>
        </w:tabs>
        <w:overflowPunct w:val="0"/>
        <w:autoSpaceDE w:val="0"/>
        <w:spacing w:after="0" w:line="240" w:lineRule="auto"/>
        <w:jc w:val="center"/>
        <w:textAlignment w:val="baseline"/>
        <w:rPr>
          <w:rFonts w:ascii="Times New Roman" w:hAnsi="Times New Roman"/>
          <w:b/>
          <w:sz w:val="24"/>
          <w:szCs w:val="24"/>
        </w:rPr>
      </w:pPr>
      <w:r w:rsidRPr="007460C3">
        <w:rPr>
          <w:rFonts w:ascii="Times New Roman" w:hAnsi="Times New Roman"/>
          <w:b/>
          <w:sz w:val="24"/>
          <w:szCs w:val="20"/>
        </w:rPr>
        <w:t xml:space="preserve">ANYKŠČIŲ RAJONO SAVIVALDYBĖS  </w:t>
      </w:r>
      <w:r w:rsidRPr="007460C3">
        <w:rPr>
          <w:rFonts w:ascii="Times New Roman" w:hAnsi="Times New Roman"/>
          <w:b/>
          <w:sz w:val="24"/>
          <w:szCs w:val="24"/>
        </w:rPr>
        <w:t xml:space="preserve">2021–2023 </w:t>
      </w:r>
      <w:r w:rsidRPr="007460C3">
        <w:rPr>
          <w:rFonts w:ascii="Times New Roman" w:hAnsi="Times New Roman"/>
          <w:b/>
          <w:sz w:val="24"/>
          <w:szCs w:val="20"/>
        </w:rPr>
        <w:t>METŲ STRATEGINIO VEIKLOS PLANO</w:t>
      </w:r>
      <w:r w:rsidRPr="007460C3">
        <w:rPr>
          <w:rFonts w:ascii="Times New Roman" w:hAnsi="Times New Roman"/>
          <w:b/>
          <w:sz w:val="24"/>
          <w:szCs w:val="24"/>
        </w:rPr>
        <w:t xml:space="preserve"> 5 PROGRAMOS „PALANKIOS SOCIALINĖS APLINKOS KŪRIMASˮ </w:t>
      </w:r>
    </w:p>
    <w:p w14:paraId="7DB6C61B" w14:textId="77777777" w:rsidR="002E6221" w:rsidRPr="007460C3" w:rsidRDefault="002E6221" w:rsidP="002E6221">
      <w:pPr>
        <w:widowControl w:val="0"/>
        <w:tabs>
          <w:tab w:val="left" w:pos="1293"/>
        </w:tabs>
        <w:overflowPunct w:val="0"/>
        <w:autoSpaceDE w:val="0"/>
        <w:spacing w:after="0" w:line="240" w:lineRule="auto"/>
        <w:jc w:val="center"/>
        <w:textAlignment w:val="baseline"/>
        <w:rPr>
          <w:rFonts w:ascii="Times New Roman" w:hAnsi="Times New Roman"/>
          <w:i/>
          <w:sz w:val="24"/>
          <w:szCs w:val="24"/>
        </w:rPr>
      </w:pPr>
      <w:r w:rsidRPr="007460C3">
        <w:rPr>
          <w:rFonts w:ascii="Times New Roman" w:hAnsi="Times New Roman"/>
          <w:b/>
          <w:sz w:val="24"/>
          <w:szCs w:val="24"/>
        </w:rPr>
        <w:t>5.1.1.07 PRIEMONĖS „SOCIALINIŲ PASLAUGŲ PROJEKTŲ ĮGYVENDINIMASˮ APRAŠAS</w:t>
      </w:r>
    </w:p>
    <w:p w14:paraId="67DB004E" w14:textId="77777777" w:rsidR="002E6221" w:rsidRPr="007460C3" w:rsidRDefault="002E6221" w:rsidP="002E6221">
      <w:pPr>
        <w:widowControl w:val="0"/>
        <w:tabs>
          <w:tab w:val="left" w:pos="1293"/>
        </w:tabs>
        <w:overflowPunct w:val="0"/>
        <w:autoSpaceDE w:val="0"/>
        <w:spacing w:after="0" w:line="240" w:lineRule="auto"/>
        <w:textAlignment w:val="baseline"/>
        <w:rPr>
          <w:rFonts w:ascii="Times New Roman" w:hAnsi="Times New Roman"/>
          <w:i/>
          <w:sz w:val="24"/>
          <w:szCs w:val="24"/>
        </w:rPr>
      </w:pPr>
    </w:p>
    <w:tbl>
      <w:tblPr>
        <w:tblW w:w="0" w:type="auto"/>
        <w:tblInd w:w="-20" w:type="dxa"/>
        <w:tblLayout w:type="fixed"/>
        <w:tblLook w:val="0000" w:firstRow="0" w:lastRow="0" w:firstColumn="0" w:lastColumn="0" w:noHBand="0" w:noVBand="0"/>
      </w:tblPr>
      <w:tblGrid>
        <w:gridCol w:w="2942"/>
        <w:gridCol w:w="6952"/>
      </w:tblGrid>
      <w:tr w:rsidR="002E6221" w:rsidRPr="007460C3" w14:paraId="28903095" w14:textId="77777777" w:rsidTr="004A2356">
        <w:trPr>
          <w:trHeight w:val="661"/>
        </w:trPr>
        <w:tc>
          <w:tcPr>
            <w:tcW w:w="2942" w:type="dxa"/>
            <w:tcBorders>
              <w:top w:val="single" w:sz="4" w:space="0" w:color="000000"/>
              <w:left w:val="single" w:sz="4" w:space="0" w:color="000000"/>
              <w:bottom w:val="single" w:sz="4" w:space="0" w:color="000000"/>
            </w:tcBorders>
            <w:shd w:val="clear" w:color="auto" w:fill="auto"/>
          </w:tcPr>
          <w:p w14:paraId="57A78BF9"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I BENDROSIOS NUOSTATOS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51B1AEEA" w14:textId="77777777" w:rsidR="002E6221" w:rsidRPr="007460C3" w:rsidRDefault="002E6221" w:rsidP="004A2356">
            <w:pPr>
              <w:autoSpaceDE w:val="0"/>
              <w:spacing w:after="0" w:line="240" w:lineRule="auto"/>
              <w:jc w:val="both"/>
            </w:pPr>
            <w:r w:rsidRPr="007460C3">
              <w:rPr>
                <w:rFonts w:ascii="Times New Roman" w:hAnsi="Times New Roman"/>
                <w:sz w:val="24"/>
                <w:szCs w:val="24"/>
              </w:rPr>
              <w:t xml:space="preserve">Šiame dokumente aprašoma Anykščių rajono savivaldybės </w:t>
            </w:r>
            <w:r w:rsidRPr="007460C3">
              <w:rPr>
                <w:rFonts w:ascii="Times New Roman" w:eastAsia="SimSun" w:hAnsi="Times New Roman"/>
                <w:kern w:val="3"/>
                <w:sz w:val="24"/>
                <w:szCs w:val="24"/>
                <w:lang w:bidi="hi-IN"/>
              </w:rPr>
              <w:t xml:space="preserve">2021–2023 </w:t>
            </w:r>
            <w:r w:rsidRPr="007460C3">
              <w:rPr>
                <w:rFonts w:ascii="Times New Roman" w:hAnsi="Times New Roman"/>
                <w:sz w:val="24"/>
                <w:szCs w:val="24"/>
              </w:rPr>
              <w:t>metų strateginio veiklos plano 5 programos „Palankios socialinės aplinkos kūrimasˮ 5.1.1.07 priemonė „Socialinių paslaugų projektų įgyvendinimasˮ (toliau – Priemonė).</w:t>
            </w:r>
          </w:p>
        </w:tc>
      </w:tr>
      <w:tr w:rsidR="002E6221" w:rsidRPr="007460C3" w14:paraId="2E1C326C" w14:textId="77777777" w:rsidTr="004A2356">
        <w:trPr>
          <w:trHeight w:val="245"/>
        </w:trPr>
        <w:tc>
          <w:tcPr>
            <w:tcW w:w="2942" w:type="dxa"/>
            <w:tcBorders>
              <w:top w:val="single" w:sz="4" w:space="0" w:color="000000"/>
              <w:left w:val="single" w:sz="4" w:space="0" w:color="000000"/>
              <w:bottom w:val="single" w:sz="4" w:space="0" w:color="000000"/>
            </w:tcBorders>
            <w:shd w:val="clear" w:color="auto" w:fill="auto"/>
          </w:tcPr>
          <w:p w14:paraId="3EA49B59"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Priemonės pavadinimas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4BE8694B" w14:textId="77777777" w:rsidR="002E6221" w:rsidRPr="007460C3" w:rsidRDefault="002E6221" w:rsidP="004A2356">
            <w:pPr>
              <w:autoSpaceDE w:val="0"/>
              <w:spacing w:after="0" w:line="240" w:lineRule="auto"/>
              <w:jc w:val="both"/>
            </w:pPr>
            <w:r w:rsidRPr="007460C3">
              <w:rPr>
                <w:rFonts w:ascii="Times New Roman" w:hAnsi="Times New Roman"/>
                <w:sz w:val="24"/>
                <w:szCs w:val="24"/>
              </w:rPr>
              <w:t>„Socialinių paslaugų projektų įgyvendinimasˮ</w:t>
            </w:r>
          </w:p>
        </w:tc>
      </w:tr>
      <w:tr w:rsidR="002E6221" w:rsidRPr="007460C3" w14:paraId="30592DE0" w14:textId="77777777" w:rsidTr="004A2356">
        <w:trPr>
          <w:trHeight w:val="135"/>
        </w:trPr>
        <w:tc>
          <w:tcPr>
            <w:tcW w:w="2942" w:type="dxa"/>
            <w:tcBorders>
              <w:top w:val="single" w:sz="4" w:space="0" w:color="000000"/>
              <w:left w:val="single" w:sz="4" w:space="0" w:color="000000"/>
              <w:bottom w:val="single" w:sz="4" w:space="0" w:color="000000"/>
            </w:tcBorders>
            <w:shd w:val="clear" w:color="auto" w:fill="auto"/>
          </w:tcPr>
          <w:p w14:paraId="0AC71A5A"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Priemonės Nr.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134A9C41" w14:textId="77777777" w:rsidR="002E6221" w:rsidRPr="007460C3" w:rsidRDefault="002E6221" w:rsidP="004A2356">
            <w:pPr>
              <w:autoSpaceDE w:val="0"/>
              <w:spacing w:after="0" w:line="240" w:lineRule="auto"/>
              <w:jc w:val="both"/>
            </w:pPr>
            <w:r w:rsidRPr="007460C3">
              <w:rPr>
                <w:rFonts w:ascii="Times New Roman" w:hAnsi="Times New Roman"/>
                <w:sz w:val="24"/>
                <w:szCs w:val="24"/>
              </w:rPr>
              <w:t xml:space="preserve">5.1.1.07 </w:t>
            </w:r>
          </w:p>
        </w:tc>
      </w:tr>
      <w:tr w:rsidR="002E6221" w:rsidRPr="007460C3" w14:paraId="575FF278" w14:textId="77777777" w:rsidTr="004A2356">
        <w:trPr>
          <w:trHeight w:val="383"/>
        </w:trPr>
        <w:tc>
          <w:tcPr>
            <w:tcW w:w="2942" w:type="dxa"/>
            <w:tcBorders>
              <w:top w:val="single" w:sz="4" w:space="0" w:color="000000"/>
              <w:left w:val="single" w:sz="4" w:space="0" w:color="000000"/>
              <w:bottom w:val="single" w:sz="4" w:space="0" w:color="000000"/>
            </w:tcBorders>
            <w:shd w:val="clear" w:color="auto" w:fill="auto"/>
          </w:tcPr>
          <w:p w14:paraId="6841B00E"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Priemonės įgyvendinimo laikotarpis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3B0C0671" w14:textId="77777777" w:rsidR="002E6221" w:rsidRPr="007460C3" w:rsidRDefault="002E6221" w:rsidP="004A2356">
            <w:pPr>
              <w:autoSpaceDE w:val="0"/>
              <w:spacing w:after="0" w:line="240" w:lineRule="auto"/>
              <w:jc w:val="both"/>
            </w:pPr>
            <w:r w:rsidRPr="007460C3">
              <w:rPr>
                <w:rFonts w:ascii="Times New Roman" w:eastAsia="SimSun" w:hAnsi="Times New Roman"/>
                <w:kern w:val="3"/>
                <w:sz w:val="24"/>
                <w:szCs w:val="24"/>
                <w:lang w:bidi="hi-IN"/>
              </w:rPr>
              <w:t>2021–2023 m.</w:t>
            </w:r>
          </w:p>
        </w:tc>
      </w:tr>
      <w:tr w:rsidR="002E6221" w:rsidRPr="007460C3" w14:paraId="6F44B216" w14:textId="77777777" w:rsidTr="004A2356">
        <w:trPr>
          <w:trHeight w:val="249"/>
        </w:trPr>
        <w:tc>
          <w:tcPr>
            <w:tcW w:w="2942" w:type="dxa"/>
            <w:tcBorders>
              <w:top w:val="single" w:sz="4" w:space="0" w:color="000000"/>
              <w:left w:val="single" w:sz="4" w:space="0" w:color="000000"/>
              <w:bottom w:val="single" w:sz="4" w:space="0" w:color="000000"/>
            </w:tcBorders>
            <w:shd w:val="clear" w:color="auto" w:fill="auto"/>
          </w:tcPr>
          <w:p w14:paraId="16E5C222"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Asignavimų valdytojas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07555258" w14:textId="77777777" w:rsidR="002E6221" w:rsidRPr="007460C3" w:rsidRDefault="002E6221" w:rsidP="004A2356">
            <w:pPr>
              <w:autoSpaceDE w:val="0"/>
              <w:spacing w:after="0" w:line="240" w:lineRule="auto"/>
              <w:jc w:val="both"/>
            </w:pPr>
            <w:r w:rsidRPr="007460C3">
              <w:rPr>
                <w:rFonts w:ascii="Times New Roman" w:hAnsi="Times New Roman"/>
                <w:sz w:val="24"/>
                <w:szCs w:val="24"/>
              </w:rPr>
              <w:t>Anykščių rajono savivaldybės administracijos direktorius (toliau – Administracijos direktorius)</w:t>
            </w:r>
          </w:p>
        </w:tc>
      </w:tr>
      <w:tr w:rsidR="002E6221" w:rsidRPr="007460C3" w14:paraId="19B521F5" w14:textId="77777777" w:rsidTr="004A2356">
        <w:trPr>
          <w:trHeight w:val="1627"/>
        </w:trPr>
        <w:tc>
          <w:tcPr>
            <w:tcW w:w="2942" w:type="dxa"/>
            <w:tcBorders>
              <w:top w:val="single" w:sz="4" w:space="0" w:color="000000"/>
              <w:left w:val="single" w:sz="4" w:space="0" w:color="000000"/>
              <w:bottom w:val="single" w:sz="4" w:space="0" w:color="000000"/>
            </w:tcBorders>
            <w:shd w:val="clear" w:color="auto" w:fill="auto"/>
          </w:tcPr>
          <w:p w14:paraId="3970F812"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Su priemonės įgyvendinimu susiję įstatymai ir kiti teisės aktai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3DE98A9A" w14:textId="77777777" w:rsidR="002E6221" w:rsidRPr="007460C3" w:rsidRDefault="002E6221" w:rsidP="004A2356">
            <w:pPr>
              <w:autoSpaceDE w:val="0"/>
              <w:spacing w:after="0" w:line="240" w:lineRule="auto"/>
              <w:jc w:val="both"/>
              <w:rPr>
                <w:rFonts w:ascii="Times New Roman" w:hAnsi="Times New Roman"/>
                <w:sz w:val="24"/>
                <w:szCs w:val="24"/>
              </w:rPr>
            </w:pPr>
            <w:r w:rsidRPr="007460C3">
              <w:rPr>
                <w:rFonts w:ascii="Times New Roman" w:hAnsi="Times New Roman"/>
                <w:sz w:val="24"/>
                <w:szCs w:val="24"/>
              </w:rPr>
              <w:t>Lietuvos Respublikos vietos savivaldos įstatymas.</w:t>
            </w:r>
          </w:p>
          <w:p w14:paraId="43771B66" w14:textId="77777777" w:rsidR="002E6221" w:rsidRPr="007460C3" w:rsidRDefault="002E6221" w:rsidP="004A2356">
            <w:pPr>
              <w:autoSpaceDE w:val="0"/>
              <w:spacing w:after="0" w:line="240" w:lineRule="auto"/>
              <w:jc w:val="both"/>
              <w:rPr>
                <w:rFonts w:ascii="Times New Roman" w:hAnsi="Times New Roman"/>
                <w:sz w:val="24"/>
                <w:szCs w:val="24"/>
              </w:rPr>
            </w:pPr>
            <w:r w:rsidRPr="007460C3">
              <w:rPr>
                <w:rFonts w:ascii="Times New Roman" w:hAnsi="Times New Roman"/>
                <w:sz w:val="24"/>
                <w:szCs w:val="24"/>
              </w:rPr>
              <w:t>Lietuvos Respublikos socialinių paslaugų įstatymas.</w:t>
            </w:r>
          </w:p>
          <w:p w14:paraId="4B62EFA5" w14:textId="77777777" w:rsidR="002E6221" w:rsidRPr="007460C3" w:rsidRDefault="002E6221" w:rsidP="004A2356">
            <w:pPr>
              <w:autoSpaceDE w:val="0"/>
              <w:spacing w:after="0" w:line="240" w:lineRule="auto"/>
              <w:jc w:val="both"/>
              <w:rPr>
                <w:rFonts w:ascii="Times New Roman" w:hAnsi="Times New Roman"/>
                <w:sz w:val="24"/>
                <w:szCs w:val="24"/>
              </w:rPr>
            </w:pPr>
            <w:r w:rsidRPr="007460C3">
              <w:rPr>
                <w:rFonts w:ascii="Times New Roman" w:hAnsi="Times New Roman"/>
                <w:sz w:val="24"/>
                <w:szCs w:val="24"/>
              </w:rPr>
              <w:t>Anykščių rajono savivaldybės 2019–2025 metų strateginis plėtros planas, patvirtintas Anykščių rajono savivaldybės tarybos 2018 m. gruodžio 20 d. sprendimu Nr. 1-TS-337.</w:t>
            </w:r>
          </w:p>
          <w:p w14:paraId="2D9073BF" w14:textId="77777777" w:rsidR="002E6221" w:rsidRPr="007460C3" w:rsidRDefault="002E6221" w:rsidP="004A2356">
            <w:pPr>
              <w:autoSpaceDE w:val="0"/>
              <w:spacing w:after="0" w:line="240" w:lineRule="auto"/>
              <w:jc w:val="both"/>
            </w:pPr>
            <w:r w:rsidRPr="007460C3">
              <w:rPr>
                <w:rFonts w:ascii="Times New Roman" w:hAnsi="Times New Roman"/>
                <w:sz w:val="24"/>
                <w:szCs w:val="24"/>
              </w:rPr>
              <w:t xml:space="preserve">Anykščių rajono savivaldybės </w:t>
            </w:r>
            <w:r w:rsidRPr="007460C3">
              <w:rPr>
                <w:rFonts w:ascii="Times New Roman" w:eastAsia="SimSun" w:hAnsi="Times New Roman"/>
                <w:kern w:val="3"/>
                <w:sz w:val="24"/>
                <w:szCs w:val="24"/>
                <w:lang w:bidi="hi-IN"/>
              </w:rPr>
              <w:t xml:space="preserve">2021–2023 </w:t>
            </w:r>
            <w:r w:rsidRPr="007460C3">
              <w:rPr>
                <w:rFonts w:ascii="Times New Roman" w:hAnsi="Times New Roman"/>
                <w:sz w:val="24"/>
                <w:szCs w:val="24"/>
              </w:rPr>
              <w:t xml:space="preserve">metų strateginis veiklos planas, patvirtintas </w:t>
            </w:r>
            <w:r w:rsidRPr="007460C3">
              <w:rPr>
                <w:rFonts w:ascii="Times New Roman" w:hAnsi="Times New Roman"/>
                <w:kern w:val="3"/>
                <w:sz w:val="24"/>
                <w:szCs w:val="24"/>
                <w:lang w:bidi="hi-IN"/>
              </w:rPr>
              <w:t xml:space="preserve">2021 m. vasario 18 d. Anykščių rajono savivaldybės tarybos sprendimu Nr. </w:t>
            </w:r>
            <w:r w:rsidRPr="007460C3">
              <w:rPr>
                <w:rFonts w:ascii="Times New Roman" w:hAnsi="Times New Roman" w:cs="Lucida Sans"/>
                <w:kern w:val="3"/>
                <w:sz w:val="24"/>
                <w:szCs w:val="24"/>
                <w:lang w:eastAsia="zh-CN" w:bidi="hi-IN"/>
              </w:rPr>
              <w:t>1-TS-</w:t>
            </w:r>
            <w:r>
              <w:rPr>
                <w:rFonts w:ascii="Times New Roman" w:hAnsi="Times New Roman" w:cs="Lucida Sans"/>
                <w:kern w:val="3"/>
                <w:sz w:val="24"/>
                <w:szCs w:val="24"/>
                <w:lang w:eastAsia="zh-CN" w:bidi="hi-IN"/>
              </w:rPr>
              <w:t>34</w:t>
            </w:r>
          </w:p>
        </w:tc>
      </w:tr>
      <w:tr w:rsidR="002E6221" w:rsidRPr="007460C3" w14:paraId="64443AD0" w14:textId="77777777" w:rsidTr="004A2356">
        <w:trPr>
          <w:trHeight w:val="555"/>
        </w:trPr>
        <w:tc>
          <w:tcPr>
            <w:tcW w:w="2942" w:type="dxa"/>
            <w:tcBorders>
              <w:top w:val="single" w:sz="4" w:space="0" w:color="000000"/>
              <w:left w:val="single" w:sz="4" w:space="0" w:color="000000"/>
              <w:bottom w:val="single" w:sz="4" w:space="0" w:color="000000"/>
            </w:tcBorders>
            <w:shd w:val="clear" w:color="auto" w:fill="auto"/>
          </w:tcPr>
          <w:p w14:paraId="54E476FD"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Priemonės vykdytojai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5BB5B095" w14:textId="77777777" w:rsidR="002E6221" w:rsidRPr="007460C3" w:rsidRDefault="002E6221" w:rsidP="004A2356">
            <w:pPr>
              <w:autoSpaceDE w:val="0"/>
              <w:spacing w:after="0" w:line="240" w:lineRule="auto"/>
              <w:jc w:val="both"/>
              <w:rPr>
                <w:highlight w:val="yellow"/>
              </w:rPr>
            </w:pPr>
            <w:r w:rsidRPr="007460C3">
              <w:rPr>
                <w:rFonts w:ascii="Times New Roman" w:hAnsi="Times New Roman"/>
                <w:sz w:val="24"/>
                <w:szCs w:val="24"/>
              </w:rPr>
              <w:t xml:space="preserve">Įstaigos, įmonės, organizacijos, asociacijos, teikiančios socialines paslaugas Anykščių rajono savivaldybės gyventojams </w:t>
            </w:r>
          </w:p>
        </w:tc>
      </w:tr>
      <w:tr w:rsidR="002E6221" w:rsidRPr="007460C3" w14:paraId="4C182F82" w14:textId="77777777" w:rsidTr="004A2356">
        <w:trPr>
          <w:trHeight w:val="249"/>
        </w:trPr>
        <w:tc>
          <w:tcPr>
            <w:tcW w:w="2942" w:type="dxa"/>
            <w:tcBorders>
              <w:top w:val="single" w:sz="4" w:space="0" w:color="000000"/>
              <w:left w:val="single" w:sz="4" w:space="0" w:color="000000"/>
              <w:bottom w:val="single" w:sz="4" w:space="0" w:color="000000"/>
            </w:tcBorders>
            <w:shd w:val="clear" w:color="auto" w:fill="auto"/>
          </w:tcPr>
          <w:p w14:paraId="289132FA"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Priemonės koordinatorius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655D6C7F" w14:textId="77777777" w:rsidR="002E6221" w:rsidRPr="007460C3" w:rsidRDefault="002E6221" w:rsidP="004A2356">
            <w:pPr>
              <w:autoSpaceDE w:val="0"/>
              <w:spacing w:after="0" w:line="240" w:lineRule="auto"/>
              <w:jc w:val="both"/>
            </w:pPr>
            <w:r w:rsidRPr="007460C3">
              <w:rPr>
                <w:rFonts w:ascii="Times New Roman" w:hAnsi="Times New Roman"/>
                <w:sz w:val="24"/>
                <w:szCs w:val="24"/>
              </w:rPr>
              <w:t>Anykščių rajono savivaldybės administracijos Socialinės paramos skyrius (toliau – Socialinės paramos skyrius)</w:t>
            </w:r>
          </w:p>
        </w:tc>
      </w:tr>
      <w:tr w:rsidR="002E6221" w:rsidRPr="007460C3" w14:paraId="1AE070EF" w14:textId="77777777" w:rsidTr="004A2356">
        <w:trPr>
          <w:trHeight w:val="937"/>
        </w:trPr>
        <w:tc>
          <w:tcPr>
            <w:tcW w:w="2942" w:type="dxa"/>
            <w:tcBorders>
              <w:top w:val="single" w:sz="4" w:space="0" w:color="000000"/>
              <w:left w:val="single" w:sz="4" w:space="0" w:color="000000"/>
              <w:bottom w:val="single" w:sz="4" w:space="0" w:color="000000"/>
            </w:tcBorders>
            <w:shd w:val="clear" w:color="auto" w:fill="auto"/>
          </w:tcPr>
          <w:p w14:paraId="56E3733B"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II PRIEMONĖS PARENGIMO ARGUMENTAI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6EC87293" w14:textId="77777777" w:rsidR="002E6221" w:rsidRPr="007460C3" w:rsidRDefault="002E6221" w:rsidP="004A2356">
            <w:pPr>
              <w:autoSpaceDE w:val="0"/>
              <w:spacing w:after="0" w:line="240" w:lineRule="auto"/>
              <w:jc w:val="both"/>
            </w:pPr>
            <w:r w:rsidRPr="007460C3">
              <w:rPr>
                <w:rFonts w:ascii="Times New Roman" w:hAnsi="Times New Roman"/>
                <w:sz w:val="24"/>
                <w:szCs w:val="24"/>
              </w:rPr>
              <w:t>Priemonė parengta siekiant įgyvendinti Anykščių rajono savivaldybės 2019–2025 metų strateginio plėtros plano 3 srities „Sumanios, sveikos, saugios, pilietiškos ir aprūpintos visuomenės kūrimasˮ 3.2. tikslą „Saugios socialinės aplinkos gyventojams plėtojimasˮ 3.3.2 uždavinį „Užtikrinti socialinių paslaugų kokybę ir prieinamumą, didinti jų įvairovęˮ</w:t>
            </w:r>
          </w:p>
        </w:tc>
      </w:tr>
      <w:tr w:rsidR="002E6221" w:rsidRPr="007460C3" w14:paraId="5AEF8D95" w14:textId="77777777" w:rsidTr="004A2356">
        <w:trPr>
          <w:trHeight w:val="591"/>
        </w:trPr>
        <w:tc>
          <w:tcPr>
            <w:tcW w:w="2942" w:type="dxa"/>
            <w:tcBorders>
              <w:top w:val="single" w:sz="4" w:space="0" w:color="000000"/>
              <w:left w:val="single" w:sz="4" w:space="0" w:color="000000"/>
              <w:bottom w:val="single" w:sz="4" w:space="0" w:color="000000"/>
            </w:tcBorders>
            <w:shd w:val="clear" w:color="auto" w:fill="auto"/>
          </w:tcPr>
          <w:p w14:paraId="2F593A4C"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III PRIEMONĖS APRAŠYMAS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0D1E354D" w14:textId="77777777" w:rsidR="002E6221" w:rsidRPr="007460C3" w:rsidRDefault="002E6221" w:rsidP="004A2356">
            <w:pPr>
              <w:autoSpaceDE w:val="0"/>
              <w:spacing w:after="0" w:line="240" w:lineRule="auto"/>
              <w:jc w:val="both"/>
            </w:pPr>
            <w:r w:rsidRPr="007460C3">
              <w:rPr>
                <w:rFonts w:ascii="Times New Roman" w:hAnsi="Times New Roman"/>
                <w:sz w:val="24"/>
                <w:szCs w:val="24"/>
              </w:rPr>
              <w:t>Priemonę sudaro: Socialines paslaugas teikiančių įstaigų, įmonių, organizacijų, asociacijų projektinės veiklos finansavimas</w:t>
            </w:r>
          </w:p>
        </w:tc>
      </w:tr>
      <w:tr w:rsidR="002E6221" w:rsidRPr="007460C3" w14:paraId="6EA4D4CD" w14:textId="77777777" w:rsidTr="004A2356">
        <w:trPr>
          <w:trHeight w:val="249"/>
        </w:trPr>
        <w:tc>
          <w:tcPr>
            <w:tcW w:w="2942" w:type="dxa"/>
            <w:tcBorders>
              <w:top w:val="single" w:sz="4" w:space="0" w:color="000000"/>
              <w:left w:val="single" w:sz="4" w:space="0" w:color="000000"/>
              <w:bottom w:val="single" w:sz="4" w:space="0" w:color="000000"/>
            </w:tcBorders>
            <w:shd w:val="clear" w:color="auto" w:fill="auto"/>
          </w:tcPr>
          <w:p w14:paraId="33177954"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Priemonės tikslas (-ai)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26964A15" w14:textId="77777777" w:rsidR="002E6221" w:rsidRPr="007460C3" w:rsidRDefault="002E6221" w:rsidP="004A2356">
            <w:pPr>
              <w:autoSpaceDE w:val="0"/>
              <w:spacing w:after="0" w:line="240" w:lineRule="auto"/>
              <w:jc w:val="both"/>
            </w:pPr>
            <w:r w:rsidRPr="007460C3">
              <w:rPr>
                <w:rFonts w:ascii="Times New Roman" w:hAnsi="Times New Roman"/>
                <w:sz w:val="24"/>
                <w:szCs w:val="24"/>
              </w:rPr>
              <w:t>Užtikrinti socialinių paslaugų teikimą Anykščių rajono savivaldybės gyventojams, kuriems nustatytas socialinių paslaugų poreikis, gerinti šių paslaugų prieinamumą ir kokybę, bendradarbiaujant su nevyriausybinėmis organizacijomis, viešojo ir privataus sektoriaus partneriais, teikiančiais socialines paslaugas, ir įtraukiant juos į socialinių paslaugų teikimą Anykščių rajono gyventojams</w:t>
            </w:r>
          </w:p>
        </w:tc>
      </w:tr>
      <w:tr w:rsidR="002E6221" w:rsidRPr="007460C3" w14:paraId="1815508D" w14:textId="77777777" w:rsidTr="004A2356">
        <w:trPr>
          <w:trHeight w:val="385"/>
        </w:trPr>
        <w:tc>
          <w:tcPr>
            <w:tcW w:w="2942" w:type="dxa"/>
            <w:tcBorders>
              <w:top w:val="single" w:sz="4" w:space="0" w:color="000000"/>
              <w:left w:val="single" w:sz="4" w:space="0" w:color="000000"/>
              <w:bottom w:val="single" w:sz="4" w:space="0" w:color="000000"/>
            </w:tcBorders>
            <w:shd w:val="clear" w:color="auto" w:fill="auto"/>
          </w:tcPr>
          <w:p w14:paraId="4484C01F"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Tikslo įgyvendinimo aprašymas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33CB44A6" w14:textId="77777777" w:rsidR="002E6221" w:rsidRPr="007460C3" w:rsidRDefault="002E6221" w:rsidP="004A2356">
            <w:pPr>
              <w:autoSpaceDE w:val="0"/>
              <w:spacing w:after="0" w:line="240" w:lineRule="auto"/>
              <w:jc w:val="both"/>
            </w:pPr>
            <w:r w:rsidRPr="007460C3">
              <w:rPr>
                <w:rFonts w:ascii="Times New Roman" w:hAnsi="Times New Roman"/>
                <w:sz w:val="24"/>
                <w:szCs w:val="24"/>
              </w:rPr>
              <w:t>Socialinių paslaugų teikimas Anykščių rajono savivaldybės gyventojams, šių paslaugų prieinamumo ir kokybės gerinimas, bendradarbiaujant su nevyriausybinėmis organizacijomis, viešojo ir privataus sektoriaus partneriais, teikiančiais socialines paslaugas, ir jų įtraukimas į socialinių paslaugų teikimą Anykščių rajono gyventojams</w:t>
            </w:r>
          </w:p>
        </w:tc>
      </w:tr>
      <w:tr w:rsidR="002E6221" w:rsidRPr="007460C3" w14:paraId="7A648A3A" w14:textId="77777777" w:rsidTr="004A2356">
        <w:trPr>
          <w:trHeight w:val="111"/>
        </w:trPr>
        <w:tc>
          <w:tcPr>
            <w:tcW w:w="2942" w:type="dxa"/>
            <w:tcBorders>
              <w:top w:val="single" w:sz="4" w:space="0" w:color="000000"/>
              <w:left w:val="single" w:sz="4" w:space="0" w:color="000000"/>
              <w:bottom w:val="single" w:sz="4" w:space="0" w:color="000000"/>
            </w:tcBorders>
            <w:shd w:val="clear" w:color="auto" w:fill="auto"/>
          </w:tcPr>
          <w:p w14:paraId="04BFE633"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Uždavinys Nr. 1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50EEF61D" w14:textId="77777777" w:rsidR="002E6221" w:rsidRPr="007460C3" w:rsidRDefault="002E6221" w:rsidP="004A2356">
            <w:pPr>
              <w:autoSpaceDE w:val="0"/>
              <w:spacing w:after="0" w:line="240" w:lineRule="auto"/>
              <w:jc w:val="both"/>
            </w:pPr>
            <w:r w:rsidRPr="007460C3">
              <w:rPr>
                <w:rFonts w:ascii="Times New Roman" w:hAnsi="Times New Roman"/>
                <w:sz w:val="24"/>
                <w:szCs w:val="24"/>
              </w:rPr>
              <w:t>Plėtoti ir remti bendrųjų socialinių paslaugų (transporto organizavimo, asmeninės higienos ir priežiūros, sociokultūrinių paslaugų ir kt.) teikimą Anykščių rajono gyventojams</w:t>
            </w:r>
          </w:p>
        </w:tc>
      </w:tr>
      <w:tr w:rsidR="002E6221" w:rsidRPr="007460C3" w14:paraId="3B9D5CEC" w14:textId="77777777" w:rsidTr="004A2356">
        <w:trPr>
          <w:trHeight w:val="846"/>
        </w:trPr>
        <w:tc>
          <w:tcPr>
            <w:tcW w:w="2942" w:type="dxa"/>
            <w:tcBorders>
              <w:top w:val="single" w:sz="4" w:space="0" w:color="000000"/>
              <w:left w:val="single" w:sz="4" w:space="0" w:color="000000"/>
              <w:bottom w:val="single" w:sz="4" w:space="0" w:color="000000"/>
            </w:tcBorders>
            <w:shd w:val="clear" w:color="auto" w:fill="auto"/>
          </w:tcPr>
          <w:p w14:paraId="7E17CF26"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Priemonės uždaviniui Nr. 1 pasiekti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7272DD36" w14:textId="77777777" w:rsidR="002E6221" w:rsidRPr="007460C3" w:rsidRDefault="002E6221" w:rsidP="004A2356">
            <w:pPr>
              <w:autoSpaceDE w:val="0"/>
              <w:spacing w:after="0" w:line="240" w:lineRule="auto"/>
              <w:jc w:val="both"/>
            </w:pPr>
            <w:r w:rsidRPr="007460C3">
              <w:rPr>
                <w:rFonts w:ascii="Times New Roman" w:hAnsi="Times New Roman"/>
                <w:sz w:val="24"/>
                <w:szCs w:val="24"/>
              </w:rPr>
              <w:t>Finansuoti kokybiškai parengtus ir realiai įgyvendinamus įstaigų, įmonių, organizacijų, asociacijų projektus. Projektai bus finansuojami Administracijos direktoriaus nustatyta tvarka</w:t>
            </w:r>
          </w:p>
        </w:tc>
      </w:tr>
      <w:tr w:rsidR="002E6221" w:rsidRPr="007460C3" w14:paraId="5BC04F0C" w14:textId="77777777" w:rsidTr="004A2356">
        <w:trPr>
          <w:trHeight w:val="247"/>
        </w:trPr>
        <w:tc>
          <w:tcPr>
            <w:tcW w:w="2942" w:type="dxa"/>
            <w:tcBorders>
              <w:top w:val="single" w:sz="4" w:space="0" w:color="000000"/>
              <w:left w:val="single" w:sz="4" w:space="0" w:color="000000"/>
              <w:bottom w:val="single" w:sz="4" w:space="0" w:color="000000"/>
            </w:tcBorders>
            <w:shd w:val="clear" w:color="auto" w:fill="auto"/>
          </w:tcPr>
          <w:p w14:paraId="1F02B0C3"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lastRenderedPageBreak/>
              <w:t xml:space="preserve">Siekiami rezultatai: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4543F950" w14:textId="77777777" w:rsidR="002E6221" w:rsidRPr="007460C3" w:rsidRDefault="002E6221" w:rsidP="004A2356">
            <w:pPr>
              <w:autoSpaceDE w:val="0"/>
              <w:spacing w:after="0" w:line="240" w:lineRule="auto"/>
              <w:jc w:val="both"/>
            </w:pPr>
            <w:r w:rsidRPr="007460C3">
              <w:rPr>
                <w:rFonts w:ascii="Times New Roman" w:hAnsi="Times New Roman"/>
                <w:sz w:val="24"/>
                <w:szCs w:val="24"/>
              </w:rPr>
              <w:t>Kasmet iš Anykščių rajono savivaldybės biudžeto lėšų finansuoti bent 4 pateiktus projektus</w:t>
            </w:r>
          </w:p>
        </w:tc>
      </w:tr>
      <w:tr w:rsidR="002E6221" w:rsidRPr="007460C3" w14:paraId="4A2557B4" w14:textId="77777777" w:rsidTr="004A2356">
        <w:trPr>
          <w:trHeight w:val="551"/>
        </w:trPr>
        <w:tc>
          <w:tcPr>
            <w:tcW w:w="2942" w:type="dxa"/>
            <w:tcBorders>
              <w:top w:val="single" w:sz="4" w:space="0" w:color="000000"/>
              <w:left w:val="single" w:sz="4" w:space="0" w:color="000000"/>
              <w:bottom w:val="single" w:sz="4" w:space="0" w:color="000000"/>
            </w:tcBorders>
            <w:shd w:val="clear" w:color="auto" w:fill="auto"/>
          </w:tcPr>
          <w:p w14:paraId="7BA56928"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Rezultato vertinimo kriterijai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13C00FA8" w14:textId="77777777" w:rsidR="002E6221" w:rsidRPr="007460C3" w:rsidRDefault="002E6221" w:rsidP="004A2356">
            <w:pPr>
              <w:autoSpaceDE w:val="0"/>
              <w:spacing w:after="0" w:line="240" w:lineRule="auto"/>
              <w:jc w:val="both"/>
            </w:pPr>
            <w:r w:rsidRPr="007460C3">
              <w:rPr>
                <w:rFonts w:ascii="Times New Roman" w:hAnsi="Times New Roman"/>
                <w:sz w:val="24"/>
                <w:szCs w:val="24"/>
              </w:rPr>
              <w:t>Finansuotų ir įgyvendintų projektų skaičius</w:t>
            </w:r>
          </w:p>
        </w:tc>
      </w:tr>
      <w:tr w:rsidR="002E6221" w:rsidRPr="007460C3" w14:paraId="16FCF87F" w14:textId="77777777" w:rsidTr="004A2356">
        <w:trPr>
          <w:trHeight w:val="111"/>
        </w:trPr>
        <w:tc>
          <w:tcPr>
            <w:tcW w:w="2942" w:type="dxa"/>
            <w:tcBorders>
              <w:top w:val="single" w:sz="4" w:space="0" w:color="000000"/>
              <w:left w:val="single" w:sz="4" w:space="0" w:color="000000"/>
              <w:bottom w:val="single" w:sz="4" w:space="0" w:color="000000"/>
            </w:tcBorders>
            <w:shd w:val="clear" w:color="auto" w:fill="auto"/>
          </w:tcPr>
          <w:p w14:paraId="15A26CA9"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Uždavinys Nr. 2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132F41D3" w14:textId="77777777" w:rsidR="002E6221" w:rsidRPr="007460C3" w:rsidRDefault="002E6221" w:rsidP="004A2356">
            <w:pPr>
              <w:autoSpaceDE w:val="0"/>
              <w:spacing w:after="0" w:line="240" w:lineRule="auto"/>
              <w:jc w:val="both"/>
            </w:pPr>
            <w:r w:rsidRPr="007460C3">
              <w:rPr>
                <w:rFonts w:ascii="Times New Roman" w:hAnsi="Times New Roman"/>
                <w:sz w:val="24"/>
                <w:szCs w:val="24"/>
              </w:rPr>
              <w:t>Plėtoti ir remti nestacionarių socialinių paslaugų įstaigų veiklą Anykščių rajone</w:t>
            </w:r>
          </w:p>
        </w:tc>
      </w:tr>
      <w:tr w:rsidR="002E6221" w:rsidRPr="007460C3" w14:paraId="2465D898" w14:textId="77777777" w:rsidTr="004A2356">
        <w:trPr>
          <w:trHeight w:val="739"/>
        </w:trPr>
        <w:tc>
          <w:tcPr>
            <w:tcW w:w="2942" w:type="dxa"/>
            <w:tcBorders>
              <w:top w:val="single" w:sz="4" w:space="0" w:color="000000"/>
              <w:left w:val="single" w:sz="4" w:space="0" w:color="000000"/>
              <w:bottom w:val="single" w:sz="4" w:space="0" w:color="000000"/>
            </w:tcBorders>
            <w:shd w:val="clear" w:color="auto" w:fill="auto"/>
          </w:tcPr>
          <w:p w14:paraId="01D5E680"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Priemonės uždaviniui Nr. 2 pasiekti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05F85F1F" w14:textId="77777777" w:rsidR="002E6221" w:rsidRPr="007460C3" w:rsidRDefault="002E6221" w:rsidP="004A2356">
            <w:pPr>
              <w:autoSpaceDE w:val="0"/>
              <w:spacing w:after="0" w:line="240" w:lineRule="auto"/>
              <w:jc w:val="both"/>
            </w:pPr>
            <w:r w:rsidRPr="007460C3">
              <w:rPr>
                <w:rFonts w:ascii="Times New Roman" w:hAnsi="Times New Roman"/>
                <w:sz w:val="24"/>
                <w:szCs w:val="24"/>
              </w:rPr>
              <w:t>Finansuoti kokybiškai parengtus ir realiai įgyvendinamus įstaigų, įmonių, organizacijų, asociacijų projektus. Projektai bus finansuojami Administracijos direktoriaus nustatyta tvarka</w:t>
            </w:r>
          </w:p>
        </w:tc>
      </w:tr>
      <w:tr w:rsidR="002E6221" w:rsidRPr="007460C3" w14:paraId="3EC09112" w14:textId="77777777" w:rsidTr="004A2356">
        <w:trPr>
          <w:trHeight w:val="111"/>
        </w:trPr>
        <w:tc>
          <w:tcPr>
            <w:tcW w:w="2942" w:type="dxa"/>
            <w:tcBorders>
              <w:top w:val="single" w:sz="4" w:space="0" w:color="000000"/>
              <w:left w:val="single" w:sz="4" w:space="0" w:color="000000"/>
              <w:bottom w:val="single" w:sz="4" w:space="0" w:color="000000"/>
            </w:tcBorders>
            <w:shd w:val="clear" w:color="auto" w:fill="auto"/>
          </w:tcPr>
          <w:p w14:paraId="72330FC1"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Siekiami rezultatai: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2BF05A2F" w14:textId="77777777" w:rsidR="002E6221" w:rsidRPr="007460C3" w:rsidRDefault="002E6221" w:rsidP="004A2356">
            <w:pPr>
              <w:autoSpaceDE w:val="0"/>
              <w:spacing w:after="0" w:line="240" w:lineRule="auto"/>
              <w:jc w:val="both"/>
            </w:pPr>
            <w:r w:rsidRPr="007460C3">
              <w:rPr>
                <w:rFonts w:ascii="Times New Roman" w:hAnsi="Times New Roman"/>
                <w:sz w:val="24"/>
                <w:szCs w:val="24"/>
              </w:rPr>
              <w:t>Kasmet iš Anykščių rajono savivaldybės biudžeto lėšų finansuoti bent 3 pateiktus projektus.</w:t>
            </w:r>
          </w:p>
        </w:tc>
      </w:tr>
      <w:tr w:rsidR="002E6221" w:rsidRPr="007460C3" w14:paraId="1588EAD4" w14:textId="77777777" w:rsidTr="004A2356">
        <w:trPr>
          <w:trHeight w:val="111"/>
        </w:trPr>
        <w:tc>
          <w:tcPr>
            <w:tcW w:w="2942" w:type="dxa"/>
            <w:tcBorders>
              <w:top w:val="single" w:sz="4" w:space="0" w:color="000000"/>
              <w:left w:val="single" w:sz="4" w:space="0" w:color="000000"/>
              <w:bottom w:val="single" w:sz="4" w:space="0" w:color="000000"/>
            </w:tcBorders>
            <w:shd w:val="clear" w:color="auto" w:fill="auto"/>
          </w:tcPr>
          <w:p w14:paraId="7C8A2AC4"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Rezultato vertinimo kriterijai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5B978921" w14:textId="77777777" w:rsidR="002E6221" w:rsidRPr="007460C3" w:rsidRDefault="002E6221" w:rsidP="004A2356">
            <w:pPr>
              <w:autoSpaceDE w:val="0"/>
              <w:spacing w:after="0" w:line="240" w:lineRule="auto"/>
              <w:jc w:val="both"/>
              <w:rPr>
                <w:rFonts w:ascii="Times New Roman" w:hAnsi="Times New Roman"/>
                <w:sz w:val="24"/>
                <w:szCs w:val="24"/>
              </w:rPr>
            </w:pPr>
            <w:r w:rsidRPr="007460C3">
              <w:rPr>
                <w:rFonts w:ascii="Times New Roman" w:hAnsi="Times New Roman"/>
                <w:sz w:val="24"/>
                <w:szCs w:val="24"/>
              </w:rPr>
              <w:t>1. Finansuotų  projektų skaičius,</w:t>
            </w:r>
          </w:p>
          <w:p w14:paraId="5F748E6E" w14:textId="77777777" w:rsidR="002E6221" w:rsidRPr="007460C3" w:rsidRDefault="002E6221" w:rsidP="004A2356">
            <w:pPr>
              <w:autoSpaceDE w:val="0"/>
              <w:spacing w:after="0" w:line="240" w:lineRule="auto"/>
              <w:jc w:val="both"/>
            </w:pPr>
            <w:r w:rsidRPr="007460C3">
              <w:rPr>
                <w:rFonts w:ascii="Times New Roman" w:hAnsi="Times New Roman"/>
                <w:sz w:val="24"/>
                <w:szCs w:val="24"/>
              </w:rPr>
              <w:t>2. Vidutinis finansavimo dydis vienam projektui</w:t>
            </w:r>
          </w:p>
        </w:tc>
      </w:tr>
      <w:tr w:rsidR="002E6221" w:rsidRPr="007460C3" w14:paraId="38BC13D7" w14:textId="77777777" w:rsidTr="004A2356">
        <w:trPr>
          <w:trHeight w:val="111"/>
        </w:trPr>
        <w:tc>
          <w:tcPr>
            <w:tcW w:w="2942" w:type="dxa"/>
            <w:tcBorders>
              <w:top w:val="single" w:sz="4" w:space="0" w:color="000000"/>
              <w:left w:val="single" w:sz="4" w:space="0" w:color="000000"/>
              <w:bottom w:val="single" w:sz="4" w:space="0" w:color="000000"/>
            </w:tcBorders>
            <w:shd w:val="clear" w:color="auto" w:fill="auto"/>
          </w:tcPr>
          <w:p w14:paraId="40A58AD3"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IV PRIEMONĖS ĮGYVENDINIMAS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29CBA941" w14:textId="77777777" w:rsidR="002E6221" w:rsidRPr="007460C3" w:rsidRDefault="002E6221" w:rsidP="004A2356">
            <w:pPr>
              <w:autoSpaceDE w:val="0"/>
              <w:spacing w:after="0" w:line="240" w:lineRule="auto"/>
              <w:jc w:val="both"/>
              <w:rPr>
                <w:rFonts w:ascii="Times New Roman" w:hAnsi="Times New Roman"/>
                <w:sz w:val="24"/>
                <w:szCs w:val="24"/>
              </w:rPr>
            </w:pPr>
            <w:r w:rsidRPr="007460C3">
              <w:rPr>
                <w:rFonts w:ascii="Times New Roman" w:hAnsi="Times New Roman"/>
                <w:sz w:val="24"/>
                <w:szCs w:val="24"/>
              </w:rPr>
              <w:t xml:space="preserve">Priemonė įgyvendinama Administracijos direktoriaus nustatyta tvarka skiriant finansavimą socialines paslaugas teikiančių įstaigų,  įmonių, organizacijų, asociacijų pateiktiems projektams įgyvendinti. </w:t>
            </w:r>
          </w:p>
          <w:p w14:paraId="0528EBF9" w14:textId="77777777" w:rsidR="002E6221" w:rsidRPr="007460C3" w:rsidRDefault="002E6221" w:rsidP="004A2356">
            <w:pPr>
              <w:autoSpaceDE w:val="0"/>
              <w:spacing w:after="0" w:line="240" w:lineRule="auto"/>
              <w:jc w:val="both"/>
              <w:rPr>
                <w:rFonts w:ascii="Times New Roman" w:hAnsi="Times New Roman"/>
                <w:sz w:val="24"/>
                <w:szCs w:val="24"/>
              </w:rPr>
            </w:pPr>
            <w:r w:rsidRPr="007460C3">
              <w:rPr>
                <w:rFonts w:ascii="Times New Roman" w:hAnsi="Times New Roman"/>
                <w:sz w:val="24"/>
                <w:szCs w:val="24"/>
              </w:rPr>
              <w:t>Prioritetas teikiamas:</w:t>
            </w:r>
          </w:p>
          <w:p w14:paraId="0DF15C44" w14:textId="77777777" w:rsidR="002E6221" w:rsidRPr="007460C3" w:rsidRDefault="002E6221" w:rsidP="004A2356">
            <w:pPr>
              <w:autoSpaceDE w:val="0"/>
              <w:spacing w:after="0" w:line="240" w:lineRule="auto"/>
              <w:jc w:val="both"/>
              <w:rPr>
                <w:rFonts w:ascii="Times New Roman" w:hAnsi="Times New Roman"/>
                <w:sz w:val="24"/>
                <w:szCs w:val="24"/>
              </w:rPr>
            </w:pPr>
            <w:r w:rsidRPr="007460C3">
              <w:rPr>
                <w:rFonts w:ascii="Times New Roman" w:hAnsi="Times New Roman"/>
                <w:sz w:val="24"/>
                <w:szCs w:val="24"/>
              </w:rPr>
              <w:t>1. Socialinių paslaugų, kurios kaip prioritetinės socialinių paslaugų rūšys įvardintos Anykščių rajono savivaldybės socialinių paslaugų plane, kurį kiekvienais metais patvirtina Anykščių rajono savivaldybės taryba, teikimui,</w:t>
            </w:r>
          </w:p>
          <w:p w14:paraId="7F6D6801" w14:textId="77777777" w:rsidR="002E6221" w:rsidRPr="007460C3" w:rsidRDefault="002E6221" w:rsidP="004A2356">
            <w:pPr>
              <w:autoSpaceDE w:val="0"/>
              <w:spacing w:after="0" w:line="240" w:lineRule="auto"/>
              <w:jc w:val="both"/>
              <w:rPr>
                <w:rFonts w:ascii="Times New Roman" w:hAnsi="Times New Roman"/>
                <w:sz w:val="24"/>
                <w:szCs w:val="24"/>
              </w:rPr>
            </w:pPr>
            <w:r w:rsidRPr="007460C3">
              <w:rPr>
                <w:rFonts w:ascii="Times New Roman" w:hAnsi="Times New Roman"/>
                <w:sz w:val="24"/>
                <w:szCs w:val="24"/>
              </w:rPr>
              <w:t>2. Tęstiniams projektams,</w:t>
            </w:r>
          </w:p>
          <w:p w14:paraId="233BDD42" w14:textId="77777777" w:rsidR="002E6221" w:rsidRPr="007460C3" w:rsidRDefault="002E6221" w:rsidP="004A2356">
            <w:pPr>
              <w:autoSpaceDE w:val="0"/>
              <w:spacing w:after="0" w:line="240" w:lineRule="auto"/>
              <w:jc w:val="both"/>
              <w:rPr>
                <w:rFonts w:ascii="Times New Roman" w:hAnsi="Times New Roman"/>
                <w:sz w:val="24"/>
                <w:szCs w:val="24"/>
              </w:rPr>
            </w:pPr>
            <w:r w:rsidRPr="007460C3">
              <w:rPr>
                <w:rFonts w:ascii="Times New Roman" w:hAnsi="Times New Roman"/>
                <w:sz w:val="24"/>
                <w:szCs w:val="24"/>
              </w:rPr>
              <w:t xml:space="preserve">3. Projektams, skirtiems neįgaliųjų, kuriems nustatytas sunkus ar vidutinis neįgalumo lygis, arba 0-40 procentų darbingumo lygis, arba didelių ar vidutinių specialiųjų poreikių lygis, poreikiams tenkinti, </w:t>
            </w:r>
          </w:p>
          <w:p w14:paraId="4AA40039" w14:textId="77777777" w:rsidR="002E6221" w:rsidRPr="007460C3" w:rsidRDefault="002E6221" w:rsidP="004A2356">
            <w:pPr>
              <w:autoSpaceDE w:val="0"/>
              <w:spacing w:after="0" w:line="240" w:lineRule="auto"/>
              <w:jc w:val="both"/>
              <w:rPr>
                <w:rFonts w:ascii="Times New Roman" w:hAnsi="Times New Roman"/>
                <w:sz w:val="24"/>
                <w:szCs w:val="24"/>
              </w:rPr>
            </w:pPr>
            <w:r w:rsidRPr="007460C3">
              <w:rPr>
                <w:rFonts w:ascii="Times New Roman" w:hAnsi="Times New Roman"/>
                <w:sz w:val="24"/>
                <w:szCs w:val="24"/>
              </w:rPr>
              <w:t>4. Projektams, kuriuose socialines paslaugas numatoma teikti visų Anykščių rajono seniūnijų gyventojams,</w:t>
            </w:r>
          </w:p>
          <w:p w14:paraId="10A95CFB" w14:textId="77777777" w:rsidR="002E6221" w:rsidRPr="007460C3" w:rsidRDefault="002E6221" w:rsidP="004A2356">
            <w:pPr>
              <w:autoSpaceDE w:val="0"/>
              <w:spacing w:after="0" w:line="240" w:lineRule="auto"/>
              <w:jc w:val="both"/>
              <w:rPr>
                <w:rFonts w:ascii="Times New Roman" w:hAnsi="Times New Roman"/>
                <w:sz w:val="24"/>
                <w:szCs w:val="24"/>
              </w:rPr>
            </w:pPr>
            <w:r w:rsidRPr="007460C3">
              <w:rPr>
                <w:rFonts w:ascii="Times New Roman" w:hAnsi="Times New Roman"/>
                <w:sz w:val="24"/>
                <w:szCs w:val="24"/>
              </w:rPr>
              <w:t>5. Projektams, kurie turi kitų finansavimo šaltinių lėšų.</w:t>
            </w:r>
          </w:p>
          <w:p w14:paraId="4C60CD98" w14:textId="77777777" w:rsidR="002E6221" w:rsidRPr="007460C3" w:rsidRDefault="002E6221" w:rsidP="004A2356">
            <w:pPr>
              <w:autoSpaceDE w:val="0"/>
              <w:spacing w:after="0" w:line="240" w:lineRule="auto"/>
              <w:jc w:val="both"/>
            </w:pPr>
            <w:r w:rsidRPr="007460C3">
              <w:rPr>
                <w:rFonts w:ascii="Times New Roman" w:hAnsi="Times New Roman"/>
                <w:sz w:val="24"/>
                <w:szCs w:val="24"/>
              </w:rPr>
              <w:t>Anykščių rajono savivaldybės tarybai patvirtinus einamųjų metų biudžetą, ne vėliau kaip per 14 kalendorinių dienų nuo biudžeto patvirtinimo dienos skelbiamas konkursas teikti paraiškas įstaigų,  įmonių, organizacijų, asociacijų projektų finansavimui gauti. Informacija apie konkursą skelbiama Anykščių rajono savivaldybės internetiniame puslapyje. Paraiškų priėmimo terminas – 20 kalendorinių dienų nuo konkurso paskelbimo datos. Konkursui pateiktus projektus vertina ir pasiūlymus dėl jų finansavimo Administracijos direktoriui teikia Administracijos direktoriaus įsakymu sudaryta Anykščių rajono savivaldybės socialinės srities projektų vertinimo komisija. Už priemonių, numatytų projektuose, organizavimą, įgyvendinimą ir lėšų tinkamą panaudojimą atsako priemonės vykdytojai</w:t>
            </w:r>
          </w:p>
        </w:tc>
      </w:tr>
      <w:tr w:rsidR="002E6221" w:rsidRPr="007460C3" w14:paraId="2B9BCA52" w14:textId="77777777" w:rsidTr="004A2356">
        <w:trPr>
          <w:trHeight w:val="111"/>
        </w:trPr>
        <w:tc>
          <w:tcPr>
            <w:tcW w:w="2942" w:type="dxa"/>
            <w:tcBorders>
              <w:top w:val="single" w:sz="4" w:space="0" w:color="000000"/>
              <w:left w:val="single" w:sz="4" w:space="0" w:color="000000"/>
              <w:bottom w:val="single" w:sz="4" w:space="0" w:color="000000"/>
            </w:tcBorders>
            <w:shd w:val="clear" w:color="auto" w:fill="auto"/>
          </w:tcPr>
          <w:p w14:paraId="2251EDDB"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V PRIEMONĖS VERTINIMAS IR ATSAKOMYBĖ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3C1EC0BA" w14:textId="77777777" w:rsidR="002E6221" w:rsidRPr="007460C3" w:rsidRDefault="002E6221" w:rsidP="004A2356">
            <w:pPr>
              <w:autoSpaceDE w:val="0"/>
              <w:spacing w:after="0" w:line="240" w:lineRule="auto"/>
              <w:jc w:val="both"/>
              <w:rPr>
                <w:rFonts w:ascii="Times New Roman" w:hAnsi="Times New Roman"/>
                <w:sz w:val="24"/>
                <w:szCs w:val="24"/>
              </w:rPr>
            </w:pPr>
            <w:r w:rsidRPr="007460C3">
              <w:rPr>
                <w:rFonts w:ascii="Times New Roman" w:hAnsi="Times New Roman"/>
                <w:sz w:val="24"/>
                <w:szCs w:val="24"/>
              </w:rPr>
              <w:t xml:space="preserve">Už priemonės vykdymą atsako Socialinės paramos skyrius. Už lėšų, skirtų projektams įgyvendinti, tinkamą panaudojimą atsako įstaigos / įmonės / organizacijos / asociacijos, kurioms pagal sutartis skiriamos lėšos. </w:t>
            </w:r>
          </w:p>
          <w:p w14:paraId="02D47511" w14:textId="77777777" w:rsidR="002E6221" w:rsidRPr="007460C3" w:rsidRDefault="002E6221" w:rsidP="004A2356">
            <w:pPr>
              <w:autoSpaceDE w:val="0"/>
              <w:spacing w:after="0" w:line="240" w:lineRule="auto"/>
              <w:jc w:val="both"/>
            </w:pPr>
            <w:r w:rsidRPr="007460C3">
              <w:rPr>
                <w:rFonts w:ascii="Times New Roman" w:hAnsi="Times New Roman"/>
                <w:sz w:val="24"/>
                <w:szCs w:val="24"/>
              </w:rPr>
              <w:t>Už priemonės lėšų apskaitą atsako Anykščių rajono savivaldybės administracijos Finansų ir apskaitos skyrius</w:t>
            </w:r>
          </w:p>
        </w:tc>
      </w:tr>
      <w:tr w:rsidR="002E6221" w:rsidRPr="007460C3" w14:paraId="29465951" w14:textId="77777777" w:rsidTr="004A2356">
        <w:trPr>
          <w:trHeight w:val="846"/>
        </w:trPr>
        <w:tc>
          <w:tcPr>
            <w:tcW w:w="2942" w:type="dxa"/>
            <w:tcBorders>
              <w:top w:val="single" w:sz="4" w:space="0" w:color="000000"/>
              <w:left w:val="single" w:sz="4" w:space="0" w:color="000000"/>
              <w:bottom w:val="single" w:sz="4" w:space="0" w:color="000000"/>
            </w:tcBorders>
            <w:shd w:val="clear" w:color="auto" w:fill="auto"/>
          </w:tcPr>
          <w:p w14:paraId="12AD67AA"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VI PRIEMONĖS FINANSAVIMO ŠALTINIAI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216E8DE5" w14:textId="77777777" w:rsidR="002E6221" w:rsidRPr="007460C3" w:rsidRDefault="002E6221" w:rsidP="004A2356">
            <w:pPr>
              <w:autoSpaceDE w:val="0"/>
              <w:spacing w:after="0" w:line="240" w:lineRule="auto"/>
              <w:jc w:val="both"/>
            </w:pPr>
            <w:r w:rsidRPr="007460C3">
              <w:rPr>
                <w:rFonts w:ascii="Times New Roman" w:hAnsi="Times New Roman"/>
                <w:sz w:val="24"/>
                <w:szCs w:val="24"/>
              </w:rPr>
              <w:t>Anykščių rajono savivaldybės biudžeto lėšos</w:t>
            </w:r>
          </w:p>
        </w:tc>
      </w:tr>
      <w:tr w:rsidR="002E6221" w:rsidRPr="007460C3" w14:paraId="3632E377" w14:textId="77777777" w:rsidTr="004A2356">
        <w:trPr>
          <w:trHeight w:val="523"/>
        </w:trPr>
        <w:tc>
          <w:tcPr>
            <w:tcW w:w="2942" w:type="dxa"/>
            <w:tcBorders>
              <w:top w:val="single" w:sz="4" w:space="0" w:color="000000"/>
              <w:left w:val="single" w:sz="4" w:space="0" w:color="000000"/>
              <w:bottom w:val="single" w:sz="4" w:space="0" w:color="000000"/>
            </w:tcBorders>
            <w:shd w:val="clear" w:color="auto" w:fill="auto"/>
          </w:tcPr>
          <w:p w14:paraId="0ADD4B13" w14:textId="77777777" w:rsidR="002E6221" w:rsidRPr="007460C3" w:rsidRDefault="002E6221" w:rsidP="004A2356">
            <w:pPr>
              <w:autoSpaceDE w:val="0"/>
              <w:spacing w:after="0" w:line="240" w:lineRule="auto"/>
              <w:rPr>
                <w:rFonts w:ascii="Times New Roman" w:hAnsi="Times New Roman"/>
                <w:sz w:val="24"/>
                <w:szCs w:val="24"/>
              </w:rPr>
            </w:pPr>
            <w:r w:rsidRPr="007460C3">
              <w:rPr>
                <w:rFonts w:ascii="Times New Roman" w:hAnsi="Times New Roman"/>
                <w:b/>
                <w:bCs/>
                <w:sz w:val="24"/>
                <w:szCs w:val="24"/>
              </w:rPr>
              <w:t xml:space="preserve">VII BAIGIAMOSIOS NUOSTATOS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6695D8CA" w14:textId="77777777" w:rsidR="002E6221" w:rsidRPr="007460C3" w:rsidRDefault="002E6221" w:rsidP="004A2356">
            <w:pPr>
              <w:autoSpaceDE w:val="0"/>
              <w:spacing w:after="0" w:line="240" w:lineRule="auto"/>
              <w:jc w:val="both"/>
              <w:rPr>
                <w:rFonts w:ascii="Times New Roman" w:hAnsi="Times New Roman"/>
                <w:sz w:val="24"/>
                <w:szCs w:val="24"/>
              </w:rPr>
            </w:pPr>
            <w:r w:rsidRPr="007460C3">
              <w:rPr>
                <w:rFonts w:ascii="Times New Roman" w:hAnsi="Times New Roman"/>
                <w:sz w:val="24"/>
                <w:szCs w:val="24"/>
              </w:rPr>
              <w:t>Dėl nepakankamo Priemonei įgyvendinti skirto finansavimo gali mažėti pasiekimų rodikliai.</w:t>
            </w:r>
          </w:p>
          <w:p w14:paraId="1DAAA2C3" w14:textId="77777777" w:rsidR="002E6221" w:rsidRPr="007460C3" w:rsidRDefault="002E6221" w:rsidP="004A2356">
            <w:pPr>
              <w:autoSpaceDE w:val="0"/>
              <w:spacing w:after="0" w:line="240" w:lineRule="auto"/>
              <w:jc w:val="both"/>
            </w:pPr>
            <w:r w:rsidRPr="007460C3">
              <w:rPr>
                <w:rFonts w:ascii="Times New Roman" w:hAnsi="Times New Roman"/>
                <w:sz w:val="24"/>
                <w:szCs w:val="24"/>
              </w:rPr>
              <w:lastRenderedPageBreak/>
              <w:t>Šis aprašas tvirtinamas ir keičiamas Anykščių rajono savivaldybės tarybos sprendimu</w:t>
            </w:r>
          </w:p>
        </w:tc>
      </w:tr>
    </w:tbl>
    <w:p w14:paraId="594D10CA" w14:textId="77777777" w:rsidR="002E6221" w:rsidRPr="007460C3" w:rsidRDefault="002E6221" w:rsidP="002E6221">
      <w:pPr>
        <w:spacing w:after="0" w:line="240" w:lineRule="auto"/>
        <w:jc w:val="center"/>
        <w:rPr>
          <w:rFonts w:ascii="Times New Roman" w:hAnsi="Times New Roman"/>
          <w:sz w:val="24"/>
          <w:szCs w:val="24"/>
        </w:rPr>
      </w:pPr>
      <w:r w:rsidRPr="007460C3">
        <w:rPr>
          <w:rFonts w:ascii="Times New Roman" w:hAnsi="Times New Roman"/>
          <w:sz w:val="24"/>
          <w:szCs w:val="24"/>
        </w:rPr>
        <w:lastRenderedPageBreak/>
        <w:t>__________________________________</w:t>
      </w:r>
    </w:p>
    <w:p w14:paraId="7C89F6F0" w14:textId="77777777" w:rsidR="002E6221" w:rsidRPr="007460C3" w:rsidRDefault="002E6221" w:rsidP="002E6221">
      <w:pPr>
        <w:spacing w:after="0" w:line="240" w:lineRule="auto"/>
        <w:jc w:val="center"/>
        <w:rPr>
          <w:rFonts w:ascii="Times New Roman" w:hAnsi="Times New Roman"/>
          <w:sz w:val="24"/>
          <w:szCs w:val="24"/>
        </w:rPr>
      </w:pPr>
      <w:r w:rsidRPr="007460C3">
        <w:rPr>
          <w:rFonts w:ascii="Times New Roman" w:hAnsi="Times New Roman"/>
          <w:sz w:val="24"/>
          <w:szCs w:val="24"/>
        </w:rPr>
        <w:t>_____________________</w:t>
      </w:r>
    </w:p>
    <w:p w14:paraId="53D3420F" w14:textId="77777777" w:rsidR="002E6221" w:rsidRPr="007460C3" w:rsidRDefault="002E6221" w:rsidP="002E6221">
      <w:pPr>
        <w:spacing w:after="0" w:line="240" w:lineRule="auto"/>
        <w:jc w:val="right"/>
        <w:rPr>
          <w:rFonts w:ascii="Times New Roman" w:hAnsi="Times New Roman"/>
          <w:sz w:val="24"/>
          <w:szCs w:val="24"/>
        </w:rPr>
      </w:pPr>
    </w:p>
    <w:p w14:paraId="6A9A1070" w14:textId="77777777" w:rsidR="002E6221" w:rsidRPr="007460C3" w:rsidRDefault="002E6221" w:rsidP="002E6221">
      <w:pPr>
        <w:spacing w:after="0" w:line="240" w:lineRule="auto"/>
        <w:jc w:val="right"/>
        <w:rPr>
          <w:rFonts w:ascii="Times New Roman" w:hAnsi="Times New Roman"/>
          <w:sz w:val="24"/>
          <w:szCs w:val="24"/>
        </w:rPr>
      </w:pPr>
    </w:p>
    <w:p w14:paraId="33759478" w14:textId="77777777" w:rsidR="002E6221" w:rsidRPr="007460C3" w:rsidRDefault="002E6221" w:rsidP="002E6221">
      <w:pPr>
        <w:spacing w:after="0" w:line="240" w:lineRule="auto"/>
        <w:jc w:val="right"/>
        <w:rPr>
          <w:rFonts w:ascii="Times New Roman" w:hAnsi="Times New Roman"/>
          <w:sz w:val="24"/>
          <w:szCs w:val="24"/>
        </w:rPr>
      </w:pPr>
    </w:p>
    <w:p w14:paraId="40CD9C21" w14:textId="77777777" w:rsidR="002E6221" w:rsidRPr="007460C3" w:rsidRDefault="002E6221" w:rsidP="002E6221">
      <w:pPr>
        <w:spacing w:after="0" w:line="240" w:lineRule="auto"/>
        <w:jc w:val="right"/>
        <w:rPr>
          <w:rFonts w:ascii="Times New Roman" w:hAnsi="Times New Roman"/>
          <w:sz w:val="24"/>
          <w:szCs w:val="24"/>
        </w:rPr>
      </w:pPr>
    </w:p>
    <w:p w14:paraId="2AEB8458" w14:textId="77777777" w:rsidR="002E6221" w:rsidRPr="007460C3" w:rsidRDefault="002E6221" w:rsidP="002E6221">
      <w:pPr>
        <w:spacing w:after="0" w:line="240" w:lineRule="auto"/>
        <w:jc w:val="right"/>
        <w:rPr>
          <w:rFonts w:ascii="Times New Roman" w:hAnsi="Times New Roman"/>
          <w:sz w:val="24"/>
          <w:szCs w:val="24"/>
        </w:rPr>
      </w:pPr>
    </w:p>
    <w:p w14:paraId="2840DC18" w14:textId="77777777" w:rsidR="002E6221" w:rsidRPr="007460C3" w:rsidRDefault="002E6221" w:rsidP="002E6221">
      <w:pPr>
        <w:spacing w:after="0" w:line="240" w:lineRule="auto"/>
        <w:jc w:val="right"/>
        <w:rPr>
          <w:rFonts w:ascii="Times New Roman" w:hAnsi="Times New Roman"/>
          <w:sz w:val="24"/>
          <w:szCs w:val="24"/>
        </w:rPr>
      </w:pPr>
    </w:p>
    <w:p w14:paraId="5B483A11" w14:textId="77777777" w:rsidR="002E6221" w:rsidRPr="007460C3" w:rsidRDefault="002E6221" w:rsidP="002E6221">
      <w:pPr>
        <w:spacing w:after="0" w:line="240" w:lineRule="auto"/>
        <w:jc w:val="right"/>
        <w:rPr>
          <w:rFonts w:ascii="Times New Roman" w:hAnsi="Times New Roman"/>
          <w:sz w:val="24"/>
          <w:szCs w:val="24"/>
        </w:rPr>
      </w:pPr>
    </w:p>
    <w:p w14:paraId="7CE88499" w14:textId="77777777" w:rsidR="002E6221" w:rsidRPr="007460C3" w:rsidRDefault="002E6221" w:rsidP="002E6221">
      <w:pPr>
        <w:spacing w:after="0" w:line="240" w:lineRule="auto"/>
        <w:jc w:val="right"/>
        <w:rPr>
          <w:rFonts w:ascii="Times New Roman" w:hAnsi="Times New Roman"/>
          <w:sz w:val="24"/>
          <w:szCs w:val="24"/>
        </w:rPr>
      </w:pPr>
    </w:p>
    <w:p w14:paraId="7F33ED65" w14:textId="77777777" w:rsidR="002E6221" w:rsidRPr="007460C3" w:rsidRDefault="002E6221" w:rsidP="002E6221">
      <w:pPr>
        <w:spacing w:after="0" w:line="240" w:lineRule="auto"/>
        <w:jc w:val="right"/>
        <w:rPr>
          <w:rFonts w:ascii="Times New Roman" w:hAnsi="Times New Roman"/>
          <w:sz w:val="24"/>
          <w:szCs w:val="24"/>
        </w:rPr>
      </w:pPr>
    </w:p>
    <w:p w14:paraId="062739CD" w14:textId="77777777" w:rsidR="002E6221" w:rsidRPr="007460C3" w:rsidRDefault="002E6221" w:rsidP="002E6221">
      <w:pPr>
        <w:spacing w:after="0" w:line="240" w:lineRule="auto"/>
        <w:jc w:val="right"/>
        <w:rPr>
          <w:rFonts w:ascii="Times New Roman" w:hAnsi="Times New Roman"/>
          <w:sz w:val="24"/>
          <w:szCs w:val="24"/>
        </w:rPr>
      </w:pPr>
    </w:p>
    <w:p w14:paraId="29E11590" w14:textId="77777777" w:rsidR="002E6221" w:rsidRPr="007460C3" w:rsidRDefault="002E6221" w:rsidP="002E6221">
      <w:pPr>
        <w:spacing w:after="0" w:line="240" w:lineRule="auto"/>
        <w:jc w:val="right"/>
        <w:rPr>
          <w:rFonts w:ascii="Times New Roman" w:hAnsi="Times New Roman"/>
          <w:sz w:val="24"/>
          <w:szCs w:val="24"/>
        </w:rPr>
      </w:pPr>
    </w:p>
    <w:p w14:paraId="3B04EF9B" w14:textId="77777777" w:rsidR="002E6221" w:rsidRPr="007460C3" w:rsidRDefault="002E6221" w:rsidP="002E6221">
      <w:pPr>
        <w:spacing w:after="0" w:line="240" w:lineRule="auto"/>
        <w:jc w:val="right"/>
        <w:rPr>
          <w:rFonts w:ascii="Times New Roman" w:hAnsi="Times New Roman"/>
          <w:sz w:val="24"/>
          <w:szCs w:val="24"/>
        </w:rPr>
      </w:pPr>
    </w:p>
    <w:p w14:paraId="4768F349" w14:textId="77777777" w:rsidR="002E6221" w:rsidRPr="007460C3" w:rsidRDefault="002E6221" w:rsidP="002E6221">
      <w:pPr>
        <w:spacing w:after="0" w:line="240" w:lineRule="auto"/>
        <w:jc w:val="right"/>
        <w:rPr>
          <w:rFonts w:ascii="Times New Roman" w:hAnsi="Times New Roman"/>
          <w:sz w:val="24"/>
          <w:szCs w:val="24"/>
        </w:rPr>
      </w:pPr>
    </w:p>
    <w:p w14:paraId="204A1987" w14:textId="77777777" w:rsidR="002E6221" w:rsidRPr="007460C3" w:rsidRDefault="002E6221" w:rsidP="002E6221">
      <w:pPr>
        <w:spacing w:after="0" w:line="240" w:lineRule="auto"/>
        <w:jc w:val="right"/>
        <w:rPr>
          <w:rFonts w:ascii="Times New Roman" w:hAnsi="Times New Roman"/>
          <w:sz w:val="24"/>
          <w:szCs w:val="24"/>
        </w:rPr>
      </w:pPr>
    </w:p>
    <w:p w14:paraId="55C219FF" w14:textId="77777777" w:rsidR="002E6221" w:rsidRPr="007460C3" w:rsidRDefault="002E6221" w:rsidP="002E6221">
      <w:pPr>
        <w:spacing w:after="0" w:line="240" w:lineRule="auto"/>
        <w:jc w:val="right"/>
        <w:rPr>
          <w:rFonts w:ascii="Times New Roman" w:hAnsi="Times New Roman"/>
          <w:sz w:val="24"/>
          <w:szCs w:val="24"/>
        </w:rPr>
      </w:pPr>
    </w:p>
    <w:p w14:paraId="126C3032" w14:textId="77777777" w:rsidR="002E6221" w:rsidRPr="007460C3" w:rsidRDefault="002E6221" w:rsidP="002E6221">
      <w:pPr>
        <w:spacing w:after="0" w:line="240" w:lineRule="auto"/>
        <w:jc w:val="right"/>
        <w:rPr>
          <w:rFonts w:ascii="Times New Roman" w:hAnsi="Times New Roman"/>
          <w:sz w:val="24"/>
          <w:szCs w:val="24"/>
        </w:rPr>
      </w:pPr>
    </w:p>
    <w:p w14:paraId="5B81987F" w14:textId="77777777" w:rsidR="002E6221" w:rsidRPr="007460C3" w:rsidRDefault="002E6221" w:rsidP="002E6221">
      <w:pPr>
        <w:spacing w:after="0" w:line="240" w:lineRule="auto"/>
        <w:jc w:val="right"/>
        <w:rPr>
          <w:rFonts w:ascii="Times New Roman" w:hAnsi="Times New Roman"/>
          <w:sz w:val="24"/>
          <w:szCs w:val="24"/>
        </w:rPr>
      </w:pPr>
    </w:p>
    <w:p w14:paraId="15C43208" w14:textId="77777777" w:rsidR="002E6221" w:rsidRPr="007460C3" w:rsidRDefault="002E6221" w:rsidP="002E6221">
      <w:pPr>
        <w:spacing w:after="0" w:line="240" w:lineRule="auto"/>
        <w:jc w:val="right"/>
        <w:rPr>
          <w:rFonts w:ascii="Times New Roman" w:hAnsi="Times New Roman"/>
          <w:sz w:val="24"/>
          <w:szCs w:val="24"/>
        </w:rPr>
      </w:pPr>
    </w:p>
    <w:p w14:paraId="22C013FB" w14:textId="77777777" w:rsidR="002E6221" w:rsidRPr="007460C3" w:rsidRDefault="002E6221" w:rsidP="002E6221">
      <w:pPr>
        <w:spacing w:after="0" w:line="240" w:lineRule="auto"/>
        <w:jc w:val="right"/>
        <w:rPr>
          <w:rFonts w:ascii="Times New Roman" w:hAnsi="Times New Roman"/>
          <w:sz w:val="24"/>
          <w:szCs w:val="24"/>
        </w:rPr>
      </w:pPr>
    </w:p>
    <w:p w14:paraId="3DCB4B11" w14:textId="77777777" w:rsidR="002E6221" w:rsidRPr="007460C3" w:rsidRDefault="002E6221" w:rsidP="002E6221">
      <w:pPr>
        <w:spacing w:after="0" w:line="240" w:lineRule="auto"/>
        <w:jc w:val="right"/>
        <w:rPr>
          <w:rFonts w:ascii="Times New Roman" w:hAnsi="Times New Roman"/>
          <w:sz w:val="24"/>
          <w:szCs w:val="24"/>
        </w:rPr>
      </w:pPr>
    </w:p>
    <w:p w14:paraId="3B0B9E92" w14:textId="77777777" w:rsidR="002E6221" w:rsidRPr="007460C3" w:rsidRDefault="002E6221" w:rsidP="002E6221">
      <w:pPr>
        <w:spacing w:after="0" w:line="240" w:lineRule="auto"/>
        <w:jc w:val="right"/>
        <w:rPr>
          <w:rFonts w:ascii="Times New Roman" w:hAnsi="Times New Roman"/>
          <w:sz w:val="24"/>
          <w:szCs w:val="24"/>
        </w:rPr>
      </w:pPr>
    </w:p>
    <w:p w14:paraId="47CF273F" w14:textId="77777777" w:rsidR="002E6221" w:rsidRPr="007460C3" w:rsidRDefault="002E6221" w:rsidP="002E6221">
      <w:pPr>
        <w:spacing w:after="0" w:line="240" w:lineRule="auto"/>
        <w:jc w:val="right"/>
        <w:rPr>
          <w:rFonts w:ascii="Times New Roman" w:hAnsi="Times New Roman"/>
          <w:sz w:val="24"/>
          <w:szCs w:val="24"/>
        </w:rPr>
      </w:pPr>
    </w:p>
    <w:p w14:paraId="71217E6A" w14:textId="77777777" w:rsidR="002E6221" w:rsidRPr="007460C3" w:rsidRDefault="002E6221" w:rsidP="002E6221">
      <w:pPr>
        <w:spacing w:after="0" w:line="240" w:lineRule="auto"/>
        <w:jc w:val="right"/>
        <w:rPr>
          <w:rFonts w:ascii="Times New Roman" w:hAnsi="Times New Roman"/>
          <w:sz w:val="24"/>
          <w:szCs w:val="24"/>
        </w:rPr>
      </w:pPr>
    </w:p>
    <w:p w14:paraId="2CFBA33E" w14:textId="77777777" w:rsidR="002E6221" w:rsidRDefault="002E6221" w:rsidP="002E6221">
      <w:pPr>
        <w:spacing w:after="0" w:line="240" w:lineRule="auto"/>
        <w:jc w:val="right"/>
        <w:rPr>
          <w:rFonts w:ascii="Times New Roman" w:hAnsi="Times New Roman"/>
          <w:sz w:val="24"/>
          <w:szCs w:val="24"/>
        </w:rPr>
      </w:pPr>
    </w:p>
    <w:p w14:paraId="4CB24961" w14:textId="77777777" w:rsidR="002E6221" w:rsidRDefault="002E6221" w:rsidP="002E6221">
      <w:pPr>
        <w:spacing w:after="0" w:line="240" w:lineRule="auto"/>
        <w:jc w:val="right"/>
        <w:rPr>
          <w:rFonts w:ascii="Times New Roman" w:hAnsi="Times New Roman"/>
          <w:sz w:val="24"/>
          <w:szCs w:val="24"/>
        </w:rPr>
      </w:pPr>
    </w:p>
    <w:p w14:paraId="6EB5EF7E" w14:textId="77777777" w:rsidR="002E6221" w:rsidRDefault="002E6221" w:rsidP="002E6221">
      <w:pPr>
        <w:spacing w:after="0" w:line="240" w:lineRule="auto"/>
        <w:jc w:val="right"/>
        <w:rPr>
          <w:rFonts w:ascii="Times New Roman" w:hAnsi="Times New Roman"/>
          <w:sz w:val="24"/>
          <w:szCs w:val="24"/>
        </w:rPr>
      </w:pPr>
    </w:p>
    <w:p w14:paraId="54B1AC22" w14:textId="77777777" w:rsidR="002E6221" w:rsidRDefault="002E6221" w:rsidP="002E6221">
      <w:pPr>
        <w:spacing w:after="0" w:line="240" w:lineRule="auto"/>
        <w:jc w:val="right"/>
        <w:rPr>
          <w:rFonts w:ascii="Times New Roman" w:hAnsi="Times New Roman"/>
          <w:sz w:val="24"/>
          <w:szCs w:val="24"/>
        </w:rPr>
      </w:pPr>
    </w:p>
    <w:p w14:paraId="3F257BD4" w14:textId="77777777" w:rsidR="002E6221" w:rsidRDefault="002E6221" w:rsidP="002E6221">
      <w:pPr>
        <w:spacing w:after="0" w:line="240" w:lineRule="auto"/>
        <w:jc w:val="right"/>
        <w:rPr>
          <w:rFonts w:ascii="Times New Roman" w:hAnsi="Times New Roman"/>
          <w:sz w:val="24"/>
          <w:szCs w:val="24"/>
        </w:rPr>
      </w:pPr>
    </w:p>
    <w:p w14:paraId="1C0C47F0" w14:textId="77777777" w:rsidR="002E6221" w:rsidRDefault="002E6221" w:rsidP="002E6221">
      <w:pPr>
        <w:spacing w:after="0" w:line="240" w:lineRule="auto"/>
        <w:jc w:val="right"/>
        <w:rPr>
          <w:rFonts w:ascii="Times New Roman" w:hAnsi="Times New Roman"/>
          <w:sz w:val="24"/>
          <w:szCs w:val="24"/>
        </w:rPr>
      </w:pPr>
    </w:p>
    <w:p w14:paraId="1E308673" w14:textId="77777777" w:rsidR="002E6221" w:rsidRDefault="002E6221" w:rsidP="002E6221">
      <w:pPr>
        <w:spacing w:after="0" w:line="240" w:lineRule="auto"/>
        <w:jc w:val="right"/>
        <w:rPr>
          <w:rFonts w:ascii="Times New Roman" w:hAnsi="Times New Roman"/>
          <w:sz w:val="24"/>
          <w:szCs w:val="24"/>
        </w:rPr>
      </w:pPr>
    </w:p>
    <w:p w14:paraId="46A2AF76" w14:textId="77777777" w:rsidR="002E6221" w:rsidRDefault="002E6221" w:rsidP="002E6221">
      <w:pPr>
        <w:spacing w:after="0" w:line="240" w:lineRule="auto"/>
        <w:jc w:val="right"/>
        <w:rPr>
          <w:rFonts w:ascii="Times New Roman" w:hAnsi="Times New Roman"/>
          <w:sz w:val="24"/>
          <w:szCs w:val="24"/>
        </w:rPr>
      </w:pPr>
    </w:p>
    <w:p w14:paraId="6A3218DB" w14:textId="77777777" w:rsidR="002E6221" w:rsidRDefault="002E6221" w:rsidP="002E6221">
      <w:pPr>
        <w:spacing w:after="0" w:line="240" w:lineRule="auto"/>
        <w:jc w:val="right"/>
        <w:rPr>
          <w:rFonts w:ascii="Times New Roman" w:hAnsi="Times New Roman"/>
          <w:sz w:val="24"/>
          <w:szCs w:val="24"/>
        </w:rPr>
      </w:pPr>
    </w:p>
    <w:p w14:paraId="1EF08558" w14:textId="77777777" w:rsidR="002E6221" w:rsidRDefault="002E6221" w:rsidP="002E6221">
      <w:pPr>
        <w:spacing w:after="0" w:line="240" w:lineRule="auto"/>
        <w:jc w:val="right"/>
        <w:rPr>
          <w:rFonts w:ascii="Times New Roman" w:hAnsi="Times New Roman"/>
          <w:sz w:val="24"/>
          <w:szCs w:val="24"/>
        </w:rPr>
      </w:pPr>
    </w:p>
    <w:p w14:paraId="0C383725" w14:textId="77777777" w:rsidR="002E6221" w:rsidRDefault="002E6221" w:rsidP="002E6221">
      <w:pPr>
        <w:spacing w:after="0" w:line="240" w:lineRule="auto"/>
        <w:jc w:val="right"/>
        <w:rPr>
          <w:rFonts w:ascii="Times New Roman" w:hAnsi="Times New Roman"/>
          <w:sz w:val="24"/>
          <w:szCs w:val="24"/>
        </w:rPr>
      </w:pPr>
    </w:p>
    <w:p w14:paraId="63A8466E" w14:textId="77777777" w:rsidR="002E6221" w:rsidRDefault="002E6221" w:rsidP="002E6221">
      <w:pPr>
        <w:spacing w:after="0" w:line="240" w:lineRule="auto"/>
        <w:jc w:val="right"/>
        <w:rPr>
          <w:rFonts w:ascii="Times New Roman" w:hAnsi="Times New Roman"/>
          <w:sz w:val="24"/>
          <w:szCs w:val="24"/>
        </w:rPr>
      </w:pPr>
    </w:p>
    <w:p w14:paraId="49A2C872" w14:textId="77777777" w:rsidR="002E6221" w:rsidRDefault="002E6221" w:rsidP="002E6221">
      <w:pPr>
        <w:spacing w:after="0" w:line="240" w:lineRule="auto"/>
        <w:jc w:val="right"/>
        <w:rPr>
          <w:rFonts w:ascii="Times New Roman" w:hAnsi="Times New Roman"/>
          <w:sz w:val="24"/>
          <w:szCs w:val="24"/>
        </w:rPr>
      </w:pPr>
    </w:p>
    <w:p w14:paraId="04F09921" w14:textId="77777777" w:rsidR="002E6221" w:rsidRDefault="002E6221" w:rsidP="002E6221">
      <w:pPr>
        <w:spacing w:after="0" w:line="240" w:lineRule="auto"/>
        <w:jc w:val="right"/>
        <w:rPr>
          <w:rFonts w:ascii="Times New Roman" w:hAnsi="Times New Roman"/>
          <w:sz w:val="24"/>
          <w:szCs w:val="24"/>
        </w:rPr>
      </w:pPr>
    </w:p>
    <w:p w14:paraId="1D2F470E" w14:textId="77777777" w:rsidR="002E6221" w:rsidRDefault="002E6221" w:rsidP="002E6221">
      <w:pPr>
        <w:spacing w:after="0" w:line="240" w:lineRule="auto"/>
        <w:jc w:val="right"/>
        <w:rPr>
          <w:rFonts w:ascii="Times New Roman" w:hAnsi="Times New Roman"/>
          <w:sz w:val="24"/>
          <w:szCs w:val="24"/>
        </w:rPr>
      </w:pPr>
    </w:p>
    <w:p w14:paraId="32C334D3" w14:textId="77777777" w:rsidR="008D1441" w:rsidRDefault="008D1441"/>
    <w:sectPr w:rsidR="008D1441" w:rsidSect="00AB41ED">
      <w:pgSz w:w="11907" w:h="16840" w:code="9"/>
      <w:pgMar w:top="1134" w:right="567" w:bottom="1134" w:left="1701" w:header="482" w:footer="0" w:gutter="0"/>
      <w:cols w:space="1296"/>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221"/>
    <w:rsid w:val="0010690C"/>
    <w:rsid w:val="002E6221"/>
    <w:rsid w:val="00304393"/>
    <w:rsid w:val="0039577D"/>
    <w:rsid w:val="00397C51"/>
    <w:rsid w:val="0041006F"/>
    <w:rsid w:val="005D1998"/>
    <w:rsid w:val="008D1441"/>
    <w:rsid w:val="00A24227"/>
    <w:rsid w:val="00AB41ED"/>
    <w:rsid w:val="00B20D9C"/>
    <w:rsid w:val="00B81E56"/>
    <w:rsid w:val="00BC43F2"/>
    <w:rsid w:val="00CA77B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45241"/>
  <w15:chartTrackingRefBased/>
  <w15:docId w15:val="{B23DCEEE-9FBE-4BF0-8E08-3A5088620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221"/>
    <w:pPr>
      <w:suppressAutoHyphens/>
      <w:spacing w:after="200" w:line="276" w:lineRule="auto"/>
    </w:pPr>
    <w:rPr>
      <w:rFonts w:ascii="Calibri" w:eastAsia="Times New Roman" w:hAnsi="Calibri" w:cs="Times New Roman"/>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4050</Words>
  <Characters>2309</Characters>
  <Application>Microsoft Office Word</Application>
  <DocSecurity>0</DocSecurity>
  <Lines>19</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Žiukienė</dc:creator>
  <cp:keywords/>
  <dc:description/>
  <cp:lastModifiedBy>Silvija Sakevičiūtė</cp:lastModifiedBy>
  <cp:revision>2</cp:revision>
  <dcterms:created xsi:type="dcterms:W3CDTF">2021-03-16T12:31:00Z</dcterms:created>
  <dcterms:modified xsi:type="dcterms:W3CDTF">2021-03-16T12:31:00Z</dcterms:modified>
</cp:coreProperties>
</file>