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70832" w:rsidRDefault="00EF4B62" w:rsidP="003C7B9B">
      <w:pPr>
        <w:spacing w:line="276" w:lineRule="auto"/>
        <w:ind w:firstLine="186"/>
        <w:jc w:val="center"/>
        <w:rPr>
          <w:sz w:val="18"/>
          <w:szCs w:val="18"/>
        </w:rPr>
      </w:pPr>
      <w:bookmarkStart w:id="0" w:name="_GoBack"/>
      <w:bookmarkEnd w:id="0"/>
      <w:r>
        <w:rPr>
          <w:rFonts w:eastAsia="Calibri"/>
          <w:noProof/>
          <w:sz w:val="22"/>
          <w:szCs w:val="22"/>
          <w:lang w:val="en-US"/>
        </w:rPr>
        <w:drawing>
          <wp:inline distT="0" distB="0" distL="0" distR="0" wp14:anchorId="2158503B" wp14:editId="540AA70C">
            <wp:extent cx="666750" cy="666750"/>
            <wp:effectExtent l="1905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srcRect/>
                    <a:stretch>
                      <a:fillRect/>
                    </a:stretch>
                  </pic:blipFill>
                  <pic:spPr bwMode="auto">
                    <a:xfrm>
                      <a:off x="0" y="0"/>
                      <a:ext cx="666750" cy="666750"/>
                    </a:xfrm>
                    <a:prstGeom prst="rect">
                      <a:avLst/>
                    </a:prstGeom>
                    <a:noFill/>
                    <a:ln w="9525">
                      <a:noFill/>
                      <a:miter lim="800000"/>
                      <a:headEnd/>
                      <a:tailEnd/>
                    </a:ln>
                  </pic:spPr>
                </pic:pic>
              </a:graphicData>
            </a:graphic>
          </wp:inline>
        </w:drawing>
      </w:r>
    </w:p>
    <w:p w:rsidR="00C70832" w:rsidRDefault="00EF4B62">
      <w:pPr>
        <w:jc w:val="center"/>
        <w:rPr>
          <w:rFonts w:eastAsia="Calibri"/>
          <w:b/>
          <w:szCs w:val="24"/>
        </w:rPr>
      </w:pPr>
      <w:r>
        <w:rPr>
          <w:rFonts w:eastAsia="Calibri"/>
          <w:b/>
          <w:szCs w:val="24"/>
        </w:rPr>
        <w:t>ANYKŠČIŲ RAJONO SAVIVALDYBĖS</w:t>
      </w:r>
    </w:p>
    <w:p w:rsidR="00C70832" w:rsidRDefault="00EF4B62">
      <w:pPr>
        <w:jc w:val="center"/>
        <w:rPr>
          <w:rFonts w:eastAsia="Calibri"/>
          <w:b/>
          <w:szCs w:val="24"/>
        </w:rPr>
      </w:pPr>
      <w:r>
        <w:rPr>
          <w:rFonts w:eastAsia="Calibri"/>
          <w:b/>
          <w:szCs w:val="24"/>
        </w:rPr>
        <w:t>ADMINISTRACIJOS DIREKTORIUS</w:t>
      </w:r>
    </w:p>
    <w:p w:rsidR="00C70832" w:rsidRDefault="00C70832">
      <w:pPr>
        <w:jc w:val="center"/>
        <w:rPr>
          <w:rFonts w:eastAsia="Calibri"/>
          <w:b/>
          <w:szCs w:val="24"/>
        </w:rPr>
      </w:pPr>
    </w:p>
    <w:p w:rsidR="00C70832" w:rsidRDefault="00EF4B62">
      <w:pPr>
        <w:jc w:val="center"/>
        <w:rPr>
          <w:rFonts w:eastAsia="Calibri"/>
          <w:b/>
          <w:szCs w:val="24"/>
        </w:rPr>
      </w:pPr>
      <w:r>
        <w:rPr>
          <w:rFonts w:eastAsia="Calibri"/>
          <w:b/>
          <w:szCs w:val="24"/>
        </w:rPr>
        <w:t>ĮSAKYMAS</w:t>
      </w:r>
    </w:p>
    <w:p w:rsidR="00C70832" w:rsidRDefault="00EF4B62">
      <w:pPr>
        <w:ind w:firstLine="720"/>
        <w:jc w:val="center"/>
        <w:rPr>
          <w:rFonts w:eastAsia="Calibri"/>
          <w:b/>
          <w:bCs/>
          <w:szCs w:val="24"/>
        </w:rPr>
      </w:pPr>
      <w:r>
        <w:rPr>
          <w:rFonts w:eastAsia="Calibri"/>
          <w:b/>
          <w:caps/>
          <w:szCs w:val="24"/>
        </w:rPr>
        <w:t xml:space="preserve">dĖL </w:t>
      </w:r>
      <w:r>
        <w:rPr>
          <w:rFonts w:eastAsia="Calibri"/>
          <w:b/>
          <w:caps/>
          <w:szCs w:val="22"/>
          <w:lang w:eastAsia="ar-SA"/>
        </w:rPr>
        <w:t xml:space="preserve"> </w:t>
      </w:r>
      <w:r>
        <w:rPr>
          <w:rFonts w:eastAsia="Calibri"/>
          <w:b/>
          <w:bCs/>
          <w:szCs w:val="24"/>
        </w:rPr>
        <w:t>ANYKŠČIŲ</w:t>
      </w:r>
      <w:r>
        <w:rPr>
          <w:rFonts w:eastAsia="Calibri"/>
          <w:b/>
          <w:szCs w:val="24"/>
        </w:rPr>
        <w:t xml:space="preserve"> </w:t>
      </w:r>
      <w:r>
        <w:rPr>
          <w:rFonts w:eastAsia="Calibri"/>
          <w:b/>
          <w:bCs/>
          <w:szCs w:val="24"/>
        </w:rPr>
        <w:t>RAJONO</w:t>
      </w:r>
      <w:r>
        <w:rPr>
          <w:rFonts w:eastAsia="Calibri"/>
          <w:b/>
          <w:szCs w:val="24"/>
        </w:rPr>
        <w:t xml:space="preserve"> </w:t>
      </w:r>
      <w:r>
        <w:rPr>
          <w:rFonts w:eastAsia="Calibri"/>
          <w:b/>
          <w:bCs/>
          <w:szCs w:val="24"/>
        </w:rPr>
        <w:t>SAVIVALDYBĖS PROJEKTŲ, ĮGYVENDINAMŲ PAGAL</w:t>
      </w:r>
      <w:r>
        <w:rPr>
          <w:rFonts w:eastAsia="Calibri"/>
          <w:b/>
          <w:caps/>
          <w:szCs w:val="24"/>
        </w:rPr>
        <w:t xml:space="preserve"> </w:t>
      </w:r>
      <w:r>
        <w:rPr>
          <w:rFonts w:eastAsia="Calibri"/>
          <w:b/>
          <w:szCs w:val="24"/>
        </w:rPr>
        <w:t xml:space="preserve">ANYKŠČIŲ RAJONO SAVIVALDYBĖS STRATEGINIO 2021–2023 METŲ VEIKLOS PLANO 6 PROGRAMOS „KOKYBIŠKOS ŠVIETIMO SISTEMOS KŪRIMO, SPORTO SKATINIMO IR JAUNIMO UŽIMTUMO PROGRAMA“ </w:t>
      </w:r>
      <w:r>
        <w:rPr>
          <w:rFonts w:eastAsia="Calibri"/>
          <w:b/>
          <w:bCs/>
          <w:szCs w:val="24"/>
        </w:rPr>
        <w:t xml:space="preserve">PRIEMONĘ NR. </w:t>
      </w:r>
      <w:r>
        <w:rPr>
          <w:rFonts w:eastAsia="Calibri"/>
          <w:b/>
          <w:szCs w:val="24"/>
        </w:rPr>
        <w:t xml:space="preserve">6.1.1.22 „ATVIRŲJŲ JAUNIMO ERDVIŲ VEIKLOS UŽTIKRINIMAS“, 2021 METAIS </w:t>
      </w:r>
      <w:r>
        <w:rPr>
          <w:rFonts w:eastAsia="Calibri"/>
          <w:b/>
          <w:bCs/>
          <w:szCs w:val="24"/>
        </w:rPr>
        <w:t>FINANSAVIMO TVARKOS APRAŠO PATVIRTINIMO</w:t>
      </w:r>
    </w:p>
    <w:p w:rsidR="00C70832" w:rsidRDefault="00C70832">
      <w:pPr>
        <w:spacing w:line="276" w:lineRule="auto"/>
        <w:jc w:val="center"/>
        <w:rPr>
          <w:rFonts w:eastAsia="Calibri"/>
          <w:szCs w:val="24"/>
        </w:rPr>
      </w:pPr>
    </w:p>
    <w:p w:rsidR="00C70832" w:rsidRDefault="00EF4B62">
      <w:pPr>
        <w:spacing w:line="276" w:lineRule="auto"/>
        <w:jc w:val="center"/>
        <w:rPr>
          <w:rFonts w:eastAsia="Calibri"/>
          <w:szCs w:val="24"/>
        </w:rPr>
      </w:pPr>
      <w:r>
        <w:rPr>
          <w:rFonts w:eastAsia="Calibri"/>
          <w:szCs w:val="24"/>
        </w:rPr>
        <w:t xml:space="preserve">2021 m. </w:t>
      </w:r>
      <w:r w:rsidR="003C7B9B">
        <w:rPr>
          <w:rFonts w:eastAsia="Calibri"/>
          <w:szCs w:val="24"/>
        </w:rPr>
        <w:t xml:space="preserve">kovo 19 d. Nr. </w:t>
      </w:r>
      <w:r>
        <w:rPr>
          <w:rFonts w:eastAsia="Calibri"/>
          <w:szCs w:val="24"/>
        </w:rPr>
        <w:t>1-AĮ-</w:t>
      </w:r>
      <w:r w:rsidR="003C7B9B">
        <w:rPr>
          <w:rFonts w:eastAsia="Calibri"/>
          <w:szCs w:val="24"/>
        </w:rPr>
        <w:t>215</w:t>
      </w:r>
    </w:p>
    <w:p w:rsidR="00C70832" w:rsidRDefault="00EF4B62">
      <w:pPr>
        <w:keepNext/>
        <w:overflowPunct w:val="0"/>
        <w:jc w:val="center"/>
        <w:textAlignment w:val="baseline"/>
        <w:rPr>
          <w:rFonts w:eastAsia="Calibri"/>
          <w:szCs w:val="24"/>
        </w:rPr>
      </w:pPr>
      <w:r>
        <w:rPr>
          <w:rFonts w:eastAsia="Calibri"/>
          <w:szCs w:val="24"/>
        </w:rPr>
        <w:t>Anykščiai</w:t>
      </w:r>
    </w:p>
    <w:p w:rsidR="00C70832" w:rsidRPr="003C7B9B" w:rsidRDefault="00C70832">
      <w:pPr>
        <w:rPr>
          <w:szCs w:val="24"/>
        </w:rPr>
      </w:pPr>
    </w:p>
    <w:p w:rsidR="00C70832" w:rsidRDefault="00EF4B62">
      <w:pPr>
        <w:tabs>
          <w:tab w:val="left" w:pos="1134"/>
        </w:tabs>
        <w:spacing w:line="276" w:lineRule="auto"/>
        <w:ind w:firstLine="1134"/>
        <w:jc w:val="both"/>
        <w:rPr>
          <w:rFonts w:eastAsia="Calibri"/>
          <w:szCs w:val="24"/>
        </w:rPr>
      </w:pPr>
      <w:r>
        <w:rPr>
          <w:rFonts w:eastAsia="Calibri"/>
          <w:szCs w:val="24"/>
        </w:rPr>
        <w:t>Vadovaudamasi Lietuvos Respublikos vietos savivaldos įstatymo 7 straipsnio 22 punktu,  18 straipsnio 1 dalimi, 29 straipsnio 8 dalies 2 ir 3 punktais, Anykščių rajono savivaldybės tarybos  2021 m. vasario 18 d. sprendimu Nr. 1-TS-34  „Dėl Anykščių rajono savivaldybės strateginio 2021–2023 metų veiklos plano patvirtinimo“ ir atsižvelgdama į</w:t>
      </w:r>
      <w:r>
        <w:rPr>
          <w:szCs w:val="24"/>
        </w:rPr>
        <w:t xml:space="preserve"> </w:t>
      </w:r>
      <w:r>
        <w:rPr>
          <w:color w:val="000000"/>
          <w:szCs w:val="24"/>
        </w:rPr>
        <w:t>Anykščių rajono savivaldybės strateginio 2019–2025 metų plėtros plano, patvirtinto Anykščių rajono savivaldybės tarybos 2018 m. gruodžio 20 d. sprendimu Nr. 1-TS-337 „Dėl Anykščių rajono savivaldybės strateginio 2019–2025 metų plėtros plano patvirtinimo“, 3.4.3. uždavinį „Formuoti bei įgyvendinti jaunimo politiką rajone, vykdyti veiklas, skirtas jaunimo situacijai gerinti“</w:t>
      </w:r>
      <w:r>
        <w:rPr>
          <w:rFonts w:eastAsia="Calibri"/>
          <w:color w:val="00B050"/>
          <w:szCs w:val="24"/>
        </w:rPr>
        <w:t xml:space="preserve"> </w:t>
      </w:r>
      <w:r>
        <w:rPr>
          <w:rFonts w:eastAsia="Calibri"/>
          <w:szCs w:val="24"/>
        </w:rPr>
        <w:t>bei siekdama įgyvendinti Anykščių rajono savivaldybės 2021–2023 metų strateginio veiklos plano, patvirtinto Anykščių rajono savivaldybės tarybos 2021 m. vasario 18 d. sprendimu Nr. 1-TS-34 „Dėl Anykščių rajono savivaldybės strateginio 2021–2023 metų veiklos plano patvirtinimo“, 6 programos „Kokybiškos švietimo sistemos kūrimo, sporto skatinimo ir jaunimo užimtumo programa“ priemonę Nr. 6.1.1.22 „Atvirųjų jaunimo erdvių veiklos užtikrinimas“:</w:t>
      </w:r>
    </w:p>
    <w:p w:rsidR="00C70832" w:rsidRDefault="00EF4B62">
      <w:pPr>
        <w:tabs>
          <w:tab w:val="left" w:pos="1134"/>
        </w:tabs>
        <w:spacing w:line="276" w:lineRule="auto"/>
        <w:ind w:firstLine="1134"/>
        <w:jc w:val="both"/>
        <w:rPr>
          <w:rFonts w:eastAsia="Calibri"/>
          <w:szCs w:val="24"/>
        </w:rPr>
      </w:pPr>
      <w:r>
        <w:rPr>
          <w:rFonts w:eastAsia="Calibri"/>
          <w:szCs w:val="24"/>
        </w:rPr>
        <w:t>1.</w:t>
      </w:r>
      <w:r>
        <w:rPr>
          <w:rFonts w:eastAsia="Calibri"/>
          <w:szCs w:val="24"/>
        </w:rPr>
        <w:tab/>
        <w:t>T</w:t>
      </w:r>
      <w:r>
        <w:rPr>
          <w:rFonts w:eastAsia="Calibri"/>
          <w:color w:val="FF0000"/>
          <w:szCs w:val="24"/>
        </w:rPr>
        <w:t xml:space="preserve"> </w:t>
      </w:r>
      <w:r>
        <w:rPr>
          <w:rFonts w:eastAsia="Calibri"/>
          <w:szCs w:val="24"/>
        </w:rPr>
        <w:t>v i r t i n u  A</w:t>
      </w:r>
      <w:r>
        <w:rPr>
          <w:rFonts w:eastAsia="Calibri"/>
          <w:bCs/>
          <w:szCs w:val="24"/>
        </w:rPr>
        <w:t>nykščių</w:t>
      </w:r>
      <w:r>
        <w:rPr>
          <w:rFonts w:eastAsia="Calibri"/>
          <w:szCs w:val="24"/>
        </w:rPr>
        <w:t xml:space="preserve"> </w:t>
      </w:r>
      <w:r>
        <w:rPr>
          <w:rFonts w:eastAsia="Calibri"/>
          <w:bCs/>
          <w:szCs w:val="24"/>
        </w:rPr>
        <w:t>rajono</w:t>
      </w:r>
      <w:r>
        <w:rPr>
          <w:rFonts w:eastAsia="Calibri"/>
          <w:szCs w:val="24"/>
        </w:rPr>
        <w:t xml:space="preserve"> </w:t>
      </w:r>
      <w:r>
        <w:rPr>
          <w:rFonts w:eastAsia="Calibri"/>
          <w:bCs/>
          <w:szCs w:val="24"/>
        </w:rPr>
        <w:t>savivaldybės projektų,  įgyvendinamų pagal A</w:t>
      </w:r>
      <w:r>
        <w:rPr>
          <w:rFonts w:eastAsia="Calibri"/>
          <w:szCs w:val="24"/>
        </w:rPr>
        <w:t xml:space="preserve">nykščių rajono savivaldybės strateginio 2021–2023 metų veiklos plano 6 programos „Kokybiškos švietimo sistemos kūrimo, sporto skatinimo ir jaunimo užimtumo programa“ </w:t>
      </w:r>
      <w:r>
        <w:rPr>
          <w:rFonts w:eastAsia="Calibri"/>
          <w:bCs/>
          <w:szCs w:val="24"/>
        </w:rPr>
        <w:t xml:space="preserve">priemonę Nr. </w:t>
      </w:r>
      <w:r>
        <w:rPr>
          <w:rFonts w:eastAsia="Calibri"/>
          <w:szCs w:val="24"/>
        </w:rPr>
        <w:t>6.1.1.22 „Atvirųjų jaunimo erdvių veiklos užtikrinimas“,</w:t>
      </w:r>
      <w:r>
        <w:rPr>
          <w:rFonts w:eastAsia="Calibri"/>
          <w:b/>
          <w:szCs w:val="24"/>
        </w:rPr>
        <w:t xml:space="preserve"> </w:t>
      </w:r>
      <w:r>
        <w:rPr>
          <w:rFonts w:eastAsia="Calibri"/>
          <w:szCs w:val="24"/>
        </w:rPr>
        <w:t xml:space="preserve">2021 metais </w:t>
      </w:r>
      <w:r>
        <w:rPr>
          <w:rFonts w:eastAsia="Calibri"/>
          <w:bCs/>
          <w:szCs w:val="24"/>
        </w:rPr>
        <w:t>finansavimo tvarkos aprašą</w:t>
      </w:r>
      <w:r>
        <w:rPr>
          <w:rFonts w:eastAsia="Calibri"/>
          <w:szCs w:val="24"/>
        </w:rPr>
        <w:t xml:space="preserve"> (pridedama).</w:t>
      </w:r>
    </w:p>
    <w:p w:rsidR="00C70832" w:rsidRDefault="00EF4B62" w:rsidP="003C7B9B">
      <w:pPr>
        <w:tabs>
          <w:tab w:val="left" w:pos="1134"/>
        </w:tabs>
        <w:spacing w:line="276" w:lineRule="auto"/>
        <w:ind w:firstLine="1134"/>
        <w:jc w:val="both"/>
        <w:rPr>
          <w:sz w:val="18"/>
          <w:szCs w:val="18"/>
        </w:rPr>
      </w:pPr>
      <w:r>
        <w:rPr>
          <w:rFonts w:eastAsia="Calibri"/>
          <w:szCs w:val="24"/>
        </w:rPr>
        <w:t>2.</w:t>
      </w:r>
      <w:r>
        <w:rPr>
          <w:rFonts w:eastAsia="Calibri"/>
          <w:szCs w:val="24"/>
        </w:rPr>
        <w:tab/>
        <w:t>P r i p a ž į s t u  netekusiu galios Anykščių rajono savivaldybės administracijos direktoriaus 2020 m. gegužės 27 d. įsakymą Nr. 1-AĮ-316 „Dėl Anykščių rajono savivaldybės projektų, įgyvendinamų pagal Anykščių rajono savivaldybės strateginio 2020–2022 metų veiklos plano priemonę Nr. 6.1.1.22 „Atvirųjų jaunimo erdvių veiklos užtikrinimas“, 2020 metais finansavimo tvarkos aprašo patvirtinimo“.</w:t>
      </w:r>
    </w:p>
    <w:p w:rsidR="003C7B9B" w:rsidRDefault="003C7B9B">
      <w:pPr>
        <w:spacing w:line="360" w:lineRule="auto"/>
        <w:jc w:val="both"/>
      </w:pPr>
    </w:p>
    <w:p w:rsidR="003C7B9B" w:rsidRDefault="003C7B9B">
      <w:pPr>
        <w:spacing w:line="360" w:lineRule="auto"/>
        <w:jc w:val="both"/>
      </w:pPr>
    </w:p>
    <w:p w:rsidR="00C70832" w:rsidRDefault="00EF4B62" w:rsidP="003C7B9B">
      <w:pPr>
        <w:spacing w:line="360" w:lineRule="auto"/>
        <w:jc w:val="both"/>
        <w:rPr>
          <w:sz w:val="18"/>
          <w:szCs w:val="18"/>
        </w:rPr>
      </w:pPr>
      <w:r>
        <w:rPr>
          <w:rFonts w:eastAsia="Calibri"/>
          <w:bCs/>
          <w:szCs w:val="24"/>
        </w:rPr>
        <w:t xml:space="preserve">Administracijos direktorė                       </w:t>
      </w:r>
      <w:r>
        <w:rPr>
          <w:rFonts w:eastAsia="Calibri"/>
          <w:bCs/>
          <w:szCs w:val="24"/>
        </w:rPr>
        <w:tab/>
      </w:r>
      <w:r>
        <w:rPr>
          <w:rFonts w:eastAsia="Calibri"/>
          <w:bCs/>
          <w:szCs w:val="24"/>
        </w:rPr>
        <w:tab/>
        <w:t xml:space="preserve">                  </w:t>
      </w:r>
      <w:r>
        <w:rPr>
          <w:rFonts w:eastAsia="Calibri"/>
          <w:bCs/>
          <w:szCs w:val="24"/>
        </w:rPr>
        <w:tab/>
      </w:r>
      <w:r>
        <w:rPr>
          <w:rFonts w:eastAsia="Calibri"/>
          <w:bCs/>
          <w:szCs w:val="24"/>
        </w:rPr>
        <w:tab/>
      </w:r>
      <w:r>
        <w:rPr>
          <w:rFonts w:eastAsia="Calibri"/>
          <w:bCs/>
          <w:szCs w:val="24"/>
        </w:rPr>
        <w:tab/>
        <w:t xml:space="preserve">      </w:t>
      </w:r>
      <w:proofErr w:type="spellStart"/>
      <w:r>
        <w:rPr>
          <w:rFonts w:eastAsia="Calibri"/>
          <w:bCs/>
          <w:szCs w:val="24"/>
        </w:rPr>
        <w:t>Ligita</w:t>
      </w:r>
      <w:proofErr w:type="spellEnd"/>
      <w:r>
        <w:rPr>
          <w:rFonts w:eastAsia="Calibri"/>
          <w:bCs/>
          <w:szCs w:val="24"/>
        </w:rPr>
        <w:t xml:space="preserve"> </w:t>
      </w:r>
      <w:proofErr w:type="spellStart"/>
      <w:r>
        <w:rPr>
          <w:rFonts w:eastAsia="Calibri"/>
          <w:bCs/>
          <w:szCs w:val="24"/>
        </w:rPr>
        <w:t>Kuliešaitė</w:t>
      </w:r>
      <w:proofErr w:type="spellEnd"/>
      <w:r>
        <w:rPr>
          <w:rFonts w:eastAsia="Calibri"/>
          <w:szCs w:val="24"/>
        </w:rPr>
        <w:t xml:space="preserve"> </w:t>
      </w:r>
    </w:p>
    <w:p w:rsidR="003C7B9B" w:rsidRDefault="003C7B9B">
      <w:pPr>
        <w:ind w:left="6480" w:firstLine="434"/>
        <w:sectPr w:rsidR="003C7B9B" w:rsidSect="0065777E">
          <w:headerReference w:type="even" r:id="rId9"/>
          <w:headerReference w:type="default" r:id="rId10"/>
          <w:footerReference w:type="even" r:id="rId11"/>
          <w:footerReference w:type="default" r:id="rId12"/>
          <w:headerReference w:type="first" r:id="rId13"/>
          <w:footerReference w:type="first" r:id="rId14"/>
          <w:type w:val="nextColumn"/>
          <w:pgSz w:w="12240" w:h="15840"/>
          <w:pgMar w:top="1701" w:right="567" w:bottom="1134" w:left="1701" w:header="709" w:footer="709" w:gutter="0"/>
          <w:pgNumType w:start="1"/>
          <w:cols w:space="708"/>
          <w:titlePg/>
          <w:docGrid w:linePitch="360"/>
        </w:sectPr>
      </w:pPr>
    </w:p>
    <w:p w:rsidR="00C70832" w:rsidRDefault="00EF4B62" w:rsidP="003C7B9B">
      <w:pPr>
        <w:ind w:firstLine="5103"/>
        <w:rPr>
          <w:rFonts w:eastAsia="Calibri"/>
          <w:szCs w:val="24"/>
        </w:rPr>
      </w:pPr>
      <w:r>
        <w:rPr>
          <w:rFonts w:eastAsia="Calibri"/>
          <w:szCs w:val="24"/>
        </w:rPr>
        <w:lastRenderedPageBreak/>
        <w:t>PATVIRTINTA</w:t>
      </w:r>
    </w:p>
    <w:p w:rsidR="00C70832" w:rsidRDefault="00EF4B62" w:rsidP="003C7B9B">
      <w:pPr>
        <w:ind w:firstLine="5103"/>
        <w:rPr>
          <w:rFonts w:eastAsia="Calibri"/>
          <w:szCs w:val="24"/>
        </w:rPr>
      </w:pPr>
      <w:r>
        <w:rPr>
          <w:rFonts w:eastAsia="Calibri"/>
          <w:szCs w:val="24"/>
        </w:rPr>
        <w:t xml:space="preserve">Anykščių rajono savivaldybės    </w:t>
      </w:r>
    </w:p>
    <w:p w:rsidR="00C70832" w:rsidRDefault="00EF4B62" w:rsidP="003C7B9B">
      <w:pPr>
        <w:ind w:firstLine="5103"/>
        <w:rPr>
          <w:rFonts w:eastAsia="Calibri"/>
          <w:szCs w:val="24"/>
        </w:rPr>
      </w:pPr>
      <w:r>
        <w:rPr>
          <w:rFonts w:eastAsia="Calibri"/>
          <w:szCs w:val="24"/>
        </w:rPr>
        <w:t xml:space="preserve">administracijos direktoriaus </w:t>
      </w:r>
    </w:p>
    <w:p w:rsidR="00C70832" w:rsidRDefault="00EF4B62" w:rsidP="003C7B9B">
      <w:pPr>
        <w:ind w:firstLine="5103"/>
        <w:rPr>
          <w:rFonts w:eastAsia="Calibri"/>
          <w:szCs w:val="24"/>
        </w:rPr>
      </w:pPr>
      <w:r>
        <w:rPr>
          <w:rFonts w:eastAsia="Calibri"/>
          <w:szCs w:val="24"/>
        </w:rPr>
        <w:t xml:space="preserve">2021 m. </w:t>
      </w:r>
      <w:r w:rsidR="003C7B9B">
        <w:rPr>
          <w:rFonts w:eastAsia="Calibri"/>
          <w:szCs w:val="24"/>
        </w:rPr>
        <w:t>kovo 19</w:t>
      </w:r>
      <w:r>
        <w:rPr>
          <w:rFonts w:eastAsia="Calibri"/>
          <w:szCs w:val="24"/>
        </w:rPr>
        <w:t xml:space="preserve"> d.  </w:t>
      </w:r>
    </w:p>
    <w:p w:rsidR="00C70832" w:rsidRDefault="00EF4B62" w:rsidP="003C7B9B">
      <w:pPr>
        <w:ind w:firstLine="5103"/>
        <w:rPr>
          <w:rFonts w:eastAsia="Calibri"/>
          <w:szCs w:val="24"/>
        </w:rPr>
      </w:pPr>
      <w:r>
        <w:rPr>
          <w:rFonts w:eastAsia="Calibri"/>
          <w:szCs w:val="24"/>
        </w:rPr>
        <w:t>įsakymu Nr. 1-AĮ-</w:t>
      </w:r>
      <w:r w:rsidR="003C7B9B">
        <w:rPr>
          <w:rFonts w:eastAsia="Calibri"/>
          <w:szCs w:val="24"/>
        </w:rPr>
        <w:t>215</w:t>
      </w:r>
    </w:p>
    <w:p w:rsidR="00C70832" w:rsidRDefault="00C70832">
      <w:pPr>
        <w:spacing w:line="276" w:lineRule="auto"/>
        <w:rPr>
          <w:rFonts w:eastAsia="Calibri"/>
          <w:szCs w:val="24"/>
        </w:rPr>
      </w:pPr>
    </w:p>
    <w:p w:rsidR="00C70832" w:rsidRDefault="00EF4B62">
      <w:pPr>
        <w:spacing w:line="276" w:lineRule="auto"/>
        <w:jc w:val="center"/>
        <w:rPr>
          <w:rFonts w:eastAsia="Calibri"/>
          <w:b/>
          <w:szCs w:val="24"/>
        </w:rPr>
      </w:pPr>
      <w:r>
        <w:rPr>
          <w:rFonts w:eastAsia="Calibri"/>
          <w:b/>
          <w:szCs w:val="24"/>
        </w:rPr>
        <w:t>ANYKŠČIŲ RAJONO SAVIVALDYBĖS PROJEKTŲ, ĮGYVENDINAMŲ PAGAL ANYKŠČIŲ RAJONO SAVIVALDYBĖS STRATEGINIO 2021–2023 METŲ VEIKLOS PLANO 6 PROGRAMOS „KOKYBIŠKOS ŠVIETIMO SISTEMOS KŪRIMO, SPORTO SKATINIMO IR JAUNIMO UŽIMTUMO PROGRAMA“ PRIEMONĘ 6.1.1.22 „ATVIRŲJŲ JAUNIMO ERDVIŲ VEIKLOS UŽTIKRINIMAS“,  2021 METAIS FINANSAVIMO TVARKOS APRAŠAS</w:t>
      </w:r>
    </w:p>
    <w:p w:rsidR="00C70832" w:rsidRDefault="00C70832">
      <w:pPr>
        <w:jc w:val="center"/>
        <w:rPr>
          <w:rFonts w:eastAsia="Calibri"/>
          <w:b/>
          <w:szCs w:val="24"/>
        </w:rPr>
      </w:pPr>
    </w:p>
    <w:p w:rsidR="00C70832" w:rsidRDefault="00EF4B62">
      <w:pPr>
        <w:spacing w:line="276" w:lineRule="auto"/>
        <w:jc w:val="center"/>
        <w:rPr>
          <w:rFonts w:eastAsia="Calibri"/>
          <w:b/>
          <w:szCs w:val="24"/>
        </w:rPr>
      </w:pPr>
      <w:r>
        <w:rPr>
          <w:rFonts w:eastAsia="Calibri"/>
          <w:b/>
          <w:szCs w:val="24"/>
        </w:rPr>
        <w:t>I SKYRIUS</w:t>
      </w:r>
    </w:p>
    <w:p w:rsidR="00C70832" w:rsidRDefault="00EF4B62">
      <w:pPr>
        <w:spacing w:line="276" w:lineRule="auto"/>
        <w:jc w:val="center"/>
        <w:rPr>
          <w:rFonts w:eastAsia="Calibri"/>
          <w:b/>
          <w:szCs w:val="24"/>
        </w:rPr>
      </w:pPr>
      <w:r>
        <w:rPr>
          <w:rFonts w:eastAsia="Calibri"/>
          <w:b/>
          <w:szCs w:val="24"/>
        </w:rPr>
        <w:t>BENDROSIOS NUOSTATOS</w:t>
      </w:r>
    </w:p>
    <w:p w:rsidR="00C70832" w:rsidRDefault="00C70832">
      <w:pPr>
        <w:jc w:val="center"/>
        <w:rPr>
          <w:rFonts w:eastAsia="Calibri"/>
          <w:b/>
          <w:szCs w:val="24"/>
        </w:rPr>
      </w:pPr>
    </w:p>
    <w:p w:rsidR="00C70832" w:rsidRDefault="00EF4B62">
      <w:pPr>
        <w:tabs>
          <w:tab w:val="left" w:pos="851"/>
        </w:tabs>
        <w:ind w:firstLine="851"/>
        <w:jc w:val="both"/>
        <w:rPr>
          <w:rFonts w:eastAsia="Calibri"/>
          <w:szCs w:val="24"/>
        </w:rPr>
      </w:pPr>
      <w:r>
        <w:rPr>
          <w:rFonts w:eastAsia="Calibri"/>
          <w:szCs w:val="24"/>
        </w:rPr>
        <w:t xml:space="preserve">1. Anykščių rajono savivaldybės </w:t>
      </w:r>
      <w:r>
        <w:rPr>
          <w:rFonts w:eastAsia="Calibri"/>
          <w:bCs/>
          <w:szCs w:val="24"/>
        </w:rPr>
        <w:t>projektų, įgyvendinamų pagal A</w:t>
      </w:r>
      <w:r>
        <w:rPr>
          <w:rFonts w:eastAsia="Calibri"/>
          <w:szCs w:val="24"/>
        </w:rPr>
        <w:t xml:space="preserve">nykščių rajono savivaldybės strateginio 2021–2023 metų veiklos plano 6 programos „Kokybiškos švietimo sistemos kūrimo, sporto skatinimo ir jaunimo užimtumo programa“ </w:t>
      </w:r>
      <w:r>
        <w:rPr>
          <w:rFonts w:eastAsia="Calibri"/>
          <w:bCs/>
          <w:szCs w:val="24"/>
        </w:rPr>
        <w:t xml:space="preserve">priemonę Nr. </w:t>
      </w:r>
      <w:r>
        <w:rPr>
          <w:rFonts w:eastAsia="Calibri"/>
          <w:szCs w:val="24"/>
        </w:rPr>
        <w:t>6.1.1.22 „Atvirųjų jaunimo erdvių veiklos užtikrinimas“ (toliau – Priemonė), projektų finansavimo 2021 metais tvarkos aprašas (toliau – Aprašas) reglamentuoja reikalavimus projektų turiniui, pareiškėjams, vykdytojams ir dalyviams, paraiškų teikimą Atvirųjų jaunimo erdvių veiklos užtikrinimo projektų finansavimo 2021 metais konkursui (toliau – Konkursas), projektų paraiškų vertinimo, finansavimo, vykdymo tvarką ir kontrolę.</w:t>
      </w:r>
    </w:p>
    <w:p w:rsidR="00C70832" w:rsidRDefault="00EF4B62">
      <w:pPr>
        <w:tabs>
          <w:tab w:val="left" w:pos="851"/>
        </w:tabs>
        <w:ind w:firstLine="851"/>
        <w:jc w:val="both"/>
        <w:rPr>
          <w:color w:val="000000"/>
          <w:szCs w:val="24"/>
        </w:rPr>
      </w:pPr>
      <w:r>
        <w:rPr>
          <w:rFonts w:eastAsia="Calibri"/>
          <w:szCs w:val="24"/>
        </w:rPr>
        <w:t xml:space="preserve">2. </w:t>
      </w:r>
      <w:r>
        <w:rPr>
          <w:color w:val="000000"/>
          <w:szCs w:val="24"/>
        </w:rPr>
        <w:t xml:space="preserve">Aprašas parengtas įgyvendinant Anykščių rajono savivaldybės strateginio 2019–2025 metų plėtros plano, patvirtinto Anykščių rajono savivaldybės tarybos 2018 m. gruodžio 20 d. sprendimu  Nr. 1-TS-337 „Dėl Anykščių rajono savivaldybės strateginio 2019–2025 metų plėtros plano patvirtinimo“, 3 prioriteto „Sumanios, sveikos, saugios, pilietiškos ir aprūpintos visuomenės kūrimas“ 3.4. tikslo „Saugumo stiprinimas rajone, didinant gyventojų pilietiškumą ir bendruomeniškumą“ 3.4.3. uždavinį „Formuoti bei įgyvendinti jaunimo politiką rajone, vykdyti veiklas, skirtas jaunimo situacijai gerinti“, Anykščių rajono savivaldybės strateginio 2021–2023 metų veiklos plano, patvirtinto Anykščių rajono savivaldybės tarybos 2021 m. vasario 18 d. sprendimu Nr. 1-TS-34 „Dėl Anykščių rajono savivaldybės strateginio 2021–2023 metų veiklos plano patvirtinimo“ 6 programos „Kokybiškos švietimo sistemos kūrimo, sporto skatinimo ir jaunimo užimtumo programa“ 6.1.1.22 priemonę „Atvirųjų jaunimo erdvių veiklos užtikrinimas“. </w:t>
      </w:r>
    </w:p>
    <w:p w:rsidR="00C70832" w:rsidRDefault="00EF4B62">
      <w:pPr>
        <w:tabs>
          <w:tab w:val="left" w:pos="851"/>
        </w:tabs>
        <w:ind w:firstLine="851"/>
        <w:jc w:val="both"/>
        <w:rPr>
          <w:rFonts w:eastAsia="Calibri"/>
          <w:szCs w:val="24"/>
        </w:rPr>
      </w:pPr>
      <w:r>
        <w:rPr>
          <w:rFonts w:eastAsia="Calibri"/>
          <w:szCs w:val="24"/>
        </w:rPr>
        <w:t>3. Konkurso tikslas – atrinkti ir finansuoti atvirųjų jaunimo erdvių veiklos projektus, kuriuos įgyvendinant vykdomas atvirasis darbas su jaunimu, siekiama sudaryti galimybes užsiimti prasminga veikla ir saugiai leisti laisvalaikį saviraiškos erdvės nerandantiems jauniems žmonėms bei palengvinti jų integraciją į gyvenamąją aplinką.</w:t>
      </w:r>
    </w:p>
    <w:p w:rsidR="00C70832" w:rsidRDefault="00EF4B62">
      <w:pPr>
        <w:tabs>
          <w:tab w:val="left" w:pos="851"/>
        </w:tabs>
        <w:ind w:firstLine="851"/>
        <w:jc w:val="both"/>
        <w:rPr>
          <w:szCs w:val="24"/>
        </w:rPr>
      </w:pPr>
      <w:r>
        <w:rPr>
          <w:rFonts w:eastAsia="Calibri"/>
          <w:szCs w:val="24"/>
        </w:rPr>
        <w:t xml:space="preserve">4. Konkursą organizuoja </w:t>
      </w:r>
      <w:r>
        <w:rPr>
          <w:szCs w:val="24"/>
        </w:rPr>
        <w:t xml:space="preserve">Anykščių rajono savivaldybės administracija (toliau –Administracija). Informacija apie Konkursą viešai skelbiama Anykščių rajono savivaldybės interneto svetainėje </w:t>
      </w:r>
      <w:proofErr w:type="spellStart"/>
      <w:r>
        <w:rPr>
          <w:color w:val="0000FF"/>
          <w:szCs w:val="24"/>
          <w:u w:val="single"/>
        </w:rPr>
        <w:t>www.anyksciai.lt</w:t>
      </w:r>
      <w:proofErr w:type="spellEnd"/>
      <w:r>
        <w:rPr>
          <w:szCs w:val="24"/>
        </w:rPr>
        <w:t xml:space="preserve"> </w:t>
      </w:r>
    </w:p>
    <w:p w:rsidR="00C70832" w:rsidRDefault="00EF4B62">
      <w:pPr>
        <w:tabs>
          <w:tab w:val="left" w:pos="851"/>
        </w:tabs>
        <w:ind w:firstLine="851"/>
        <w:jc w:val="both"/>
        <w:rPr>
          <w:rFonts w:eastAsia="Calibri"/>
          <w:szCs w:val="24"/>
        </w:rPr>
      </w:pPr>
      <w:r>
        <w:rPr>
          <w:rFonts w:eastAsia="Calibri"/>
          <w:szCs w:val="24"/>
        </w:rPr>
        <w:t>5. Lėšos įgyvendinti Priemonę yra numatomos einamųjų metų Anykščių rajono savivaldybės biudžete.</w:t>
      </w:r>
    </w:p>
    <w:p w:rsidR="00C70832" w:rsidRDefault="00EF4B62">
      <w:pPr>
        <w:tabs>
          <w:tab w:val="left" w:pos="851"/>
        </w:tabs>
        <w:ind w:firstLine="851"/>
        <w:jc w:val="both"/>
        <w:rPr>
          <w:rFonts w:eastAsia="Calibri"/>
          <w:szCs w:val="24"/>
        </w:rPr>
      </w:pPr>
      <w:r>
        <w:rPr>
          <w:rFonts w:eastAsia="Calibri"/>
          <w:szCs w:val="24"/>
        </w:rPr>
        <w:t xml:space="preserve">6. Mažiausia vienam projektui galima skirti lėšų suma – 300,00 (trys šimtai) eurų. Visa Konkursui numatyta Savivaldybės biudžeto lėšų suma 2021 metams – 5 000,00 (penki tūkstančiai) </w:t>
      </w:r>
      <w:proofErr w:type="spellStart"/>
      <w:r>
        <w:rPr>
          <w:rFonts w:eastAsia="Calibri"/>
          <w:szCs w:val="24"/>
        </w:rPr>
        <w:t>Eur</w:t>
      </w:r>
      <w:proofErr w:type="spellEnd"/>
      <w:r>
        <w:rPr>
          <w:rFonts w:eastAsia="Calibri"/>
          <w:szCs w:val="24"/>
        </w:rPr>
        <w:t>.</w:t>
      </w:r>
    </w:p>
    <w:p w:rsidR="00C70832" w:rsidRDefault="00EF4B62">
      <w:pPr>
        <w:tabs>
          <w:tab w:val="left" w:pos="851"/>
        </w:tabs>
        <w:ind w:firstLine="851"/>
        <w:jc w:val="both"/>
        <w:rPr>
          <w:rFonts w:eastAsia="Calibri"/>
          <w:szCs w:val="24"/>
        </w:rPr>
      </w:pPr>
      <w:r>
        <w:rPr>
          <w:rFonts w:eastAsia="Calibri"/>
          <w:szCs w:val="24"/>
        </w:rPr>
        <w:lastRenderedPageBreak/>
        <w:t>7. Projekto vykdymo laikotarpis ir tinkamomis finansuoti laikomos išlaidos, patirtos nuo Sutarties įgyvendinti projektą pasirašymo su Anykščių rajono savivaldybės administracija dienos iki 2021 metų gruodžio 31 d.</w:t>
      </w:r>
    </w:p>
    <w:p w:rsidR="00C70832" w:rsidRDefault="00C70832">
      <w:pPr>
        <w:tabs>
          <w:tab w:val="left" w:pos="851"/>
        </w:tabs>
        <w:ind w:firstLine="851"/>
        <w:jc w:val="center"/>
        <w:rPr>
          <w:rFonts w:eastAsia="Calibri"/>
          <w:szCs w:val="24"/>
        </w:rPr>
      </w:pPr>
    </w:p>
    <w:p w:rsidR="00C70832" w:rsidRDefault="00EF4B62" w:rsidP="003C7B9B">
      <w:pPr>
        <w:tabs>
          <w:tab w:val="left" w:pos="851"/>
        </w:tabs>
        <w:jc w:val="center"/>
        <w:rPr>
          <w:rFonts w:eastAsia="Calibri"/>
          <w:b/>
          <w:bCs/>
          <w:szCs w:val="24"/>
        </w:rPr>
      </w:pPr>
      <w:r>
        <w:rPr>
          <w:rFonts w:eastAsia="Calibri"/>
          <w:b/>
          <w:bCs/>
          <w:szCs w:val="24"/>
        </w:rPr>
        <w:t>II SKYRIUS</w:t>
      </w:r>
    </w:p>
    <w:p w:rsidR="00C70832" w:rsidRDefault="00EF4B62" w:rsidP="003C7B9B">
      <w:pPr>
        <w:tabs>
          <w:tab w:val="left" w:pos="851"/>
        </w:tabs>
        <w:jc w:val="center"/>
        <w:rPr>
          <w:rFonts w:eastAsia="Calibri"/>
          <w:b/>
          <w:bCs/>
          <w:szCs w:val="24"/>
        </w:rPr>
      </w:pPr>
      <w:r>
        <w:rPr>
          <w:rFonts w:eastAsia="Calibri"/>
          <w:b/>
          <w:bCs/>
          <w:szCs w:val="24"/>
        </w:rPr>
        <w:t>APRAŠE VARTOJAMOS SĄVOKOS</w:t>
      </w:r>
    </w:p>
    <w:p w:rsidR="00C70832" w:rsidRDefault="00C70832">
      <w:pPr>
        <w:tabs>
          <w:tab w:val="left" w:pos="851"/>
        </w:tabs>
        <w:ind w:firstLine="851"/>
        <w:jc w:val="center"/>
        <w:rPr>
          <w:rFonts w:eastAsia="Calibri"/>
          <w:b/>
          <w:bCs/>
          <w:szCs w:val="24"/>
        </w:rPr>
      </w:pPr>
    </w:p>
    <w:p w:rsidR="00C70832" w:rsidRDefault="00EF4B62">
      <w:pPr>
        <w:tabs>
          <w:tab w:val="left" w:pos="851"/>
        </w:tabs>
        <w:ind w:firstLine="851"/>
        <w:jc w:val="both"/>
        <w:rPr>
          <w:rFonts w:eastAsia="Calibri"/>
          <w:szCs w:val="24"/>
        </w:rPr>
      </w:pPr>
      <w:r>
        <w:rPr>
          <w:rFonts w:eastAsia="Calibri"/>
          <w:szCs w:val="24"/>
        </w:rPr>
        <w:t>8. Apraše vartojamos sąvokos:</w:t>
      </w:r>
    </w:p>
    <w:p w:rsidR="00C70832" w:rsidRDefault="00EF4B62">
      <w:pPr>
        <w:tabs>
          <w:tab w:val="left" w:pos="851"/>
        </w:tabs>
        <w:ind w:firstLine="851"/>
        <w:jc w:val="both"/>
        <w:rPr>
          <w:rFonts w:eastAsia="Calibri"/>
          <w:szCs w:val="24"/>
        </w:rPr>
      </w:pPr>
      <w:r>
        <w:rPr>
          <w:rFonts w:eastAsia="Calibri"/>
          <w:szCs w:val="24"/>
        </w:rPr>
        <w:t xml:space="preserve">8.1. </w:t>
      </w:r>
      <w:r>
        <w:rPr>
          <w:rFonts w:eastAsia="Calibri"/>
          <w:b/>
          <w:szCs w:val="24"/>
        </w:rPr>
        <w:t>atvirasis darbas su jaunimu</w:t>
      </w:r>
      <w:r>
        <w:rPr>
          <w:rFonts w:eastAsia="Calibri"/>
          <w:szCs w:val="24"/>
        </w:rPr>
        <w:t xml:space="preserve"> – darbas su jaunimu atviruosiuose jaunimo centruose ir (ar) erdvėse, vykdomas darbo su jaunimu principais;</w:t>
      </w:r>
    </w:p>
    <w:p w:rsidR="00C70832" w:rsidRDefault="00EF4B62">
      <w:pPr>
        <w:tabs>
          <w:tab w:val="left" w:pos="851"/>
        </w:tabs>
        <w:ind w:firstLine="851"/>
        <w:jc w:val="both"/>
        <w:rPr>
          <w:rFonts w:eastAsia="Calibri"/>
          <w:bCs/>
          <w:szCs w:val="24"/>
        </w:rPr>
      </w:pPr>
      <w:r>
        <w:rPr>
          <w:rFonts w:eastAsia="Calibri"/>
          <w:szCs w:val="24"/>
        </w:rPr>
        <w:t xml:space="preserve">8.2. </w:t>
      </w:r>
      <w:r>
        <w:rPr>
          <w:rFonts w:eastAsia="Calibri"/>
          <w:b/>
          <w:szCs w:val="24"/>
        </w:rPr>
        <w:t>atviroji jaunimo erdvė</w:t>
      </w:r>
      <w:r>
        <w:rPr>
          <w:rFonts w:eastAsia="Calibri"/>
          <w:szCs w:val="24"/>
        </w:rPr>
        <w:t xml:space="preserve"> – kultūros, švietimo, kūno kultūros ir sporto ar socialines paslaugas teikiančio juridinio asmens nuosavybės, patikėjimo teise ar nuomos, panaudos sutarčių pagrindais valdoma patalpa, kurioje vykdomas darbas su jaunimu (nesteigiant atskiro juridinio asmens struktūrinio padalinio, turinčio juridinio asmens statusą), grindžiamas savanorišku jaunų žmonių apsisprendimu dalyvauti šioje veikloje ir užtikrinantis jų įsitraukimą į šią veiklą, nepriklausomai nuo lyties, rasės, tautybės, kalbos, kilmės, socialinės padėties, tikėjimo, įsitikinimų ar pažiūrų; </w:t>
      </w:r>
      <w:r>
        <w:rPr>
          <w:rFonts w:eastAsia="Calibri"/>
          <w:bCs/>
          <w:szCs w:val="24"/>
        </w:rPr>
        <w:t xml:space="preserve"> </w:t>
      </w:r>
    </w:p>
    <w:p w:rsidR="00C70832" w:rsidRDefault="00EF4B62">
      <w:pPr>
        <w:tabs>
          <w:tab w:val="left" w:pos="851"/>
        </w:tabs>
        <w:ind w:firstLine="851"/>
        <w:jc w:val="both"/>
        <w:rPr>
          <w:rFonts w:eastAsia="Calibri"/>
          <w:bCs/>
          <w:szCs w:val="24"/>
        </w:rPr>
      </w:pPr>
      <w:r>
        <w:rPr>
          <w:rFonts w:eastAsia="Calibri"/>
          <w:bCs/>
          <w:szCs w:val="24"/>
        </w:rPr>
        <w:t xml:space="preserve">8.3. </w:t>
      </w:r>
      <w:r>
        <w:rPr>
          <w:rFonts w:eastAsia="Calibri"/>
          <w:b/>
          <w:bCs/>
          <w:szCs w:val="24"/>
        </w:rPr>
        <w:t>dalyvis</w:t>
      </w:r>
      <w:r>
        <w:rPr>
          <w:rFonts w:eastAsia="Calibri"/>
          <w:bCs/>
          <w:szCs w:val="24"/>
        </w:rPr>
        <w:t xml:space="preserve"> – asmuo, kuriam yra skirtas projektas ir kuris dalyvauja projekto numatytose veiklose (pvz., projekte numatytų renginių dalyvis, paslaugų gavėjas);</w:t>
      </w:r>
    </w:p>
    <w:p w:rsidR="00C70832" w:rsidRDefault="00EF4B62">
      <w:pPr>
        <w:tabs>
          <w:tab w:val="left" w:pos="851"/>
        </w:tabs>
        <w:ind w:firstLine="851"/>
        <w:jc w:val="both"/>
        <w:rPr>
          <w:rFonts w:eastAsia="Calibri"/>
          <w:bCs/>
          <w:szCs w:val="24"/>
        </w:rPr>
      </w:pPr>
      <w:r>
        <w:rPr>
          <w:rFonts w:eastAsia="Calibri"/>
          <w:bCs/>
          <w:szCs w:val="24"/>
        </w:rPr>
        <w:t xml:space="preserve">8.4. </w:t>
      </w:r>
      <w:r>
        <w:rPr>
          <w:rFonts w:eastAsia="Calibri"/>
          <w:b/>
          <w:bCs/>
          <w:szCs w:val="24"/>
        </w:rPr>
        <w:t>gyvenamoji aplinka</w:t>
      </w:r>
      <w:r>
        <w:rPr>
          <w:rFonts w:eastAsia="Calibri"/>
          <w:bCs/>
          <w:szCs w:val="24"/>
        </w:rPr>
        <w:t xml:space="preserve"> – aplinka, kuri kasdien supa jauną žmogų: mokykla, veikla už mokyklos ribų, santykiai su mokytojais, bendraamžiais, įvairiomis jaunų žmonių grupėmis ir pan.;</w:t>
      </w:r>
    </w:p>
    <w:p w:rsidR="00C70832" w:rsidRDefault="00EF4B62">
      <w:pPr>
        <w:tabs>
          <w:tab w:val="left" w:pos="851"/>
        </w:tabs>
        <w:ind w:firstLine="851"/>
        <w:jc w:val="both"/>
        <w:rPr>
          <w:rFonts w:eastAsia="Calibri"/>
          <w:bCs/>
          <w:szCs w:val="24"/>
        </w:rPr>
      </w:pPr>
      <w:r>
        <w:rPr>
          <w:rFonts w:eastAsia="Calibri"/>
          <w:bCs/>
          <w:szCs w:val="24"/>
        </w:rPr>
        <w:t xml:space="preserve">8.5. </w:t>
      </w:r>
      <w:r>
        <w:rPr>
          <w:rFonts w:eastAsia="Calibri"/>
          <w:b/>
          <w:bCs/>
          <w:szCs w:val="24"/>
        </w:rPr>
        <w:t>individualus darbas</w:t>
      </w:r>
      <w:r>
        <w:rPr>
          <w:rFonts w:eastAsia="Calibri"/>
          <w:bCs/>
          <w:szCs w:val="24"/>
        </w:rPr>
        <w:t xml:space="preserve"> – ilgalaikės ar trumpalaikės veiklos organizavimas, paremtas produktyviu ir pasitikėjimu pagrįstu bendravimu, kartu padedant jaunam žmogui – atvirojo jaunimo centro – erdvės lankytojui, jo šeimai suvokti aplinkybes, padėtį, kurioje jie atsidūrė, sutelkti vidinius išteklius, įsisąmoninti savo vaidmenį, skatinti ir (ar) organizuoti aktyvius veiksmus sprendžiant problemą (-</w:t>
      </w:r>
      <w:proofErr w:type="spellStart"/>
      <w:r>
        <w:rPr>
          <w:rFonts w:eastAsia="Calibri"/>
          <w:bCs/>
          <w:szCs w:val="24"/>
        </w:rPr>
        <w:t>as</w:t>
      </w:r>
      <w:proofErr w:type="spellEnd"/>
      <w:r>
        <w:rPr>
          <w:rFonts w:eastAsia="Calibri"/>
          <w:bCs/>
          <w:szCs w:val="24"/>
        </w:rPr>
        <w:t xml:space="preserve">); </w:t>
      </w:r>
    </w:p>
    <w:p w:rsidR="00C70832" w:rsidRDefault="00EF4B62">
      <w:pPr>
        <w:tabs>
          <w:tab w:val="left" w:pos="851"/>
        </w:tabs>
        <w:ind w:firstLine="851"/>
        <w:jc w:val="both"/>
        <w:rPr>
          <w:rFonts w:eastAsia="Calibri"/>
          <w:bCs/>
          <w:szCs w:val="24"/>
        </w:rPr>
      </w:pPr>
      <w:r>
        <w:rPr>
          <w:rFonts w:eastAsia="Calibri"/>
          <w:bCs/>
          <w:szCs w:val="24"/>
        </w:rPr>
        <w:t xml:space="preserve">8.6. </w:t>
      </w:r>
      <w:r>
        <w:rPr>
          <w:rFonts w:eastAsia="Calibri"/>
          <w:b/>
          <w:bCs/>
          <w:szCs w:val="24"/>
        </w:rPr>
        <w:t>jaunas žmogus</w:t>
      </w:r>
      <w:r>
        <w:rPr>
          <w:rFonts w:eastAsia="Calibri"/>
          <w:bCs/>
          <w:szCs w:val="24"/>
        </w:rPr>
        <w:t xml:space="preserve"> – asmuo nuo 14 iki 29 metų (įskaitytinai);</w:t>
      </w:r>
    </w:p>
    <w:p w:rsidR="00C70832" w:rsidRDefault="00EF4B62">
      <w:pPr>
        <w:tabs>
          <w:tab w:val="left" w:pos="851"/>
        </w:tabs>
        <w:ind w:firstLine="851"/>
        <w:jc w:val="both"/>
        <w:rPr>
          <w:rFonts w:eastAsia="Calibri"/>
          <w:bCs/>
          <w:szCs w:val="24"/>
        </w:rPr>
      </w:pPr>
      <w:r>
        <w:rPr>
          <w:rFonts w:eastAsia="Calibri"/>
          <w:bCs/>
          <w:szCs w:val="24"/>
        </w:rPr>
        <w:t xml:space="preserve">8.7. </w:t>
      </w:r>
      <w:r>
        <w:rPr>
          <w:rFonts w:eastAsia="Calibri"/>
          <w:b/>
          <w:bCs/>
          <w:szCs w:val="24"/>
        </w:rPr>
        <w:t xml:space="preserve">jaunimas </w:t>
      </w:r>
      <w:r>
        <w:rPr>
          <w:rFonts w:eastAsia="Calibri"/>
          <w:bCs/>
          <w:szCs w:val="24"/>
        </w:rPr>
        <w:t>– du ir (ar) daugiau jaunų žmonių;</w:t>
      </w:r>
    </w:p>
    <w:p w:rsidR="00C70832" w:rsidRDefault="00EF4B62">
      <w:pPr>
        <w:tabs>
          <w:tab w:val="left" w:pos="851"/>
        </w:tabs>
        <w:ind w:firstLine="851"/>
        <w:jc w:val="both"/>
        <w:rPr>
          <w:rFonts w:eastAsia="Calibri"/>
          <w:bCs/>
          <w:szCs w:val="24"/>
        </w:rPr>
      </w:pPr>
      <w:r>
        <w:rPr>
          <w:rFonts w:eastAsia="Calibri"/>
          <w:bCs/>
          <w:szCs w:val="24"/>
        </w:rPr>
        <w:t xml:space="preserve">8.8. </w:t>
      </w:r>
      <w:r>
        <w:rPr>
          <w:rFonts w:eastAsia="Calibri"/>
          <w:b/>
          <w:bCs/>
          <w:szCs w:val="24"/>
        </w:rPr>
        <w:t>mažiau galimybių turintys jauni žmonės</w:t>
      </w:r>
      <w:r>
        <w:rPr>
          <w:rFonts w:eastAsia="Calibri"/>
          <w:bCs/>
          <w:szCs w:val="24"/>
        </w:rPr>
        <w:t xml:space="preserve"> – jaunimas, kuris turi mažiau galimybių nei jo bendraamžiai, nes gyvena nepalankiomis sąlygomis ir patiria tam tikrus sunkumus, tokius kaip socialiniai, ekonominiai, išsilavinimo, kultūriniai, geografiniai sunkumai, negalia, sveikatos problemos;</w:t>
      </w:r>
    </w:p>
    <w:p w:rsidR="00C70832" w:rsidRDefault="00EF4B62">
      <w:pPr>
        <w:tabs>
          <w:tab w:val="left" w:pos="851"/>
        </w:tabs>
        <w:ind w:firstLine="851"/>
        <w:jc w:val="both"/>
        <w:rPr>
          <w:rFonts w:eastAsia="Calibri"/>
          <w:bCs/>
          <w:szCs w:val="24"/>
        </w:rPr>
      </w:pPr>
      <w:r>
        <w:rPr>
          <w:rFonts w:eastAsia="Calibri"/>
          <w:bCs/>
          <w:szCs w:val="24"/>
        </w:rPr>
        <w:t xml:space="preserve">8.9. </w:t>
      </w:r>
      <w:r>
        <w:rPr>
          <w:rFonts w:eastAsia="Calibri"/>
          <w:b/>
          <w:bCs/>
          <w:szCs w:val="24"/>
        </w:rPr>
        <w:t>paraiška</w:t>
      </w:r>
      <w:r>
        <w:rPr>
          <w:rFonts w:eastAsia="Calibri"/>
          <w:bCs/>
          <w:szCs w:val="24"/>
        </w:rPr>
        <w:t xml:space="preserve"> – </w:t>
      </w:r>
      <w:r>
        <w:rPr>
          <w:rFonts w:eastAsia="Calibri"/>
          <w:szCs w:val="24"/>
        </w:rPr>
        <w:t xml:space="preserve">Anykščių rajono savivaldybės administracijos direktoriaus nustatytos formos dokumentas (Aprašo 1 priedas), teikiamas Komisijai, siekiant gauti finansavimą iš Anykščių rajono savivaldybės biudžeto; </w:t>
      </w:r>
    </w:p>
    <w:p w:rsidR="00C70832" w:rsidRDefault="00EF4B62">
      <w:pPr>
        <w:tabs>
          <w:tab w:val="left" w:pos="851"/>
        </w:tabs>
        <w:ind w:firstLine="851"/>
        <w:jc w:val="both"/>
        <w:rPr>
          <w:rFonts w:eastAsia="Calibri"/>
          <w:szCs w:val="24"/>
        </w:rPr>
      </w:pPr>
      <w:r>
        <w:rPr>
          <w:rFonts w:eastAsia="Calibri"/>
          <w:szCs w:val="24"/>
        </w:rPr>
        <w:t xml:space="preserve">8.10. </w:t>
      </w:r>
      <w:r>
        <w:rPr>
          <w:rFonts w:eastAsia="Calibri"/>
          <w:b/>
          <w:szCs w:val="24"/>
        </w:rPr>
        <w:t>pareiškėjas</w:t>
      </w:r>
      <w:r>
        <w:rPr>
          <w:rFonts w:eastAsia="Calibri"/>
          <w:szCs w:val="24"/>
        </w:rPr>
        <w:t xml:space="preserve"> – Lietuvos Respublikos įstatymų nustatyta tvarka registruotas viešasis juridinis asmuo, atitinkantis Aprašo sąlygas ir teikiantis Konkursui paraišką;</w:t>
      </w:r>
    </w:p>
    <w:p w:rsidR="00C70832" w:rsidRDefault="00EF4B62">
      <w:pPr>
        <w:tabs>
          <w:tab w:val="left" w:pos="851"/>
        </w:tabs>
        <w:ind w:firstLine="851"/>
        <w:jc w:val="both"/>
        <w:rPr>
          <w:rFonts w:eastAsia="Calibri"/>
          <w:bCs/>
          <w:szCs w:val="24"/>
        </w:rPr>
      </w:pPr>
      <w:r>
        <w:rPr>
          <w:rFonts w:eastAsia="Calibri"/>
          <w:bCs/>
          <w:szCs w:val="24"/>
        </w:rPr>
        <w:t xml:space="preserve">8.11. </w:t>
      </w:r>
      <w:r>
        <w:rPr>
          <w:rFonts w:eastAsia="Calibri"/>
          <w:b/>
          <w:bCs/>
          <w:szCs w:val="24"/>
        </w:rPr>
        <w:t xml:space="preserve">partneris </w:t>
      </w:r>
      <w:r>
        <w:rPr>
          <w:rFonts w:eastAsia="Calibri"/>
          <w:bCs/>
          <w:szCs w:val="24"/>
        </w:rPr>
        <w:t>– viešasis juridinis asmuo, su kuriuo pareiškėjas kartu vykdo projekto veiklas. Partneriais nelaikomi asmenys, prisidedantys prie projekto įgyvendinimo finansiškai, ir (ar) projekto vykdymo metu įsigyjamų paslaugų,  prekių ar daiktų teikėjai ( pvz., rėmėjai);</w:t>
      </w:r>
    </w:p>
    <w:p w:rsidR="00C70832" w:rsidRDefault="00EF4B62">
      <w:pPr>
        <w:tabs>
          <w:tab w:val="left" w:pos="851"/>
        </w:tabs>
        <w:ind w:firstLine="851"/>
        <w:jc w:val="both"/>
        <w:rPr>
          <w:rFonts w:eastAsia="Calibri"/>
          <w:bCs/>
          <w:szCs w:val="24"/>
        </w:rPr>
      </w:pPr>
      <w:r>
        <w:rPr>
          <w:rFonts w:eastAsia="Calibri"/>
          <w:bCs/>
          <w:szCs w:val="24"/>
        </w:rPr>
        <w:t xml:space="preserve">8.12. </w:t>
      </w:r>
      <w:r>
        <w:rPr>
          <w:rFonts w:eastAsia="Calibri"/>
          <w:b/>
          <w:bCs/>
          <w:szCs w:val="24"/>
        </w:rPr>
        <w:t>pirminė intervencija</w:t>
      </w:r>
      <w:r>
        <w:rPr>
          <w:rFonts w:eastAsia="Calibri"/>
          <w:bCs/>
          <w:szCs w:val="24"/>
        </w:rPr>
        <w:t xml:space="preserve"> – savęs pažinimui, motyvacijai įvertinti, pasitikėjimui savimi stiprinti, vidinei motyvacijai skatinti, atsakomybei suvokti, lyderystei suprasti, finansiniam raštingumui didinti ir aktyviam visuomeniniam gyvenimui pasirengti skirti individualūs arba grupiniai užsiėmimai jauniems žmonėms;</w:t>
      </w:r>
    </w:p>
    <w:p w:rsidR="00C70832" w:rsidRDefault="00EF4B62">
      <w:pPr>
        <w:tabs>
          <w:tab w:val="left" w:pos="851"/>
        </w:tabs>
        <w:ind w:firstLine="851"/>
        <w:jc w:val="both"/>
        <w:rPr>
          <w:rFonts w:eastAsia="Calibri"/>
          <w:szCs w:val="24"/>
        </w:rPr>
      </w:pPr>
      <w:r>
        <w:rPr>
          <w:rFonts w:eastAsia="Calibri"/>
          <w:bCs/>
          <w:szCs w:val="24"/>
        </w:rPr>
        <w:t xml:space="preserve">8.13. </w:t>
      </w:r>
      <w:r>
        <w:rPr>
          <w:rFonts w:eastAsia="Calibri"/>
          <w:b/>
          <w:bCs/>
          <w:szCs w:val="24"/>
        </w:rPr>
        <w:t>projektas</w:t>
      </w:r>
      <w:r>
        <w:rPr>
          <w:rFonts w:eastAsia="Calibri"/>
          <w:bCs/>
          <w:szCs w:val="24"/>
        </w:rPr>
        <w:t xml:space="preserve"> – atvirosios jaunimo erdvės veikla, kuri turi nustatytus pasirengimo ir įgyvendinimo terminus, tikslus, finansavimo šaltinius, vykdytojus ir dalyvius;</w:t>
      </w:r>
      <w:r>
        <w:rPr>
          <w:rFonts w:eastAsia="Calibri"/>
          <w:szCs w:val="24"/>
        </w:rPr>
        <w:t xml:space="preserve"> </w:t>
      </w:r>
    </w:p>
    <w:p w:rsidR="00C70832" w:rsidRDefault="00EF4B62">
      <w:pPr>
        <w:tabs>
          <w:tab w:val="left" w:pos="851"/>
        </w:tabs>
        <w:ind w:firstLine="851"/>
        <w:jc w:val="both"/>
        <w:rPr>
          <w:rFonts w:eastAsia="Calibri"/>
          <w:szCs w:val="24"/>
        </w:rPr>
      </w:pPr>
      <w:r>
        <w:rPr>
          <w:rFonts w:eastAsia="Calibri"/>
          <w:szCs w:val="24"/>
        </w:rPr>
        <w:t xml:space="preserve">8.14. </w:t>
      </w:r>
      <w:r>
        <w:rPr>
          <w:rFonts w:eastAsia="Calibri"/>
          <w:b/>
          <w:szCs w:val="24"/>
        </w:rPr>
        <w:t>projekto vadovas</w:t>
      </w:r>
      <w:r>
        <w:rPr>
          <w:rFonts w:eastAsia="Calibri"/>
          <w:szCs w:val="24"/>
        </w:rPr>
        <w:t xml:space="preserve"> </w:t>
      </w:r>
      <w:r>
        <w:rPr>
          <w:rFonts w:eastAsia="Calibri"/>
          <w:bCs/>
          <w:szCs w:val="24"/>
        </w:rPr>
        <w:t>– asmuo, atsakingas už projekto administravimą</w:t>
      </w:r>
      <w:r>
        <w:rPr>
          <w:rFonts w:eastAsia="Calibri"/>
          <w:szCs w:val="24"/>
        </w:rPr>
        <w:t>;</w:t>
      </w:r>
    </w:p>
    <w:p w:rsidR="00C70832" w:rsidRDefault="00EF4B62">
      <w:pPr>
        <w:tabs>
          <w:tab w:val="left" w:pos="851"/>
        </w:tabs>
        <w:ind w:firstLine="851"/>
        <w:jc w:val="both"/>
        <w:rPr>
          <w:rFonts w:eastAsia="Calibri"/>
          <w:szCs w:val="24"/>
        </w:rPr>
      </w:pPr>
      <w:r>
        <w:rPr>
          <w:rFonts w:eastAsia="Calibri"/>
          <w:szCs w:val="24"/>
        </w:rPr>
        <w:lastRenderedPageBreak/>
        <w:t xml:space="preserve">8.15. </w:t>
      </w:r>
      <w:r>
        <w:rPr>
          <w:rFonts w:eastAsia="Calibri"/>
          <w:b/>
          <w:szCs w:val="24"/>
        </w:rPr>
        <w:t>projekto vykdytojas</w:t>
      </w:r>
      <w:r>
        <w:rPr>
          <w:rFonts w:eastAsia="Calibri"/>
          <w:szCs w:val="24"/>
        </w:rPr>
        <w:t xml:space="preserve"> – pareiškėjas, kuriam Administracijos direktoriaus sprendimu skirtos Anykščių rajono savivaldybės biudžeto lėšos projektui įgyvendinti ir kuris yra pasirašęs savivaldybės biudžeto lėšų naudojimo sutartį (toliau – Sutartis).</w:t>
      </w:r>
    </w:p>
    <w:p w:rsidR="00C70832" w:rsidRDefault="00EF4B62">
      <w:pPr>
        <w:tabs>
          <w:tab w:val="left" w:pos="851"/>
        </w:tabs>
        <w:ind w:firstLine="851"/>
        <w:jc w:val="both"/>
        <w:rPr>
          <w:rFonts w:eastAsia="Calibri"/>
          <w:szCs w:val="24"/>
        </w:rPr>
      </w:pPr>
      <w:r>
        <w:rPr>
          <w:rFonts w:eastAsia="Calibri"/>
          <w:szCs w:val="24"/>
        </w:rPr>
        <w:t xml:space="preserve">8.16. </w:t>
      </w:r>
      <w:r>
        <w:rPr>
          <w:rFonts w:eastAsia="Calibri"/>
          <w:b/>
          <w:szCs w:val="24"/>
        </w:rPr>
        <w:t>vykdytojas</w:t>
      </w:r>
      <w:r>
        <w:rPr>
          <w:rFonts w:eastAsia="Calibri"/>
          <w:szCs w:val="24"/>
        </w:rPr>
        <w:t xml:space="preserve"> – fizinis asmuo, tiesiogiai ir nuolat vykdantis projektą, atsakingas už projekto ar jo dalių įgyvendinimą. Vykdytoju nelaikomas asmuo, laikinai prisidedantis prie projekto įgyvendinimo savo žiniomis, įgūdžiais ir (ar) veikla (pvz., savanoris, lektorius, renginio vedėjas, meno kolektyvas, jo nariai);</w:t>
      </w:r>
    </w:p>
    <w:p w:rsidR="00C70832" w:rsidRDefault="00EF4B62">
      <w:pPr>
        <w:tabs>
          <w:tab w:val="left" w:pos="851"/>
        </w:tabs>
        <w:ind w:firstLine="851"/>
        <w:jc w:val="both"/>
        <w:rPr>
          <w:rFonts w:eastAsia="Calibri"/>
          <w:szCs w:val="24"/>
        </w:rPr>
      </w:pPr>
      <w:r>
        <w:rPr>
          <w:rFonts w:eastAsia="Calibri"/>
          <w:szCs w:val="24"/>
        </w:rPr>
        <w:t xml:space="preserve">8.17. </w:t>
      </w:r>
      <w:r>
        <w:rPr>
          <w:rFonts w:eastAsia="Calibri"/>
          <w:b/>
          <w:szCs w:val="24"/>
        </w:rPr>
        <w:t>unikalus atvirosios jaunimo erdvės lankytojas</w:t>
      </w:r>
      <w:r>
        <w:rPr>
          <w:rFonts w:eastAsia="Calibri"/>
          <w:szCs w:val="24"/>
        </w:rPr>
        <w:t xml:space="preserve"> – nesikartojantis atvirosios jaunimo erdvės lankytojas;</w:t>
      </w:r>
    </w:p>
    <w:p w:rsidR="00C70832" w:rsidRDefault="00EF4B62">
      <w:pPr>
        <w:tabs>
          <w:tab w:val="left" w:pos="851"/>
        </w:tabs>
        <w:ind w:firstLine="851"/>
        <w:jc w:val="both"/>
        <w:rPr>
          <w:rFonts w:eastAsia="Calibri"/>
          <w:szCs w:val="24"/>
        </w:rPr>
      </w:pPr>
      <w:r>
        <w:rPr>
          <w:rFonts w:eastAsia="Calibri"/>
          <w:szCs w:val="24"/>
        </w:rPr>
        <w:t xml:space="preserve">8.18. kitos Apraše vartojamos sąvokos suprantamos taip, kaip jos apibrėžtos Lietuvos Respublikos jaunimo politikos pagrindų įstatyme, Lietuvos Respublikos civiliniame kodekse, Lietuvos Respublikos nevyriausybinių organizacijų plėtros įstatyme, Lietuvos Respublikos savanoriškos veiklos įstatyme, Atvirųjų jaunimo centrų ir atvirųjų jaunimo erdvių veiklos apraše, patvirtintame Lietuvos Respublikos socialinės apsaugos ir darbo ministro  2012 m. gruodžio 11 d. įsakymu Nr. A1-570 „Dėl Atvirųjų jaunimo centrų ir atvirųjų jaunimo erdvių veiklos aprašo patvirtinimo“, Anykščių rajono savivaldybės </w:t>
      </w:r>
      <w:r>
        <w:rPr>
          <w:rFonts w:eastAsia="Lucida Sans Unicode"/>
          <w:kern w:val="2"/>
          <w:szCs w:val="24"/>
          <w:lang w:eastAsia="ar-SA"/>
        </w:rPr>
        <w:t xml:space="preserve">atvirųjų jaunimo erdvių veiklos kokybės užtikrinimo apraše, patvirtintame Anykščių rajono savivaldybės administracijos direktoriaus 2020 m. lapkričio 27 d. įsakymu Nr. 1-AĮ-845 „Dėl </w:t>
      </w:r>
      <w:r>
        <w:rPr>
          <w:szCs w:val="24"/>
        </w:rPr>
        <w:t xml:space="preserve">Anykščių rajono savivaldybės atvirųjų jaunimo erdvių veiklos kokybės užtikrinimo aprašo patvirtinimo“ </w:t>
      </w:r>
      <w:r>
        <w:rPr>
          <w:rFonts w:eastAsia="Calibri"/>
          <w:szCs w:val="24"/>
        </w:rPr>
        <w:t>ir kituose aktualiuose teisės aktuose.</w:t>
      </w:r>
    </w:p>
    <w:p w:rsidR="00C70832" w:rsidRDefault="00C70832">
      <w:pPr>
        <w:ind w:firstLine="3889"/>
        <w:jc w:val="both"/>
        <w:rPr>
          <w:rFonts w:eastAsia="Calibri"/>
          <w:szCs w:val="24"/>
        </w:rPr>
      </w:pPr>
    </w:p>
    <w:p w:rsidR="00C70832" w:rsidRDefault="00EF4B62" w:rsidP="003C7B9B">
      <w:pPr>
        <w:jc w:val="center"/>
        <w:rPr>
          <w:rFonts w:eastAsia="Calibri"/>
          <w:b/>
          <w:szCs w:val="24"/>
        </w:rPr>
      </w:pPr>
      <w:r>
        <w:rPr>
          <w:rFonts w:eastAsia="Calibri"/>
          <w:b/>
          <w:szCs w:val="24"/>
        </w:rPr>
        <w:t>III SKYRIUS</w:t>
      </w:r>
    </w:p>
    <w:p w:rsidR="00C70832" w:rsidRDefault="00EF4B62" w:rsidP="003C7B9B">
      <w:pPr>
        <w:jc w:val="center"/>
        <w:rPr>
          <w:rFonts w:eastAsia="Calibri"/>
          <w:b/>
          <w:szCs w:val="24"/>
        </w:rPr>
      </w:pPr>
      <w:r>
        <w:rPr>
          <w:rFonts w:eastAsia="Calibri"/>
          <w:b/>
          <w:szCs w:val="24"/>
        </w:rPr>
        <w:t>FINANSUOTINOS VEIKLOS, REIKALAVIMAI PROJEKTŲ TURINIUI IR FINANSAVIMO PRIORITETAI</w:t>
      </w:r>
    </w:p>
    <w:p w:rsidR="00C70832" w:rsidRDefault="00C70832">
      <w:pPr>
        <w:jc w:val="center"/>
        <w:rPr>
          <w:rFonts w:eastAsia="Calibri"/>
          <w:b/>
          <w:szCs w:val="24"/>
        </w:rPr>
      </w:pPr>
    </w:p>
    <w:p w:rsidR="00C70832" w:rsidRDefault="00EF4B62">
      <w:pPr>
        <w:tabs>
          <w:tab w:val="left" w:pos="851"/>
        </w:tabs>
        <w:ind w:firstLine="851"/>
        <w:jc w:val="both"/>
        <w:rPr>
          <w:rFonts w:eastAsia="Calibri"/>
          <w:szCs w:val="24"/>
        </w:rPr>
      </w:pPr>
      <w:r>
        <w:rPr>
          <w:rFonts w:eastAsia="Calibri"/>
          <w:szCs w:val="24"/>
        </w:rPr>
        <w:t>9. Konkurso būdu finansuotinos veiklos (gali būti įgyvendinamos kartu su partneriu (-</w:t>
      </w:r>
      <w:proofErr w:type="spellStart"/>
      <w:r>
        <w:rPr>
          <w:rFonts w:eastAsia="Calibri"/>
          <w:szCs w:val="24"/>
        </w:rPr>
        <w:t>iais</w:t>
      </w:r>
      <w:proofErr w:type="spellEnd"/>
      <w:r>
        <w:rPr>
          <w:rFonts w:eastAsia="Calibri"/>
          <w:szCs w:val="24"/>
        </w:rPr>
        <w:t>):</w:t>
      </w:r>
    </w:p>
    <w:p w:rsidR="00C70832" w:rsidRDefault="00EF4B62">
      <w:pPr>
        <w:tabs>
          <w:tab w:val="left" w:pos="851"/>
        </w:tabs>
        <w:ind w:firstLine="851"/>
        <w:jc w:val="both"/>
        <w:rPr>
          <w:rFonts w:eastAsia="Calibri"/>
          <w:szCs w:val="24"/>
        </w:rPr>
      </w:pPr>
      <w:r>
        <w:rPr>
          <w:rFonts w:eastAsia="Calibri"/>
          <w:szCs w:val="24"/>
        </w:rPr>
        <w:t>9.1. veiklų organizavimas jaunimui, ypatingą dėmesį skiriant mažiau galimybių turinčiam, mažiau motyvuotam jaunimui, kuris dėl įvairių priežasčių neįsitraukia į vietos lygmeniu veikiančių jaunimo ar su jaunimu dirbančių organizacijų organizuojamas veiklas;</w:t>
      </w:r>
    </w:p>
    <w:p w:rsidR="00C70832" w:rsidRDefault="00EF4B62">
      <w:pPr>
        <w:tabs>
          <w:tab w:val="left" w:pos="851"/>
        </w:tabs>
        <w:ind w:firstLine="851"/>
        <w:jc w:val="both"/>
        <w:rPr>
          <w:rFonts w:eastAsia="Calibri"/>
          <w:szCs w:val="24"/>
        </w:rPr>
      </w:pPr>
      <w:r>
        <w:rPr>
          <w:rFonts w:eastAsia="Calibri"/>
          <w:szCs w:val="24"/>
        </w:rPr>
        <w:t>9.2. bendradarbiavimo pagrindu kartu su jaunimo ar su jaunimu dirbančiomis organizacijomis (tarp jų –  ir kitais atviraisiais jaunimo centrais ir (ar) kitomis atvirosiomis jaunimo erdvėmis) vykdomos veiklos.</w:t>
      </w:r>
    </w:p>
    <w:p w:rsidR="00C70832" w:rsidRDefault="00EF4B62">
      <w:pPr>
        <w:tabs>
          <w:tab w:val="left" w:pos="851"/>
        </w:tabs>
        <w:ind w:firstLine="851"/>
        <w:jc w:val="both"/>
        <w:rPr>
          <w:rFonts w:eastAsia="Calibri"/>
          <w:szCs w:val="24"/>
        </w:rPr>
      </w:pPr>
      <w:r>
        <w:rPr>
          <w:rFonts w:eastAsia="Calibri"/>
          <w:szCs w:val="24"/>
        </w:rPr>
        <w:t>10. Konkursui teikiamo projekto turinys privalo atitikti  visas šias sąlygas:</w:t>
      </w:r>
    </w:p>
    <w:p w:rsidR="00C70832" w:rsidRDefault="00EF4B62">
      <w:pPr>
        <w:tabs>
          <w:tab w:val="left" w:pos="851"/>
        </w:tabs>
        <w:ind w:firstLine="851"/>
        <w:jc w:val="both"/>
        <w:rPr>
          <w:rFonts w:eastAsia="Calibri"/>
          <w:szCs w:val="24"/>
        </w:rPr>
      </w:pPr>
      <w:r>
        <w:rPr>
          <w:rFonts w:eastAsia="Calibri"/>
          <w:szCs w:val="24"/>
        </w:rPr>
        <w:t xml:space="preserve">10.1. sudaryti sąlygas, kad jaunas žmogus būtų motyvuojamas dalyvauti jo poreikius atitinkančioje veikloje, skatinamas tobulėti, ugdyti </w:t>
      </w:r>
      <w:proofErr w:type="spellStart"/>
      <w:r>
        <w:rPr>
          <w:rFonts w:eastAsia="Calibri"/>
          <w:szCs w:val="24"/>
        </w:rPr>
        <w:t>verslumo</w:t>
      </w:r>
      <w:proofErr w:type="spellEnd"/>
      <w:r>
        <w:rPr>
          <w:rFonts w:eastAsia="Calibri"/>
          <w:szCs w:val="24"/>
        </w:rPr>
        <w:t>, taip pat darbo rinkai reikalingus įgūdžius;</w:t>
      </w:r>
    </w:p>
    <w:p w:rsidR="00C70832" w:rsidRDefault="00EF4B62">
      <w:pPr>
        <w:tabs>
          <w:tab w:val="left" w:pos="851"/>
        </w:tabs>
        <w:ind w:firstLine="851"/>
        <w:jc w:val="both"/>
        <w:rPr>
          <w:rFonts w:eastAsia="Calibri"/>
          <w:szCs w:val="24"/>
        </w:rPr>
      </w:pPr>
      <w:r>
        <w:rPr>
          <w:rFonts w:eastAsia="Calibri"/>
          <w:szCs w:val="24"/>
        </w:rPr>
        <w:t>10.2. sudaryti galimybes į projekto veiklas įsitraukti socialinę atskirtį patiriantiems, mažiau galimybių turintiems jauniems žmonėms ir skatinti jų socialinę integraciją.</w:t>
      </w:r>
    </w:p>
    <w:p w:rsidR="00C70832" w:rsidRDefault="00EF4B62">
      <w:pPr>
        <w:tabs>
          <w:tab w:val="left" w:pos="851"/>
        </w:tabs>
        <w:ind w:firstLine="851"/>
        <w:jc w:val="both"/>
        <w:rPr>
          <w:rFonts w:eastAsia="Calibri"/>
          <w:szCs w:val="24"/>
        </w:rPr>
      </w:pPr>
      <w:r>
        <w:rPr>
          <w:rFonts w:eastAsia="Calibri"/>
          <w:szCs w:val="24"/>
        </w:rPr>
        <w:t>11. Finansavimo prioritetai, už kuriuos vertinant projektus skiriami papildomi balai:</w:t>
      </w:r>
    </w:p>
    <w:p w:rsidR="00C70832" w:rsidRDefault="00EF4B62">
      <w:pPr>
        <w:tabs>
          <w:tab w:val="left" w:pos="851"/>
        </w:tabs>
        <w:ind w:firstLine="851"/>
        <w:jc w:val="both"/>
        <w:rPr>
          <w:rFonts w:eastAsia="Calibri"/>
          <w:szCs w:val="24"/>
        </w:rPr>
      </w:pPr>
      <w:r>
        <w:rPr>
          <w:rFonts w:eastAsia="Calibri"/>
          <w:szCs w:val="24"/>
        </w:rPr>
        <w:t xml:space="preserve">11.1. atvirojoje jaunimo erdvėje tiesioginį darbą su jaunimu dirba darbuotojas, kuris turi psichologo, socialinio darbuotojo, socialinio pedagogo, pedagogo arba </w:t>
      </w:r>
      <w:proofErr w:type="spellStart"/>
      <w:r>
        <w:rPr>
          <w:rFonts w:eastAsia="Calibri"/>
          <w:szCs w:val="24"/>
        </w:rPr>
        <w:t>edukologo</w:t>
      </w:r>
      <w:proofErr w:type="spellEnd"/>
      <w:r>
        <w:rPr>
          <w:rFonts w:eastAsia="Calibri"/>
          <w:szCs w:val="24"/>
        </w:rPr>
        <w:t xml:space="preserve"> profesinę kvalifikaciją arba yra įgijęs jaunimo darbuotojo sertifikatą (galiojantį nuo 2020 m.) ir kuris paraiškoje nurodytas vykdytoju (būtina pateikti dokumentus, nurodytus Aprašo 28.1. papunktyje);</w:t>
      </w:r>
    </w:p>
    <w:p w:rsidR="00C70832" w:rsidRDefault="00EF4B62">
      <w:pPr>
        <w:tabs>
          <w:tab w:val="left" w:pos="851"/>
        </w:tabs>
        <w:ind w:firstLine="851"/>
        <w:jc w:val="both"/>
        <w:rPr>
          <w:rFonts w:eastAsia="Calibri"/>
          <w:szCs w:val="24"/>
        </w:rPr>
      </w:pPr>
      <w:r>
        <w:rPr>
          <w:rFonts w:eastAsia="Calibri"/>
          <w:szCs w:val="24"/>
        </w:rPr>
        <w:t>11.2. atvirojoje jaunimo erdvėje vykdomas atviras darbas su jaunimu ne mažiau nei 3 (tris) dienas per savaitę, ne trumpiau nei po 4 (keturias) valandas per dieną pagal įstaigos vadovo patvirtintą darbo grafiką (būtina pateikti dokumentus nurodytus Aprašo 28.7 papunktyje);</w:t>
      </w:r>
    </w:p>
    <w:p w:rsidR="00C70832" w:rsidRDefault="00EF4B62">
      <w:pPr>
        <w:tabs>
          <w:tab w:val="left" w:pos="851"/>
        </w:tabs>
        <w:ind w:firstLine="851"/>
        <w:jc w:val="both"/>
        <w:rPr>
          <w:rFonts w:eastAsia="Calibri"/>
          <w:szCs w:val="24"/>
        </w:rPr>
      </w:pPr>
      <w:r>
        <w:rPr>
          <w:rFonts w:eastAsia="Calibri"/>
          <w:szCs w:val="24"/>
        </w:rPr>
        <w:t xml:space="preserve">11.3. pareiškėjas paraiškos teikimo dieną atitinka Atvirųjų jaunimo centrų ir atvirųjų jaunimo erdvių identifikavimo ir veiklos kokybės priežiūros tvarkos aprašo, patvirtinto Jaunimo reikalų </w:t>
      </w:r>
      <w:r>
        <w:rPr>
          <w:rFonts w:eastAsia="Calibri"/>
          <w:szCs w:val="24"/>
        </w:rPr>
        <w:lastRenderedPageBreak/>
        <w:t>departamento prie Socialinės apsaugos ir darbo ministerijos direktoriaus 2017 m. gruodžio 4 d. įsakymu Nr. 2V-195 (1.4.) „Dėl Atvirųjų jaunimo centrų ir atvirųjų jaunimo erdvių identifikavimo ir veiklos kokybės priežiūros tvarkos aprašo patvirtinimo“, 2 priede išvardintus bruožus, pažymėtus numeriais – 1, 4;</w:t>
      </w:r>
    </w:p>
    <w:p w:rsidR="00C70832" w:rsidRDefault="00EF4B62">
      <w:pPr>
        <w:tabs>
          <w:tab w:val="left" w:pos="851"/>
        </w:tabs>
        <w:ind w:firstLine="851"/>
        <w:jc w:val="both"/>
        <w:rPr>
          <w:rFonts w:eastAsia="Calibri"/>
          <w:szCs w:val="24"/>
        </w:rPr>
      </w:pPr>
      <w:r>
        <w:rPr>
          <w:rFonts w:eastAsia="Calibri"/>
          <w:szCs w:val="24"/>
        </w:rPr>
        <w:t xml:space="preserve">11.4. projektui įgyvendinti pritraukiamas papildomas finansavimas. </w:t>
      </w:r>
    </w:p>
    <w:p w:rsidR="00C70832" w:rsidRDefault="00EF4B62">
      <w:pPr>
        <w:tabs>
          <w:tab w:val="left" w:pos="851"/>
        </w:tabs>
        <w:ind w:firstLine="851"/>
        <w:jc w:val="both"/>
        <w:rPr>
          <w:rFonts w:eastAsia="Calibri"/>
          <w:szCs w:val="24"/>
        </w:rPr>
      </w:pPr>
      <w:r>
        <w:rPr>
          <w:rFonts w:eastAsia="Calibri"/>
          <w:szCs w:val="24"/>
        </w:rPr>
        <w:t xml:space="preserve">12. Teorinio mokymo seminarų, sporto varžybų, kultūros ir meno, politinių ir religinių renginių bei renginių, skirtų akademinėms ir profesinėms žinioms ar patirčiai įgyti, organizavimas gali būti </w:t>
      </w:r>
      <w:r>
        <w:rPr>
          <w:rFonts w:eastAsia="Calibri"/>
          <w:b/>
          <w:szCs w:val="24"/>
        </w:rPr>
        <w:t>tik</w:t>
      </w:r>
      <w:r>
        <w:rPr>
          <w:rFonts w:eastAsia="Calibri"/>
          <w:szCs w:val="24"/>
        </w:rPr>
        <w:t xml:space="preserve"> priemonė projekto tikslams pasiekti, tačiau ne pagrindinis projekto tikslas, uždavinys ir rezultatas.</w:t>
      </w:r>
    </w:p>
    <w:p w:rsidR="00C70832" w:rsidRDefault="00EF4B62">
      <w:pPr>
        <w:tabs>
          <w:tab w:val="left" w:pos="851"/>
        </w:tabs>
        <w:ind w:firstLine="851"/>
        <w:jc w:val="both"/>
        <w:rPr>
          <w:rFonts w:eastAsia="Calibri"/>
          <w:szCs w:val="24"/>
        </w:rPr>
      </w:pPr>
      <w:r>
        <w:rPr>
          <w:rFonts w:eastAsia="Calibri"/>
          <w:szCs w:val="24"/>
        </w:rPr>
        <w:t xml:space="preserve">13. Įgyvendinant projektą, veiklos gali būti vykdomos tik Lietuvos Respublikoje.  </w:t>
      </w:r>
    </w:p>
    <w:p w:rsidR="00C70832" w:rsidRDefault="00EF4B62">
      <w:pPr>
        <w:tabs>
          <w:tab w:val="left" w:pos="851"/>
        </w:tabs>
        <w:ind w:firstLine="851"/>
        <w:jc w:val="both"/>
        <w:rPr>
          <w:rFonts w:eastAsia="Calibri"/>
          <w:szCs w:val="24"/>
        </w:rPr>
      </w:pPr>
      <w:r>
        <w:rPr>
          <w:rFonts w:eastAsia="Calibri"/>
          <w:szCs w:val="24"/>
        </w:rPr>
        <w:t>14. Finansavimas projektams neskiriamas, jeigu projektas atitinka bent vieną iš šių punktų:</w:t>
      </w:r>
    </w:p>
    <w:p w:rsidR="00C70832" w:rsidRDefault="00EF4B62">
      <w:pPr>
        <w:tabs>
          <w:tab w:val="left" w:pos="851"/>
        </w:tabs>
        <w:ind w:firstLine="851"/>
        <w:jc w:val="both"/>
        <w:rPr>
          <w:rFonts w:eastAsia="Calibri"/>
          <w:szCs w:val="24"/>
        </w:rPr>
      </w:pPr>
      <w:r>
        <w:rPr>
          <w:rFonts w:eastAsia="Calibri"/>
          <w:szCs w:val="24"/>
        </w:rPr>
        <w:t>14.1. tikslingai skirtas atostogoms ir (ar) turizmui;</w:t>
      </w:r>
    </w:p>
    <w:p w:rsidR="00C70832" w:rsidRDefault="00EF4B62">
      <w:pPr>
        <w:tabs>
          <w:tab w:val="left" w:pos="851"/>
        </w:tabs>
        <w:ind w:firstLine="851"/>
        <w:jc w:val="both"/>
        <w:rPr>
          <w:rFonts w:eastAsia="Calibri"/>
          <w:szCs w:val="24"/>
        </w:rPr>
      </w:pPr>
      <w:r>
        <w:rPr>
          <w:rFonts w:eastAsia="Calibri"/>
          <w:szCs w:val="24"/>
        </w:rPr>
        <w:t>14.2. skirtas siekti pelno;</w:t>
      </w:r>
    </w:p>
    <w:p w:rsidR="00C70832" w:rsidRDefault="00EF4B62">
      <w:pPr>
        <w:tabs>
          <w:tab w:val="left" w:pos="851"/>
        </w:tabs>
        <w:ind w:firstLine="851"/>
        <w:jc w:val="both"/>
        <w:rPr>
          <w:rFonts w:eastAsia="Calibri"/>
          <w:szCs w:val="24"/>
        </w:rPr>
      </w:pPr>
      <w:r>
        <w:rPr>
          <w:rFonts w:eastAsia="Calibri"/>
          <w:szCs w:val="24"/>
        </w:rPr>
        <w:t>14.3. kelia grėsmę žmonių sveikatai, garbei ir orumui, viešajai tvarkai, moralei, varžo kitų žmonių teises ir laisves;</w:t>
      </w:r>
    </w:p>
    <w:p w:rsidR="00C70832" w:rsidRDefault="00EF4B62">
      <w:pPr>
        <w:tabs>
          <w:tab w:val="left" w:pos="851"/>
        </w:tabs>
        <w:ind w:firstLine="851"/>
        <w:jc w:val="both"/>
        <w:rPr>
          <w:rFonts w:eastAsia="Calibri"/>
          <w:szCs w:val="24"/>
        </w:rPr>
      </w:pPr>
      <w:r>
        <w:rPr>
          <w:rFonts w:eastAsia="Calibri"/>
          <w:szCs w:val="24"/>
        </w:rPr>
        <w:t xml:space="preserve">14.4. bet kokiomis formomis, metodais ir būdais kursto tautinę, rasinę, religinę ar socialinę neapykantą, prievartą ir diskriminaciją, išreiškia nepagarbą Lietuvos valstybės simboliams; </w:t>
      </w:r>
    </w:p>
    <w:p w:rsidR="00C70832" w:rsidRDefault="00EF4B62">
      <w:pPr>
        <w:tabs>
          <w:tab w:val="left" w:pos="851"/>
        </w:tabs>
        <w:ind w:firstLine="851"/>
        <w:jc w:val="both"/>
        <w:rPr>
          <w:rFonts w:eastAsia="Calibri"/>
          <w:szCs w:val="24"/>
        </w:rPr>
      </w:pPr>
      <w:r>
        <w:rPr>
          <w:rFonts w:eastAsia="Calibri"/>
          <w:szCs w:val="24"/>
        </w:rPr>
        <w:t>14.5. bet kokiomis formomis, metodais ir būdais išreiškia smurto, prievartos, neapykantos, alkoholio, tabako, psichotropinių medžiagų, azartinių lošimų populiarinimą;</w:t>
      </w:r>
    </w:p>
    <w:p w:rsidR="00C70832" w:rsidRDefault="00EF4B62">
      <w:pPr>
        <w:tabs>
          <w:tab w:val="left" w:pos="851"/>
        </w:tabs>
        <w:ind w:firstLine="851"/>
        <w:jc w:val="both"/>
        <w:rPr>
          <w:rFonts w:eastAsia="Calibri"/>
          <w:szCs w:val="24"/>
        </w:rPr>
      </w:pPr>
      <w:r>
        <w:rPr>
          <w:rFonts w:eastAsia="Calibri"/>
          <w:szCs w:val="24"/>
        </w:rPr>
        <w:t>14.6. bet kokiomis kitomis formomis, metodais ir būdais pažeidžia Lietuvos Respublikos Konstituciją, įstatymus ir kitus teisės aktus;</w:t>
      </w:r>
    </w:p>
    <w:p w:rsidR="00C70832" w:rsidRDefault="00EF4B62">
      <w:pPr>
        <w:tabs>
          <w:tab w:val="left" w:pos="851"/>
        </w:tabs>
        <w:ind w:firstLine="851"/>
        <w:jc w:val="both"/>
        <w:rPr>
          <w:rFonts w:eastAsia="Calibri"/>
          <w:szCs w:val="24"/>
        </w:rPr>
      </w:pPr>
      <w:r>
        <w:rPr>
          <w:rFonts w:eastAsia="Calibri"/>
          <w:szCs w:val="24"/>
        </w:rPr>
        <w:t xml:space="preserve">14.7. skiriamas politinei reklamai pirkti, politinių partijų, politinės kampanijos dalyvių renginiams organizuoti bei kitai veiklai, skirtai politinėms partijoms, politinės kampanijos dalyviams propaguoti, bet kokiomis kitomis formomis, metodais ir būdais pažeidžia Lietuvos Respublikos Konstituciją, įstatymus ir kitus teisės aktus. </w:t>
      </w:r>
    </w:p>
    <w:p w:rsidR="00C70832" w:rsidRDefault="00C70832">
      <w:pPr>
        <w:tabs>
          <w:tab w:val="left" w:pos="851"/>
        </w:tabs>
        <w:ind w:firstLine="851"/>
        <w:jc w:val="both"/>
        <w:rPr>
          <w:rFonts w:eastAsia="Calibri"/>
          <w:szCs w:val="24"/>
        </w:rPr>
      </w:pPr>
    </w:p>
    <w:p w:rsidR="00C70832" w:rsidRDefault="00EF4B62" w:rsidP="003C7B9B">
      <w:pPr>
        <w:jc w:val="center"/>
        <w:rPr>
          <w:rFonts w:eastAsia="Calibri"/>
          <w:b/>
          <w:szCs w:val="24"/>
        </w:rPr>
      </w:pPr>
      <w:r>
        <w:rPr>
          <w:rFonts w:eastAsia="Calibri"/>
          <w:b/>
          <w:szCs w:val="24"/>
        </w:rPr>
        <w:t>IV SKYRIUS</w:t>
      </w:r>
    </w:p>
    <w:p w:rsidR="00C70832" w:rsidRDefault="00EF4B62" w:rsidP="003C7B9B">
      <w:pPr>
        <w:jc w:val="center"/>
        <w:rPr>
          <w:rFonts w:eastAsia="Calibri"/>
          <w:b/>
          <w:szCs w:val="24"/>
        </w:rPr>
      </w:pPr>
      <w:r>
        <w:rPr>
          <w:rFonts w:eastAsia="Calibri"/>
          <w:b/>
          <w:szCs w:val="24"/>
        </w:rPr>
        <w:t>REIKALAVIMAI PAREIŠKĖJAMS IR VYKDYTOJAMS</w:t>
      </w:r>
    </w:p>
    <w:p w:rsidR="00C70832" w:rsidRDefault="00C70832">
      <w:pPr>
        <w:ind w:firstLine="851"/>
        <w:jc w:val="center"/>
        <w:rPr>
          <w:rFonts w:eastAsia="Calibri"/>
          <w:b/>
          <w:szCs w:val="24"/>
        </w:rPr>
      </w:pPr>
    </w:p>
    <w:p w:rsidR="00C70832" w:rsidRDefault="00EF4B62">
      <w:pPr>
        <w:tabs>
          <w:tab w:val="left" w:pos="851"/>
        </w:tabs>
        <w:ind w:firstLine="851"/>
        <w:jc w:val="both"/>
        <w:rPr>
          <w:rFonts w:eastAsia="Calibri"/>
          <w:szCs w:val="24"/>
        </w:rPr>
      </w:pPr>
      <w:r>
        <w:rPr>
          <w:rFonts w:eastAsia="Calibri"/>
          <w:szCs w:val="24"/>
        </w:rPr>
        <w:t>15. Konkursui paraišką teikiantys pareiškėjai privalo atitikti visas šias sąlygas:</w:t>
      </w:r>
    </w:p>
    <w:p w:rsidR="00C70832" w:rsidRDefault="00EF4B62">
      <w:pPr>
        <w:tabs>
          <w:tab w:val="left" w:pos="851"/>
        </w:tabs>
        <w:ind w:firstLine="851"/>
        <w:jc w:val="both"/>
        <w:rPr>
          <w:rFonts w:eastAsia="Calibri"/>
          <w:szCs w:val="24"/>
        </w:rPr>
      </w:pPr>
      <w:r>
        <w:rPr>
          <w:rFonts w:eastAsia="Calibri"/>
          <w:szCs w:val="24"/>
        </w:rPr>
        <w:t>15.1. pareiškėjas yra atviroji jaunimo erdvė, kaip jis apibrėžiamas Aprašo 8.2 papunktyje;</w:t>
      </w:r>
    </w:p>
    <w:p w:rsidR="00C70832" w:rsidRDefault="00EF4B62">
      <w:pPr>
        <w:tabs>
          <w:tab w:val="left" w:pos="851"/>
        </w:tabs>
        <w:ind w:firstLine="851"/>
        <w:jc w:val="both"/>
        <w:rPr>
          <w:rFonts w:eastAsia="Calibri"/>
          <w:szCs w:val="24"/>
        </w:rPr>
      </w:pPr>
      <w:r>
        <w:rPr>
          <w:rFonts w:eastAsia="Calibri"/>
          <w:szCs w:val="24"/>
        </w:rPr>
        <w:t>15.2. pareiškėjas nėra likviduojamas (pagal Juridinių asmenų registro viešuosius duomenis);</w:t>
      </w:r>
    </w:p>
    <w:p w:rsidR="00C70832" w:rsidRDefault="00EF4B62">
      <w:pPr>
        <w:tabs>
          <w:tab w:val="left" w:pos="851"/>
        </w:tabs>
        <w:ind w:firstLine="851"/>
        <w:jc w:val="both"/>
        <w:rPr>
          <w:rFonts w:eastAsia="Calibri"/>
          <w:szCs w:val="24"/>
        </w:rPr>
      </w:pPr>
      <w:r>
        <w:rPr>
          <w:rFonts w:eastAsia="Calibri"/>
          <w:szCs w:val="24"/>
        </w:rPr>
        <w:t xml:space="preserve">15.3. pareiškėjas paraiškos teikimo dieną nėra skolingas Lietuvos Respublikos valstybinio socialinio draudimo fondo biudžetui (pagal Valstybinio socialinio draudimo fondo valdybos prie Socialinės apsaugos ir darbo ministerijos viešus duomenis) daugiau nei 150 (vieno šimto penkiasdešimties)  </w:t>
      </w:r>
      <w:proofErr w:type="spellStart"/>
      <w:r>
        <w:rPr>
          <w:rFonts w:eastAsia="Calibri"/>
          <w:szCs w:val="24"/>
        </w:rPr>
        <w:t>Eur</w:t>
      </w:r>
      <w:proofErr w:type="spellEnd"/>
      <w:r>
        <w:rPr>
          <w:rFonts w:eastAsia="Calibri"/>
          <w:szCs w:val="24"/>
        </w:rPr>
        <w:t>;</w:t>
      </w:r>
    </w:p>
    <w:p w:rsidR="00C70832" w:rsidRDefault="00EF4B62">
      <w:pPr>
        <w:tabs>
          <w:tab w:val="left" w:pos="0"/>
          <w:tab w:val="left" w:pos="851"/>
        </w:tabs>
        <w:ind w:firstLine="851"/>
        <w:jc w:val="both"/>
        <w:rPr>
          <w:rFonts w:eastAsia="Calibri"/>
          <w:szCs w:val="24"/>
        </w:rPr>
      </w:pPr>
      <w:r>
        <w:rPr>
          <w:rFonts w:eastAsia="Calibri"/>
          <w:szCs w:val="24"/>
        </w:rPr>
        <w:t>15.4. pareiškėjo projektui prašoma skirti suma nėra mažesnė negu Aprašo 6 punkte nurodyta mažiausia vienam projektui galima skirti Savivaldybės biudžeto lėšų suma ir nėra didesnė už minėtame Aprašo punkte visą Konkursui numatytą Savivaldybės biudžeto lėšų sumą.</w:t>
      </w:r>
    </w:p>
    <w:p w:rsidR="00C70832" w:rsidRDefault="00EF4B62">
      <w:pPr>
        <w:tabs>
          <w:tab w:val="left" w:pos="0"/>
          <w:tab w:val="left" w:pos="851"/>
        </w:tabs>
        <w:ind w:firstLine="851"/>
        <w:jc w:val="both"/>
        <w:rPr>
          <w:szCs w:val="24"/>
          <w:lang w:eastAsia="ar-SA"/>
        </w:rPr>
      </w:pPr>
      <w:r>
        <w:rPr>
          <w:szCs w:val="24"/>
          <w:lang w:eastAsia="ar-SA"/>
        </w:rPr>
        <w:t>16. Konkursui teikiamo projekto vykdytojas (-ai), kuriam (-</w:t>
      </w:r>
      <w:proofErr w:type="spellStart"/>
      <w:r>
        <w:rPr>
          <w:szCs w:val="24"/>
          <w:lang w:eastAsia="ar-SA"/>
        </w:rPr>
        <w:t>iems</w:t>
      </w:r>
      <w:proofErr w:type="spellEnd"/>
      <w:r>
        <w:rPr>
          <w:szCs w:val="24"/>
          <w:lang w:eastAsia="ar-SA"/>
        </w:rPr>
        <w:t xml:space="preserve">) numatytas atlyginimas   (-ai) iš projektui įgyvendinti skirtų savivaldybės biudžeto lėšų, turi atitikti </w:t>
      </w:r>
      <w:r>
        <w:rPr>
          <w:b/>
          <w:bCs/>
          <w:szCs w:val="24"/>
          <w:lang w:eastAsia="ar-SA"/>
        </w:rPr>
        <w:t>bent</w:t>
      </w:r>
      <w:r>
        <w:rPr>
          <w:szCs w:val="24"/>
          <w:lang w:eastAsia="ar-SA"/>
        </w:rPr>
        <w:t xml:space="preserve"> vieną iš šių keliamų reikalavimų:</w:t>
      </w:r>
    </w:p>
    <w:p w:rsidR="00C70832" w:rsidRDefault="00EF4B62">
      <w:pPr>
        <w:tabs>
          <w:tab w:val="left" w:pos="0"/>
          <w:tab w:val="left" w:pos="851"/>
        </w:tabs>
        <w:ind w:firstLine="851"/>
        <w:jc w:val="both"/>
        <w:rPr>
          <w:szCs w:val="24"/>
          <w:lang w:eastAsia="ar-SA"/>
        </w:rPr>
      </w:pPr>
      <w:r>
        <w:rPr>
          <w:szCs w:val="24"/>
          <w:lang w:eastAsia="ar-SA"/>
        </w:rPr>
        <w:t xml:space="preserve">16.1. per 2018–2020 metus ir (ar) einamaisiais metais turi būti dalyvavęs (-ę) ne trumpesniuose nei 6 (šešių) astronominių valandų Jaunimo reikalų departamento prie Socialinės apsaugos ir darbo ministerijos, kitų įstaigų ar organizacijų organizuotuose tiksliniuose mokymuose, </w:t>
      </w:r>
      <w:r>
        <w:rPr>
          <w:szCs w:val="24"/>
          <w:lang w:eastAsia="ar-SA"/>
        </w:rPr>
        <w:lastRenderedPageBreak/>
        <w:t>seminaruose, pažintiniuose vizituose, tikslinėse konsultacijose ar kituose renginiuose, skirtuose atvirąjį darbą su jaunimu vykdantiems asmenims;</w:t>
      </w:r>
    </w:p>
    <w:p w:rsidR="00C70832" w:rsidRDefault="00EF4B62">
      <w:pPr>
        <w:tabs>
          <w:tab w:val="left" w:pos="0"/>
          <w:tab w:val="left" w:pos="851"/>
        </w:tabs>
        <w:ind w:firstLine="851"/>
        <w:jc w:val="both"/>
        <w:rPr>
          <w:szCs w:val="24"/>
          <w:lang w:eastAsia="ar-SA"/>
        </w:rPr>
      </w:pPr>
      <w:r>
        <w:rPr>
          <w:szCs w:val="24"/>
          <w:lang w:eastAsia="ar-SA"/>
        </w:rPr>
        <w:t xml:space="preserve">16.2. turi būti įgijęs socialinio darbuotojo, socialinio pedagogo, pedagogo arba </w:t>
      </w:r>
      <w:proofErr w:type="spellStart"/>
      <w:r>
        <w:rPr>
          <w:szCs w:val="24"/>
          <w:lang w:eastAsia="ar-SA"/>
        </w:rPr>
        <w:t>edukologo</w:t>
      </w:r>
      <w:proofErr w:type="spellEnd"/>
      <w:r>
        <w:rPr>
          <w:szCs w:val="24"/>
          <w:lang w:eastAsia="ar-SA"/>
        </w:rPr>
        <w:t>, psichologo išsilavinimą arba jaunimo darbuotojo sertifikatą (galiojantį nuo 2020 m.).</w:t>
      </w:r>
    </w:p>
    <w:p w:rsidR="00C70832" w:rsidRDefault="00C70832">
      <w:pPr>
        <w:tabs>
          <w:tab w:val="left" w:pos="851"/>
        </w:tabs>
        <w:ind w:firstLine="851"/>
        <w:jc w:val="both"/>
        <w:rPr>
          <w:rFonts w:eastAsia="Calibri"/>
          <w:szCs w:val="24"/>
        </w:rPr>
      </w:pPr>
    </w:p>
    <w:p w:rsidR="00C70832" w:rsidRDefault="00EF4B62" w:rsidP="003C7B9B">
      <w:pPr>
        <w:tabs>
          <w:tab w:val="left" w:pos="851"/>
        </w:tabs>
        <w:jc w:val="center"/>
        <w:rPr>
          <w:rFonts w:eastAsia="Calibri"/>
          <w:b/>
          <w:szCs w:val="24"/>
        </w:rPr>
      </w:pPr>
      <w:r>
        <w:rPr>
          <w:rFonts w:eastAsia="Calibri"/>
          <w:b/>
          <w:szCs w:val="24"/>
        </w:rPr>
        <w:t>V SKYRIUS</w:t>
      </w:r>
    </w:p>
    <w:p w:rsidR="00C70832" w:rsidRDefault="00EF4B62" w:rsidP="003C7B9B">
      <w:pPr>
        <w:tabs>
          <w:tab w:val="left" w:pos="851"/>
        </w:tabs>
        <w:jc w:val="center"/>
        <w:rPr>
          <w:rFonts w:eastAsia="Calibri"/>
          <w:b/>
          <w:szCs w:val="24"/>
        </w:rPr>
      </w:pPr>
      <w:r>
        <w:rPr>
          <w:rFonts w:eastAsia="Calibri"/>
          <w:b/>
          <w:szCs w:val="24"/>
        </w:rPr>
        <w:t>PAREIŠKĖJŲ, PROJEKTŲ VYKDYTOJŲ ĮSIPAREIGOJIMAI</w:t>
      </w:r>
    </w:p>
    <w:p w:rsidR="00C70832" w:rsidRDefault="00C70832">
      <w:pPr>
        <w:tabs>
          <w:tab w:val="left" w:pos="851"/>
        </w:tabs>
        <w:ind w:firstLine="851"/>
        <w:jc w:val="center"/>
        <w:rPr>
          <w:rFonts w:eastAsia="Calibri"/>
          <w:b/>
          <w:szCs w:val="24"/>
        </w:rPr>
      </w:pPr>
    </w:p>
    <w:p w:rsidR="00C70832" w:rsidRDefault="00EF4B62">
      <w:pPr>
        <w:tabs>
          <w:tab w:val="left" w:pos="851"/>
        </w:tabs>
        <w:ind w:firstLine="851"/>
        <w:jc w:val="both"/>
        <w:rPr>
          <w:rFonts w:eastAsia="Calibri"/>
          <w:szCs w:val="24"/>
        </w:rPr>
      </w:pPr>
      <w:r>
        <w:rPr>
          <w:rFonts w:eastAsia="Calibri"/>
          <w:szCs w:val="24"/>
        </w:rPr>
        <w:t>17. Finansavimą gavę pareiškėjai, projektų vykdytojai iki 2021 m. gruodžio 31 d. turi pasiekti:</w:t>
      </w:r>
    </w:p>
    <w:p w:rsidR="00C70832" w:rsidRDefault="00EF4B62">
      <w:pPr>
        <w:tabs>
          <w:tab w:val="left" w:pos="851"/>
        </w:tabs>
        <w:ind w:firstLine="851"/>
        <w:jc w:val="both"/>
        <w:rPr>
          <w:rFonts w:eastAsia="Calibri"/>
          <w:szCs w:val="24"/>
        </w:rPr>
      </w:pPr>
      <w:r>
        <w:rPr>
          <w:rFonts w:eastAsia="Calibri"/>
          <w:szCs w:val="24"/>
        </w:rPr>
        <w:t>17.1. šiuos esminius kiekybinius rodiklius:</w:t>
      </w:r>
    </w:p>
    <w:p w:rsidR="00C70832" w:rsidRDefault="00EF4B62">
      <w:pPr>
        <w:tabs>
          <w:tab w:val="left" w:pos="0"/>
          <w:tab w:val="left" w:pos="851"/>
        </w:tabs>
        <w:ind w:firstLine="851"/>
        <w:jc w:val="both"/>
        <w:rPr>
          <w:rFonts w:eastAsia="Calibri"/>
          <w:szCs w:val="24"/>
        </w:rPr>
      </w:pPr>
      <w:r>
        <w:rPr>
          <w:rFonts w:eastAsia="Calibri"/>
          <w:szCs w:val="24"/>
        </w:rPr>
        <w:t>17.1.1. į veiklų įgyvendinimą įtraukti ne mažiau kaip 1 partnerį – jaunimo ir (ar) su jaunimu dirbančią organizaciją, veikiančią vietos lygmeniu;</w:t>
      </w:r>
    </w:p>
    <w:p w:rsidR="00C70832" w:rsidRDefault="00EF4B62">
      <w:pPr>
        <w:ind w:firstLine="851"/>
        <w:jc w:val="both"/>
        <w:rPr>
          <w:rFonts w:eastAsia="Calibri"/>
          <w:szCs w:val="24"/>
        </w:rPr>
      </w:pPr>
      <w:r>
        <w:rPr>
          <w:rFonts w:eastAsia="Calibri"/>
          <w:szCs w:val="24"/>
        </w:rPr>
        <w:t xml:space="preserve">17.1.2. užtikrinti, jog atvirąjį darbą su jaunimu vykdytų ne mažiau nei 1 darbuotojas, dirbantis ne mažiau kaip pusę etato, skirto atvirajam darbui su jaunimu vykdyti, pagal darbo sutartį projekto vykdymo laikotarpiui, išskyrus tuos atvejus, kai dėl objektyvių aplinkybių to padaryti neįmanoma. Objektyviomis aplinkybėmis laikomos aplinkybės, kurios nepriklauso nuo pareiškėjo, projekto vykdytojo valios; </w:t>
      </w:r>
    </w:p>
    <w:p w:rsidR="00C70832" w:rsidRDefault="00EF4B62">
      <w:pPr>
        <w:tabs>
          <w:tab w:val="left" w:pos="0"/>
          <w:tab w:val="left" w:pos="851"/>
        </w:tabs>
        <w:ind w:firstLine="851"/>
        <w:jc w:val="both"/>
        <w:rPr>
          <w:rFonts w:eastAsia="Calibri"/>
          <w:szCs w:val="24"/>
        </w:rPr>
      </w:pPr>
      <w:r>
        <w:rPr>
          <w:rFonts w:eastAsia="Calibri"/>
          <w:szCs w:val="24"/>
        </w:rPr>
        <w:t>17.2. šiuos kiekybinius rodiklius:</w:t>
      </w:r>
    </w:p>
    <w:p w:rsidR="00C70832" w:rsidRDefault="00EF4B62">
      <w:pPr>
        <w:tabs>
          <w:tab w:val="left" w:pos="851"/>
        </w:tabs>
        <w:ind w:firstLine="851"/>
        <w:jc w:val="both"/>
        <w:rPr>
          <w:rFonts w:eastAsia="Calibri"/>
          <w:szCs w:val="24"/>
        </w:rPr>
      </w:pPr>
      <w:r>
        <w:rPr>
          <w:rFonts w:eastAsia="Calibri"/>
          <w:szCs w:val="24"/>
        </w:rPr>
        <w:t>17.2.1. į projekto veiklas įtraukti ne mažiau kaip 60 (šešiasdešimt) jaunų žmonių – unikalių atvirosios jaunimo erdvės lankytojų (skaičiuojami veiklose nesikartojantys lankytojai);</w:t>
      </w:r>
    </w:p>
    <w:p w:rsidR="00C70832" w:rsidRDefault="00EF4B62">
      <w:pPr>
        <w:tabs>
          <w:tab w:val="left" w:pos="0"/>
          <w:tab w:val="left" w:pos="851"/>
        </w:tabs>
        <w:ind w:firstLine="851"/>
        <w:jc w:val="both"/>
        <w:rPr>
          <w:rFonts w:eastAsia="Calibri"/>
          <w:szCs w:val="24"/>
        </w:rPr>
      </w:pPr>
      <w:r>
        <w:rPr>
          <w:rFonts w:eastAsia="Calibri"/>
          <w:szCs w:val="24"/>
        </w:rPr>
        <w:t>17.2.2. projekto įgyvendinimo metu individualiai dirbti su ne mažiau kaip 5</w:t>
      </w:r>
      <w:r>
        <w:rPr>
          <w:rFonts w:eastAsia="Calibri"/>
          <w:color w:val="FF0000"/>
          <w:szCs w:val="24"/>
        </w:rPr>
        <w:t xml:space="preserve"> </w:t>
      </w:r>
      <w:r>
        <w:rPr>
          <w:rFonts w:eastAsia="Calibri"/>
          <w:szCs w:val="24"/>
        </w:rPr>
        <w:t>(penkiais) asmenimis (jaunimu, jaunimo tėvais, artimaisiais giminaičiais);</w:t>
      </w:r>
    </w:p>
    <w:p w:rsidR="00C70832" w:rsidRDefault="00EF4B62">
      <w:pPr>
        <w:tabs>
          <w:tab w:val="left" w:pos="0"/>
          <w:tab w:val="left" w:pos="851"/>
        </w:tabs>
        <w:ind w:firstLine="851"/>
        <w:jc w:val="both"/>
        <w:rPr>
          <w:rFonts w:eastAsia="Calibri"/>
          <w:szCs w:val="24"/>
        </w:rPr>
      </w:pPr>
      <w:r>
        <w:rPr>
          <w:rFonts w:eastAsia="Calibri"/>
          <w:szCs w:val="24"/>
        </w:rPr>
        <w:t>17.3. šiuos kokybinius rodiklius:</w:t>
      </w:r>
    </w:p>
    <w:p w:rsidR="00C70832" w:rsidRDefault="00EF4B62">
      <w:pPr>
        <w:tabs>
          <w:tab w:val="left" w:pos="851"/>
        </w:tabs>
        <w:ind w:firstLine="851"/>
        <w:jc w:val="both"/>
        <w:rPr>
          <w:rFonts w:eastAsia="Calibri"/>
          <w:szCs w:val="24"/>
        </w:rPr>
      </w:pPr>
      <w:r>
        <w:rPr>
          <w:rFonts w:eastAsia="Calibri"/>
          <w:szCs w:val="24"/>
        </w:rPr>
        <w:t>17.3.1. užtikrinti, kad planuojamos įgyvendinti veiklos yra pagrįstos jaunimo poreikiais, suplanuotos remiantis jaunimo padėties tyrimais, jaunų žmonių pasiūlytomis įgyvendinti veiklomis ir yra orientuotos į jaunų žmonių interesus;</w:t>
      </w:r>
    </w:p>
    <w:p w:rsidR="00C70832" w:rsidRDefault="00EF4B62">
      <w:pPr>
        <w:tabs>
          <w:tab w:val="left" w:pos="851"/>
        </w:tabs>
        <w:ind w:firstLine="851"/>
        <w:jc w:val="both"/>
        <w:rPr>
          <w:rFonts w:eastAsia="Calibri"/>
          <w:szCs w:val="24"/>
        </w:rPr>
      </w:pPr>
      <w:r>
        <w:rPr>
          <w:rFonts w:eastAsia="Calibri"/>
          <w:szCs w:val="24"/>
        </w:rPr>
        <w:t xml:space="preserve">17.3.2. sudaryti sąlygas, kad jaunas žmogus būtų motyvuojamas dalyvauti jo poreikius atitinkančioje veikloje, skatinamas tobulėti, ugdyti </w:t>
      </w:r>
      <w:proofErr w:type="spellStart"/>
      <w:r>
        <w:rPr>
          <w:rFonts w:eastAsia="Calibri"/>
          <w:szCs w:val="24"/>
        </w:rPr>
        <w:t>verslumo</w:t>
      </w:r>
      <w:proofErr w:type="spellEnd"/>
      <w:r>
        <w:rPr>
          <w:rFonts w:eastAsia="Calibri"/>
          <w:szCs w:val="24"/>
        </w:rPr>
        <w:t xml:space="preserve"> bei darbo rinkai reikalingus įgūdžius;</w:t>
      </w:r>
    </w:p>
    <w:p w:rsidR="00C70832" w:rsidRDefault="00EF4B62">
      <w:pPr>
        <w:tabs>
          <w:tab w:val="left" w:pos="851"/>
        </w:tabs>
        <w:ind w:firstLine="851"/>
        <w:jc w:val="both"/>
        <w:rPr>
          <w:rFonts w:eastAsia="Calibri"/>
          <w:szCs w:val="24"/>
        </w:rPr>
      </w:pPr>
      <w:r>
        <w:rPr>
          <w:rFonts w:eastAsia="Calibri"/>
          <w:szCs w:val="24"/>
        </w:rPr>
        <w:t>17.3.3. sudaryti sąlygas jaunam žmogui įsitraukti į visuomeninę veiklą, įgyti socialinius įgūdžius ugdančios veiklos vykdymo ir organizavimo patirties;</w:t>
      </w:r>
    </w:p>
    <w:p w:rsidR="00C70832" w:rsidRDefault="00EF4B62">
      <w:pPr>
        <w:tabs>
          <w:tab w:val="left" w:pos="851"/>
        </w:tabs>
        <w:ind w:firstLine="851"/>
        <w:jc w:val="both"/>
        <w:rPr>
          <w:rFonts w:eastAsia="Calibri"/>
          <w:szCs w:val="24"/>
        </w:rPr>
      </w:pPr>
      <w:r>
        <w:rPr>
          <w:rFonts w:eastAsia="Calibri"/>
          <w:szCs w:val="24"/>
        </w:rPr>
        <w:t>17.4. sudaryti galimybes į projekto veiklas įsitraukti atskirtį savo socialinėje aplinkoje patiriantiems jauniems žmonėms ir skatinti jų socialinę integraciją.</w:t>
      </w:r>
    </w:p>
    <w:p w:rsidR="00C70832" w:rsidRDefault="00EF4B62">
      <w:pPr>
        <w:tabs>
          <w:tab w:val="left" w:pos="851"/>
        </w:tabs>
        <w:ind w:firstLine="851"/>
        <w:jc w:val="both"/>
        <w:rPr>
          <w:rFonts w:eastAsia="Calibri"/>
          <w:szCs w:val="24"/>
        </w:rPr>
      </w:pPr>
      <w:r>
        <w:rPr>
          <w:rFonts w:eastAsia="Calibri"/>
          <w:szCs w:val="24"/>
        </w:rPr>
        <w:t>18. Pareiškėjas, projekto vykdytojas privalo laikytis Lietuvos Respublikos asmens duomenų teisinės apsaugos įstatymo ir kitų teisės aktų, reglamentuojančių asmens duomenų teisinę apsaugą, reikalavimų renkant aktualią informaciją apie projekto dalyvius.</w:t>
      </w:r>
    </w:p>
    <w:p w:rsidR="00C70832" w:rsidRDefault="00EF4B62">
      <w:pPr>
        <w:tabs>
          <w:tab w:val="left" w:pos="851"/>
        </w:tabs>
        <w:ind w:firstLine="851"/>
        <w:jc w:val="both"/>
        <w:rPr>
          <w:rFonts w:eastAsia="Calibri"/>
          <w:szCs w:val="24"/>
        </w:rPr>
      </w:pPr>
      <w:r>
        <w:rPr>
          <w:rFonts w:eastAsia="Calibri"/>
          <w:szCs w:val="24"/>
        </w:rPr>
        <w:t xml:space="preserve">19. Pareiškėjas, projekto vykdytojas turi viešinti projektą, kad projekto tikslinė (-ės) grupė (-ės) ir visuomenė daugiau sužinotų apie projekto tikslus, uždavinius, eigą ir rezultatus. Viešindamas projektą, pareiškėjas, projekto vykdytojas turi nepažeisti viešosios tvarkos ir laikytis teisės aktų nustatytos tvarkos bei nurodyti, kad projektui lėšų skyrė Anykščių rajono savivaldybė bei kokiu tikslu ir kiek Savivaldybės biudžeto lėšų buvo panaudota įgyvendinant projektą. </w:t>
      </w:r>
    </w:p>
    <w:p w:rsidR="00C70832" w:rsidRDefault="00EF4B62">
      <w:pPr>
        <w:tabs>
          <w:tab w:val="left" w:pos="851"/>
        </w:tabs>
        <w:ind w:firstLine="851"/>
        <w:jc w:val="both"/>
        <w:rPr>
          <w:rFonts w:eastAsia="Calibri"/>
          <w:szCs w:val="24"/>
        </w:rPr>
      </w:pPr>
      <w:r>
        <w:rPr>
          <w:rFonts w:eastAsia="Calibri"/>
          <w:szCs w:val="24"/>
        </w:rPr>
        <w:t>20. Pareiškėjas, projekto vykdytojas, kuris yra perkančioji organizacija, įgydamas prekes ir paslaugas, privalo vadovautis Lietuvos Respublikos viešųjų pirkimų įstatymu.</w:t>
      </w:r>
    </w:p>
    <w:p w:rsidR="00C70832" w:rsidRDefault="00C70832">
      <w:pPr>
        <w:tabs>
          <w:tab w:val="left" w:pos="851"/>
        </w:tabs>
        <w:ind w:firstLine="851"/>
        <w:jc w:val="both"/>
        <w:rPr>
          <w:rFonts w:eastAsia="Calibri"/>
          <w:szCs w:val="24"/>
        </w:rPr>
      </w:pPr>
    </w:p>
    <w:p w:rsidR="00C70832" w:rsidRDefault="00EF4B62" w:rsidP="003C7B9B">
      <w:pPr>
        <w:tabs>
          <w:tab w:val="left" w:pos="851"/>
        </w:tabs>
        <w:jc w:val="center"/>
        <w:rPr>
          <w:rFonts w:eastAsia="Calibri"/>
          <w:b/>
          <w:szCs w:val="24"/>
        </w:rPr>
      </w:pPr>
      <w:r>
        <w:rPr>
          <w:rFonts w:eastAsia="Calibri"/>
          <w:b/>
          <w:szCs w:val="24"/>
        </w:rPr>
        <w:t>VI SKYRIUS</w:t>
      </w:r>
    </w:p>
    <w:p w:rsidR="00C70832" w:rsidRDefault="00EF4B62" w:rsidP="003C7B9B">
      <w:pPr>
        <w:tabs>
          <w:tab w:val="left" w:pos="851"/>
        </w:tabs>
        <w:jc w:val="center"/>
        <w:rPr>
          <w:rFonts w:eastAsia="Calibri"/>
          <w:b/>
          <w:szCs w:val="24"/>
        </w:rPr>
      </w:pPr>
      <w:r>
        <w:rPr>
          <w:rFonts w:eastAsia="Calibri"/>
          <w:b/>
          <w:szCs w:val="24"/>
        </w:rPr>
        <w:t>TINKAMOS IR NETINKAMOS FINANSUOTI IŠLAIDOS</w:t>
      </w:r>
    </w:p>
    <w:p w:rsidR="00C70832" w:rsidRDefault="00C70832">
      <w:pPr>
        <w:tabs>
          <w:tab w:val="left" w:pos="851"/>
        </w:tabs>
        <w:ind w:firstLine="851"/>
        <w:jc w:val="center"/>
        <w:rPr>
          <w:rFonts w:eastAsia="Calibri"/>
          <w:b/>
          <w:szCs w:val="24"/>
        </w:rPr>
      </w:pPr>
    </w:p>
    <w:p w:rsidR="00C70832" w:rsidRDefault="00EF4B62">
      <w:pPr>
        <w:tabs>
          <w:tab w:val="left" w:pos="851"/>
        </w:tabs>
        <w:ind w:firstLine="851"/>
        <w:jc w:val="both"/>
        <w:rPr>
          <w:rFonts w:eastAsia="Calibri"/>
          <w:szCs w:val="24"/>
        </w:rPr>
      </w:pPr>
      <w:r>
        <w:rPr>
          <w:rFonts w:eastAsia="Calibri"/>
          <w:szCs w:val="24"/>
        </w:rPr>
        <w:lastRenderedPageBreak/>
        <w:t>21. Projektams vykdyti (įgyvendinti) skirtos Savivaldybės biudžeto lėšos negali būti perkeliamos į kitus biudžetinius metus. Finansuojamos tik tinkamos finansuoti projekto vykdymo išlaidos. Jos turi būti tiesiogiai susijusios su projekte numatytomis veiklomis ir būtinos projektui vykdyti, pagrįstos projekto įgyvendinimo eiga, planu, išlaidų pobūdžiu ir kiekiu. Išlaidos laikomos tinkamomis finansuoti, jei jos patirtos ir apmokėtos nuo Sutarties pasirašymo dienos iki 2021 m. gruodžio 31 d. Tinkamos finansuoti išlaidos turi būti pagrįstos išlaidų apmokėjimą pagrindžiančiais dokumentais arba jų kopijomis. Projekto vykdytojas paslaugas ar prekes projektui vykdyti turi įsigyti ne didesnėmis nei rinkos kainomis, laikydamasis racionalaus Savivaldybės biudžeto lėšų naudojimo principo.</w:t>
      </w:r>
    </w:p>
    <w:p w:rsidR="00C70832" w:rsidRDefault="00EF4B62">
      <w:pPr>
        <w:tabs>
          <w:tab w:val="left" w:pos="851"/>
        </w:tabs>
        <w:ind w:firstLine="851"/>
        <w:jc w:val="both"/>
        <w:rPr>
          <w:rFonts w:eastAsia="Calibri"/>
          <w:szCs w:val="24"/>
        </w:rPr>
      </w:pPr>
      <w:r>
        <w:rPr>
          <w:rFonts w:eastAsia="Calibri"/>
          <w:szCs w:val="24"/>
        </w:rPr>
        <w:t>22. Tinkamomis finansuoti laikomos šios išlaidos:</w:t>
      </w:r>
    </w:p>
    <w:p w:rsidR="00C70832" w:rsidRDefault="00EF4B62">
      <w:pPr>
        <w:tabs>
          <w:tab w:val="left" w:pos="851"/>
        </w:tabs>
        <w:ind w:firstLine="851"/>
        <w:jc w:val="both"/>
        <w:rPr>
          <w:rFonts w:eastAsia="Calibri"/>
          <w:szCs w:val="24"/>
        </w:rPr>
      </w:pPr>
      <w:r>
        <w:rPr>
          <w:rFonts w:eastAsia="Calibri"/>
          <w:szCs w:val="24"/>
        </w:rPr>
        <w:t xml:space="preserve">22.1. </w:t>
      </w:r>
      <w:r>
        <w:rPr>
          <w:rFonts w:eastAsia="Calibri"/>
          <w:b/>
          <w:bCs/>
          <w:szCs w:val="24"/>
        </w:rPr>
        <w:t>projekto administravimo išlaidos</w:t>
      </w:r>
      <w:r>
        <w:rPr>
          <w:rFonts w:eastAsia="Calibri"/>
          <w:szCs w:val="24"/>
        </w:rPr>
        <w:t xml:space="preserve"> (ne daugiau kaip 10 proc. visos iš Savivaldybės prašomos ir skirtos Savivaldybės biudžeto lėšų sumos):</w:t>
      </w:r>
    </w:p>
    <w:p w:rsidR="00C70832" w:rsidRDefault="00EF4B62">
      <w:pPr>
        <w:tabs>
          <w:tab w:val="left" w:pos="851"/>
        </w:tabs>
        <w:ind w:firstLine="851"/>
        <w:jc w:val="both"/>
        <w:rPr>
          <w:rFonts w:eastAsia="Calibri"/>
          <w:szCs w:val="24"/>
        </w:rPr>
      </w:pPr>
      <w:r>
        <w:rPr>
          <w:rFonts w:eastAsia="Calibri"/>
          <w:szCs w:val="24"/>
        </w:rPr>
        <w:t>22.1.1. projekto vadovo ir (ar) asmens, vykdančio buhalterinę apskaitą, darbo užmokestis, įskaitant valstybinio socialinio draudimo įmokas;</w:t>
      </w:r>
    </w:p>
    <w:p w:rsidR="00C70832" w:rsidRDefault="00EF4B62">
      <w:pPr>
        <w:tabs>
          <w:tab w:val="left" w:pos="851"/>
        </w:tabs>
        <w:ind w:firstLine="851"/>
        <w:jc w:val="both"/>
        <w:rPr>
          <w:rFonts w:eastAsia="Calibri"/>
          <w:szCs w:val="24"/>
        </w:rPr>
      </w:pPr>
      <w:r>
        <w:rPr>
          <w:rFonts w:eastAsia="Calibri"/>
          <w:szCs w:val="24"/>
        </w:rPr>
        <w:t>22.1.2. buhalterinės apskaitos paslaugos (kai paslauga perkama iš buhalterinės apskaitos paslaugas teikiančios įmonės (įstaigos) ar buhalterinės apskaitos paslaugas savarankiškai teikiančio asmens);</w:t>
      </w:r>
    </w:p>
    <w:p w:rsidR="00C70832" w:rsidRDefault="00EF4B62">
      <w:pPr>
        <w:tabs>
          <w:tab w:val="left" w:pos="851"/>
        </w:tabs>
        <w:ind w:firstLine="851"/>
        <w:jc w:val="both"/>
        <w:rPr>
          <w:rFonts w:eastAsia="Calibri"/>
          <w:szCs w:val="24"/>
        </w:rPr>
      </w:pPr>
      <w:r>
        <w:rPr>
          <w:rFonts w:eastAsia="Calibri"/>
          <w:szCs w:val="24"/>
        </w:rPr>
        <w:t xml:space="preserve">22.2. </w:t>
      </w:r>
      <w:r>
        <w:rPr>
          <w:rFonts w:eastAsia="Calibri"/>
          <w:b/>
          <w:bCs/>
          <w:szCs w:val="24"/>
        </w:rPr>
        <w:t>projekto įgyvendinimo išlaidos</w:t>
      </w:r>
      <w:r>
        <w:rPr>
          <w:rFonts w:eastAsia="Calibri"/>
          <w:szCs w:val="24"/>
        </w:rPr>
        <w:t xml:space="preserve"> (išlaidos, susijusios su Aprašo 3 punkte nurodyto Konkurso tikslo įgyvendinimu ir Aprašo 9 punkte nurodytų veiklų vykdymu): </w:t>
      </w:r>
    </w:p>
    <w:p w:rsidR="00C70832" w:rsidRDefault="00EF4B62">
      <w:pPr>
        <w:tabs>
          <w:tab w:val="left" w:pos="851"/>
          <w:tab w:val="right" w:pos="9158"/>
        </w:tabs>
        <w:suppressAutoHyphens/>
        <w:ind w:firstLine="851"/>
        <w:jc w:val="both"/>
        <w:rPr>
          <w:szCs w:val="24"/>
          <w:lang w:eastAsia="ar-SA"/>
        </w:rPr>
      </w:pPr>
      <w:r>
        <w:rPr>
          <w:rFonts w:eastAsia="Calibri"/>
          <w:szCs w:val="24"/>
        </w:rPr>
        <w:t>22.2.1. v</w:t>
      </w:r>
      <w:r>
        <w:rPr>
          <w:szCs w:val="24"/>
          <w:lang w:eastAsia="ar-SA"/>
        </w:rPr>
        <w:t xml:space="preserve">ykdytojo (-ų) darbo užmokestis, įskaitant socialinio draudimo įmokas (prašoma ir skirta Savivaldybės biudžeto lėšų suma gali sudaryti 80 proc. iš Savivaldybės prašomos ir skirtos Savivaldybės biudžeto lėšų sumos; vykdytojas privalo atitikti </w:t>
      </w:r>
      <w:r>
        <w:rPr>
          <w:b/>
          <w:bCs/>
          <w:szCs w:val="24"/>
          <w:lang w:eastAsia="ar-SA"/>
        </w:rPr>
        <w:t xml:space="preserve">bent </w:t>
      </w:r>
      <w:r>
        <w:rPr>
          <w:szCs w:val="24"/>
          <w:lang w:eastAsia="ar-SA"/>
        </w:rPr>
        <w:t>vieną iš Aprašo 16 punkte numatytų reikalavimų);</w:t>
      </w:r>
    </w:p>
    <w:p w:rsidR="00C70832" w:rsidRDefault="00EF4B62">
      <w:pPr>
        <w:tabs>
          <w:tab w:val="left" w:pos="851"/>
        </w:tabs>
        <w:ind w:firstLine="851"/>
        <w:jc w:val="both"/>
        <w:rPr>
          <w:rFonts w:eastAsia="Calibri"/>
          <w:szCs w:val="24"/>
        </w:rPr>
      </w:pPr>
      <w:r>
        <w:rPr>
          <w:szCs w:val="24"/>
          <w:lang w:eastAsia="ar-SA"/>
        </w:rPr>
        <w:t xml:space="preserve">22.2.2. </w:t>
      </w:r>
      <w:r>
        <w:rPr>
          <w:rFonts w:eastAsia="Calibri"/>
          <w:szCs w:val="24"/>
        </w:rPr>
        <w:t>prekių ir paslaugų įsigijimo išlaidos:</w:t>
      </w:r>
    </w:p>
    <w:p w:rsidR="00C70832" w:rsidRDefault="00EF4B62">
      <w:pPr>
        <w:tabs>
          <w:tab w:val="left" w:pos="851"/>
        </w:tabs>
        <w:ind w:firstLine="851"/>
        <w:jc w:val="both"/>
        <w:rPr>
          <w:rFonts w:eastAsia="Calibri"/>
          <w:szCs w:val="24"/>
        </w:rPr>
      </w:pPr>
      <w:r>
        <w:rPr>
          <w:rFonts w:eastAsia="Calibri"/>
          <w:szCs w:val="24"/>
        </w:rPr>
        <w:t xml:space="preserve">22.2.2.1. ryšių įrangos ir ryšių paslaugų įsigijimo išlaidos (interneto, fiksuoto ir (ar) mobiliojo ryšio, neviršijant 15 </w:t>
      </w:r>
      <w:proofErr w:type="spellStart"/>
      <w:r>
        <w:rPr>
          <w:rFonts w:eastAsia="Calibri"/>
          <w:szCs w:val="24"/>
        </w:rPr>
        <w:t>Eur</w:t>
      </w:r>
      <w:proofErr w:type="spellEnd"/>
      <w:r>
        <w:rPr>
          <w:rFonts w:eastAsia="Calibri"/>
          <w:szCs w:val="24"/>
        </w:rPr>
        <w:t xml:space="preserve"> 1 projekto vykdytojui per mėnesį), pašto);</w:t>
      </w:r>
    </w:p>
    <w:p w:rsidR="00C70832" w:rsidRDefault="00EF4B62">
      <w:pPr>
        <w:tabs>
          <w:tab w:val="left" w:pos="851"/>
        </w:tabs>
        <w:ind w:firstLine="851"/>
        <w:jc w:val="both"/>
        <w:rPr>
          <w:rFonts w:eastAsia="Calibri"/>
          <w:szCs w:val="24"/>
        </w:rPr>
      </w:pPr>
      <w:r>
        <w:rPr>
          <w:rFonts w:eastAsia="Calibri"/>
          <w:szCs w:val="24"/>
        </w:rPr>
        <w:t>22.2.2.2. transporto išlaikymas (degalai, tepalai, transporto priemonės nuoma be vairuotojo Lietuvos Respublikoje) ir transporto paslaugos (Lietuvos Respublikoje autobuso ekonominės klasės ar viešojo transporto bilietai, transporto priemonės nuoma su vairuotoju);</w:t>
      </w:r>
    </w:p>
    <w:p w:rsidR="00C70832" w:rsidRDefault="00EF4B62">
      <w:pPr>
        <w:tabs>
          <w:tab w:val="left" w:pos="851"/>
        </w:tabs>
        <w:ind w:firstLine="851"/>
        <w:jc w:val="both"/>
        <w:rPr>
          <w:rFonts w:eastAsia="Calibri"/>
          <w:szCs w:val="24"/>
        </w:rPr>
      </w:pPr>
      <w:r>
        <w:rPr>
          <w:rFonts w:eastAsia="Calibri"/>
          <w:szCs w:val="24"/>
        </w:rPr>
        <w:t>22.2.2.3. materialiojo ir nematerialiojo turto nuomos išlaidos (organizacinės technikos, patalpų renginiams nuoma Lietuvos Respublikos teritorijoje);</w:t>
      </w:r>
    </w:p>
    <w:p w:rsidR="00C70832" w:rsidRDefault="00EF4B62">
      <w:pPr>
        <w:tabs>
          <w:tab w:val="left" w:pos="851"/>
        </w:tabs>
        <w:ind w:firstLine="851"/>
        <w:jc w:val="both"/>
        <w:rPr>
          <w:rFonts w:eastAsia="Calibri"/>
          <w:szCs w:val="24"/>
        </w:rPr>
      </w:pPr>
      <w:r>
        <w:rPr>
          <w:rFonts w:eastAsia="Calibri"/>
          <w:szCs w:val="24"/>
        </w:rPr>
        <w:t xml:space="preserve">22.2.2.4. lektorių, ekspertų ir konsultantų paslaugų įsigijimo išlaidos (paslaugos, teikiamos pagal autorines, paslaugų sutartis su lektoriais, mokymų vadovais, skiriant ne daugiau kaip 30 </w:t>
      </w:r>
      <w:proofErr w:type="spellStart"/>
      <w:r>
        <w:rPr>
          <w:rFonts w:eastAsia="Calibri"/>
          <w:szCs w:val="24"/>
        </w:rPr>
        <w:t>Eur</w:t>
      </w:r>
      <w:proofErr w:type="spellEnd"/>
      <w:r>
        <w:rPr>
          <w:rFonts w:eastAsia="Calibri"/>
          <w:szCs w:val="24"/>
        </w:rPr>
        <w:t xml:space="preserve"> už 1 val.);</w:t>
      </w:r>
    </w:p>
    <w:p w:rsidR="00C70832" w:rsidRDefault="00EF4B62">
      <w:pPr>
        <w:tabs>
          <w:tab w:val="left" w:pos="851"/>
        </w:tabs>
        <w:ind w:firstLine="851"/>
        <w:jc w:val="both"/>
        <w:rPr>
          <w:rFonts w:eastAsia="Calibri"/>
          <w:szCs w:val="24"/>
        </w:rPr>
      </w:pPr>
      <w:r>
        <w:rPr>
          <w:rFonts w:eastAsia="Calibri"/>
          <w:szCs w:val="24"/>
        </w:rPr>
        <w:t>22.2.2.5. komunalinės paslaugos (pareiškėjo, projekto vykdytojo patalpų, nuosavybės, nuomos ar kita teise priklausančių pareiškėjui, projekto vykdytojui projektui vykdyti) (elektros, vandens, šildymo ir kt. išlaidos);</w:t>
      </w:r>
    </w:p>
    <w:p w:rsidR="00C70832" w:rsidRDefault="00EF4B62">
      <w:pPr>
        <w:tabs>
          <w:tab w:val="left" w:pos="851"/>
        </w:tabs>
        <w:ind w:firstLine="851"/>
        <w:jc w:val="both"/>
        <w:rPr>
          <w:rFonts w:eastAsia="Calibri"/>
          <w:szCs w:val="24"/>
        </w:rPr>
      </w:pPr>
      <w:r>
        <w:rPr>
          <w:rFonts w:eastAsia="Calibri"/>
          <w:szCs w:val="24"/>
        </w:rPr>
        <w:t>22.2.2.6. kitų prekių ir paslaugų įsigijimo išlaidos, iš jų:</w:t>
      </w:r>
    </w:p>
    <w:p w:rsidR="00C70832" w:rsidRDefault="00EF4B62">
      <w:pPr>
        <w:tabs>
          <w:tab w:val="left" w:pos="851"/>
        </w:tabs>
        <w:ind w:firstLine="851"/>
        <w:jc w:val="both"/>
        <w:rPr>
          <w:rFonts w:eastAsia="Calibri"/>
          <w:szCs w:val="24"/>
        </w:rPr>
      </w:pPr>
      <w:r>
        <w:rPr>
          <w:rFonts w:eastAsia="Calibri"/>
          <w:szCs w:val="24"/>
        </w:rPr>
        <w:t>22.2.2.6.1. kitos Aprašo 22.2.2.1–22.2.2.5 papunkčiuose neišvardytų prekių įsigijimo išlaidos (išlaidos projektui įgyvendinti reikalingoms prekėms, priemonėms ir (ar) inventoriui įsigyti (kanceliarinės, ūkio prekės, maisto produktai);</w:t>
      </w:r>
    </w:p>
    <w:p w:rsidR="00C70832" w:rsidRDefault="00EF4B62">
      <w:pPr>
        <w:tabs>
          <w:tab w:val="left" w:pos="851"/>
        </w:tabs>
        <w:ind w:firstLine="851"/>
        <w:jc w:val="both"/>
        <w:rPr>
          <w:rFonts w:eastAsia="Calibri"/>
          <w:szCs w:val="24"/>
        </w:rPr>
      </w:pPr>
      <w:r>
        <w:rPr>
          <w:rFonts w:eastAsia="Calibri"/>
          <w:szCs w:val="24"/>
        </w:rPr>
        <w:t>22.2.2.7. kitos  Aprašo 22.2.2.1–22.2.2.5 papunkčiuose neišvardytų paslaugų įsigijimo išlaidos:</w:t>
      </w:r>
    </w:p>
    <w:p w:rsidR="00C70832" w:rsidRDefault="00EF4B62">
      <w:pPr>
        <w:tabs>
          <w:tab w:val="left" w:pos="851"/>
        </w:tabs>
        <w:ind w:firstLine="851"/>
        <w:jc w:val="both"/>
        <w:rPr>
          <w:rFonts w:eastAsia="Calibri"/>
          <w:szCs w:val="24"/>
        </w:rPr>
      </w:pPr>
      <w:r>
        <w:rPr>
          <w:rFonts w:eastAsia="Calibri"/>
          <w:szCs w:val="24"/>
        </w:rPr>
        <w:t xml:space="preserve">22.2.2.7.1. maitinimo paslaugos (maitinimo paslaugos Lietuvos Respublikos teritorijoje (pietūs kavinėje, valgyklos maitinimo paslaugos), skiriant ne daugiau kaip  8 </w:t>
      </w:r>
      <w:proofErr w:type="spellStart"/>
      <w:r>
        <w:rPr>
          <w:rFonts w:eastAsia="Calibri"/>
          <w:szCs w:val="24"/>
        </w:rPr>
        <w:t>Eur</w:t>
      </w:r>
      <w:proofErr w:type="spellEnd"/>
      <w:r>
        <w:rPr>
          <w:rFonts w:eastAsia="Calibri"/>
          <w:szCs w:val="24"/>
        </w:rPr>
        <w:t xml:space="preserve"> 1 asmeniui per dieną);</w:t>
      </w:r>
    </w:p>
    <w:p w:rsidR="00C70832" w:rsidRDefault="00EF4B62">
      <w:pPr>
        <w:tabs>
          <w:tab w:val="left" w:pos="851"/>
        </w:tabs>
        <w:ind w:firstLine="851"/>
        <w:jc w:val="both"/>
        <w:rPr>
          <w:rFonts w:eastAsia="Calibri"/>
          <w:szCs w:val="24"/>
        </w:rPr>
      </w:pPr>
      <w:r>
        <w:rPr>
          <w:rFonts w:eastAsia="Calibri"/>
          <w:szCs w:val="24"/>
        </w:rPr>
        <w:lastRenderedPageBreak/>
        <w:t xml:space="preserve">22.2.2.7.2. apgyvendinimo paslaugos (apgyvendinimo paslaugos Lietuvos Respublikos teritorijoje, skiriant ne daugiau kaip 14 </w:t>
      </w:r>
      <w:proofErr w:type="spellStart"/>
      <w:r>
        <w:rPr>
          <w:rFonts w:eastAsia="Calibri"/>
          <w:szCs w:val="24"/>
        </w:rPr>
        <w:t>Eur</w:t>
      </w:r>
      <w:proofErr w:type="spellEnd"/>
      <w:r>
        <w:rPr>
          <w:rFonts w:eastAsia="Calibri"/>
          <w:szCs w:val="24"/>
        </w:rPr>
        <w:t xml:space="preserve"> 1 asmeniui per parą);</w:t>
      </w:r>
    </w:p>
    <w:p w:rsidR="00C70832" w:rsidRDefault="00EF4B62">
      <w:pPr>
        <w:tabs>
          <w:tab w:val="left" w:pos="851"/>
        </w:tabs>
        <w:ind w:firstLine="851"/>
        <w:jc w:val="both"/>
        <w:rPr>
          <w:rFonts w:eastAsia="Calibri"/>
          <w:szCs w:val="24"/>
        </w:rPr>
      </w:pPr>
      <w:r>
        <w:rPr>
          <w:rFonts w:eastAsia="Calibri"/>
          <w:szCs w:val="24"/>
        </w:rPr>
        <w:t>22.2.2.7.3. viešinimo paslaugos (išlaidos lankstinukams gaminti, straipsniams spaudoje, televizijos reportažams pirkti);</w:t>
      </w:r>
    </w:p>
    <w:p w:rsidR="00C70832" w:rsidRDefault="00EF4B62">
      <w:pPr>
        <w:tabs>
          <w:tab w:val="left" w:pos="851"/>
        </w:tabs>
        <w:ind w:firstLine="851"/>
        <w:jc w:val="both"/>
        <w:rPr>
          <w:rFonts w:eastAsia="Calibri"/>
          <w:szCs w:val="24"/>
        </w:rPr>
      </w:pPr>
      <w:r>
        <w:rPr>
          <w:rFonts w:eastAsia="Calibri"/>
          <w:szCs w:val="24"/>
        </w:rPr>
        <w:t>22.2.2.7.4. kitos Aprašo 22.2.2.1–22.2.2.5 ir 22.2.2.7.1–22.2.2.7.3 papunkčiuose neišvardytos paslaugos (kitų tiesiogiai su projektu susijusių, pagrįstų ir būtinų projektui įgyvendinti paslaugų išlaidos (pvz., mokesčiai už banko paslaugas).</w:t>
      </w:r>
    </w:p>
    <w:p w:rsidR="00C70832" w:rsidRDefault="00EF4B62">
      <w:pPr>
        <w:tabs>
          <w:tab w:val="left" w:pos="851"/>
        </w:tabs>
        <w:ind w:firstLine="851"/>
        <w:jc w:val="both"/>
        <w:rPr>
          <w:rFonts w:eastAsia="Calibri"/>
          <w:szCs w:val="24"/>
        </w:rPr>
      </w:pPr>
      <w:r>
        <w:rPr>
          <w:rFonts w:eastAsia="Calibri"/>
          <w:szCs w:val="24"/>
        </w:rPr>
        <w:t>23. Netinkamomis finansuoti laikomos  šios išlaidos:</w:t>
      </w:r>
    </w:p>
    <w:p w:rsidR="00C70832" w:rsidRDefault="00EF4B62">
      <w:pPr>
        <w:tabs>
          <w:tab w:val="left" w:pos="851"/>
        </w:tabs>
        <w:ind w:firstLine="851"/>
        <w:jc w:val="both"/>
        <w:rPr>
          <w:rFonts w:eastAsia="Calibri"/>
          <w:szCs w:val="24"/>
        </w:rPr>
      </w:pPr>
      <w:r>
        <w:rPr>
          <w:rFonts w:eastAsia="Calibri"/>
          <w:szCs w:val="24"/>
        </w:rPr>
        <w:t xml:space="preserve">23.1. ilgalaikio materialiojo turto, kaip jis apibrėžtas Lietuvos Respublikos pridėtinės vertės mokesčio įstatyme, kurio vertė yra 500 (penki šimtai) </w:t>
      </w:r>
      <w:proofErr w:type="spellStart"/>
      <w:r>
        <w:rPr>
          <w:rFonts w:eastAsia="Calibri"/>
          <w:szCs w:val="24"/>
        </w:rPr>
        <w:t>Eur</w:t>
      </w:r>
      <w:proofErr w:type="spellEnd"/>
      <w:r>
        <w:rPr>
          <w:rFonts w:eastAsia="Calibri"/>
          <w:szCs w:val="24"/>
        </w:rPr>
        <w:t xml:space="preserve"> ir didesnė, kaip tai reglamentuoja Lietuvos Respublikos Vyriausybės 2009 m. birželio 10 d. nutarimas Nr. 564 „Dėl minimalios ilgalaikio materialiojo turto vertės nustatymo ir ilgalaikio turto nusidėvėjimo (amortizacijos) minimalių ir maksimalių ekonominių normatyvų viešojo sektoriaus subjektams patvirtinimo“, įsigijimo išlaidos;</w:t>
      </w:r>
    </w:p>
    <w:p w:rsidR="00C70832" w:rsidRDefault="00EF4B62">
      <w:pPr>
        <w:tabs>
          <w:tab w:val="left" w:pos="851"/>
        </w:tabs>
        <w:ind w:firstLine="851"/>
        <w:jc w:val="both"/>
        <w:rPr>
          <w:rFonts w:eastAsia="Calibri"/>
          <w:szCs w:val="24"/>
        </w:rPr>
      </w:pPr>
      <w:r>
        <w:rPr>
          <w:rFonts w:eastAsia="Calibri"/>
          <w:szCs w:val="24"/>
        </w:rPr>
        <w:t>23.2. statinių ir (arba) pastatų,  patalpų statybos, rekonstrukcijos, kapitalinio ir einamojo remonto, aplinkos tvarkymo išlaidos;</w:t>
      </w:r>
    </w:p>
    <w:p w:rsidR="00C70832" w:rsidRDefault="00EF4B62">
      <w:pPr>
        <w:tabs>
          <w:tab w:val="left" w:pos="0"/>
          <w:tab w:val="left" w:pos="851"/>
        </w:tabs>
        <w:ind w:firstLine="851"/>
        <w:jc w:val="both"/>
        <w:rPr>
          <w:rFonts w:eastAsia="Calibri"/>
          <w:szCs w:val="24"/>
        </w:rPr>
      </w:pPr>
      <w:r>
        <w:rPr>
          <w:rFonts w:eastAsia="Calibri"/>
          <w:szCs w:val="24"/>
        </w:rPr>
        <w:t xml:space="preserve">23.3. išlaidos, susijusios su projekto parengiamuoju etapu, t. y. išlaidos, susijusios su veikla, vykdyta iki pateikiant paraišką Konkursui, taip pat išlaidos, patirtos ir apmokėtos iki </w:t>
      </w:r>
      <w:r>
        <w:rPr>
          <w:rFonts w:eastAsia="Calibri"/>
          <w:iCs/>
          <w:szCs w:val="24"/>
        </w:rPr>
        <w:t>Sutarties pasirašymo dienos imtinai</w:t>
      </w:r>
      <w:r>
        <w:rPr>
          <w:rFonts w:eastAsia="Calibri"/>
          <w:szCs w:val="24"/>
        </w:rPr>
        <w:t xml:space="preserve"> (pvz., paraiškos rengimo išlaidos);</w:t>
      </w:r>
    </w:p>
    <w:p w:rsidR="00C70832" w:rsidRDefault="00EF4B62">
      <w:pPr>
        <w:tabs>
          <w:tab w:val="left" w:pos="0"/>
          <w:tab w:val="left" w:pos="851"/>
        </w:tabs>
        <w:ind w:firstLine="851"/>
        <w:jc w:val="both"/>
        <w:rPr>
          <w:rFonts w:eastAsia="Calibri"/>
          <w:szCs w:val="24"/>
        </w:rPr>
      </w:pPr>
      <w:r>
        <w:rPr>
          <w:rFonts w:eastAsia="Calibri"/>
          <w:szCs w:val="24"/>
        </w:rPr>
        <w:t>23.4. bet kokios išlaidos, patirtos ne Lietuvos Respublikoje;</w:t>
      </w:r>
    </w:p>
    <w:p w:rsidR="00C70832" w:rsidRDefault="00EF4B62">
      <w:pPr>
        <w:tabs>
          <w:tab w:val="left" w:pos="0"/>
          <w:tab w:val="left" w:pos="851"/>
        </w:tabs>
        <w:ind w:firstLine="851"/>
        <w:jc w:val="both"/>
        <w:rPr>
          <w:rFonts w:eastAsia="Calibri"/>
          <w:szCs w:val="24"/>
        </w:rPr>
      </w:pPr>
      <w:r>
        <w:rPr>
          <w:rFonts w:eastAsia="Calibri"/>
          <w:szCs w:val="24"/>
        </w:rPr>
        <w:t>23.5. išlaidos pareiškėjo, projekto vykdytojo ir (ar) partnerio skoloms padengti;</w:t>
      </w:r>
    </w:p>
    <w:p w:rsidR="00C70832" w:rsidRDefault="00EF4B62">
      <w:pPr>
        <w:tabs>
          <w:tab w:val="left" w:pos="0"/>
          <w:tab w:val="left" w:pos="851"/>
        </w:tabs>
        <w:ind w:firstLine="851"/>
        <w:jc w:val="both"/>
        <w:rPr>
          <w:rFonts w:eastAsia="Calibri"/>
          <w:szCs w:val="24"/>
        </w:rPr>
      </w:pPr>
      <w:r>
        <w:rPr>
          <w:rFonts w:eastAsia="Calibri"/>
          <w:szCs w:val="24"/>
        </w:rPr>
        <w:t>23.6. išlaidos patalpų, nuosavybės teise priklausančių pareiškėjui, projekto vykdytojui, nuomai projekto veiklai vykdyti;</w:t>
      </w:r>
    </w:p>
    <w:p w:rsidR="00C70832" w:rsidRDefault="00EF4B62">
      <w:pPr>
        <w:tabs>
          <w:tab w:val="left" w:pos="0"/>
          <w:tab w:val="left" w:pos="851"/>
        </w:tabs>
        <w:ind w:firstLine="851"/>
        <w:jc w:val="both"/>
        <w:rPr>
          <w:rFonts w:eastAsia="Calibri"/>
          <w:szCs w:val="24"/>
        </w:rPr>
      </w:pPr>
      <w:r>
        <w:rPr>
          <w:rFonts w:eastAsia="Calibri"/>
          <w:szCs w:val="24"/>
        </w:rPr>
        <w:t>23.7. kitos tiesiogiai su projekto įgyvendinimu nesusijusios išlaidos.</w:t>
      </w:r>
    </w:p>
    <w:p w:rsidR="00C70832" w:rsidRDefault="00C70832">
      <w:pPr>
        <w:tabs>
          <w:tab w:val="left" w:pos="0"/>
          <w:tab w:val="left" w:pos="851"/>
        </w:tabs>
        <w:jc w:val="both"/>
        <w:rPr>
          <w:rFonts w:eastAsia="Calibri"/>
          <w:szCs w:val="24"/>
        </w:rPr>
      </w:pPr>
    </w:p>
    <w:p w:rsidR="00C70832" w:rsidRDefault="00EF4B62" w:rsidP="003C7B9B">
      <w:pPr>
        <w:tabs>
          <w:tab w:val="left" w:pos="0"/>
        </w:tabs>
        <w:jc w:val="center"/>
        <w:rPr>
          <w:b/>
          <w:szCs w:val="24"/>
          <w:lang w:eastAsia="ar-SA"/>
        </w:rPr>
      </w:pPr>
      <w:r>
        <w:rPr>
          <w:b/>
          <w:szCs w:val="24"/>
          <w:lang w:eastAsia="ar-SA"/>
        </w:rPr>
        <w:t>VII SKYRIUS</w:t>
      </w:r>
    </w:p>
    <w:p w:rsidR="00C70832" w:rsidRDefault="00EF4B62" w:rsidP="003C7B9B">
      <w:pPr>
        <w:tabs>
          <w:tab w:val="left" w:pos="0"/>
        </w:tabs>
        <w:jc w:val="center"/>
        <w:rPr>
          <w:b/>
          <w:szCs w:val="24"/>
          <w:lang w:eastAsia="ar-SA"/>
        </w:rPr>
      </w:pPr>
      <w:r>
        <w:rPr>
          <w:b/>
          <w:szCs w:val="24"/>
          <w:lang w:eastAsia="ar-SA"/>
        </w:rPr>
        <w:t>PARAIŠKŲ TEIKIMAS KONKURSUI</w:t>
      </w:r>
    </w:p>
    <w:p w:rsidR="00C70832" w:rsidRDefault="00C70832">
      <w:pPr>
        <w:tabs>
          <w:tab w:val="left" w:pos="0"/>
          <w:tab w:val="left" w:pos="851"/>
        </w:tabs>
        <w:jc w:val="both"/>
        <w:rPr>
          <w:szCs w:val="24"/>
        </w:rPr>
      </w:pPr>
    </w:p>
    <w:p w:rsidR="00C70832" w:rsidRDefault="00EF4B62">
      <w:pPr>
        <w:tabs>
          <w:tab w:val="left" w:pos="851"/>
        </w:tabs>
        <w:ind w:firstLine="851"/>
        <w:jc w:val="both"/>
        <w:rPr>
          <w:rFonts w:eastAsia="Calibri"/>
          <w:szCs w:val="24"/>
        </w:rPr>
      </w:pPr>
      <w:r>
        <w:rPr>
          <w:rFonts w:eastAsia="Calibri"/>
          <w:szCs w:val="24"/>
        </w:rPr>
        <w:t xml:space="preserve">24. Pareiškėjas konkursui gali pateikti </w:t>
      </w:r>
      <w:r>
        <w:rPr>
          <w:rFonts w:eastAsia="Calibri"/>
          <w:b/>
          <w:szCs w:val="24"/>
        </w:rPr>
        <w:t>tik</w:t>
      </w:r>
      <w:r>
        <w:rPr>
          <w:rFonts w:eastAsia="Calibri"/>
          <w:szCs w:val="24"/>
        </w:rPr>
        <w:t xml:space="preserve"> vieną paraišką. Pateikus daugiau nei vieną paraišką, vertinama ta paraiška, kurios pateikimo data yra vėlesnė, tačiau ne vėlesnė, nei nurodyta Aprašo 30  punkte. Siekiant užtikrinti projektų vertinimo skaidrumą ir pareiškėjų lygiateisiškumą, pateikus paraišką, paraiškų taisymas, tikslinimas, pildymas ar papildomų dokumentų teikimas pareiškėjo iniciatyva negalimas.</w:t>
      </w:r>
    </w:p>
    <w:p w:rsidR="00C70832" w:rsidRDefault="00EF4B62">
      <w:pPr>
        <w:tabs>
          <w:tab w:val="left" w:pos="851"/>
        </w:tabs>
        <w:ind w:firstLine="851"/>
        <w:jc w:val="both"/>
        <w:rPr>
          <w:rFonts w:eastAsia="Calibri"/>
          <w:szCs w:val="24"/>
        </w:rPr>
      </w:pPr>
      <w:r>
        <w:rPr>
          <w:rFonts w:eastAsia="Calibri"/>
          <w:szCs w:val="24"/>
        </w:rPr>
        <w:t xml:space="preserve">25. Pareiškėjas vienu elektroniniu laišku užpildytą paraiškos formą (Aprašo 1 priedas) ir  28 punkte nurodytus dokumentus pateikia elektroniniu paštu </w:t>
      </w:r>
      <w:proofErr w:type="spellStart"/>
      <w:r>
        <w:rPr>
          <w:rFonts w:eastAsia="Calibri"/>
          <w:color w:val="0000FF"/>
          <w:szCs w:val="24"/>
          <w:u w:val="single"/>
        </w:rPr>
        <w:t>inga.beresneviciute@anyksciai.lt</w:t>
      </w:r>
      <w:proofErr w:type="spellEnd"/>
      <w:r>
        <w:rPr>
          <w:rFonts w:eastAsia="Calibri"/>
          <w:szCs w:val="24"/>
        </w:rPr>
        <w:t xml:space="preserve"> (paraiška ir visi kartu su paraiška privalomi pateikti dokumentai privalo būti pateikti </w:t>
      </w:r>
      <w:r>
        <w:rPr>
          <w:rFonts w:eastAsia="Calibri"/>
          <w:b/>
          <w:szCs w:val="24"/>
        </w:rPr>
        <w:t>viename</w:t>
      </w:r>
      <w:r>
        <w:rPr>
          <w:rFonts w:eastAsia="Calibri"/>
          <w:szCs w:val="24"/>
        </w:rPr>
        <w:t xml:space="preserve"> </w:t>
      </w:r>
      <w:proofErr w:type="spellStart"/>
      <w:r>
        <w:rPr>
          <w:rFonts w:eastAsia="Calibri"/>
          <w:i/>
          <w:szCs w:val="24"/>
        </w:rPr>
        <w:t>pdf</w:t>
      </w:r>
      <w:proofErr w:type="spellEnd"/>
      <w:r>
        <w:rPr>
          <w:rFonts w:eastAsia="Calibri"/>
          <w:i/>
          <w:szCs w:val="24"/>
        </w:rPr>
        <w:t xml:space="preserve"> </w:t>
      </w:r>
      <w:r>
        <w:rPr>
          <w:rFonts w:eastAsia="Calibri"/>
          <w:szCs w:val="24"/>
        </w:rPr>
        <w:t xml:space="preserve">aplanke) arba naudojantis administracinių ir viešųjų elektroninių paslaugų portalu „Elektroniniai valdžios vartai“  </w:t>
      </w:r>
      <w:proofErr w:type="spellStart"/>
      <w:r>
        <w:rPr>
          <w:rFonts w:eastAsia="Calibri"/>
          <w:color w:val="0000FF"/>
          <w:szCs w:val="24"/>
          <w:u w:val="single"/>
        </w:rPr>
        <w:t>www.epaslaugos.lt</w:t>
      </w:r>
      <w:proofErr w:type="spellEnd"/>
      <w:r>
        <w:rPr>
          <w:rFonts w:eastAsia="Calibri"/>
          <w:szCs w:val="24"/>
        </w:rPr>
        <w:t xml:space="preserve"> Paraiška turi būti užpildyta kompiuteriu.</w:t>
      </w:r>
    </w:p>
    <w:p w:rsidR="00C70832" w:rsidRDefault="00EF4B62">
      <w:pPr>
        <w:tabs>
          <w:tab w:val="left" w:pos="851"/>
        </w:tabs>
        <w:ind w:firstLine="851"/>
        <w:jc w:val="both"/>
        <w:rPr>
          <w:szCs w:val="24"/>
        </w:rPr>
      </w:pPr>
      <w:r>
        <w:rPr>
          <w:rFonts w:eastAsia="Calibri"/>
          <w:szCs w:val="24"/>
        </w:rPr>
        <w:t xml:space="preserve">26. </w:t>
      </w:r>
      <w:r>
        <w:rPr>
          <w:szCs w:val="24"/>
        </w:rPr>
        <w:t>Paraiška ir kartu su ja pateikti dokumentai turi būti surašyti lietuvių kalba ir pasirašyta pareiškėjo vadovo arba jo įgalioto asmens, turinčio teisę veikti pareiškėjo vardu, nurodant vardą, pavardę ir pareigas, bei patvirtinta antspaudu, jei pareiškėjas antspaudą privalo turėti.</w:t>
      </w:r>
    </w:p>
    <w:p w:rsidR="00C70832" w:rsidRDefault="00EF4B62">
      <w:pPr>
        <w:tabs>
          <w:tab w:val="left" w:pos="851"/>
        </w:tabs>
        <w:ind w:firstLine="851"/>
        <w:jc w:val="both"/>
        <w:rPr>
          <w:rFonts w:eastAsia="Calibri"/>
          <w:szCs w:val="24"/>
        </w:rPr>
      </w:pPr>
      <w:r>
        <w:rPr>
          <w:rFonts w:eastAsia="Calibri"/>
          <w:szCs w:val="24"/>
        </w:rPr>
        <w:t xml:space="preserve">27. Konkursui negali būti teikiama paraiška finansuoti projektą, kuri jau yra ar buvo finansuota dalyvaujant kituose Anykščių rajono savivaldybės projektų ir (ar) programų finansavimo konkursuose. </w:t>
      </w:r>
    </w:p>
    <w:p w:rsidR="00C70832" w:rsidRDefault="00EF4B62">
      <w:pPr>
        <w:tabs>
          <w:tab w:val="left" w:pos="851"/>
        </w:tabs>
        <w:ind w:firstLine="851"/>
        <w:jc w:val="both"/>
        <w:rPr>
          <w:rFonts w:eastAsia="Calibri"/>
          <w:szCs w:val="24"/>
        </w:rPr>
      </w:pPr>
      <w:r>
        <w:rPr>
          <w:rFonts w:eastAsia="Calibri"/>
          <w:szCs w:val="24"/>
        </w:rPr>
        <w:t>28. Kartu su paraiška privaloma pateikti elektronines šių dokumentų kopijas:</w:t>
      </w:r>
    </w:p>
    <w:p w:rsidR="00C70832" w:rsidRDefault="00EF4B62">
      <w:pPr>
        <w:tabs>
          <w:tab w:val="left" w:pos="851"/>
        </w:tabs>
        <w:ind w:firstLine="851"/>
        <w:jc w:val="both"/>
        <w:rPr>
          <w:rFonts w:eastAsia="Calibri"/>
          <w:szCs w:val="24"/>
        </w:rPr>
      </w:pPr>
      <w:r>
        <w:rPr>
          <w:rFonts w:eastAsia="Calibri"/>
          <w:szCs w:val="24"/>
        </w:rPr>
        <w:t xml:space="preserve">28.1. dokumentų, pagrindžiančių vykdytojų išsilavinimą ar turimo jaunimo darbuotojo sertifikato (galiojančio nuo 2020 m.), taip pat dokumentų, įrodančių vykdytojų dalyvavimą 2018–2020 </w:t>
      </w:r>
      <w:r>
        <w:rPr>
          <w:rFonts w:eastAsia="Calibri"/>
          <w:szCs w:val="24"/>
        </w:rPr>
        <w:lastRenderedPageBreak/>
        <w:t xml:space="preserve">metais ir (ar) einamaisiais metais ne trumpesniuose nei 6 </w:t>
      </w:r>
      <w:proofErr w:type="spellStart"/>
      <w:r>
        <w:rPr>
          <w:rFonts w:eastAsia="Calibri"/>
          <w:szCs w:val="24"/>
        </w:rPr>
        <w:t>astonominių</w:t>
      </w:r>
      <w:proofErr w:type="spellEnd"/>
      <w:r>
        <w:rPr>
          <w:rFonts w:eastAsia="Calibri"/>
          <w:szCs w:val="24"/>
        </w:rPr>
        <w:t xml:space="preserve"> valandų Jaunimo reikalų departamento prie Socialinės apsaugos ir darbo ministerijos, kitų įstaigų ar organizacijų organizuotuose tiksliniuose mokymuose, seminaruose, pažintiniuose vizituose, tikslinėse konsultacijose ar kituose renginiuose, skirtuose su jaunimu dirbantiems asmenims (jei pareiškėjas pretenduoja atitikti Aprašo 16 punkto reikalavimus);</w:t>
      </w:r>
    </w:p>
    <w:p w:rsidR="00C70832" w:rsidRDefault="00EF4B62">
      <w:pPr>
        <w:tabs>
          <w:tab w:val="left" w:pos="851"/>
        </w:tabs>
        <w:ind w:firstLine="851"/>
        <w:jc w:val="both"/>
        <w:rPr>
          <w:rFonts w:eastAsia="Calibri"/>
          <w:szCs w:val="24"/>
        </w:rPr>
      </w:pPr>
      <w:r>
        <w:rPr>
          <w:rFonts w:eastAsia="Calibri"/>
          <w:szCs w:val="24"/>
        </w:rPr>
        <w:t>28.2. dokumentų, įrodančių teisę naudotis patalpomis, kuriose bus vykdomos veiklos (netaikoma biudžetinėms įstaigoms);</w:t>
      </w:r>
    </w:p>
    <w:p w:rsidR="00C70832" w:rsidRDefault="00EF4B62">
      <w:pPr>
        <w:tabs>
          <w:tab w:val="left" w:pos="851"/>
        </w:tabs>
        <w:ind w:firstLine="851"/>
        <w:jc w:val="both"/>
        <w:rPr>
          <w:rFonts w:eastAsia="Calibri"/>
          <w:szCs w:val="24"/>
        </w:rPr>
      </w:pPr>
      <w:r>
        <w:rPr>
          <w:rFonts w:eastAsia="Calibri"/>
          <w:szCs w:val="24"/>
        </w:rPr>
        <w:t>28.3. pareiškėjo patalpų, kuriose bus vykdomos veiklos, nuotraukas;</w:t>
      </w:r>
    </w:p>
    <w:p w:rsidR="00C70832" w:rsidRDefault="00EF4B62">
      <w:pPr>
        <w:tabs>
          <w:tab w:val="left" w:pos="851"/>
        </w:tabs>
        <w:ind w:firstLine="851"/>
        <w:jc w:val="both"/>
        <w:rPr>
          <w:rFonts w:eastAsia="Calibri"/>
          <w:szCs w:val="24"/>
        </w:rPr>
      </w:pPr>
      <w:r>
        <w:rPr>
          <w:rFonts w:eastAsia="Calibri"/>
          <w:szCs w:val="24"/>
        </w:rPr>
        <w:t>28.4. pagrindinio (-</w:t>
      </w:r>
      <w:proofErr w:type="spellStart"/>
      <w:r>
        <w:rPr>
          <w:rFonts w:eastAsia="Calibri"/>
          <w:szCs w:val="24"/>
        </w:rPr>
        <w:t>ių</w:t>
      </w:r>
      <w:proofErr w:type="spellEnd"/>
      <w:r>
        <w:rPr>
          <w:rFonts w:eastAsia="Calibri"/>
          <w:szCs w:val="24"/>
        </w:rPr>
        <w:t>) projekto vykdytojo (-ų) gyvenimo aprašymo (-ų), kuriame (-</w:t>
      </w:r>
      <w:proofErr w:type="spellStart"/>
      <w:r>
        <w:rPr>
          <w:rFonts w:eastAsia="Calibri"/>
          <w:szCs w:val="24"/>
        </w:rPr>
        <w:t>iuose</w:t>
      </w:r>
      <w:proofErr w:type="spellEnd"/>
      <w:r>
        <w:rPr>
          <w:rFonts w:eastAsia="Calibri"/>
          <w:szCs w:val="24"/>
        </w:rPr>
        <w:t>) turi būti nurodyti: kvalifikacija, patirtis ir gebėjimai, reikalingi planuojamam projektui įgyvendinti, pagrindžiantys duomenys (informacija apie baigtus mokymus, kursus, dalyvavimą seminaruose ir (ar) konferencijose, nurodant išduoto pažymėjimo datą ir numerį);</w:t>
      </w:r>
    </w:p>
    <w:p w:rsidR="00C70832" w:rsidRDefault="00EF4B62">
      <w:pPr>
        <w:tabs>
          <w:tab w:val="left" w:pos="851"/>
        </w:tabs>
        <w:ind w:firstLine="851"/>
        <w:jc w:val="both"/>
        <w:rPr>
          <w:rFonts w:eastAsia="Calibri"/>
          <w:szCs w:val="24"/>
        </w:rPr>
      </w:pPr>
      <w:r>
        <w:rPr>
          <w:rFonts w:eastAsia="Calibri"/>
          <w:szCs w:val="24"/>
        </w:rPr>
        <w:t>28.5. teikiamo (-ų) dokumento (-ų) užsienio kalba vertimo (-ų), jeigu toks (-</w:t>
      </w:r>
      <w:proofErr w:type="spellStart"/>
      <w:r>
        <w:rPr>
          <w:rFonts w:eastAsia="Calibri"/>
          <w:szCs w:val="24"/>
        </w:rPr>
        <w:t>ie</w:t>
      </w:r>
      <w:proofErr w:type="spellEnd"/>
      <w:r>
        <w:rPr>
          <w:rFonts w:eastAsia="Calibri"/>
          <w:szCs w:val="24"/>
        </w:rPr>
        <w:t>) yra, kuris (-</w:t>
      </w:r>
      <w:proofErr w:type="spellStart"/>
      <w:r>
        <w:rPr>
          <w:rFonts w:eastAsia="Calibri"/>
          <w:szCs w:val="24"/>
        </w:rPr>
        <w:t>ie</w:t>
      </w:r>
      <w:proofErr w:type="spellEnd"/>
      <w:r>
        <w:rPr>
          <w:rFonts w:eastAsia="Calibri"/>
          <w:szCs w:val="24"/>
        </w:rPr>
        <w:t>) turi būti patvirtintas (-i) vertėjo arba pareiškėjo vadovo ar jo įgalioto asmens;</w:t>
      </w:r>
    </w:p>
    <w:p w:rsidR="00C70832" w:rsidRDefault="00EF4B62">
      <w:pPr>
        <w:tabs>
          <w:tab w:val="left" w:pos="851"/>
        </w:tabs>
        <w:ind w:firstLine="851"/>
        <w:jc w:val="both"/>
        <w:rPr>
          <w:rFonts w:eastAsia="Calibri"/>
          <w:szCs w:val="24"/>
        </w:rPr>
      </w:pPr>
      <w:r>
        <w:rPr>
          <w:rFonts w:eastAsia="Calibri"/>
          <w:szCs w:val="24"/>
        </w:rPr>
        <w:t>28.6. jei pareiškėjui atstovauja ne jo vadovas, dokumento (-ų), patvirtinančio (-</w:t>
      </w:r>
      <w:proofErr w:type="spellStart"/>
      <w:r>
        <w:rPr>
          <w:rFonts w:eastAsia="Calibri"/>
          <w:szCs w:val="24"/>
        </w:rPr>
        <w:t>ių</w:t>
      </w:r>
      <w:proofErr w:type="spellEnd"/>
      <w:r>
        <w:rPr>
          <w:rFonts w:eastAsia="Calibri"/>
          <w:szCs w:val="24"/>
        </w:rPr>
        <w:t>) asmens teisę veikti pareiškėjo vardu;</w:t>
      </w:r>
    </w:p>
    <w:p w:rsidR="00C70832" w:rsidRDefault="00EF4B62">
      <w:pPr>
        <w:tabs>
          <w:tab w:val="left" w:pos="851"/>
        </w:tabs>
        <w:ind w:firstLine="851"/>
        <w:jc w:val="both"/>
        <w:rPr>
          <w:rFonts w:eastAsia="Calibri"/>
          <w:szCs w:val="24"/>
        </w:rPr>
      </w:pPr>
      <w:r>
        <w:rPr>
          <w:rFonts w:eastAsia="Calibri"/>
          <w:szCs w:val="24"/>
        </w:rPr>
        <w:t>28.7. įstaigos vadovo patvirtintą darbo grafiką (jei pareiškėjas pretenduoja atitikti Aprašo 11.2    punkto reikalavimus);</w:t>
      </w:r>
    </w:p>
    <w:p w:rsidR="00C70832" w:rsidRDefault="00EF4B62">
      <w:pPr>
        <w:tabs>
          <w:tab w:val="left" w:pos="851"/>
        </w:tabs>
        <w:ind w:firstLine="851"/>
        <w:jc w:val="both"/>
        <w:rPr>
          <w:rFonts w:eastAsia="Calibri"/>
          <w:szCs w:val="24"/>
        </w:rPr>
      </w:pPr>
      <w:r>
        <w:rPr>
          <w:rFonts w:eastAsia="Calibri"/>
          <w:szCs w:val="24"/>
        </w:rPr>
        <w:t>28.8. bendradarbiavimo sutarties (-</w:t>
      </w:r>
      <w:proofErr w:type="spellStart"/>
      <w:r>
        <w:rPr>
          <w:rFonts w:eastAsia="Calibri"/>
          <w:szCs w:val="24"/>
        </w:rPr>
        <w:t>čių</w:t>
      </w:r>
      <w:proofErr w:type="spellEnd"/>
      <w:r>
        <w:rPr>
          <w:rFonts w:eastAsia="Calibri"/>
          <w:szCs w:val="24"/>
        </w:rPr>
        <w:t>) (jei yra);</w:t>
      </w:r>
    </w:p>
    <w:p w:rsidR="00C70832" w:rsidRDefault="00EF4B62">
      <w:pPr>
        <w:tabs>
          <w:tab w:val="left" w:pos="851"/>
        </w:tabs>
        <w:ind w:firstLine="851"/>
        <w:jc w:val="both"/>
        <w:rPr>
          <w:rFonts w:eastAsia="Calibri"/>
          <w:szCs w:val="24"/>
        </w:rPr>
      </w:pPr>
      <w:r>
        <w:rPr>
          <w:rFonts w:eastAsia="Calibri"/>
          <w:szCs w:val="24"/>
        </w:rPr>
        <w:t>28.9. dokumentų, įrodančių papildomą projekto finansavimą (pvz., garantinio rašto, išduoto finansavimą skiriančios organizacijos) (jei yra papildomas finansavimas).</w:t>
      </w:r>
    </w:p>
    <w:p w:rsidR="00C70832" w:rsidRDefault="00EF4B62">
      <w:pPr>
        <w:tabs>
          <w:tab w:val="left" w:pos="0"/>
          <w:tab w:val="left" w:pos="851"/>
        </w:tabs>
        <w:ind w:firstLine="851"/>
        <w:jc w:val="both"/>
        <w:rPr>
          <w:szCs w:val="24"/>
        </w:rPr>
      </w:pPr>
      <w:r>
        <w:rPr>
          <w:rFonts w:eastAsia="Calibri"/>
          <w:szCs w:val="24"/>
        </w:rPr>
        <w:t xml:space="preserve">29. </w:t>
      </w:r>
      <w:r>
        <w:rPr>
          <w:szCs w:val="24"/>
        </w:rPr>
        <w:t xml:space="preserve">Informacija apie kasmetinį ar papildomą kvietimą teikti paraiškas skelbiama Anykščių rajono savivaldybės internetiniame puslapyje </w:t>
      </w:r>
      <w:proofErr w:type="spellStart"/>
      <w:r>
        <w:rPr>
          <w:color w:val="0000FF"/>
          <w:szCs w:val="24"/>
          <w:u w:val="single"/>
        </w:rPr>
        <w:t>www.anyksciai.lt</w:t>
      </w:r>
      <w:proofErr w:type="spellEnd"/>
      <w:r>
        <w:rPr>
          <w:szCs w:val="24"/>
        </w:rPr>
        <w:t xml:space="preserve">. Konkretus paraiškų pateikimo terminas, kuris negali būti ilgesnis kaip 20 (dvidešimt) darbo dienų, nurodomas kvietime. </w:t>
      </w:r>
    </w:p>
    <w:p w:rsidR="00C70832" w:rsidRDefault="00EF4B62">
      <w:pPr>
        <w:tabs>
          <w:tab w:val="left" w:pos="851"/>
        </w:tabs>
        <w:ind w:firstLine="851"/>
        <w:jc w:val="both"/>
        <w:rPr>
          <w:szCs w:val="24"/>
        </w:rPr>
      </w:pPr>
      <w:r>
        <w:rPr>
          <w:szCs w:val="24"/>
        </w:rPr>
        <w:t xml:space="preserve">30. Konkurso paraiška kartu su Aprašo 28 punkte nurodytais privalomais pateikti dokumentais turi būti pateikta iki paskutinės Anykščių rajono savivaldybės internetiniame puslapyje </w:t>
      </w:r>
      <w:proofErr w:type="spellStart"/>
      <w:r>
        <w:rPr>
          <w:color w:val="0000FF"/>
          <w:szCs w:val="24"/>
          <w:u w:val="single"/>
        </w:rPr>
        <w:t>www.anyksciai.lt</w:t>
      </w:r>
      <w:proofErr w:type="spellEnd"/>
      <w:r>
        <w:rPr>
          <w:szCs w:val="24"/>
        </w:rPr>
        <w:t xml:space="preserve"> nurodyto termino dienos 23 val. 00 min. (įskaitytinai).</w:t>
      </w:r>
    </w:p>
    <w:p w:rsidR="00C70832" w:rsidRDefault="00EF4B62">
      <w:pPr>
        <w:tabs>
          <w:tab w:val="left" w:pos="851"/>
        </w:tabs>
        <w:ind w:firstLine="851"/>
        <w:jc w:val="both"/>
        <w:rPr>
          <w:szCs w:val="24"/>
        </w:rPr>
      </w:pPr>
      <w:r>
        <w:rPr>
          <w:szCs w:val="24"/>
        </w:rPr>
        <w:t>31. T</w:t>
      </w:r>
      <w:r>
        <w:rPr>
          <w:rFonts w:eastAsia="Calibri"/>
          <w:szCs w:val="24"/>
        </w:rPr>
        <w:t xml:space="preserve">eikdamas paraišką Konkursui, pareiškėjas supranta teikiamų dokumentų tikslą, planuojamą jų naudojimą ir perduoda laisva valia. Pareiškėjui elektroniniu paštu, nurodytu paraiškoje, </w:t>
      </w:r>
      <w:r>
        <w:rPr>
          <w:szCs w:val="24"/>
        </w:rPr>
        <w:t>Anykščių rajono savivaldybės administracijos specialisto, koordinuojančio Anykščių rajono savivaldybės strateginio veiklos plano 6 programos „Kokybiškos švietimo sistemos, sporto skatinimo ir jaunimo užimtumo programa“ priemonės Nr. 6.1.1.22 „Atvirųjų jaunimo erdvių veiklos užtikrinimas“ įgyvendinimą, siunčiami klausimai, prašymai, susiję su paraiškos teikimu Konkursui, laikomi oficialiais. Administracija neprisiima atsakomybės, jei dėl Paraiškoje klaidingai nurodytų kontaktinių duomenų, Pareiškėjo nepasiekia informacija.</w:t>
      </w:r>
    </w:p>
    <w:p w:rsidR="00C70832" w:rsidRDefault="00EF4B62">
      <w:pPr>
        <w:tabs>
          <w:tab w:val="left" w:pos="-142"/>
          <w:tab w:val="left" w:pos="0"/>
          <w:tab w:val="left" w:pos="851"/>
        </w:tabs>
        <w:ind w:firstLine="851"/>
        <w:jc w:val="both"/>
        <w:rPr>
          <w:szCs w:val="24"/>
        </w:rPr>
      </w:pPr>
      <w:r>
        <w:rPr>
          <w:szCs w:val="24"/>
        </w:rPr>
        <w:t>32. Teikdamas paraišką Konkursui, pareiškėjas sutinka, kad informacija, pateikta paraiškoje (išskyrus informaciją, kuri negali būti viešinama teisės aktų nustatyta tvarka), gali būti viešinama su Konkursu susijusioje informacinėje medžiagoje, renginiuose.</w:t>
      </w:r>
    </w:p>
    <w:p w:rsidR="00C70832" w:rsidRDefault="00EF4B62">
      <w:pPr>
        <w:tabs>
          <w:tab w:val="left" w:pos="-142"/>
          <w:tab w:val="left" w:pos="0"/>
          <w:tab w:val="left" w:pos="851"/>
        </w:tabs>
        <w:ind w:firstLine="851"/>
        <w:jc w:val="both"/>
        <w:rPr>
          <w:szCs w:val="24"/>
        </w:rPr>
      </w:pPr>
      <w:r>
        <w:rPr>
          <w:szCs w:val="24"/>
        </w:rPr>
        <w:t>33. Visos gautos paraiškos registruojamos, suteikiant joms registracijos numerį.</w:t>
      </w:r>
    </w:p>
    <w:p w:rsidR="00C70832" w:rsidRDefault="00EF4B62">
      <w:pPr>
        <w:tabs>
          <w:tab w:val="left" w:pos="-142"/>
          <w:tab w:val="left" w:pos="0"/>
          <w:tab w:val="left" w:pos="851"/>
        </w:tabs>
        <w:ind w:firstLine="851"/>
        <w:jc w:val="both"/>
        <w:rPr>
          <w:szCs w:val="24"/>
        </w:rPr>
      </w:pPr>
      <w:r>
        <w:rPr>
          <w:szCs w:val="24"/>
        </w:rPr>
        <w:t>34. Paraiškų priėmimo terminas ir projektų svarstymas priemonės  Nr. 6.1.1.22 „Atvirųjų jaunimo erdvių veiklos užtikrinimas“ projektų paraiškų vertinimo komisijos sprendimu gali būti pratęstas ir (ar) skelbiama papildoma Projektų atranka.</w:t>
      </w:r>
    </w:p>
    <w:p w:rsidR="00C70832" w:rsidRDefault="00EF4B62">
      <w:pPr>
        <w:tabs>
          <w:tab w:val="left" w:pos="851"/>
        </w:tabs>
        <w:ind w:firstLine="851"/>
        <w:jc w:val="both"/>
        <w:rPr>
          <w:szCs w:val="24"/>
        </w:rPr>
      </w:pPr>
      <w:r>
        <w:rPr>
          <w:szCs w:val="24"/>
        </w:rPr>
        <w:t xml:space="preserve">35. Paraiškos, Komisijai įvertinti, turi būti perduotos ne vėliau kaip po 3 (trijų) darbo dienų pasibaigus paraiškų pateikimo terminui. </w:t>
      </w:r>
    </w:p>
    <w:p w:rsidR="00C70832" w:rsidRDefault="00EF4B62">
      <w:pPr>
        <w:tabs>
          <w:tab w:val="left" w:pos="851"/>
        </w:tabs>
        <w:ind w:firstLine="851"/>
        <w:jc w:val="both"/>
        <w:rPr>
          <w:rFonts w:eastAsia="Calibri"/>
          <w:szCs w:val="24"/>
        </w:rPr>
      </w:pPr>
      <w:r>
        <w:rPr>
          <w:szCs w:val="24"/>
        </w:rPr>
        <w:t xml:space="preserve">36. Konkursui pasibaigus, paraiškos pareiškėjui negrąžinamos. Paraiškos saugomos Lietuvos Respublikos teisės aktų nustatyta tvarka.  </w:t>
      </w:r>
    </w:p>
    <w:p w:rsidR="00C70832" w:rsidRDefault="00EF4B62">
      <w:pPr>
        <w:tabs>
          <w:tab w:val="left" w:pos="851"/>
        </w:tabs>
        <w:ind w:firstLine="851"/>
        <w:jc w:val="both"/>
        <w:rPr>
          <w:sz w:val="22"/>
          <w:szCs w:val="22"/>
        </w:rPr>
      </w:pPr>
      <w:r>
        <w:rPr>
          <w:rFonts w:eastAsia="Calibri"/>
          <w:szCs w:val="24"/>
        </w:rPr>
        <w:lastRenderedPageBreak/>
        <w:t xml:space="preserve">37. Paraiškų teikimo klausimais darbo dienomis elektroniniu paštu ir telefonu konsultuoja Anykščių rajono savivaldybės administracijos jaunimo reikalų koordinatorė (vyriausioji specialistė) Inga </w:t>
      </w:r>
      <w:proofErr w:type="spellStart"/>
      <w:r>
        <w:rPr>
          <w:rFonts w:eastAsia="Calibri"/>
          <w:szCs w:val="24"/>
        </w:rPr>
        <w:t>Beresnevičiūtė</w:t>
      </w:r>
      <w:proofErr w:type="spellEnd"/>
      <w:r>
        <w:rPr>
          <w:rFonts w:eastAsia="Calibri"/>
          <w:szCs w:val="24"/>
        </w:rPr>
        <w:t xml:space="preserve">, elektroninis paštas </w:t>
      </w:r>
      <w:proofErr w:type="spellStart"/>
      <w:r>
        <w:rPr>
          <w:rFonts w:eastAsia="Calibri"/>
          <w:color w:val="0000FF"/>
          <w:szCs w:val="24"/>
          <w:u w:val="single"/>
        </w:rPr>
        <w:t>inga.beresneviciute@anyksciai.lt</w:t>
      </w:r>
      <w:proofErr w:type="spellEnd"/>
      <w:r>
        <w:rPr>
          <w:rFonts w:eastAsia="Calibri"/>
          <w:szCs w:val="24"/>
        </w:rPr>
        <w:t>,</w:t>
      </w:r>
      <w:r>
        <w:rPr>
          <w:rFonts w:eastAsia="Calibri"/>
          <w:color w:val="0000FF"/>
          <w:szCs w:val="24"/>
        </w:rPr>
        <w:t xml:space="preserve"> </w:t>
      </w:r>
      <w:r>
        <w:rPr>
          <w:rFonts w:eastAsia="Calibri"/>
          <w:szCs w:val="24"/>
        </w:rPr>
        <w:t xml:space="preserve">tel. (8 381) 58081. </w:t>
      </w:r>
      <w:r>
        <w:rPr>
          <w:sz w:val="22"/>
          <w:szCs w:val="22"/>
        </w:rPr>
        <w:t xml:space="preserve"> </w:t>
      </w:r>
    </w:p>
    <w:p w:rsidR="00C70832" w:rsidRDefault="00C70832">
      <w:pPr>
        <w:tabs>
          <w:tab w:val="left" w:pos="851"/>
        </w:tabs>
        <w:ind w:firstLine="4385"/>
        <w:jc w:val="both"/>
        <w:rPr>
          <w:rFonts w:eastAsia="Calibri"/>
          <w:szCs w:val="24"/>
        </w:rPr>
      </w:pPr>
    </w:p>
    <w:p w:rsidR="00C70832" w:rsidRDefault="00EF4B62">
      <w:pPr>
        <w:jc w:val="center"/>
        <w:rPr>
          <w:rFonts w:eastAsia="Calibri"/>
          <w:b/>
          <w:szCs w:val="24"/>
        </w:rPr>
      </w:pPr>
      <w:r>
        <w:rPr>
          <w:rFonts w:eastAsia="Calibri"/>
          <w:b/>
          <w:szCs w:val="24"/>
        </w:rPr>
        <w:t>VIII SKYRIUS</w:t>
      </w:r>
    </w:p>
    <w:p w:rsidR="00C70832" w:rsidRDefault="00EF4B62">
      <w:pPr>
        <w:jc w:val="center"/>
        <w:rPr>
          <w:rFonts w:eastAsia="Calibri"/>
          <w:b/>
          <w:szCs w:val="24"/>
        </w:rPr>
      </w:pPr>
      <w:r>
        <w:rPr>
          <w:rFonts w:eastAsia="Calibri"/>
          <w:b/>
          <w:szCs w:val="24"/>
        </w:rPr>
        <w:t>PAREIŠKĖJŲ, PARAIŠKŲ IR PROJEKTŲ VERTINIMAS</w:t>
      </w:r>
    </w:p>
    <w:p w:rsidR="00C70832" w:rsidRDefault="00C70832">
      <w:pPr>
        <w:jc w:val="center"/>
        <w:rPr>
          <w:rFonts w:eastAsia="Calibri"/>
          <w:b/>
          <w:szCs w:val="24"/>
        </w:rPr>
      </w:pPr>
    </w:p>
    <w:p w:rsidR="00C70832" w:rsidRDefault="00EF4B62">
      <w:pPr>
        <w:tabs>
          <w:tab w:val="left" w:pos="851"/>
        </w:tabs>
        <w:ind w:firstLine="851"/>
        <w:jc w:val="both"/>
        <w:rPr>
          <w:rFonts w:eastAsia="Calibri"/>
          <w:szCs w:val="24"/>
        </w:rPr>
      </w:pPr>
      <w:r>
        <w:rPr>
          <w:rFonts w:eastAsia="Calibri"/>
          <w:szCs w:val="24"/>
        </w:rPr>
        <w:t>38. Paraiškos vertinimas susideda iš šių dalių vertinimo:</w:t>
      </w:r>
    </w:p>
    <w:p w:rsidR="00C70832" w:rsidRDefault="00EF4B62">
      <w:pPr>
        <w:tabs>
          <w:tab w:val="left" w:pos="851"/>
        </w:tabs>
        <w:ind w:firstLine="851"/>
        <w:jc w:val="both"/>
        <w:rPr>
          <w:rFonts w:eastAsia="Calibri"/>
          <w:szCs w:val="24"/>
        </w:rPr>
      </w:pPr>
      <w:r>
        <w:rPr>
          <w:rFonts w:eastAsia="Calibri"/>
          <w:szCs w:val="24"/>
        </w:rPr>
        <w:t>38.1. formaliųjų kriterijų;</w:t>
      </w:r>
    </w:p>
    <w:p w:rsidR="00C70832" w:rsidRDefault="00EF4B62">
      <w:pPr>
        <w:tabs>
          <w:tab w:val="left" w:pos="851"/>
        </w:tabs>
        <w:ind w:firstLine="851"/>
        <w:jc w:val="both"/>
        <w:rPr>
          <w:rFonts w:eastAsia="Calibri"/>
          <w:szCs w:val="24"/>
        </w:rPr>
      </w:pPr>
      <w:r>
        <w:rPr>
          <w:rFonts w:eastAsia="Calibri"/>
          <w:szCs w:val="24"/>
        </w:rPr>
        <w:t>38.2. projekto turinio ir lėšų planavimo.</w:t>
      </w:r>
    </w:p>
    <w:p w:rsidR="00C70832" w:rsidRDefault="00EF4B62">
      <w:pPr>
        <w:tabs>
          <w:tab w:val="left" w:pos="-284"/>
          <w:tab w:val="left" w:pos="851"/>
        </w:tabs>
        <w:ind w:firstLine="851"/>
        <w:jc w:val="both"/>
        <w:rPr>
          <w:szCs w:val="24"/>
        </w:rPr>
      </w:pPr>
      <w:r>
        <w:rPr>
          <w:rFonts w:eastAsia="Calibri"/>
          <w:szCs w:val="24"/>
        </w:rPr>
        <w:t xml:space="preserve">39. </w:t>
      </w:r>
      <w:r>
        <w:rPr>
          <w:szCs w:val="24"/>
        </w:rPr>
        <w:t>Pareiškėjo ir paraiškos atitiktį formaliesiems kriterijams vertina jaunimo reikalų  koordinatorius, užpildydamas projekto formaliųjų kriterijų įvertinimo formą (Aprašo 2 priedas).</w:t>
      </w:r>
    </w:p>
    <w:p w:rsidR="00C70832" w:rsidRDefault="00EF4B62">
      <w:pPr>
        <w:tabs>
          <w:tab w:val="left" w:pos="-284"/>
          <w:tab w:val="left" w:pos="851"/>
        </w:tabs>
        <w:ind w:firstLine="851"/>
        <w:jc w:val="both"/>
        <w:rPr>
          <w:szCs w:val="24"/>
        </w:rPr>
      </w:pPr>
      <w:r>
        <w:rPr>
          <w:szCs w:val="24"/>
        </w:rPr>
        <w:t>40. Jei pateikta paraiška neatitinka bent vieno iš Aprašo 15, 24–26, 28 ir 30 punktuose keliamų reikalavimų, ji toliau nevertinama ir projektui finansavimas neskiriamas (išskyrus netikslumus, kurie nesudaro esminių kliūčių formaliųjų kriterijų atitikties vertinimui, pavyzdžiui, atsiskaitomosios sąskaitos numerio ar kredito įstaigos rekvizitų, paraiškos surašymo datos, rašybos klaidų ir (ar) dokumentų užsienio kalba vertimo, paraiškos priedų pateikimo kita nei nuostatuose nustatyta forma ir kt.).</w:t>
      </w:r>
    </w:p>
    <w:p w:rsidR="00C70832" w:rsidRDefault="00EF4B62">
      <w:pPr>
        <w:tabs>
          <w:tab w:val="left" w:pos="-284"/>
          <w:tab w:val="left" w:pos="851"/>
        </w:tabs>
        <w:ind w:firstLine="851"/>
        <w:jc w:val="both"/>
        <w:rPr>
          <w:rFonts w:eastAsia="Arial"/>
          <w:i/>
          <w:szCs w:val="24"/>
          <w:lang w:eastAsia="ar-SA"/>
        </w:rPr>
      </w:pPr>
      <w:r>
        <w:rPr>
          <w:rFonts w:eastAsia="Arial"/>
          <w:szCs w:val="24"/>
          <w:lang w:eastAsia="ar-SA"/>
        </w:rPr>
        <w:t xml:space="preserve">41. Projektų turinį ir lėšų planavimą vertina Anykščių rajono savivaldybės administracijos direktoriaus įsakymu sudaryta ne mažiau kaip iš 5 (penkių) narių projektų paraiškų vertinimo komisija (toliau – Komisija). </w:t>
      </w:r>
    </w:p>
    <w:p w:rsidR="00C70832" w:rsidRDefault="00EF4B62">
      <w:pPr>
        <w:tabs>
          <w:tab w:val="left" w:pos="851"/>
        </w:tabs>
        <w:ind w:firstLine="851"/>
        <w:jc w:val="both"/>
        <w:rPr>
          <w:color w:val="000000"/>
          <w:szCs w:val="24"/>
        </w:rPr>
      </w:pPr>
      <w:r>
        <w:rPr>
          <w:rFonts w:eastAsia="Arial"/>
          <w:szCs w:val="24"/>
          <w:lang w:eastAsia="ar-SA"/>
        </w:rPr>
        <w:t xml:space="preserve">42. </w:t>
      </w:r>
      <w:r>
        <w:rPr>
          <w:rFonts w:eastAsia="SimSun"/>
          <w:szCs w:val="24"/>
          <w:lang w:eastAsia="zh-CN"/>
        </w:rPr>
        <w:t xml:space="preserve">Komisijos darbą organizuoja ir jai vadovauja Komisijos pirmininkas, </w:t>
      </w:r>
      <w:r>
        <w:rPr>
          <w:rFonts w:eastAsia="Calibri"/>
          <w:szCs w:val="24"/>
        </w:rPr>
        <w:t xml:space="preserve">jam nesant –  </w:t>
      </w:r>
      <w:r>
        <w:rPr>
          <w:color w:val="000000"/>
          <w:szCs w:val="24"/>
        </w:rPr>
        <w:t xml:space="preserve"> Komisijos pirmininko pavaduotojas ar Komisijos pirmininko įgaliotas kitas Komisijos narys. Komisijos pirmininką ir pavaduotoją paskiria Administracijos direktorius.</w:t>
      </w:r>
    </w:p>
    <w:p w:rsidR="00C70832" w:rsidRDefault="00EF4B62">
      <w:pPr>
        <w:tabs>
          <w:tab w:val="left" w:pos="851"/>
        </w:tabs>
        <w:ind w:firstLine="851"/>
        <w:jc w:val="both"/>
        <w:rPr>
          <w:color w:val="000000"/>
          <w:szCs w:val="24"/>
        </w:rPr>
      </w:pPr>
      <w:r>
        <w:rPr>
          <w:szCs w:val="24"/>
        </w:rPr>
        <w:t xml:space="preserve">43. Komisiją techniškai aptarnauja </w:t>
      </w:r>
      <w:r>
        <w:rPr>
          <w:color w:val="000000"/>
          <w:szCs w:val="24"/>
        </w:rPr>
        <w:t xml:space="preserve">Administracijos direktoriaus įsakymu paskirtas </w:t>
      </w:r>
      <w:r>
        <w:rPr>
          <w:szCs w:val="24"/>
        </w:rPr>
        <w:t>Komisijos sekretorius, kuris nėra Komisijos narys.</w:t>
      </w:r>
    </w:p>
    <w:p w:rsidR="00C70832" w:rsidRDefault="00EF4B62">
      <w:pPr>
        <w:tabs>
          <w:tab w:val="left" w:pos="0"/>
        </w:tabs>
        <w:suppressAutoHyphens/>
        <w:ind w:firstLine="851"/>
        <w:jc w:val="both"/>
        <w:rPr>
          <w:rFonts w:eastAsia="Arial"/>
          <w:i/>
          <w:szCs w:val="24"/>
          <w:lang w:eastAsia="ar-SA"/>
        </w:rPr>
      </w:pPr>
      <w:r>
        <w:rPr>
          <w:rFonts w:eastAsia="SimSun"/>
          <w:szCs w:val="24"/>
          <w:lang w:eastAsia="zh-CN"/>
        </w:rPr>
        <w:t>44. Komisijos darbo forma yra posėdžiai. Posėdžiai yra teisėti, kai juose dalyvauja daugiau kaip pusė Komisijos narių. Posėdžiai protokoluojami.</w:t>
      </w:r>
    </w:p>
    <w:p w:rsidR="00C70832" w:rsidRDefault="00EF4B62">
      <w:pPr>
        <w:tabs>
          <w:tab w:val="left" w:pos="855"/>
          <w:tab w:val="left" w:pos="1080"/>
        </w:tabs>
        <w:suppressAutoHyphens/>
        <w:ind w:firstLine="851"/>
        <w:jc w:val="both"/>
        <w:rPr>
          <w:rFonts w:eastAsia="Calibri"/>
          <w:szCs w:val="24"/>
          <w:lang w:eastAsia="zh-CN" w:bidi="hi-IN"/>
        </w:rPr>
      </w:pPr>
      <w:r>
        <w:rPr>
          <w:rFonts w:eastAsia="SimSun"/>
          <w:szCs w:val="24"/>
          <w:lang w:eastAsia="zh-CN"/>
        </w:rPr>
        <w:t xml:space="preserve">45. </w:t>
      </w:r>
      <w:r>
        <w:rPr>
          <w:rFonts w:eastAsia="Calibri"/>
          <w:bCs/>
          <w:szCs w:val="24"/>
          <w:lang w:eastAsia="zh-CN" w:bidi="hi-IN"/>
        </w:rPr>
        <w:t>Pirmojo posėdžio metu</w:t>
      </w:r>
      <w:r>
        <w:rPr>
          <w:rFonts w:eastAsia="Calibri"/>
          <w:szCs w:val="24"/>
          <w:lang w:eastAsia="zh-CN" w:bidi="hi-IN"/>
        </w:rPr>
        <w:t xml:space="preserve"> Komisijos nariai pasirašo konfidencialumo pasižadėjimus (Aprašo 3 priedas) viešai neskelbti ir neplatinti su paraiškų vertinimu susijusios informacijos, taip pat nešališkumo deklaracijas (Aprašo 4 priedas) dėl objektyvių sprendimų priėmimo bei viešųjų ir privačių interesų konflikto vengimo. Nepasirašius minėtų dokumentų, draudžiama dalyvauti Komisijos posėdžiuose, svarstant klausimus dėl pateiktų paraiškų vertinimo ir atrankos. Komisijos narys privalo nusišalinti nuo paraiškos vertinimo ir balsavimo, jei Komisijos narys turi svarstyti organizacijos, kurios narys ir (arba) darbuotojas jis yra, paraišką. Komisijos narys taip pat turi nusišalinti nuo paraiškos vertinimo ir balsavimo, jeigu turi svarstyti paraišką organizacijos, kurios narys ir (arba) darbuotojas yra asmuo, su kuriuo jis yra susijęs artimos giminystės, svainystės, santuokos, globos ar rūpybos ryšiais. Jeigu Komisijos narys nenusišalina, Komisija priima sprendimą dėl jo nušalinimo.</w:t>
      </w:r>
    </w:p>
    <w:p w:rsidR="00C70832" w:rsidRDefault="00EF4B62">
      <w:pPr>
        <w:tabs>
          <w:tab w:val="left" w:pos="0"/>
          <w:tab w:val="left" w:pos="851"/>
        </w:tabs>
        <w:suppressAutoHyphens/>
        <w:ind w:firstLine="851"/>
        <w:jc w:val="both"/>
        <w:rPr>
          <w:rFonts w:eastAsia="SimSun;宋体"/>
          <w:color w:val="00000A"/>
          <w:szCs w:val="24"/>
          <w:lang w:eastAsia="zh-CN" w:bidi="hi-IN"/>
        </w:rPr>
      </w:pPr>
      <w:r>
        <w:rPr>
          <w:rFonts w:eastAsia="SimSun;宋体"/>
          <w:color w:val="00000A"/>
          <w:szCs w:val="24"/>
          <w:lang w:eastAsia="zh-CN" w:bidi="hi-IN"/>
        </w:rPr>
        <w:t>46. Paraiškos atmetamos ir nevertinamos, jeigu:</w:t>
      </w:r>
    </w:p>
    <w:p w:rsidR="00C70832" w:rsidRDefault="00EF4B62">
      <w:pPr>
        <w:tabs>
          <w:tab w:val="left" w:pos="0"/>
          <w:tab w:val="left" w:pos="851"/>
        </w:tabs>
        <w:suppressAutoHyphens/>
        <w:ind w:firstLine="851"/>
        <w:jc w:val="both"/>
        <w:rPr>
          <w:rFonts w:eastAsia="SimSun;宋体"/>
          <w:color w:val="00000A"/>
          <w:szCs w:val="24"/>
          <w:lang w:eastAsia="zh-CN" w:bidi="hi-IN"/>
        </w:rPr>
      </w:pPr>
      <w:r>
        <w:rPr>
          <w:rFonts w:eastAsia="SimSun;宋体"/>
          <w:color w:val="00000A"/>
          <w:szCs w:val="24"/>
          <w:lang w:eastAsia="zh-CN" w:bidi="hi-IN"/>
        </w:rPr>
        <w:t>46.1. paraiška pateikta pasibaigus galutiniam jos pateikimo terminui;</w:t>
      </w:r>
    </w:p>
    <w:p w:rsidR="00C70832" w:rsidRDefault="00EF4B62">
      <w:pPr>
        <w:tabs>
          <w:tab w:val="left" w:pos="0"/>
          <w:tab w:val="left" w:pos="851"/>
        </w:tabs>
        <w:suppressAutoHyphens/>
        <w:ind w:firstLine="851"/>
        <w:jc w:val="both"/>
        <w:rPr>
          <w:rFonts w:eastAsia="SimSun;宋体"/>
          <w:color w:val="00000A"/>
          <w:szCs w:val="24"/>
          <w:lang w:eastAsia="zh-CN" w:bidi="hi-IN"/>
        </w:rPr>
      </w:pPr>
      <w:r>
        <w:rPr>
          <w:rFonts w:eastAsia="SimSun;宋体"/>
          <w:color w:val="00000A"/>
          <w:szCs w:val="24"/>
          <w:lang w:eastAsia="zh-CN" w:bidi="hi-IN"/>
        </w:rPr>
        <w:t>46.2. paraišką pateikė pareiškėjas, kuris neatitinka Aprašo 15 punkte keliamų reikalavimų pareiškėjui;</w:t>
      </w:r>
    </w:p>
    <w:p w:rsidR="00C70832" w:rsidRDefault="00EF4B62">
      <w:pPr>
        <w:tabs>
          <w:tab w:val="left" w:pos="0"/>
          <w:tab w:val="left" w:pos="851"/>
        </w:tabs>
        <w:suppressAutoHyphens/>
        <w:ind w:firstLine="851"/>
        <w:jc w:val="both"/>
        <w:rPr>
          <w:rFonts w:eastAsia="SimSun;宋体"/>
          <w:color w:val="00000A"/>
          <w:szCs w:val="24"/>
          <w:lang w:eastAsia="zh-CN" w:bidi="hi-IN"/>
        </w:rPr>
      </w:pPr>
      <w:r>
        <w:rPr>
          <w:rFonts w:eastAsia="SimSun;宋体"/>
          <w:color w:val="00000A"/>
          <w:szCs w:val="24"/>
          <w:lang w:eastAsia="zh-CN" w:bidi="hi-IN"/>
        </w:rPr>
        <w:t>46.3. pateikta paraiška neatitinka bent vieno iš Aprašo 14, 24–26, 28 ir 30 punktuose keliamų reikalavimų;</w:t>
      </w:r>
    </w:p>
    <w:p w:rsidR="00C70832" w:rsidRDefault="00EF4B62">
      <w:pPr>
        <w:tabs>
          <w:tab w:val="left" w:pos="0"/>
          <w:tab w:val="left" w:pos="851"/>
        </w:tabs>
        <w:suppressAutoHyphens/>
        <w:ind w:firstLine="851"/>
        <w:jc w:val="both"/>
        <w:rPr>
          <w:rFonts w:eastAsia="SimSun;宋体"/>
          <w:color w:val="00000A"/>
          <w:szCs w:val="24"/>
          <w:lang w:eastAsia="zh-CN" w:bidi="hi-IN"/>
        </w:rPr>
      </w:pPr>
      <w:r>
        <w:rPr>
          <w:rFonts w:eastAsia="SimSun;宋体"/>
          <w:color w:val="00000A"/>
          <w:szCs w:val="24"/>
          <w:lang w:eastAsia="zh-CN" w:bidi="hi-IN"/>
        </w:rPr>
        <w:lastRenderedPageBreak/>
        <w:t>46.4. pareiškėjas nėra pateikęs Anykščių rajono savivaldybės administracijai Projekto (-ų) veiklos ataskaitos (-ų)  ir (ar) yra neatsiskaitęs už ankstesniais metais iš Savivaldybės biudžeto gautų lėšų panaudojimą ir (arba) gautas lėšas yra panaudojęs ne pagal tikslinę paskirtį.</w:t>
      </w:r>
    </w:p>
    <w:p w:rsidR="00C70832" w:rsidRDefault="00EF4B62">
      <w:pPr>
        <w:tabs>
          <w:tab w:val="left" w:pos="0"/>
          <w:tab w:val="left" w:pos="851"/>
          <w:tab w:val="left" w:pos="1080"/>
        </w:tabs>
        <w:suppressAutoHyphens/>
        <w:ind w:firstLine="851"/>
        <w:jc w:val="both"/>
        <w:rPr>
          <w:rFonts w:eastAsia="Calibri"/>
          <w:color w:val="00000A"/>
          <w:szCs w:val="24"/>
        </w:rPr>
      </w:pPr>
      <w:r>
        <w:rPr>
          <w:rFonts w:eastAsia="Calibri"/>
          <w:color w:val="00000A"/>
          <w:szCs w:val="24"/>
          <w:lang w:eastAsia="zh-CN" w:bidi="hi-IN"/>
        </w:rPr>
        <w:t xml:space="preserve">47. </w:t>
      </w:r>
      <w:r>
        <w:rPr>
          <w:color w:val="00000A"/>
          <w:szCs w:val="24"/>
        </w:rPr>
        <w:t>Komisijos nariai negali vertinti ir balsuoti už projektų paraiškas tų organizacijų, kurių veikloje jie dalyvauja.</w:t>
      </w:r>
    </w:p>
    <w:p w:rsidR="00C70832" w:rsidRDefault="00EF4B62">
      <w:pPr>
        <w:tabs>
          <w:tab w:val="left" w:pos="0"/>
          <w:tab w:val="left" w:pos="851"/>
          <w:tab w:val="left" w:pos="1080"/>
        </w:tabs>
        <w:suppressAutoHyphens/>
        <w:ind w:firstLine="851"/>
        <w:jc w:val="both"/>
        <w:rPr>
          <w:rFonts w:eastAsia="Calibri"/>
          <w:color w:val="00000A"/>
          <w:szCs w:val="24"/>
        </w:rPr>
      </w:pPr>
      <w:r>
        <w:rPr>
          <w:rFonts w:eastAsia="Calibri"/>
          <w:color w:val="00000A"/>
          <w:szCs w:val="24"/>
          <w:lang w:eastAsia="zh-CN" w:bidi="hi-IN"/>
        </w:rPr>
        <w:t xml:space="preserve">48. Vieną paraišką vertina ne mažiau kaip 2 (du) </w:t>
      </w:r>
      <w:proofErr w:type="spellStart"/>
      <w:r>
        <w:rPr>
          <w:rFonts w:eastAsia="Calibri"/>
          <w:color w:val="00000A"/>
          <w:szCs w:val="24"/>
          <w:lang w:eastAsia="zh-CN" w:bidi="hi-IN"/>
        </w:rPr>
        <w:t>Komisjos</w:t>
      </w:r>
      <w:proofErr w:type="spellEnd"/>
      <w:r>
        <w:rPr>
          <w:rFonts w:eastAsia="Calibri"/>
          <w:color w:val="00000A"/>
          <w:szCs w:val="24"/>
          <w:lang w:eastAsia="zh-CN" w:bidi="hi-IN"/>
        </w:rPr>
        <w:t xml:space="preserve"> nariai. Jei paraiškos vertinimo rezultatai reikšmingai skiriasi, paraišką vertina papildomas vertintojas. </w:t>
      </w:r>
    </w:p>
    <w:p w:rsidR="00C70832" w:rsidRDefault="00EF4B62">
      <w:pPr>
        <w:tabs>
          <w:tab w:val="left" w:pos="0"/>
          <w:tab w:val="left" w:pos="851"/>
          <w:tab w:val="left" w:pos="1080"/>
        </w:tabs>
        <w:suppressAutoHyphens/>
        <w:ind w:firstLine="851"/>
        <w:jc w:val="both"/>
        <w:rPr>
          <w:szCs w:val="24"/>
        </w:rPr>
      </w:pPr>
      <w:r>
        <w:rPr>
          <w:szCs w:val="24"/>
        </w:rPr>
        <w:t>49.</w:t>
      </w:r>
      <w:r>
        <w:rPr>
          <w:sz w:val="22"/>
          <w:szCs w:val="22"/>
        </w:rPr>
        <w:t xml:space="preserve"> </w:t>
      </w:r>
      <w:r>
        <w:rPr>
          <w:szCs w:val="24"/>
        </w:rPr>
        <w:t>Komisijos nariai vertinimus pateikia užpildydami projekto turinio ir lėšų planavimo įvertinimo formą (Aprašo 5 priedas) pagal joje nurodytus vertinimo kriterijus. Aukščiausias galimas įvertinimas už  projekto turinį ir lėšų planavimą – 69</w:t>
      </w:r>
      <w:r>
        <w:rPr>
          <w:szCs w:val="24"/>
          <w:lang w:eastAsia="lt-LT"/>
        </w:rPr>
        <w:t xml:space="preserve"> (šešiasdešimt devyni) balai</w:t>
      </w:r>
      <w:r>
        <w:rPr>
          <w:szCs w:val="24"/>
        </w:rPr>
        <w:t xml:space="preserve">. Paraiška, surinkusi 20 ir daugiau balų, svarstytina Komisijoje, surinkus mažiau nei 20 balų – atmestina. </w:t>
      </w:r>
      <w:r>
        <w:rPr>
          <w:sz w:val="20"/>
        </w:rPr>
        <w:t xml:space="preserve"> </w:t>
      </w:r>
    </w:p>
    <w:p w:rsidR="00C70832" w:rsidRDefault="00EF4B62">
      <w:pPr>
        <w:tabs>
          <w:tab w:val="left" w:pos="0"/>
          <w:tab w:val="left" w:pos="851"/>
          <w:tab w:val="left" w:pos="1080"/>
        </w:tabs>
        <w:suppressAutoHyphens/>
        <w:ind w:firstLine="851"/>
        <w:jc w:val="both"/>
        <w:rPr>
          <w:rFonts w:eastAsia="Calibri"/>
          <w:szCs w:val="24"/>
        </w:rPr>
      </w:pPr>
      <w:r>
        <w:rPr>
          <w:szCs w:val="24"/>
        </w:rPr>
        <w:t xml:space="preserve">50. Komisija įvertina projektus, apskaičiuodama kiekvienam projektui vertintojų skirtų balų vidurkį. </w:t>
      </w:r>
      <w:r>
        <w:rPr>
          <w:rFonts w:eastAsia="Calibri"/>
          <w:szCs w:val="24"/>
        </w:rPr>
        <w:t xml:space="preserve">Projektai </w:t>
      </w:r>
      <w:r>
        <w:rPr>
          <w:szCs w:val="24"/>
        </w:rPr>
        <w:t>reitinguojami mažėjimo tvarka. Lėšos skiriamos tiems projektams, kurie surinko daugiausia balų ir kuriems užteko Konkursui įgyvendinti numatytų Savivaldybės biudžeto lėšų.</w:t>
      </w:r>
    </w:p>
    <w:p w:rsidR="00C70832" w:rsidRDefault="00EF4B62">
      <w:pPr>
        <w:suppressAutoHyphens/>
        <w:ind w:firstLine="851"/>
        <w:jc w:val="both"/>
        <w:rPr>
          <w:rFonts w:eastAsia="SimSun"/>
          <w:szCs w:val="24"/>
          <w:lang w:eastAsia="zh-CN"/>
        </w:rPr>
      </w:pPr>
      <w:r>
        <w:rPr>
          <w:rFonts w:eastAsia="SimSun"/>
          <w:szCs w:val="24"/>
          <w:lang w:eastAsia="zh-CN"/>
        </w:rPr>
        <w:t>51. Komisijos rekomendacinio pobūdžio sprendimai</w:t>
      </w:r>
      <w:r>
        <w:rPr>
          <w:rFonts w:eastAsia="SimSun"/>
          <w:color w:val="FF0000"/>
          <w:szCs w:val="24"/>
          <w:lang w:eastAsia="zh-CN"/>
        </w:rPr>
        <w:t xml:space="preserve"> </w:t>
      </w:r>
      <w:r>
        <w:rPr>
          <w:rFonts w:eastAsia="SimSun"/>
          <w:szCs w:val="24"/>
          <w:lang w:eastAsia="zh-CN"/>
        </w:rPr>
        <w:t xml:space="preserve">priimami posėdyje dalyvaujančių Komisijos narių balsų dauguma. Kai Komisijos narių balsai pasiskirsto po lygiai, lemiamą balsą turi Komisijos pirmininko, jam nesant – Komisijos pirmininko pavaduotojo ar Komisijos pirmininko įgalioto kito Komisijos nario balsas. </w:t>
      </w:r>
    </w:p>
    <w:p w:rsidR="00C70832" w:rsidRDefault="00EF4B62">
      <w:pPr>
        <w:suppressAutoHyphens/>
        <w:ind w:firstLine="851"/>
        <w:jc w:val="both"/>
        <w:rPr>
          <w:rFonts w:eastAsia="SimSun"/>
          <w:szCs w:val="24"/>
          <w:lang w:eastAsia="zh-CN"/>
        </w:rPr>
      </w:pPr>
      <w:r>
        <w:rPr>
          <w:rFonts w:eastAsia="SimSun"/>
          <w:szCs w:val="24"/>
          <w:lang w:eastAsia="zh-CN"/>
        </w:rPr>
        <w:t>52. Komisijos rekomendacinio pobūdžio sprendimai</w:t>
      </w:r>
      <w:r>
        <w:rPr>
          <w:rFonts w:eastAsia="SimSun"/>
          <w:color w:val="FF0000"/>
          <w:szCs w:val="24"/>
          <w:lang w:eastAsia="zh-CN"/>
        </w:rPr>
        <w:t xml:space="preserve"> </w:t>
      </w:r>
      <w:r>
        <w:rPr>
          <w:rFonts w:eastAsia="SimSun"/>
          <w:szCs w:val="24"/>
          <w:lang w:eastAsia="zh-CN"/>
        </w:rPr>
        <w:t>įforminami protokolu, kurį pasirašo Komisijos pirmininkas ir sekretorius. Komisijos nariai turi teisę pareikšti savo atskirą nuomonę, kuri pridedama prie protokolo.</w:t>
      </w:r>
    </w:p>
    <w:p w:rsidR="00C70832" w:rsidRDefault="00EF4B62">
      <w:pPr>
        <w:suppressAutoHyphens/>
        <w:ind w:firstLine="851"/>
        <w:jc w:val="both"/>
        <w:rPr>
          <w:rFonts w:eastAsia="Arial"/>
          <w:szCs w:val="24"/>
          <w:lang w:eastAsia="ar-SA"/>
        </w:rPr>
      </w:pPr>
      <w:r>
        <w:rPr>
          <w:rFonts w:eastAsia="SimSun"/>
          <w:szCs w:val="24"/>
          <w:lang w:eastAsia="zh-CN"/>
        </w:rPr>
        <w:t xml:space="preserve">53. Komisija, įvertinusi pateiktas paraiškas, </w:t>
      </w:r>
      <w:r>
        <w:rPr>
          <w:rFonts w:eastAsia="Arial"/>
          <w:color w:val="000000"/>
          <w:szCs w:val="24"/>
          <w:lang w:eastAsia="ar-SA"/>
        </w:rPr>
        <w:t xml:space="preserve">teikia išvadas ir rekomendacijas Anykščių </w:t>
      </w:r>
      <w:r>
        <w:rPr>
          <w:rFonts w:eastAsia="Arial"/>
          <w:szCs w:val="24"/>
          <w:lang w:eastAsia="ar-SA"/>
        </w:rPr>
        <w:t>rajono savivaldybės administracijos d</w:t>
      </w:r>
      <w:r>
        <w:rPr>
          <w:rFonts w:eastAsia="Arial"/>
          <w:color w:val="000000"/>
          <w:szCs w:val="24"/>
          <w:lang w:eastAsia="ar-SA"/>
        </w:rPr>
        <w:t xml:space="preserve">irektoriui dėl atvirųjų jaunimo erdvių veiklos užtikrinimo </w:t>
      </w:r>
      <w:r>
        <w:rPr>
          <w:rFonts w:eastAsia="Arial"/>
          <w:szCs w:val="24"/>
          <w:lang w:eastAsia="ar-SA"/>
        </w:rPr>
        <w:t xml:space="preserve">projektų finansavimo. </w:t>
      </w:r>
    </w:p>
    <w:p w:rsidR="00C70832" w:rsidRDefault="00EF4B62">
      <w:pPr>
        <w:suppressAutoHyphens/>
        <w:ind w:firstLine="851"/>
        <w:jc w:val="both"/>
        <w:rPr>
          <w:rFonts w:eastAsia="Arial"/>
          <w:szCs w:val="24"/>
          <w:lang w:eastAsia="ar-SA"/>
        </w:rPr>
      </w:pPr>
      <w:r>
        <w:rPr>
          <w:rFonts w:eastAsia="Arial"/>
          <w:szCs w:val="24"/>
          <w:lang w:eastAsia="ar-SA"/>
        </w:rPr>
        <w:t>54. Administracijos direktorius priima sprendimą skirti ir (arba) neskirti lėšas įgyvendinti projektus ne vėliau kaip per 25 (dvidešimt penkias) darbo dienas nuo paskutinės paraiškų pateikimo dienos.</w:t>
      </w:r>
    </w:p>
    <w:p w:rsidR="00C70832" w:rsidRDefault="00EF4B62">
      <w:pPr>
        <w:suppressAutoHyphens/>
        <w:ind w:firstLine="851"/>
        <w:jc w:val="both"/>
        <w:rPr>
          <w:rFonts w:eastAsia="Arial"/>
          <w:szCs w:val="24"/>
          <w:lang w:eastAsia="ar-SA"/>
        </w:rPr>
      </w:pPr>
      <w:r>
        <w:rPr>
          <w:rFonts w:eastAsia="SimSun"/>
          <w:szCs w:val="24"/>
          <w:lang w:eastAsia="zh-CN"/>
        </w:rPr>
        <w:t>55.</w:t>
      </w:r>
      <w:r>
        <w:rPr>
          <w:rFonts w:eastAsia="Arial"/>
          <w:szCs w:val="24"/>
          <w:lang w:eastAsia="ar-SA"/>
        </w:rPr>
        <w:t xml:space="preserve"> Per 5 (penkias) darbo dienas nuo Administracijos direktoriaus sprendimo priėmimo Priemonės koordinatorius Savivaldybės interneto svetainėje </w:t>
      </w:r>
      <w:proofErr w:type="spellStart"/>
      <w:r>
        <w:rPr>
          <w:rFonts w:eastAsia="Arial"/>
          <w:color w:val="0000FF"/>
          <w:szCs w:val="24"/>
          <w:u w:val="single"/>
          <w:lang w:eastAsia="ar-SA"/>
        </w:rPr>
        <w:t>www.anyksciai.lt</w:t>
      </w:r>
      <w:proofErr w:type="spellEnd"/>
      <w:r>
        <w:rPr>
          <w:rFonts w:eastAsia="Arial"/>
          <w:szCs w:val="24"/>
          <w:lang w:eastAsia="ar-SA"/>
        </w:rPr>
        <w:t xml:space="preserve"> paskelbia pagal Priemonę finansavimą gavusių pareiškėjų sąrašą, kuriame nurodomas pareiškėjas, finansuoto projekto pavadinimas, projektui įgyvendinti skirta Savivaldybės biudžeto lėšų suma. </w:t>
      </w:r>
    </w:p>
    <w:p w:rsidR="00C70832" w:rsidRDefault="00C70832">
      <w:pPr>
        <w:tabs>
          <w:tab w:val="left" w:pos="851"/>
        </w:tabs>
        <w:ind w:firstLine="851"/>
        <w:jc w:val="both"/>
        <w:rPr>
          <w:rFonts w:eastAsia="Calibri"/>
          <w:szCs w:val="24"/>
        </w:rPr>
      </w:pPr>
    </w:p>
    <w:p w:rsidR="00C70832" w:rsidRDefault="00EF4B62">
      <w:pPr>
        <w:jc w:val="center"/>
        <w:rPr>
          <w:rFonts w:eastAsia="Calibri"/>
          <w:b/>
          <w:szCs w:val="24"/>
        </w:rPr>
      </w:pPr>
      <w:r>
        <w:rPr>
          <w:rFonts w:eastAsia="Calibri"/>
          <w:b/>
          <w:szCs w:val="24"/>
        </w:rPr>
        <w:t>IX SKYRIUS</w:t>
      </w:r>
    </w:p>
    <w:p w:rsidR="00C70832" w:rsidRDefault="00EF4B62">
      <w:pPr>
        <w:jc w:val="center"/>
        <w:rPr>
          <w:rFonts w:eastAsia="Calibri"/>
          <w:b/>
          <w:szCs w:val="24"/>
        </w:rPr>
      </w:pPr>
      <w:r>
        <w:rPr>
          <w:rFonts w:eastAsia="Calibri"/>
          <w:b/>
          <w:szCs w:val="24"/>
        </w:rPr>
        <w:t>PROJEKTŲ FINANSAVIMAS, VYKDYMAS IR KONTROLĖ</w:t>
      </w:r>
    </w:p>
    <w:p w:rsidR="00C70832" w:rsidRDefault="00C70832">
      <w:pPr>
        <w:jc w:val="center"/>
        <w:rPr>
          <w:rFonts w:eastAsia="Calibri"/>
          <w:b/>
          <w:szCs w:val="24"/>
        </w:rPr>
      </w:pPr>
    </w:p>
    <w:p w:rsidR="00C70832" w:rsidRDefault="00EF4B62">
      <w:pPr>
        <w:tabs>
          <w:tab w:val="left" w:pos="851"/>
        </w:tabs>
        <w:ind w:firstLine="851"/>
        <w:jc w:val="both"/>
        <w:rPr>
          <w:rFonts w:eastAsia="Calibri"/>
          <w:szCs w:val="24"/>
        </w:rPr>
      </w:pPr>
      <w:r>
        <w:rPr>
          <w:rFonts w:eastAsia="Calibri"/>
          <w:szCs w:val="24"/>
        </w:rPr>
        <w:t xml:space="preserve">56. </w:t>
      </w:r>
      <w:r>
        <w:rPr>
          <w:szCs w:val="24"/>
          <w:lang w:eastAsia="ar-SA"/>
        </w:rPr>
        <w:t>Lėšos naudojamos nuo Sutarties pasirašymo dienos iki 2021 m. gruodžio 31 d.</w:t>
      </w:r>
    </w:p>
    <w:p w:rsidR="00C70832" w:rsidRDefault="00EF4B62">
      <w:pPr>
        <w:tabs>
          <w:tab w:val="left" w:pos="0"/>
        </w:tabs>
        <w:suppressAutoHyphens/>
        <w:ind w:firstLine="851"/>
        <w:jc w:val="both"/>
        <w:rPr>
          <w:szCs w:val="24"/>
          <w:lang w:eastAsia="ar-SA"/>
        </w:rPr>
      </w:pPr>
      <w:r>
        <w:rPr>
          <w:rFonts w:eastAsia="Calibri"/>
          <w:szCs w:val="24"/>
        </w:rPr>
        <w:t xml:space="preserve">57. </w:t>
      </w:r>
      <w:r>
        <w:rPr>
          <w:szCs w:val="24"/>
          <w:lang w:eastAsia="ar-SA"/>
        </w:rPr>
        <w:t>Pareiškėjas (-ai), kuriam (-</w:t>
      </w:r>
      <w:proofErr w:type="spellStart"/>
      <w:r>
        <w:rPr>
          <w:szCs w:val="24"/>
          <w:lang w:eastAsia="ar-SA"/>
        </w:rPr>
        <w:t>iems</w:t>
      </w:r>
      <w:proofErr w:type="spellEnd"/>
      <w:r>
        <w:rPr>
          <w:szCs w:val="24"/>
          <w:lang w:eastAsia="ar-SA"/>
        </w:rPr>
        <w:t>) skirtas finansavimas per 30 (trisdešimt) kalendorinių dienų nuo sprendimo skirti lėšas priėmimo dienos privalo pasirašyti Savivaldybės biudžeto lėšų naudojimo sutartį su Anykšč</w:t>
      </w:r>
      <w:r>
        <w:rPr>
          <w:szCs w:val="24"/>
        </w:rPr>
        <w:t>ių rajono savivaldybės administracija (jei yra galimybė – elektroninėmis priemonėmis). Projekto vykdytojui nepasirašius Sutarties per nurodytą terminą, sprendimas skirti finansavimą netenka galios.</w:t>
      </w:r>
      <w:r>
        <w:rPr>
          <w:szCs w:val="24"/>
          <w:lang w:eastAsia="ar-SA"/>
        </w:rPr>
        <w:t xml:space="preserve"> </w:t>
      </w:r>
    </w:p>
    <w:p w:rsidR="00C70832" w:rsidRDefault="00EF4B62">
      <w:pPr>
        <w:tabs>
          <w:tab w:val="left" w:pos="0"/>
        </w:tabs>
        <w:suppressAutoHyphens/>
        <w:ind w:firstLine="851"/>
        <w:jc w:val="both"/>
        <w:rPr>
          <w:szCs w:val="24"/>
          <w:lang w:eastAsia="ar-SA"/>
        </w:rPr>
      </w:pPr>
      <w:r>
        <w:rPr>
          <w:rFonts w:eastAsia="Calibri"/>
          <w:szCs w:val="24"/>
        </w:rPr>
        <w:t xml:space="preserve">58. </w:t>
      </w:r>
      <w:r>
        <w:rPr>
          <w:szCs w:val="24"/>
          <w:lang w:eastAsia="ar-SA"/>
        </w:rPr>
        <w:t>Sutartį (Aprašo 7 priedas) su finansavimą gavusiais projektų pareiškėjais dėl finansavimo skyrimo pasirašo Anykščių rajono savivaldybės administracijos direktorius ar jo įgaliotas atstovas ir Pareiškėjas arba jo įgaliotas atstovas. Sutartis sudaroma 2 (dviem) egzemplioriais, turinčiais vienodą teisinę galią. Sudarius sutartį, Pareiškėjas tampa projekto Vykdytoju.</w:t>
      </w:r>
    </w:p>
    <w:p w:rsidR="00C70832" w:rsidRDefault="00EF4B62">
      <w:pPr>
        <w:tabs>
          <w:tab w:val="left" w:pos="0"/>
        </w:tabs>
        <w:suppressAutoHyphens/>
        <w:ind w:firstLine="851"/>
        <w:jc w:val="both"/>
        <w:rPr>
          <w:szCs w:val="24"/>
          <w:lang w:eastAsia="ar-SA"/>
        </w:rPr>
      </w:pPr>
      <w:r>
        <w:rPr>
          <w:szCs w:val="24"/>
          <w:lang w:eastAsia="ar-SA"/>
        </w:rPr>
        <w:lastRenderedPageBreak/>
        <w:t>59. Sutartyje yra nustatomos finansavimo, lėšų naudojimo, atskaitomybės bei atsakomybės sąlygos ir kitos sąlygos.</w:t>
      </w:r>
    </w:p>
    <w:p w:rsidR="00C70832" w:rsidRDefault="00EF4B62">
      <w:pPr>
        <w:tabs>
          <w:tab w:val="left" w:pos="0"/>
        </w:tabs>
        <w:suppressAutoHyphens/>
        <w:ind w:firstLine="851"/>
        <w:jc w:val="both"/>
        <w:rPr>
          <w:szCs w:val="24"/>
          <w:lang w:eastAsia="ar-SA"/>
        </w:rPr>
      </w:pPr>
      <w:r>
        <w:rPr>
          <w:szCs w:val="24"/>
          <w:lang w:eastAsia="ar-SA"/>
        </w:rPr>
        <w:t>60. Skiriamos lėšos negali būti naudojamos kitoms išlaidoms, kurios nebuvo nurodytos paraiškoje.</w:t>
      </w:r>
    </w:p>
    <w:p w:rsidR="00C70832" w:rsidRDefault="00EF4B62">
      <w:pPr>
        <w:tabs>
          <w:tab w:val="left" w:pos="0"/>
        </w:tabs>
        <w:suppressAutoHyphens/>
        <w:ind w:firstLine="851"/>
        <w:jc w:val="both"/>
        <w:rPr>
          <w:szCs w:val="24"/>
          <w:lang w:eastAsia="ar-SA"/>
        </w:rPr>
      </w:pPr>
      <w:r>
        <w:rPr>
          <w:szCs w:val="24"/>
          <w:lang w:eastAsia="ar-SA"/>
        </w:rPr>
        <w:t>61. Projekto vykdytojas turi teisę vieną kartą koreguoti įgyvendinamo projekto biudžetą, prieš tai apie numatomą biudžeto koregavimą raštu informavęs Priemonės koordinatorių.</w:t>
      </w:r>
    </w:p>
    <w:p w:rsidR="00C70832" w:rsidRDefault="00EF4B62">
      <w:pPr>
        <w:tabs>
          <w:tab w:val="left" w:pos="851"/>
        </w:tabs>
        <w:ind w:firstLine="851"/>
        <w:jc w:val="both"/>
        <w:rPr>
          <w:rFonts w:eastAsia="Calibri"/>
          <w:szCs w:val="24"/>
        </w:rPr>
      </w:pPr>
      <w:r>
        <w:rPr>
          <w:rFonts w:eastAsia="Calibri"/>
          <w:szCs w:val="24"/>
        </w:rPr>
        <w:t>62. Jei pareiškėjui buvo skirtas dalinis finansavimas, t.y. skirta suma yra mažesnė, negu pareiškėjas prašė paraiškoje:</w:t>
      </w:r>
    </w:p>
    <w:p w:rsidR="00C70832" w:rsidRDefault="00EF4B62">
      <w:pPr>
        <w:tabs>
          <w:tab w:val="left" w:pos="851"/>
        </w:tabs>
        <w:ind w:firstLine="851"/>
        <w:jc w:val="both"/>
        <w:rPr>
          <w:rFonts w:eastAsia="Calibri"/>
          <w:szCs w:val="24"/>
        </w:rPr>
      </w:pPr>
      <w:r>
        <w:rPr>
          <w:rFonts w:eastAsia="Calibri"/>
          <w:szCs w:val="24"/>
        </w:rPr>
        <w:t xml:space="preserve">62.1. pareiškėjas turi teisę keisti savo veiklos apimčių įsipareigojimus, bet </w:t>
      </w:r>
      <w:r>
        <w:rPr>
          <w:rFonts w:eastAsia="Calibri"/>
          <w:b/>
          <w:szCs w:val="24"/>
        </w:rPr>
        <w:t>neturi teisės</w:t>
      </w:r>
      <w:r>
        <w:rPr>
          <w:rFonts w:eastAsia="Calibri"/>
          <w:szCs w:val="24"/>
        </w:rPr>
        <w:t xml:space="preserve"> keisti paraiškoje aprašytos veiklos turinio ir tikslų;</w:t>
      </w:r>
    </w:p>
    <w:p w:rsidR="00C70832" w:rsidRDefault="00EF4B62">
      <w:pPr>
        <w:tabs>
          <w:tab w:val="left" w:pos="851"/>
        </w:tabs>
        <w:ind w:firstLine="851"/>
        <w:jc w:val="both"/>
        <w:rPr>
          <w:rFonts w:eastAsia="Calibri"/>
          <w:szCs w:val="24"/>
        </w:rPr>
      </w:pPr>
      <w:r>
        <w:rPr>
          <w:rFonts w:eastAsia="Calibri"/>
          <w:szCs w:val="24"/>
        </w:rPr>
        <w:t>62.2. prieš pasirašydamas Sutartį, turi elektroniniu paštu suderinti su Priemonės Nr. 6.1.1.22. „Atvirųjų jaunimo erdvių veiklos užtikrinimas“ koordinatoriumi projekto veiklas (Paraiškos 19 lentelė) ir patikslinti Projekto biudžeto sąmatą (</w:t>
      </w:r>
      <w:r>
        <w:rPr>
          <w:rFonts w:eastAsia="Calibri"/>
          <w:i/>
          <w:iCs/>
          <w:szCs w:val="24"/>
        </w:rPr>
        <w:t>Sutarties priedas Nr. 6</w:t>
      </w:r>
      <w:r>
        <w:rPr>
          <w:rFonts w:eastAsia="Calibri"/>
          <w:szCs w:val="24"/>
        </w:rPr>
        <w:t xml:space="preserve">). </w:t>
      </w:r>
    </w:p>
    <w:p w:rsidR="00C70832" w:rsidRDefault="00EF4B62">
      <w:pPr>
        <w:tabs>
          <w:tab w:val="left" w:pos="851"/>
        </w:tabs>
        <w:ind w:firstLine="851"/>
        <w:jc w:val="both"/>
        <w:rPr>
          <w:rFonts w:eastAsia="Calibri"/>
          <w:szCs w:val="24"/>
        </w:rPr>
      </w:pPr>
      <w:r>
        <w:rPr>
          <w:rFonts w:eastAsia="Calibri"/>
          <w:szCs w:val="24"/>
        </w:rPr>
        <w:t xml:space="preserve">63. Finansų ir apskaitos skyriui Priemonės Nr. 6.1.1.22. „Atvirųjų jaunimo erdvių veiklos užtikrinimas“ koordinatorius su derinimo žyma pateikia koreguotą Projekto biudžeto sąmatą. </w:t>
      </w:r>
    </w:p>
    <w:p w:rsidR="00C70832" w:rsidRDefault="00EF4B62">
      <w:pPr>
        <w:tabs>
          <w:tab w:val="left" w:pos="0"/>
        </w:tabs>
        <w:suppressAutoHyphens/>
        <w:ind w:firstLine="851"/>
        <w:jc w:val="both"/>
        <w:rPr>
          <w:szCs w:val="24"/>
          <w:lang w:eastAsia="ar-SA"/>
        </w:rPr>
      </w:pPr>
      <w:r>
        <w:rPr>
          <w:rFonts w:eastAsia="Calibri"/>
          <w:szCs w:val="24"/>
        </w:rPr>
        <w:t xml:space="preserve">64. Lėšos projekto įgyvendinimui turi būti naudojamos pagal prie </w:t>
      </w:r>
      <w:r>
        <w:rPr>
          <w:szCs w:val="24"/>
          <w:lang w:eastAsia="ar-SA"/>
        </w:rPr>
        <w:t>Sutarties pridėtą nurodytą Projekto biudžeto sąmatą (</w:t>
      </w:r>
      <w:r>
        <w:rPr>
          <w:i/>
          <w:iCs/>
          <w:szCs w:val="24"/>
          <w:lang w:eastAsia="ar-SA"/>
        </w:rPr>
        <w:t>Sutarties priedas Nr. 6</w:t>
      </w:r>
      <w:r>
        <w:rPr>
          <w:szCs w:val="24"/>
          <w:lang w:eastAsia="ar-SA"/>
        </w:rPr>
        <w:t>). Skirtumas tarp planuotų ir faktiškai panaudotų lėšų pagal atskirą projekto biudžeto sąmatos eilutę negali viršyti 10 procentų.</w:t>
      </w:r>
    </w:p>
    <w:p w:rsidR="00C70832" w:rsidRDefault="00EF4B62">
      <w:pPr>
        <w:tabs>
          <w:tab w:val="left" w:pos="0"/>
        </w:tabs>
        <w:suppressAutoHyphens/>
        <w:ind w:firstLine="844"/>
        <w:jc w:val="both"/>
        <w:rPr>
          <w:rFonts w:eastAsia="SimSun"/>
          <w:szCs w:val="24"/>
          <w:lang w:eastAsia="zh-CN"/>
        </w:rPr>
      </w:pPr>
      <w:r>
        <w:rPr>
          <w:rFonts w:eastAsia="Calibri"/>
          <w:szCs w:val="24"/>
        </w:rPr>
        <w:t xml:space="preserve">65. </w:t>
      </w:r>
      <w:r>
        <w:rPr>
          <w:szCs w:val="24"/>
          <w:lang w:eastAsia="lt-LT"/>
        </w:rPr>
        <w:t>Anykščių rajono savivaldybės b</w:t>
      </w:r>
      <w:r>
        <w:rPr>
          <w:rFonts w:eastAsia="SimSun"/>
          <w:szCs w:val="24"/>
          <w:lang w:eastAsia="zh-CN"/>
        </w:rPr>
        <w:t xml:space="preserve">iudžeto lėšų panaudojimas pripažįstamas tinkamu, jeigu patirtos išlaidos yra tiesiogiai susijusios ir būtinos paraiškoje nurodytoms išlaidoms kompensuoti, realios ir pagrįstos išlaidas įrodančiais dokumentais. </w:t>
      </w:r>
    </w:p>
    <w:p w:rsidR="00C70832" w:rsidRDefault="00EF4B62">
      <w:pPr>
        <w:tabs>
          <w:tab w:val="left" w:pos="851"/>
        </w:tabs>
        <w:ind w:firstLine="851"/>
        <w:jc w:val="both"/>
        <w:rPr>
          <w:rFonts w:eastAsia="Calibri"/>
          <w:bCs/>
          <w:szCs w:val="24"/>
        </w:rPr>
      </w:pPr>
      <w:r>
        <w:rPr>
          <w:rFonts w:eastAsia="Calibri"/>
          <w:szCs w:val="24"/>
        </w:rPr>
        <w:t xml:space="preserve">66. </w:t>
      </w:r>
      <w:r>
        <w:rPr>
          <w:rFonts w:eastAsia="Calibri"/>
          <w:bCs/>
          <w:szCs w:val="24"/>
        </w:rPr>
        <w:t xml:space="preserve">Skyrus papildomai lėšų projektams finansuoti, įgyvendinamiems pagal priemonę                   Nr. 6.1.1.22. „Atvirųjų jaunimo erdvių veiklos užtikrinimas“, arba projekto vykdytojui atsisakius projektui finansuoti skirtų lėšų, arba Anykščių rajono savivaldybės administracijai nutraukus projekto finansavimą ir dėl šių priežasčių likus nepanaudotų lėšų, Priemonės koordinatorius raštu informuoja projektus įgyvendinančius asmenis, kurių projektai finansuojami iš dalies, apie galimybę skirti papildomai lėšų įgyvendinti projektus. Projekto vykdytojas teikia motyvuotą prašymą ir projekto sąmatą gauti papildomą finansavimą, nurodydamas projekto veiklas, kurioms bus panaudotos prašomos lėšos. Projekto vykdytojo prašomos lėšos neturi viršyti atitinkamam projektui iki visiško finansavimo trūkstamos dalies. Papildomo finansavimo prašymus svarsto Komisija. Įvertinusi projektų vykdytojų prašomų lėšų poreikio pagrįstumą Komisija pateikia išvadas ir rekomendacijas Anykščių rajono savivaldybės administracijos direktoriui dėl papildomų lėšų paskirstymo. Papildomo finansavimo skyrimas tvirtinamas Anykščių rajono savivaldybės administracijos direktoriaus įsakymu (toliau – Įsakymas) ir paskelbiamas interneto svetainėje </w:t>
      </w:r>
      <w:proofErr w:type="spellStart"/>
      <w:r>
        <w:rPr>
          <w:rFonts w:eastAsia="Calibri"/>
          <w:bCs/>
          <w:color w:val="0000FF"/>
          <w:szCs w:val="24"/>
          <w:u w:val="single"/>
        </w:rPr>
        <w:t>www.anyksciai.lt</w:t>
      </w:r>
      <w:proofErr w:type="spellEnd"/>
      <w:r>
        <w:rPr>
          <w:rFonts w:eastAsia="Calibri"/>
          <w:bCs/>
          <w:szCs w:val="24"/>
        </w:rPr>
        <w:t xml:space="preserve">. Papildomo finansavimo skyrimas įforminamas pasirašant susitarimą dėl Biudžeto lėšų naudojimo sutarties pakeitimo. </w:t>
      </w:r>
    </w:p>
    <w:p w:rsidR="00C70832" w:rsidRDefault="00EF4B62">
      <w:pPr>
        <w:tabs>
          <w:tab w:val="left" w:pos="851"/>
        </w:tabs>
        <w:ind w:firstLine="851"/>
        <w:jc w:val="both"/>
        <w:rPr>
          <w:rFonts w:eastAsia="Calibri"/>
          <w:szCs w:val="24"/>
        </w:rPr>
      </w:pPr>
      <w:r>
        <w:rPr>
          <w:rFonts w:eastAsia="Calibri"/>
          <w:szCs w:val="24"/>
        </w:rPr>
        <w:t xml:space="preserve">67. Projekto vykdytojas (-ai) ne vėliau kaip iki kitų metų sausio 10 dienos pateikia Anykščių rajono savivaldybės administracijai Sutartyje nurodytas ataskaitas. </w:t>
      </w:r>
    </w:p>
    <w:p w:rsidR="00C70832" w:rsidRDefault="00EF4B62">
      <w:pPr>
        <w:tabs>
          <w:tab w:val="left" w:pos="851"/>
        </w:tabs>
        <w:ind w:firstLine="851"/>
        <w:jc w:val="both"/>
        <w:rPr>
          <w:rFonts w:eastAsia="Calibri"/>
          <w:szCs w:val="24"/>
        </w:rPr>
      </w:pPr>
      <w:r>
        <w:rPr>
          <w:rFonts w:eastAsia="Calibri"/>
          <w:szCs w:val="24"/>
        </w:rPr>
        <w:t xml:space="preserve">68. Nepanaudotos ar netikslingai panaudotos Savivaldybės biudžeto lėšos turi būti grąžintos iki 2021 metų gruodžio 18 dienos Anykščių rajono savivaldybės administracijai. </w:t>
      </w:r>
    </w:p>
    <w:p w:rsidR="00C70832" w:rsidRDefault="00EF4B62">
      <w:pPr>
        <w:tabs>
          <w:tab w:val="left" w:pos="851"/>
        </w:tabs>
        <w:ind w:firstLine="851"/>
        <w:jc w:val="both"/>
        <w:rPr>
          <w:rFonts w:eastAsia="Calibri"/>
          <w:szCs w:val="24"/>
        </w:rPr>
      </w:pPr>
      <w:r>
        <w:rPr>
          <w:rFonts w:eastAsia="Calibri"/>
          <w:szCs w:val="24"/>
        </w:rPr>
        <w:t>69. Anykščių rajono savivaldybės biudžeto lėšų panaudojimo kontrolė vykdoma teisės aktų nustatyta tvarka.</w:t>
      </w:r>
    </w:p>
    <w:p w:rsidR="00C70832" w:rsidRDefault="00EF4B62">
      <w:pPr>
        <w:suppressAutoHyphens/>
        <w:ind w:firstLine="851"/>
        <w:rPr>
          <w:bCs/>
          <w:szCs w:val="24"/>
        </w:rPr>
      </w:pPr>
      <w:r>
        <w:rPr>
          <w:szCs w:val="24"/>
          <w:lang w:eastAsia="zh-CN"/>
        </w:rPr>
        <w:t xml:space="preserve">70. </w:t>
      </w:r>
      <w:r>
        <w:rPr>
          <w:bCs/>
          <w:szCs w:val="24"/>
        </w:rPr>
        <w:t xml:space="preserve">Priemonės finansinę kontrolę atlieka Savivaldybės </w:t>
      </w:r>
      <w:r>
        <w:rPr>
          <w:szCs w:val="24"/>
        </w:rPr>
        <w:t>Finansų ir apskaitos skyrius</w:t>
      </w:r>
      <w:r>
        <w:rPr>
          <w:bCs/>
          <w:szCs w:val="24"/>
        </w:rPr>
        <w:t>.</w:t>
      </w:r>
    </w:p>
    <w:p w:rsidR="00C70832" w:rsidRDefault="00EF4B62">
      <w:pPr>
        <w:tabs>
          <w:tab w:val="left" w:pos="851"/>
        </w:tabs>
        <w:ind w:firstLine="851"/>
        <w:jc w:val="both"/>
        <w:rPr>
          <w:bCs/>
          <w:szCs w:val="24"/>
        </w:rPr>
      </w:pPr>
      <w:r>
        <w:rPr>
          <w:bCs/>
          <w:szCs w:val="24"/>
        </w:rPr>
        <w:t>71. Priemonės įgyvendinimo kontrolę lankydamiesi veiklose, numatytose projekto veiklų plane ir užpildydami projekto veiklų vykdymo patikrinimo ataskaitą (Aprašo 6 priedas ), atlieka Priemonės koordinatorius, Komisijos nariai, Savivaldybės jaunimo reikalų taryba.</w:t>
      </w:r>
      <w:r>
        <w:rPr>
          <w:szCs w:val="24"/>
          <w:lang w:eastAsia="zh-CN"/>
        </w:rPr>
        <w:t xml:space="preserve"> </w:t>
      </w:r>
    </w:p>
    <w:p w:rsidR="00C70832" w:rsidRDefault="00C70832">
      <w:pPr>
        <w:tabs>
          <w:tab w:val="left" w:pos="851"/>
        </w:tabs>
        <w:ind w:firstLine="851"/>
        <w:jc w:val="both"/>
        <w:rPr>
          <w:rFonts w:eastAsia="Calibri"/>
          <w:szCs w:val="24"/>
        </w:rPr>
      </w:pPr>
    </w:p>
    <w:p w:rsidR="00C70832" w:rsidRDefault="00EF4B62">
      <w:pPr>
        <w:tabs>
          <w:tab w:val="left" w:pos="851"/>
        </w:tabs>
        <w:ind w:firstLine="851"/>
        <w:jc w:val="center"/>
        <w:rPr>
          <w:rFonts w:eastAsia="Calibri"/>
          <w:b/>
          <w:szCs w:val="24"/>
        </w:rPr>
      </w:pPr>
      <w:r>
        <w:rPr>
          <w:rFonts w:eastAsia="Calibri"/>
          <w:b/>
          <w:szCs w:val="24"/>
        </w:rPr>
        <w:lastRenderedPageBreak/>
        <w:t>X SKYRIUS</w:t>
      </w:r>
    </w:p>
    <w:p w:rsidR="00C70832" w:rsidRDefault="00EF4B62">
      <w:pPr>
        <w:jc w:val="center"/>
        <w:rPr>
          <w:rFonts w:eastAsia="Calibri"/>
          <w:b/>
          <w:szCs w:val="24"/>
        </w:rPr>
      </w:pPr>
      <w:r>
        <w:rPr>
          <w:rFonts w:eastAsia="Calibri"/>
          <w:b/>
          <w:szCs w:val="24"/>
        </w:rPr>
        <w:t>BAIGIAMOSIOS NUOSTATOS</w:t>
      </w:r>
    </w:p>
    <w:p w:rsidR="00C70832" w:rsidRDefault="00C70832">
      <w:pPr>
        <w:jc w:val="center"/>
        <w:rPr>
          <w:rFonts w:eastAsia="Calibri"/>
          <w:b/>
          <w:szCs w:val="24"/>
        </w:rPr>
      </w:pPr>
    </w:p>
    <w:p w:rsidR="00C70832" w:rsidRDefault="00EF4B62">
      <w:pPr>
        <w:tabs>
          <w:tab w:val="left" w:pos="851"/>
        </w:tabs>
        <w:ind w:firstLine="851"/>
        <w:jc w:val="both"/>
        <w:rPr>
          <w:rFonts w:eastAsia="Calibri"/>
          <w:szCs w:val="24"/>
        </w:rPr>
      </w:pPr>
      <w:r>
        <w:rPr>
          <w:rFonts w:eastAsia="Calibri"/>
          <w:szCs w:val="24"/>
        </w:rPr>
        <w:t>72. Šis Aprašas gali būti keičiamas, papildomas, pripažįstamas netekusiu galios Anykščių rajono savivaldybės administracijos direktoriaus įsakymu.</w:t>
      </w:r>
    </w:p>
    <w:p w:rsidR="00C70832" w:rsidRDefault="00EF4B62">
      <w:pPr>
        <w:tabs>
          <w:tab w:val="left" w:pos="851"/>
        </w:tabs>
        <w:ind w:firstLine="851"/>
        <w:jc w:val="both"/>
        <w:rPr>
          <w:rFonts w:eastAsia="Calibri"/>
          <w:szCs w:val="24"/>
        </w:rPr>
      </w:pPr>
      <w:r>
        <w:rPr>
          <w:rFonts w:eastAsia="Calibri"/>
          <w:szCs w:val="24"/>
        </w:rPr>
        <w:t>73. Projekto vykdytojas, kuris per paskutinius 2 (dvejus) metus neįvykdė veiklų ir grąžino finansavimą, praranda teisę 2 (dvejus) metus kreiptis į Anykščių rajono savivaldybės administraciją dėl finansavimo skyrimo.</w:t>
      </w:r>
    </w:p>
    <w:p w:rsidR="00C70832" w:rsidRDefault="00EF4B62">
      <w:pPr>
        <w:tabs>
          <w:tab w:val="left" w:pos="851"/>
        </w:tabs>
        <w:ind w:firstLine="851"/>
        <w:jc w:val="both"/>
        <w:rPr>
          <w:rFonts w:eastAsia="Calibri"/>
          <w:szCs w:val="24"/>
        </w:rPr>
      </w:pPr>
      <w:r>
        <w:rPr>
          <w:rFonts w:eastAsia="Calibri"/>
          <w:szCs w:val="24"/>
        </w:rPr>
        <w:t>74. Asmens duomenys tvarkomi vadovaujantis Europos Parlamento ir Tarybos reglamentu (ES) 2016/679 ir Lietuvos Respublikos asmens duomenų teisinės apsaugos įstatymu.</w:t>
      </w:r>
    </w:p>
    <w:p w:rsidR="00C70832" w:rsidRDefault="00EF4B62">
      <w:pPr>
        <w:tabs>
          <w:tab w:val="left" w:pos="851"/>
        </w:tabs>
        <w:ind w:firstLine="851"/>
        <w:jc w:val="both"/>
        <w:rPr>
          <w:rFonts w:eastAsia="Calibri"/>
          <w:szCs w:val="24"/>
        </w:rPr>
      </w:pPr>
      <w:r>
        <w:rPr>
          <w:rFonts w:eastAsia="Calibri"/>
          <w:szCs w:val="24"/>
        </w:rPr>
        <w:t>75. Anykščių rajono savivaldybės administracija neatsako, jei dėl pareiškėjo, projekto vykdytojo projekte (paraiškoje ir (arba) Sutartyje) nurodytų klaidingų duomenų ryšiams palaikyti (adreso korespondencijai, telefono numerio, elektroninio pašto adreso ir kt.) pareiškėjo, projekto vykdytojo nepasiekia laiškai arba su pareiškėju, projekto vykdytoju negalima susisiekti kitu būdu.</w:t>
      </w:r>
    </w:p>
    <w:p w:rsidR="00C70832" w:rsidRDefault="00EF4B62">
      <w:pPr>
        <w:tabs>
          <w:tab w:val="left" w:pos="851"/>
        </w:tabs>
        <w:ind w:firstLine="851"/>
        <w:jc w:val="both"/>
        <w:rPr>
          <w:szCs w:val="24"/>
        </w:rPr>
      </w:pPr>
      <w:r>
        <w:rPr>
          <w:rFonts w:eastAsia="Calibri"/>
          <w:szCs w:val="24"/>
        </w:rPr>
        <w:t xml:space="preserve">76. </w:t>
      </w:r>
      <w:r>
        <w:rPr>
          <w:szCs w:val="24"/>
        </w:rPr>
        <w:t>Anykščių rajono savivaldybės administracijos direktoriaus sprendimas dėl projekto finansavimo gali būti skundžiamas Lietuvos Respublikos administracinių bylų teisenos įstatymo nustatyta tvarka.</w:t>
      </w:r>
    </w:p>
    <w:p w:rsidR="00C70832" w:rsidRDefault="00C70832">
      <w:pPr>
        <w:tabs>
          <w:tab w:val="left" w:pos="851"/>
        </w:tabs>
        <w:ind w:firstLine="851"/>
        <w:jc w:val="both"/>
        <w:rPr>
          <w:rFonts w:eastAsia="Calibri"/>
          <w:szCs w:val="24"/>
        </w:rPr>
      </w:pPr>
    </w:p>
    <w:p w:rsidR="00C70832" w:rsidRDefault="00EF4B62">
      <w:pPr>
        <w:spacing w:line="276" w:lineRule="auto"/>
        <w:jc w:val="center"/>
        <w:rPr>
          <w:rFonts w:eastAsia="Calibri"/>
          <w:szCs w:val="24"/>
        </w:rPr>
      </w:pPr>
      <w:r>
        <w:rPr>
          <w:rFonts w:eastAsia="Calibri"/>
          <w:szCs w:val="24"/>
        </w:rPr>
        <w:t>_____________________________</w:t>
      </w:r>
    </w:p>
    <w:p w:rsidR="00C70832" w:rsidRDefault="00C70832">
      <w:pPr>
        <w:rPr>
          <w:sz w:val="18"/>
          <w:szCs w:val="18"/>
        </w:rPr>
      </w:pPr>
    </w:p>
    <w:p w:rsidR="002E5548" w:rsidRDefault="002E5548">
      <w:pPr>
        <w:ind w:left="5400"/>
        <w:jc w:val="both"/>
        <w:sectPr w:rsidR="002E5548" w:rsidSect="0065777E">
          <w:headerReference w:type="first" r:id="rId15"/>
          <w:pgSz w:w="12240" w:h="15840"/>
          <w:pgMar w:top="1701" w:right="567" w:bottom="1134" w:left="1701" w:header="709" w:footer="709" w:gutter="0"/>
          <w:pgNumType w:start="1"/>
          <w:cols w:space="708"/>
          <w:titlePg/>
          <w:docGrid w:linePitch="360"/>
        </w:sectPr>
      </w:pPr>
    </w:p>
    <w:p w:rsidR="002E5548" w:rsidRDefault="00EF4B62">
      <w:pPr>
        <w:ind w:left="5400"/>
        <w:jc w:val="both"/>
        <w:rPr>
          <w:rFonts w:eastAsia="Arial"/>
          <w:szCs w:val="24"/>
          <w:lang w:eastAsia="ar-SA"/>
        </w:rPr>
      </w:pPr>
      <w:r w:rsidRPr="002E5548">
        <w:rPr>
          <w:rFonts w:eastAsia="Arial"/>
          <w:szCs w:val="24"/>
          <w:lang w:eastAsia="ar-SA"/>
        </w:rPr>
        <w:lastRenderedPageBreak/>
        <w:t>Projektų, finansuojamų pagal Anykščių rajono</w:t>
      </w:r>
    </w:p>
    <w:p w:rsidR="002E5548" w:rsidRDefault="00EF4B62">
      <w:pPr>
        <w:ind w:left="5400"/>
        <w:jc w:val="both"/>
        <w:rPr>
          <w:rFonts w:eastAsia="Arial"/>
          <w:szCs w:val="24"/>
          <w:lang w:eastAsia="ar-SA"/>
        </w:rPr>
      </w:pPr>
      <w:r w:rsidRPr="002E5548">
        <w:rPr>
          <w:rFonts w:eastAsia="Arial"/>
          <w:szCs w:val="24"/>
          <w:lang w:eastAsia="ar-SA"/>
        </w:rPr>
        <w:t xml:space="preserve">savivaldybės strateginio 2021–2023 metų </w:t>
      </w:r>
    </w:p>
    <w:p w:rsidR="002E5548" w:rsidRDefault="00EF4B62">
      <w:pPr>
        <w:ind w:left="5400"/>
        <w:jc w:val="both"/>
        <w:rPr>
          <w:rFonts w:eastAsia="Arial"/>
          <w:szCs w:val="24"/>
          <w:lang w:eastAsia="ar-SA"/>
        </w:rPr>
      </w:pPr>
      <w:r w:rsidRPr="002E5548">
        <w:rPr>
          <w:rFonts w:eastAsia="Arial"/>
          <w:szCs w:val="24"/>
          <w:lang w:eastAsia="ar-SA"/>
        </w:rPr>
        <w:t xml:space="preserve">veiklos plano 6 programos „Kokybiškos </w:t>
      </w:r>
    </w:p>
    <w:p w:rsidR="002E5548" w:rsidRDefault="00EF4B62">
      <w:pPr>
        <w:ind w:left="5400"/>
        <w:jc w:val="both"/>
        <w:rPr>
          <w:rFonts w:eastAsia="Arial"/>
          <w:szCs w:val="24"/>
          <w:lang w:eastAsia="ar-SA"/>
        </w:rPr>
      </w:pPr>
      <w:r w:rsidRPr="002E5548">
        <w:rPr>
          <w:rFonts w:eastAsia="Arial"/>
          <w:szCs w:val="24"/>
          <w:lang w:eastAsia="ar-SA"/>
        </w:rPr>
        <w:t xml:space="preserve">švietimo sistemos kūrimo, sporto skatinimo ir </w:t>
      </w:r>
    </w:p>
    <w:p w:rsidR="002E5548" w:rsidRDefault="00EF4B62">
      <w:pPr>
        <w:ind w:left="5400"/>
        <w:jc w:val="both"/>
        <w:rPr>
          <w:rFonts w:eastAsia="Arial"/>
          <w:szCs w:val="24"/>
          <w:lang w:eastAsia="ar-SA"/>
        </w:rPr>
      </w:pPr>
      <w:r w:rsidRPr="002E5548">
        <w:rPr>
          <w:rFonts w:eastAsia="Arial"/>
          <w:szCs w:val="24"/>
          <w:lang w:eastAsia="ar-SA"/>
        </w:rPr>
        <w:t xml:space="preserve">jaunimo užimtumo programa“ priemonę </w:t>
      </w:r>
    </w:p>
    <w:p w:rsidR="002E5548" w:rsidRDefault="00EF4B62">
      <w:pPr>
        <w:ind w:left="5400"/>
        <w:jc w:val="both"/>
        <w:rPr>
          <w:rFonts w:eastAsia="Arial"/>
          <w:szCs w:val="24"/>
          <w:lang w:eastAsia="ar-SA"/>
        </w:rPr>
      </w:pPr>
      <w:r w:rsidRPr="002E5548">
        <w:rPr>
          <w:rFonts w:eastAsia="Arial"/>
          <w:szCs w:val="24"/>
          <w:lang w:eastAsia="ar-SA"/>
        </w:rPr>
        <w:t xml:space="preserve">Nr. 6.1.1.22 „Atvirųjų jaunimo erdvių veiklos </w:t>
      </w:r>
    </w:p>
    <w:p w:rsidR="002E5548" w:rsidRDefault="00EF4B62">
      <w:pPr>
        <w:ind w:left="5400"/>
        <w:jc w:val="both"/>
        <w:rPr>
          <w:rFonts w:eastAsia="Arial"/>
          <w:sz w:val="22"/>
          <w:szCs w:val="22"/>
          <w:lang w:eastAsia="ar-SA"/>
        </w:rPr>
      </w:pPr>
      <w:r w:rsidRPr="002E5548">
        <w:rPr>
          <w:rFonts w:eastAsia="Arial"/>
          <w:szCs w:val="24"/>
          <w:lang w:eastAsia="ar-SA"/>
        </w:rPr>
        <w:t>užtikrinimas“, finansavimo tvarkos</w:t>
      </w:r>
      <w:r>
        <w:rPr>
          <w:rFonts w:eastAsia="Arial"/>
          <w:sz w:val="22"/>
          <w:szCs w:val="22"/>
          <w:lang w:eastAsia="ar-SA"/>
        </w:rPr>
        <w:t xml:space="preserve"> aprašo</w:t>
      </w:r>
    </w:p>
    <w:p w:rsidR="00C70832" w:rsidRDefault="00EF4B62">
      <w:pPr>
        <w:ind w:left="5400"/>
        <w:jc w:val="both"/>
        <w:rPr>
          <w:sz w:val="22"/>
          <w:szCs w:val="22"/>
          <w:lang w:eastAsia="ar-SA"/>
        </w:rPr>
      </w:pPr>
      <w:r>
        <w:rPr>
          <w:sz w:val="22"/>
          <w:szCs w:val="22"/>
          <w:lang w:eastAsia="ar-SA"/>
        </w:rPr>
        <w:t xml:space="preserve">1 priedas </w:t>
      </w:r>
      <w:r>
        <w:rPr>
          <w:sz w:val="22"/>
          <w:szCs w:val="22"/>
        </w:rPr>
        <w:t xml:space="preserve">                </w:t>
      </w:r>
    </w:p>
    <w:p w:rsidR="00C70832" w:rsidRDefault="00C70832">
      <w:pPr>
        <w:spacing w:line="276" w:lineRule="auto"/>
        <w:rPr>
          <w:rFonts w:eastAsia="Calibri"/>
          <w:b/>
          <w:szCs w:val="24"/>
        </w:rPr>
      </w:pPr>
    </w:p>
    <w:p w:rsidR="00C70832" w:rsidRDefault="00EF4B62" w:rsidP="002E5548">
      <w:pPr>
        <w:jc w:val="center"/>
        <w:rPr>
          <w:b/>
          <w:szCs w:val="24"/>
          <w:lang w:eastAsia="lt-LT"/>
        </w:rPr>
      </w:pPr>
      <w:r>
        <w:rPr>
          <w:b/>
          <w:szCs w:val="24"/>
          <w:lang w:eastAsia="lt-LT"/>
        </w:rPr>
        <w:t>PARAIŠKA</w:t>
      </w:r>
    </w:p>
    <w:p w:rsidR="00C70832" w:rsidRDefault="00EF4B62" w:rsidP="002E5548">
      <w:pPr>
        <w:jc w:val="center"/>
        <w:rPr>
          <w:b/>
          <w:szCs w:val="24"/>
          <w:lang w:eastAsia="lt-LT"/>
        </w:rPr>
      </w:pPr>
      <w:r>
        <w:rPr>
          <w:b/>
          <w:szCs w:val="24"/>
          <w:lang w:eastAsia="lt-LT"/>
        </w:rPr>
        <w:t>GAUTI ANYKŠČIŲ RAJONO SAVIVALDYBĖS BIUDŽETO LĖŠAS ATVIRŲJŲ JAUNIMO ERDVIŲ VEIKLOS UŽTIKRINIMO PROJEKTŲ VYKDYMUI</w:t>
      </w:r>
    </w:p>
    <w:p w:rsidR="00C70832" w:rsidRDefault="002E5548" w:rsidP="002E5548">
      <w:pPr>
        <w:tabs>
          <w:tab w:val="left" w:pos="5595"/>
        </w:tabs>
        <w:jc w:val="center"/>
        <w:rPr>
          <w:b/>
          <w:szCs w:val="24"/>
          <w:lang w:eastAsia="lt-LT"/>
        </w:rPr>
      </w:pPr>
      <w:r>
        <w:rPr>
          <w:b/>
          <w:szCs w:val="24"/>
          <w:lang w:eastAsia="lt-LT"/>
        </w:rPr>
        <w:tab/>
      </w:r>
    </w:p>
    <w:p w:rsidR="00C70832" w:rsidRDefault="00EF4B62" w:rsidP="002E5548">
      <w:pPr>
        <w:jc w:val="center"/>
        <w:rPr>
          <w:b/>
          <w:szCs w:val="24"/>
          <w:lang w:eastAsia="lt-LT"/>
        </w:rPr>
      </w:pPr>
      <w:r>
        <w:rPr>
          <w:b/>
          <w:szCs w:val="24"/>
          <w:lang w:eastAsia="lt-LT"/>
        </w:rPr>
        <w:t>__________________</w:t>
      </w:r>
    </w:p>
    <w:p w:rsidR="00C70832" w:rsidRDefault="00EF4B62" w:rsidP="002E5548">
      <w:pPr>
        <w:jc w:val="center"/>
        <w:rPr>
          <w:bCs/>
          <w:szCs w:val="24"/>
          <w:vertAlign w:val="superscript"/>
          <w:lang w:eastAsia="lt-LT"/>
        </w:rPr>
      </w:pPr>
      <w:r>
        <w:rPr>
          <w:bCs/>
          <w:szCs w:val="24"/>
          <w:vertAlign w:val="superscript"/>
          <w:lang w:eastAsia="lt-LT"/>
        </w:rPr>
        <w:t>(data)</w:t>
      </w:r>
    </w:p>
    <w:p w:rsidR="00C70832" w:rsidRDefault="00C70832">
      <w:pPr>
        <w:spacing w:line="276" w:lineRule="auto"/>
        <w:jc w:val="center"/>
        <w:rPr>
          <w:rFonts w:eastAsia="Calibri"/>
          <w:b/>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55"/>
        <w:gridCol w:w="2880"/>
        <w:gridCol w:w="1170"/>
      </w:tblGrid>
      <w:tr w:rsidR="00C70832">
        <w:tc>
          <w:tcPr>
            <w:tcW w:w="5755" w:type="dxa"/>
          </w:tcPr>
          <w:p w:rsidR="00C70832" w:rsidRDefault="00EF4B62">
            <w:pPr>
              <w:rPr>
                <w:rFonts w:eastAsia="Calibri"/>
                <w:b/>
                <w:sz w:val="20"/>
              </w:rPr>
            </w:pPr>
            <w:r>
              <w:rPr>
                <w:rFonts w:eastAsia="Calibri"/>
                <w:b/>
                <w:sz w:val="20"/>
              </w:rPr>
              <w:t>1. Projekto pavadinimas:</w:t>
            </w:r>
          </w:p>
        </w:tc>
        <w:tc>
          <w:tcPr>
            <w:tcW w:w="2880" w:type="dxa"/>
          </w:tcPr>
          <w:p w:rsidR="00C70832" w:rsidRDefault="00EF4B62">
            <w:pPr>
              <w:rPr>
                <w:rFonts w:eastAsia="Calibri"/>
                <w:b/>
                <w:sz w:val="20"/>
              </w:rPr>
            </w:pPr>
            <w:r>
              <w:rPr>
                <w:rFonts w:eastAsia="Calibri"/>
                <w:b/>
                <w:sz w:val="20"/>
              </w:rPr>
              <w:t xml:space="preserve">2. Prašoma suma: </w:t>
            </w:r>
          </w:p>
        </w:tc>
        <w:tc>
          <w:tcPr>
            <w:tcW w:w="1170" w:type="dxa"/>
          </w:tcPr>
          <w:p w:rsidR="00C70832" w:rsidRDefault="00EF4B62">
            <w:pPr>
              <w:rPr>
                <w:rFonts w:eastAsia="Calibri"/>
                <w:b/>
                <w:sz w:val="20"/>
              </w:rPr>
            </w:pPr>
            <w:proofErr w:type="spellStart"/>
            <w:r>
              <w:rPr>
                <w:rFonts w:eastAsia="Calibri"/>
                <w:b/>
                <w:sz w:val="20"/>
              </w:rPr>
              <w:t>Eur</w:t>
            </w:r>
            <w:proofErr w:type="spellEnd"/>
          </w:p>
        </w:tc>
      </w:tr>
      <w:tr w:rsidR="00C70832">
        <w:tc>
          <w:tcPr>
            <w:tcW w:w="5755" w:type="dxa"/>
            <w:vMerge w:val="restart"/>
          </w:tcPr>
          <w:p w:rsidR="00C70832" w:rsidRDefault="00C70832">
            <w:pPr>
              <w:rPr>
                <w:rFonts w:eastAsia="Calibri"/>
                <w:sz w:val="20"/>
              </w:rPr>
            </w:pPr>
          </w:p>
        </w:tc>
        <w:tc>
          <w:tcPr>
            <w:tcW w:w="2880" w:type="dxa"/>
          </w:tcPr>
          <w:p w:rsidR="00C70832" w:rsidRDefault="00EF4B62">
            <w:pPr>
              <w:rPr>
                <w:rFonts w:eastAsia="Calibri"/>
                <w:sz w:val="20"/>
              </w:rPr>
            </w:pPr>
            <w:r>
              <w:rPr>
                <w:rFonts w:eastAsia="Calibri"/>
                <w:sz w:val="20"/>
              </w:rPr>
              <w:t>Bendra projekto suma</w:t>
            </w:r>
          </w:p>
        </w:tc>
        <w:tc>
          <w:tcPr>
            <w:tcW w:w="1170" w:type="dxa"/>
          </w:tcPr>
          <w:p w:rsidR="00C70832" w:rsidRDefault="00C70832">
            <w:pPr>
              <w:rPr>
                <w:rFonts w:eastAsia="Calibri"/>
                <w:sz w:val="20"/>
              </w:rPr>
            </w:pPr>
          </w:p>
        </w:tc>
      </w:tr>
      <w:tr w:rsidR="00C70832">
        <w:tc>
          <w:tcPr>
            <w:tcW w:w="5755" w:type="dxa"/>
            <w:vMerge/>
          </w:tcPr>
          <w:p w:rsidR="00C70832" w:rsidRDefault="00C70832">
            <w:pPr>
              <w:rPr>
                <w:rFonts w:eastAsia="Calibri"/>
                <w:b/>
                <w:sz w:val="20"/>
              </w:rPr>
            </w:pPr>
          </w:p>
        </w:tc>
        <w:tc>
          <w:tcPr>
            <w:tcW w:w="2880" w:type="dxa"/>
          </w:tcPr>
          <w:p w:rsidR="00C70832" w:rsidRDefault="00EF4B62">
            <w:pPr>
              <w:rPr>
                <w:rFonts w:eastAsia="Calibri"/>
                <w:sz w:val="20"/>
              </w:rPr>
            </w:pPr>
            <w:r>
              <w:rPr>
                <w:rFonts w:eastAsia="Calibri"/>
                <w:b/>
                <w:sz w:val="20"/>
              </w:rPr>
              <w:t>Iš jų:</w:t>
            </w:r>
          </w:p>
        </w:tc>
        <w:tc>
          <w:tcPr>
            <w:tcW w:w="1170" w:type="dxa"/>
          </w:tcPr>
          <w:p w:rsidR="00C70832" w:rsidRDefault="00C70832">
            <w:pPr>
              <w:rPr>
                <w:rFonts w:eastAsia="Calibri"/>
                <w:sz w:val="20"/>
              </w:rPr>
            </w:pPr>
          </w:p>
        </w:tc>
      </w:tr>
      <w:tr w:rsidR="00C70832">
        <w:tc>
          <w:tcPr>
            <w:tcW w:w="5755" w:type="dxa"/>
            <w:vMerge/>
          </w:tcPr>
          <w:p w:rsidR="00C70832" w:rsidRDefault="00C70832">
            <w:pPr>
              <w:rPr>
                <w:rFonts w:eastAsia="Calibri"/>
                <w:sz w:val="20"/>
              </w:rPr>
            </w:pPr>
          </w:p>
        </w:tc>
        <w:tc>
          <w:tcPr>
            <w:tcW w:w="2880" w:type="dxa"/>
          </w:tcPr>
          <w:p w:rsidR="00C70832" w:rsidRDefault="00EF4B62">
            <w:pPr>
              <w:rPr>
                <w:rFonts w:eastAsia="Calibri"/>
                <w:sz w:val="20"/>
              </w:rPr>
            </w:pPr>
            <w:r>
              <w:rPr>
                <w:rFonts w:eastAsia="Calibri"/>
                <w:sz w:val="20"/>
              </w:rPr>
              <w:t>iš Savivaldybės prašoma suma</w:t>
            </w:r>
          </w:p>
        </w:tc>
        <w:tc>
          <w:tcPr>
            <w:tcW w:w="1170" w:type="dxa"/>
          </w:tcPr>
          <w:p w:rsidR="00C70832" w:rsidRDefault="00C70832">
            <w:pPr>
              <w:rPr>
                <w:rFonts w:eastAsia="Calibri"/>
                <w:sz w:val="20"/>
              </w:rPr>
            </w:pPr>
          </w:p>
        </w:tc>
      </w:tr>
      <w:tr w:rsidR="00C70832">
        <w:tc>
          <w:tcPr>
            <w:tcW w:w="5755" w:type="dxa"/>
            <w:vMerge/>
          </w:tcPr>
          <w:p w:rsidR="00C70832" w:rsidRDefault="00C70832">
            <w:pPr>
              <w:rPr>
                <w:rFonts w:eastAsia="Calibri"/>
                <w:sz w:val="20"/>
              </w:rPr>
            </w:pPr>
          </w:p>
        </w:tc>
        <w:tc>
          <w:tcPr>
            <w:tcW w:w="2880" w:type="dxa"/>
          </w:tcPr>
          <w:p w:rsidR="00C70832" w:rsidRDefault="00EF4B62">
            <w:pPr>
              <w:rPr>
                <w:rFonts w:eastAsia="Calibri"/>
                <w:sz w:val="20"/>
              </w:rPr>
            </w:pPr>
            <w:r>
              <w:rPr>
                <w:rFonts w:eastAsia="Calibri"/>
                <w:bCs/>
                <w:sz w:val="20"/>
              </w:rPr>
              <w:t>kiti finansavimo šaltiniai</w:t>
            </w:r>
          </w:p>
        </w:tc>
        <w:tc>
          <w:tcPr>
            <w:tcW w:w="1170" w:type="dxa"/>
          </w:tcPr>
          <w:p w:rsidR="00C70832" w:rsidRDefault="00C70832">
            <w:pPr>
              <w:rPr>
                <w:rFonts w:eastAsia="Calibri"/>
                <w:sz w:val="20"/>
              </w:rPr>
            </w:pPr>
          </w:p>
        </w:tc>
      </w:tr>
    </w:tbl>
    <w:p w:rsidR="00C70832" w:rsidRDefault="00C70832">
      <w:pPr>
        <w:spacing w:line="276" w:lineRule="auto"/>
        <w:jc w:val="center"/>
        <w:rPr>
          <w:rFonts w:eastAsia="Calibri"/>
          <w:b/>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77"/>
        <w:gridCol w:w="5777"/>
      </w:tblGrid>
      <w:tr w:rsidR="00C70832">
        <w:trPr>
          <w:gridAfter w:val="1"/>
          <w:wAfter w:w="5777" w:type="dxa"/>
        </w:trPr>
        <w:tc>
          <w:tcPr>
            <w:tcW w:w="4077" w:type="dxa"/>
          </w:tcPr>
          <w:p w:rsidR="00C70832" w:rsidRDefault="00EF4B62">
            <w:pPr>
              <w:rPr>
                <w:rFonts w:eastAsia="Calibri"/>
                <w:b/>
                <w:sz w:val="20"/>
              </w:rPr>
            </w:pPr>
            <w:r>
              <w:rPr>
                <w:rFonts w:eastAsia="Calibri"/>
                <w:b/>
                <w:sz w:val="20"/>
              </w:rPr>
              <w:t>3. Pareiškėjo duomenys:</w:t>
            </w:r>
          </w:p>
        </w:tc>
      </w:tr>
      <w:tr w:rsidR="00C70832">
        <w:tc>
          <w:tcPr>
            <w:tcW w:w="4077" w:type="dxa"/>
          </w:tcPr>
          <w:p w:rsidR="00C70832" w:rsidRDefault="00EF4B62">
            <w:pPr>
              <w:rPr>
                <w:rFonts w:eastAsia="Calibri"/>
                <w:sz w:val="20"/>
              </w:rPr>
            </w:pPr>
            <w:r>
              <w:rPr>
                <w:rFonts w:eastAsia="Calibri"/>
                <w:sz w:val="20"/>
              </w:rPr>
              <w:t xml:space="preserve">Pavadinimas </w:t>
            </w:r>
          </w:p>
        </w:tc>
        <w:tc>
          <w:tcPr>
            <w:tcW w:w="5777" w:type="dxa"/>
          </w:tcPr>
          <w:p w:rsidR="00C70832" w:rsidRDefault="00C70832">
            <w:pPr>
              <w:rPr>
                <w:rFonts w:eastAsia="Calibri"/>
                <w:sz w:val="20"/>
              </w:rPr>
            </w:pPr>
          </w:p>
        </w:tc>
      </w:tr>
      <w:tr w:rsidR="00C70832">
        <w:tc>
          <w:tcPr>
            <w:tcW w:w="4077" w:type="dxa"/>
          </w:tcPr>
          <w:p w:rsidR="00C70832" w:rsidRDefault="00EF4B62">
            <w:pPr>
              <w:rPr>
                <w:rFonts w:eastAsia="Calibri"/>
                <w:sz w:val="20"/>
              </w:rPr>
            </w:pPr>
            <w:r>
              <w:rPr>
                <w:rFonts w:eastAsia="Calibri"/>
                <w:sz w:val="20"/>
              </w:rPr>
              <w:t>Teisinė forma</w:t>
            </w:r>
          </w:p>
        </w:tc>
        <w:tc>
          <w:tcPr>
            <w:tcW w:w="5777" w:type="dxa"/>
          </w:tcPr>
          <w:p w:rsidR="00C70832" w:rsidRDefault="00C70832">
            <w:pPr>
              <w:rPr>
                <w:rFonts w:eastAsia="Calibri"/>
                <w:sz w:val="20"/>
              </w:rPr>
            </w:pPr>
          </w:p>
        </w:tc>
      </w:tr>
      <w:tr w:rsidR="00C70832">
        <w:tc>
          <w:tcPr>
            <w:tcW w:w="4077" w:type="dxa"/>
          </w:tcPr>
          <w:p w:rsidR="00C70832" w:rsidRDefault="00EF4B62">
            <w:pPr>
              <w:rPr>
                <w:rFonts w:eastAsia="Calibri"/>
                <w:sz w:val="20"/>
              </w:rPr>
            </w:pPr>
            <w:r>
              <w:rPr>
                <w:rFonts w:eastAsia="Calibri"/>
                <w:sz w:val="20"/>
              </w:rPr>
              <w:t>Juridinio asmens kodas</w:t>
            </w:r>
          </w:p>
        </w:tc>
        <w:tc>
          <w:tcPr>
            <w:tcW w:w="5777" w:type="dxa"/>
          </w:tcPr>
          <w:p w:rsidR="00C70832" w:rsidRDefault="00C70832">
            <w:pPr>
              <w:rPr>
                <w:rFonts w:eastAsia="Calibri"/>
                <w:sz w:val="20"/>
              </w:rPr>
            </w:pPr>
          </w:p>
        </w:tc>
      </w:tr>
      <w:tr w:rsidR="00C70832">
        <w:tc>
          <w:tcPr>
            <w:tcW w:w="4077" w:type="dxa"/>
          </w:tcPr>
          <w:p w:rsidR="00C70832" w:rsidRDefault="00EF4B62">
            <w:pPr>
              <w:rPr>
                <w:rFonts w:eastAsia="Calibri"/>
                <w:sz w:val="20"/>
              </w:rPr>
            </w:pPr>
            <w:r>
              <w:rPr>
                <w:rFonts w:eastAsia="Calibri"/>
                <w:sz w:val="20"/>
              </w:rPr>
              <w:t>Pareiškėjo vadovo vardas, pavardė</w:t>
            </w:r>
          </w:p>
        </w:tc>
        <w:tc>
          <w:tcPr>
            <w:tcW w:w="5777" w:type="dxa"/>
          </w:tcPr>
          <w:p w:rsidR="00C70832" w:rsidRDefault="00C70832">
            <w:pPr>
              <w:rPr>
                <w:rFonts w:eastAsia="Calibri"/>
                <w:sz w:val="20"/>
              </w:rPr>
            </w:pPr>
          </w:p>
        </w:tc>
      </w:tr>
      <w:tr w:rsidR="00C70832">
        <w:tc>
          <w:tcPr>
            <w:tcW w:w="4077" w:type="dxa"/>
          </w:tcPr>
          <w:p w:rsidR="00C70832" w:rsidRDefault="00EF4B62">
            <w:pPr>
              <w:rPr>
                <w:rFonts w:eastAsia="Calibri"/>
                <w:sz w:val="20"/>
              </w:rPr>
            </w:pPr>
            <w:r>
              <w:rPr>
                <w:rFonts w:eastAsia="Calibri"/>
                <w:sz w:val="20"/>
              </w:rPr>
              <w:t>Korespondencijos adresas</w:t>
            </w:r>
          </w:p>
        </w:tc>
        <w:tc>
          <w:tcPr>
            <w:tcW w:w="5777" w:type="dxa"/>
          </w:tcPr>
          <w:p w:rsidR="00C70832" w:rsidRDefault="00C70832">
            <w:pPr>
              <w:rPr>
                <w:rFonts w:eastAsia="Calibri"/>
                <w:sz w:val="20"/>
              </w:rPr>
            </w:pPr>
          </w:p>
        </w:tc>
      </w:tr>
      <w:tr w:rsidR="00C70832">
        <w:tc>
          <w:tcPr>
            <w:tcW w:w="4077" w:type="dxa"/>
          </w:tcPr>
          <w:p w:rsidR="00C70832" w:rsidRDefault="00EF4B62">
            <w:pPr>
              <w:rPr>
                <w:rFonts w:eastAsia="Calibri"/>
                <w:sz w:val="20"/>
              </w:rPr>
            </w:pPr>
            <w:r>
              <w:rPr>
                <w:rFonts w:eastAsia="Calibri"/>
                <w:sz w:val="20"/>
              </w:rPr>
              <w:t>Telefono numeris (su tarpmiestiniu kodu) / mobiliojo telefono numeris</w:t>
            </w:r>
          </w:p>
        </w:tc>
        <w:tc>
          <w:tcPr>
            <w:tcW w:w="5777" w:type="dxa"/>
          </w:tcPr>
          <w:p w:rsidR="00C70832" w:rsidRDefault="00C70832">
            <w:pPr>
              <w:rPr>
                <w:rFonts w:eastAsia="Calibri"/>
                <w:sz w:val="20"/>
              </w:rPr>
            </w:pPr>
          </w:p>
        </w:tc>
      </w:tr>
      <w:tr w:rsidR="00C70832">
        <w:tc>
          <w:tcPr>
            <w:tcW w:w="4077" w:type="dxa"/>
          </w:tcPr>
          <w:p w:rsidR="00C70832" w:rsidRDefault="00EF4B62">
            <w:pPr>
              <w:rPr>
                <w:rFonts w:eastAsia="Calibri"/>
                <w:sz w:val="20"/>
              </w:rPr>
            </w:pPr>
            <w:r>
              <w:rPr>
                <w:rFonts w:eastAsia="Calibri"/>
                <w:sz w:val="20"/>
              </w:rPr>
              <w:t>Elektroninio pašto adresas</w:t>
            </w:r>
          </w:p>
        </w:tc>
        <w:tc>
          <w:tcPr>
            <w:tcW w:w="5777" w:type="dxa"/>
          </w:tcPr>
          <w:p w:rsidR="00C70832" w:rsidRDefault="00C70832">
            <w:pPr>
              <w:rPr>
                <w:rFonts w:eastAsia="Calibri"/>
                <w:sz w:val="20"/>
              </w:rPr>
            </w:pPr>
          </w:p>
        </w:tc>
      </w:tr>
      <w:tr w:rsidR="00C70832">
        <w:tc>
          <w:tcPr>
            <w:tcW w:w="4077" w:type="dxa"/>
          </w:tcPr>
          <w:p w:rsidR="00C70832" w:rsidRDefault="00EF4B62">
            <w:pPr>
              <w:rPr>
                <w:rFonts w:eastAsia="Calibri"/>
                <w:sz w:val="20"/>
              </w:rPr>
            </w:pPr>
            <w:r>
              <w:rPr>
                <w:rFonts w:eastAsia="Calibri"/>
                <w:sz w:val="20"/>
              </w:rPr>
              <w:t>Interneto svetainės adresas, socialinio tinklo paskyros adresas (jei yra)</w:t>
            </w:r>
          </w:p>
        </w:tc>
        <w:tc>
          <w:tcPr>
            <w:tcW w:w="5777" w:type="dxa"/>
          </w:tcPr>
          <w:p w:rsidR="00C70832" w:rsidRDefault="00C70832">
            <w:pPr>
              <w:rPr>
                <w:rFonts w:eastAsia="Calibri"/>
                <w:sz w:val="20"/>
              </w:rPr>
            </w:pPr>
          </w:p>
        </w:tc>
      </w:tr>
      <w:tr w:rsidR="00C70832">
        <w:tc>
          <w:tcPr>
            <w:tcW w:w="4077" w:type="dxa"/>
          </w:tcPr>
          <w:p w:rsidR="00C70832" w:rsidRDefault="00EF4B62">
            <w:pPr>
              <w:rPr>
                <w:rFonts w:eastAsia="Calibri"/>
                <w:sz w:val="20"/>
              </w:rPr>
            </w:pPr>
            <w:r>
              <w:rPr>
                <w:rFonts w:eastAsia="Calibri"/>
                <w:sz w:val="20"/>
              </w:rPr>
              <w:t xml:space="preserve">Banko duomenys </w:t>
            </w:r>
            <w:r>
              <w:rPr>
                <w:rFonts w:eastAsia="Calibri"/>
                <w:i/>
                <w:sz w:val="20"/>
              </w:rPr>
              <w:t>(pavadinimas, kodas, atsiskaitomosios sąskaitos numeris)</w:t>
            </w:r>
          </w:p>
        </w:tc>
        <w:tc>
          <w:tcPr>
            <w:tcW w:w="5777" w:type="dxa"/>
          </w:tcPr>
          <w:p w:rsidR="00C70832" w:rsidRDefault="00C70832">
            <w:pPr>
              <w:rPr>
                <w:rFonts w:eastAsia="Calibri"/>
                <w:sz w:val="20"/>
              </w:rPr>
            </w:pPr>
          </w:p>
        </w:tc>
      </w:tr>
    </w:tbl>
    <w:p w:rsidR="00C70832" w:rsidRDefault="00C70832">
      <w:pPr>
        <w:jc w:val="center"/>
        <w:rPr>
          <w:rFonts w:eastAsia="Calibri"/>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77"/>
        <w:gridCol w:w="5777"/>
      </w:tblGrid>
      <w:tr w:rsidR="00C70832">
        <w:trPr>
          <w:gridAfter w:val="1"/>
          <w:wAfter w:w="5777" w:type="dxa"/>
        </w:trPr>
        <w:tc>
          <w:tcPr>
            <w:tcW w:w="4077" w:type="dxa"/>
          </w:tcPr>
          <w:p w:rsidR="00C70832" w:rsidRDefault="00EF4B62">
            <w:pPr>
              <w:rPr>
                <w:rFonts w:eastAsia="Calibri"/>
                <w:b/>
                <w:sz w:val="20"/>
              </w:rPr>
            </w:pPr>
            <w:r>
              <w:rPr>
                <w:rFonts w:eastAsia="Calibri"/>
                <w:b/>
                <w:sz w:val="20"/>
              </w:rPr>
              <w:t>4. Projekto vadovas</w:t>
            </w:r>
          </w:p>
        </w:tc>
      </w:tr>
      <w:tr w:rsidR="00C70832">
        <w:tc>
          <w:tcPr>
            <w:tcW w:w="4077" w:type="dxa"/>
          </w:tcPr>
          <w:p w:rsidR="00C70832" w:rsidRDefault="00EF4B62">
            <w:pPr>
              <w:rPr>
                <w:rFonts w:eastAsia="Calibri"/>
                <w:sz w:val="20"/>
              </w:rPr>
            </w:pPr>
            <w:r>
              <w:rPr>
                <w:rFonts w:eastAsia="Calibri"/>
                <w:sz w:val="20"/>
              </w:rPr>
              <w:t>Vardas, pavardė</w:t>
            </w:r>
          </w:p>
        </w:tc>
        <w:tc>
          <w:tcPr>
            <w:tcW w:w="5777" w:type="dxa"/>
          </w:tcPr>
          <w:p w:rsidR="00C70832" w:rsidRDefault="00C70832">
            <w:pPr>
              <w:rPr>
                <w:rFonts w:eastAsia="Calibri"/>
                <w:sz w:val="20"/>
              </w:rPr>
            </w:pPr>
          </w:p>
        </w:tc>
      </w:tr>
      <w:tr w:rsidR="00C70832">
        <w:tc>
          <w:tcPr>
            <w:tcW w:w="4077" w:type="dxa"/>
          </w:tcPr>
          <w:p w:rsidR="00C70832" w:rsidRDefault="00EF4B62">
            <w:pPr>
              <w:rPr>
                <w:rFonts w:eastAsia="Calibri"/>
                <w:sz w:val="20"/>
              </w:rPr>
            </w:pPr>
            <w:r>
              <w:rPr>
                <w:rFonts w:eastAsia="Calibri"/>
                <w:sz w:val="20"/>
              </w:rPr>
              <w:t>Elektroninio pašto adresas</w:t>
            </w:r>
          </w:p>
        </w:tc>
        <w:tc>
          <w:tcPr>
            <w:tcW w:w="5777" w:type="dxa"/>
          </w:tcPr>
          <w:p w:rsidR="00C70832" w:rsidRDefault="00C70832">
            <w:pPr>
              <w:rPr>
                <w:rFonts w:eastAsia="Calibri"/>
                <w:sz w:val="20"/>
              </w:rPr>
            </w:pPr>
          </w:p>
        </w:tc>
      </w:tr>
      <w:tr w:rsidR="00C70832">
        <w:tc>
          <w:tcPr>
            <w:tcW w:w="4077" w:type="dxa"/>
          </w:tcPr>
          <w:p w:rsidR="00C70832" w:rsidRDefault="00EF4B62">
            <w:pPr>
              <w:rPr>
                <w:rFonts w:eastAsia="Calibri"/>
                <w:sz w:val="20"/>
              </w:rPr>
            </w:pPr>
            <w:r>
              <w:rPr>
                <w:rFonts w:eastAsia="Calibri"/>
                <w:sz w:val="20"/>
              </w:rPr>
              <w:t>Telefono numeris</w:t>
            </w:r>
          </w:p>
        </w:tc>
        <w:tc>
          <w:tcPr>
            <w:tcW w:w="5777" w:type="dxa"/>
          </w:tcPr>
          <w:p w:rsidR="00C70832" w:rsidRDefault="00C70832">
            <w:pPr>
              <w:rPr>
                <w:rFonts w:eastAsia="Calibri"/>
                <w:sz w:val="20"/>
              </w:rPr>
            </w:pPr>
          </w:p>
        </w:tc>
      </w:tr>
    </w:tbl>
    <w:p w:rsidR="00C70832" w:rsidRDefault="00C70832">
      <w:pPr>
        <w:jc w:val="center"/>
        <w:rPr>
          <w:rFonts w:eastAsia="Calibri"/>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77"/>
        <w:gridCol w:w="5777"/>
      </w:tblGrid>
      <w:tr w:rsidR="00C70832">
        <w:trPr>
          <w:gridAfter w:val="1"/>
          <w:wAfter w:w="5777" w:type="dxa"/>
        </w:trPr>
        <w:tc>
          <w:tcPr>
            <w:tcW w:w="4077" w:type="dxa"/>
          </w:tcPr>
          <w:p w:rsidR="00C70832" w:rsidRDefault="00EF4B62">
            <w:pPr>
              <w:rPr>
                <w:rFonts w:eastAsia="Calibri"/>
                <w:b/>
                <w:sz w:val="20"/>
              </w:rPr>
            </w:pPr>
            <w:r>
              <w:rPr>
                <w:rFonts w:eastAsia="Calibri"/>
                <w:b/>
                <w:sz w:val="20"/>
              </w:rPr>
              <w:t>5. Pareiškėjo finansininkas</w:t>
            </w:r>
          </w:p>
        </w:tc>
      </w:tr>
      <w:tr w:rsidR="00C70832">
        <w:tc>
          <w:tcPr>
            <w:tcW w:w="4077" w:type="dxa"/>
          </w:tcPr>
          <w:p w:rsidR="00C70832" w:rsidRDefault="00EF4B62">
            <w:pPr>
              <w:rPr>
                <w:rFonts w:eastAsia="Calibri"/>
                <w:sz w:val="20"/>
              </w:rPr>
            </w:pPr>
            <w:r>
              <w:rPr>
                <w:rFonts w:eastAsia="Calibri"/>
                <w:sz w:val="20"/>
              </w:rPr>
              <w:t>Vardas, pavardė/ įmonės pavadinimas</w:t>
            </w:r>
          </w:p>
        </w:tc>
        <w:tc>
          <w:tcPr>
            <w:tcW w:w="5777" w:type="dxa"/>
          </w:tcPr>
          <w:p w:rsidR="00C70832" w:rsidRDefault="00C70832">
            <w:pPr>
              <w:rPr>
                <w:rFonts w:eastAsia="Calibri"/>
                <w:sz w:val="20"/>
              </w:rPr>
            </w:pPr>
          </w:p>
        </w:tc>
      </w:tr>
      <w:tr w:rsidR="00C70832">
        <w:tc>
          <w:tcPr>
            <w:tcW w:w="4077" w:type="dxa"/>
          </w:tcPr>
          <w:p w:rsidR="00C70832" w:rsidRDefault="00EF4B62">
            <w:pPr>
              <w:rPr>
                <w:rFonts w:eastAsia="Calibri"/>
                <w:sz w:val="20"/>
              </w:rPr>
            </w:pPr>
            <w:r>
              <w:rPr>
                <w:rFonts w:eastAsia="Calibri"/>
                <w:sz w:val="20"/>
              </w:rPr>
              <w:t>Pareigos/ buhalterinės apskaitos paslaugų sutarties sudarymo data</w:t>
            </w:r>
          </w:p>
        </w:tc>
        <w:tc>
          <w:tcPr>
            <w:tcW w:w="5777" w:type="dxa"/>
          </w:tcPr>
          <w:p w:rsidR="00C70832" w:rsidRDefault="00C70832">
            <w:pPr>
              <w:rPr>
                <w:rFonts w:eastAsia="Calibri"/>
                <w:sz w:val="20"/>
              </w:rPr>
            </w:pPr>
          </w:p>
        </w:tc>
      </w:tr>
      <w:tr w:rsidR="00C70832">
        <w:tc>
          <w:tcPr>
            <w:tcW w:w="4077" w:type="dxa"/>
          </w:tcPr>
          <w:p w:rsidR="00C70832" w:rsidRDefault="00EF4B62">
            <w:pPr>
              <w:rPr>
                <w:rFonts w:eastAsia="Calibri"/>
                <w:sz w:val="20"/>
              </w:rPr>
            </w:pPr>
            <w:r>
              <w:rPr>
                <w:rFonts w:eastAsia="Calibri"/>
                <w:sz w:val="20"/>
              </w:rPr>
              <w:t>Elektroninio pašto adresas</w:t>
            </w:r>
          </w:p>
        </w:tc>
        <w:tc>
          <w:tcPr>
            <w:tcW w:w="5777" w:type="dxa"/>
          </w:tcPr>
          <w:p w:rsidR="00C70832" w:rsidRDefault="00C70832">
            <w:pPr>
              <w:rPr>
                <w:rFonts w:eastAsia="Calibri"/>
                <w:sz w:val="20"/>
              </w:rPr>
            </w:pPr>
          </w:p>
        </w:tc>
      </w:tr>
      <w:tr w:rsidR="00C70832">
        <w:tc>
          <w:tcPr>
            <w:tcW w:w="4077" w:type="dxa"/>
          </w:tcPr>
          <w:p w:rsidR="00C70832" w:rsidRDefault="00EF4B62">
            <w:pPr>
              <w:rPr>
                <w:rFonts w:eastAsia="Calibri"/>
                <w:sz w:val="20"/>
              </w:rPr>
            </w:pPr>
            <w:r>
              <w:rPr>
                <w:rFonts w:eastAsia="Calibri"/>
                <w:sz w:val="20"/>
              </w:rPr>
              <w:t>Telefono numeris</w:t>
            </w:r>
          </w:p>
        </w:tc>
        <w:tc>
          <w:tcPr>
            <w:tcW w:w="5777" w:type="dxa"/>
          </w:tcPr>
          <w:p w:rsidR="00C70832" w:rsidRDefault="00C70832">
            <w:pPr>
              <w:rPr>
                <w:rFonts w:eastAsia="Calibri"/>
                <w:sz w:val="20"/>
              </w:rPr>
            </w:pPr>
          </w:p>
        </w:tc>
      </w:tr>
    </w:tbl>
    <w:p w:rsidR="00C70832" w:rsidRDefault="00C70832">
      <w:pPr>
        <w:jc w:val="center"/>
        <w:rPr>
          <w:rFonts w:eastAsia="Calibri"/>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95"/>
      </w:tblGrid>
      <w:tr w:rsidR="00C70832">
        <w:tc>
          <w:tcPr>
            <w:tcW w:w="9895" w:type="dxa"/>
          </w:tcPr>
          <w:p w:rsidR="00C70832" w:rsidRDefault="00EF4B62">
            <w:pPr>
              <w:rPr>
                <w:rFonts w:eastAsia="Calibri"/>
                <w:i/>
                <w:iCs/>
                <w:sz w:val="20"/>
              </w:rPr>
            </w:pPr>
            <w:r>
              <w:rPr>
                <w:rFonts w:eastAsia="Calibri"/>
                <w:b/>
                <w:bCs/>
                <w:sz w:val="20"/>
              </w:rPr>
              <w:t xml:space="preserve">6. Pateikite įžvalgas apie savo 2020 m. situaciją, </w:t>
            </w:r>
            <w:r>
              <w:rPr>
                <w:rFonts w:eastAsia="Calibri"/>
                <w:sz w:val="20"/>
              </w:rPr>
              <w:t>jei veiklos vykdytos ankstesniais metais</w:t>
            </w:r>
            <w:r>
              <w:rPr>
                <w:rFonts w:eastAsia="Calibri"/>
                <w:b/>
                <w:bCs/>
                <w:sz w:val="20"/>
              </w:rPr>
              <w:t xml:space="preserve"> </w:t>
            </w:r>
            <w:r>
              <w:rPr>
                <w:rFonts w:eastAsia="Calibri"/>
                <w:sz w:val="20"/>
              </w:rPr>
              <w:t>(</w:t>
            </w:r>
            <w:r>
              <w:rPr>
                <w:rFonts w:eastAsia="Calibri"/>
                <w:i/>
                <w:iCs/>
                <w:sz w:val="20"/>
              </w:rPr>
              <w:t>pagrindinės veiklos kryptys, per 2020 m. pasiekti kiekybiniai ir kokybiniai rezultatai, sukurta pridėtinė vertė teritorijoje, kurioje vykdomos veiklos)</w:t>
            </w:r>
          </w:p>
        </w:tc>
      </w:tr>
      <w:tr w:rsidR="00C70832">
        <w:tc>
          <w:tcPr>
            <w:tcW w:w="9895" w:type="dxa"/>
          </w:tcPr>
          <w:p w:rsidR="00C70832" w:rsidRDefault="00C70832">
            <w:pPr>
              <w:rPr>
                <w:rFonts w:eastAsia="Calibri"/>
                <w:sz w:val="20"/>
              </w:rPr>
            </w:pPr>
          </w:p>
        </w:tc>
      </w:tr>
    </w:tbl>
    <w:p w:rsidR="00C70832" w:rsidRDefault="00C70832">
      <w:pPr>
        <w:jc w:val="center"/>
        <w:rPr>
          <w:rFonts w:eastAsia="Calibri"/>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15"/>
        <w:gridCol w:w="3739"/>
      </w:tblGrid>
      <w:tr w:rsidR="00C70832">
        <w:trPr>
          <w:gridAfter w:val="1"/>
          <w:wAfter w:w="3739" w:type="dxa"/>
        </w:trPr>
        <w:tc>
          <w:tcPr>
            <w:tcW w:w="6115" w:type="dxa"/>
          </w:tcPr>
          <w:p w:rsidR="00C70832" w:rsidRDefault="00EF4B62">
            <w:pPr>
              <w:rPr>
                <w:rFonts w:eastAsia="Calibri"/>
                <w:sz w:val="20"/>
              </w:rPr>
            </w:pPr>
            <w:r>
              <w:rPr>
                <w:rFonts w:eastAsia="Calibri"/>
                <w:b/>
                <w:sz w:val="20"/>
              </w:rPr>
              <w:t xml:space="preserve">7. Pareiškėjo patirtis, </w:t>
            </w:r>
            <w:r>
              <w:rPr>
                <w:rFonts w:eastAsia="Calibri"/>
                <w:sz w:val="20"/>
              </w:rPr>
              <w:t>jei veiklos vykdytos ankstesniais metais</w:t>
            </w:r>
          </w:p>
        </w:tc>
      </w:tr>
      <w:tr w:rsidR="00C70832">
        <w:tc>
          <w:tcPr>
            <w:tcW w:w="6115" w:type="dxa"/>
          </w:tcPr>
          <w:p w:rsidR="00C70832" w:rsidRDefault="00EF4B62">
            <w:pPr>
              <w:rPr>
                <w:rFonts w:eastAsia="Calibri"/>
                <w:sz w:val="20"/>
              </w:rPr>
            </w:pPr>
            <w:r>
              <w:rPr>
                <w:rFonts w:eastAsia="Calibri"/>
                <w:sz w:val="20"/>
              </w:rPr>
              <w:t>Kiek laiko Jūsų atvirojoje jaunimo erdvėje vykdoma veikla dirbant pagal atvirojo darbo su jaunimu principus?</w:t>
            </w:r>
          </w:p>
        </w:tc>
        <w:tc>
          <w:tcPr>
            <w:tcW w:w="3739" w:type="dxa"/>
          </w:tcPr>
          <w:p w:rsidR="00C70832" w:rsidRDefault="00C70832">
            <w:pPr>
              <w:rPr>
                <w:rFonts w:eastAsia="Calibri"/>
                <w:sz w:val="20"/>
              </w:rPr>
            </w:pPr>
          </w:p>
        </w:tc>
      </w:tr>
    </w:tbl>
    <w:p w:rsidR="00C70832" w:rsidRDefault="00C70832">
      <w:pPr>
        <w:jc w:val="center"/>
        <w:rPr>
          <w:rFonts w:eastAsia="Calibri"/>
          <w:b/>
          <w:sz w:val="20"/>
        </w:rPr>
      </w:pPr>
    </w:p>
    <w:tbl>
      <w:tblPr>
        <w:tblW w:w="98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75"/>
        <w:gridCol w:w="3379"/>
      </w:tblGrid>
      <w:tr w:rsidR="00C70832">
        <w:trPr>
          <w:gridAfter w:val="1"/>
          <w:wAfter w:w="3379" w:type="dxa"/>
        </w:trPr>
        <w:tc>
          <w:tcPr>
            <w:tcW w:w="6475" w:type="dxa"/>
          </w:tcPr>
          <w:p w:rsidR="00C70832" w:rsidRDefault="00EF4B62">
            <w:pPr>
              <w:rPr>
                <w:rFonts w:eastAsia="Calibri"/>
                <w:b/>
                <w:sz w:val="20"/>
              </w:rPr>
            </w:pPr>
            <w:r>
              <w:rPr>
                <w:rFonts w:eastAsia="Calibri"/>
                <w:b/>
                <w:sz w:val="20"/>
              </w:rPr>
              <w:t>8. Vykdytojai</w:t>
            </w:r>
          </w:p>
        </w:tc>
      </w:tr>
      <w:tr w:rsidR="00C70832">
        <w:tc>
          <w:tcPr>
            <w:tcW w:w="6475" w:type="dxa"/>
          </w:tcPr>
          <w:p w:rsidR="00C70832" w:rsidRDefault="00EF4B62">
            <w:pPr>
              <w:rPr>
                <w:rFonts w:eastAsia="Calibri"/>
                <w:sz w:val="20"/>
              </w:rPr>
            </w:pPr>
            <w:r>
              <w:rPr>
                <w:rFonts w:eastAsia="Calibri"/>
                <w:sz w:val="20"/>
              </w:rPr>
              <w:t>Bendras vykdytojų skaičius</w:t>
            </w:r>
          </w:p>
        </w:tc>
        <w:tc>
          <w:tcPr>
            <w:tcW w:w="3379" w:type="dxa"/>
          </w:tcPr>
          <w:p w:rsidR="00C70832" w:rsidRDefault="00C70832">
            <w:pPr>
              <w:rPr>
                <w:rFonts w:eastAsia="Calibri"/>
                <w:sz w:val="20"/>
              </w:rPr>
            </w:pPr>
          </w:p>
        </w:tc>
      </w:tr>
      <w:tr w:rsidR="00C70832">
        <w:tc>
          <w:tcPr>
            <w:tcW w:w="6475" w:type="dxa"/>
          </w:tcPr>
          <w:p w:rsidR="00C70832" w:rsidRDefault="00EF4B62">
            <w:pPr>
              <w:rPr>
                <w:rFonts w:eastAsia="Calibri"/>
                <w:sz w:val="20"/>
              </w:rPr>
            </w:pPr>
            <w:r>
              <w:rPr>
                <w:rFonts w:eastAsia="Calibri"/>
                <w:sz w:val="20"/>
              </w:rPr>
              <w:t>Vykdytojų, atitinkančių Atvirųjų jaunimo erdvių veiklos užtikrinimo projektų finansavimo 2021 metų Aprašo 16 punkto reikalavimus, skaičius</w:t>
            </w:r>
          </w:p>
        </w:tc>
        <w:tc>
          <w:tcPr>
            <w:tcW w:w="3379" w:type="dxa"/>
          </w:tcPr>
          <w:p w:rsidR="00C70832" w:rsidRDefault="00C70832">
            <w:pPr>
              <w:rPr>
                <w:rFonts w:eastAsia="Calibri"/>
                <w:sz w:val="20"/>
              </w:rPr>
            </w:pPr>
          </w:p>
        </w:tc>
      </w:tr>
    </w:tbl>
    <w:p w:rsidR="00C70832" w:rsidRDefault="00C70832">
      <w:pPr>
        <w:jc w:val="center"/>
        <w:rPr>
          <w:rFonts w:eastAsia="Calibri"/>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75"/>
        <w:gridCol w:w="3379"/>
      </w:tblGrid>
      <w:tr w:rsidR="00C70832">
        <w:trPr>
          <w:gridAfter w:val="1"/>
          <w:wAfter w:w="3379" w:type="dxa"/>
        </w:trPr>
        <w:tc>
          <w:tcPr>
            <w:tcW w:w="6475" w:type="dxa"/>
          </w:tcPr>
          <w:p w:rsidR="00C70832" w:rsidRDefault="00EF4B62">
            <w:pPr>
              <w:rPr>
                <w:rFonts w:eastAsia="Calibri"/>
                <w:b/>
                <w:sz w:val="20"/>
              </w:rPr>
            </w:pPr>
            <w:r>
              <w:rPr>
                <w:rFonts w:eastAsia="Calibri"/>
                <w:b/>
                <w:sz w:val="20"/>
              </w:rPr>
              <w:t>9. Žmogiškieji projekto ištekliai</w:t>
            </w:r>
          </w:p>
        </w:tc>
      </w:tr>
      <w:tr w:rsidR="00C70832">
        <w:tc>
          <w:tcPr>
            <w:tcW w:w="6475" w:type="dxa"/>
          </w:tcPr>
          <w:p w:rsidR="00C70832" w:rsidRDefault="00EF4B62">
            <w:pPr>
              <w:rPr>
                <w:rFonts w:eastAsia="Calibri"/>
                <w:sz w:val="20"/>
              </w:rPr>
            </w:pPr>
            <w:r>
              <w:rPr>
                <w:rFonts w:eastAsia="Calibri"/>
                <w:sz w:val="20"/>
              </w:rPr>
              <w:t>Visą darbo dieną įdarbintų asmenų skaičius</w:t>
            </w:r>
          </w:p>
        </w:tc>
        <w:tc>
          <w:tcPr>
            <w:tcW w:w="3379" w:type="dxa"/>
          </w:tcPr>
          <w:p w:rsidR="00C70832" w:rsidRDefault="00C70832">
            <w:pPr>
              <w:jc w:val="center"/>
              <w:rPr>
                <w:rFonts w:eastAsia="Calibri"/>
                <w:sz w:val="20"/>
              </w:rPr>
            </w:pPr>
          </w:p>
        </w:tc>
      </w:tr>
      <w:tr w:rsidR="00C70832">
        <w:tc>
          <w:tcPr>
            <w:tcW w:w="6475" w:type="dxa"/>
          </w:tcPr>
          <w:p w:rsidR="00C70832" w:rsidRDefault="00EF4B62">
            <w:pPr>
              <w:rPr>
                <w:rFonts w:eastAsia="Calibri"/>
                <w:sz w:val="20"/>
              </w:rPr>
            </w:pPr>
            <w:r>
              <w:rPr>
                <w:rFonts w:eastAsia="Calibri"/>
                <w:sz w:val="20"/>
              </w:rPr>
              <w:t>Ne visą darbo dieną įdarbintų asmenų skaičius</w:t>
            </w:r>
          </w:p>
        </w:tc>
        <w:tc>
          <w:tcPr>
            <w:tcW w:w="3379" w:type="dxa"/>
          </w:tcPr>
          <w:p w:rsidR="00C70832" w:rsidRDefault="00C70832">
            <w:pPr>
              <w:jc w:val="center"/>
              <w:rPr>
                <w:rFonts w:eastAsia="Calibri"/>
                <w:sz w:val="20"/>
              </w:rPr>
            </w:pPr>
          </w:p>
        </w:tc>
      </w:tr>
      <w:tr w:rsidR="00C70832">
        <w:tc>
          <w:tcPr>
            <w:tcW w:w="6475" w:type="dxa"/>
          </w:tcPr>
          <w:p w:rsidR="00C70832" w:rsidRDefault="00EF4B62">
            <w:pPr>
              <w:rPr>
                <w:rFonts w:eastAsia="Calibri"/>
                <w:sz w:val="20"/>
              </w:rPr>
            </w:pPr>
            <w:r>
              <w:rPr>
                <w:rFonts w:eastAsia="Calibri"/>
                <w:sz w:val="20"/>
              </w:rPr>
              <w:t>Į veiklą numatomų įtraukti savanorių skaičius</w:t>
            </w:r>
          </w:p>
        </w:tc>
        <w:tc>
          <w:tcPr>
            <w:tcW w:w="3379" w:type="dxa"/>
          </w:tcPr>
          <w:p w:rsidR="00C70832" w:rsidRDefault="00C70832">
            <w:pPr>
              <w:jc w:val="center"/>
              <w:rPr>
                <w:rFonts w:eastAsia="Calibri"/>
                <w:sz w:val="20"/>
                <w:highlight w:val="yellow"/>
              </w:rPr>
            </w:pPr>
          </w:p>
        </w:tc>
      </w:tr>
    </w:tbl>
    <w:p w:rsidR="00C70832" w:rsidRDefault="00C70832">
      <w:pPr>
        <w:jc w:val="center"/>
        <w:rPr>
          <w:rFonts w:eastAsia="Calibri"/>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63"/>
        <w:gridCol w:w="2464"/>
        <w:gridCol w:w="2463"/>
        <w:gridCol w:w="2464"/>
      </w:tblGrid>
      <w:tr w:rsidR="00C70832">
        <w:tc>
          <w:tcPr>
            <w:tcW w:w="9854" w:type="dxa"/>
            <w:gridSpan w:val="4"/>
          </w:tcPr>
          <w:p w:rsidR="00C70832" w:rsidRDefault="00EF4B62">
            <w:pPr>
              <w:rPr>
                <w:rFonts w:eastAsia="Calibri"/>
                <w:sz w:val="20"/>
              </w:rPr>
            </w:pPr>
            <w:r>
              <w:rPr>
                <w:rFonts w:eastAsia="Calibri"/>
                <w:b/>
                <w:sz w:val="20"/>
              </w:rPr>
              <w:t xml:space="preserve">10. Informacija apie projekto vadovą ir vykdytojus </w:t>
            </w:r>
            <w:r>
              <w:rPr>
                <w:rFonts w:eastAsia="Calibri"/>
                <w:sz w:val="20"/>
              </w:rPr>
              <w:t>(</w:t>
            </w:r>
            <w:r>
              <w:rPr>
                <w:rFonts w:eastAsia="Calibri"/>
                <w:i/>
                <w:sz w:val="20"/>
              </w:rPr>
              <w:t>vykdytojų gali būti ir daugiau, tačiau prašom pateikti informaciją apie projekto vadovą ir pagrindinius vykdytojus</w:t>
            </w:r>
            <w:r>
              <w:rPr>
                <w:rFonts w:eastAsia="Calibri"/>
                <w:sz w:val="20"/>
              </w:rPr>
              <w:t>)</w:t>
            </w:r>
          </w:p>
        </w:tc>
      </w:tr>
      <w:tr w:rsidR="00C70832">
        <w:tc>
          <w:tcPr>
            <w:tcW w:w="2463" w:type="dxa"/>
          </w:tcPr>
          <w:p w:rsidR="00C70832" w:rsidRDefault="00C70832">
            <w:pPr>
              <w:rPr>
                <w:rFonts w:eastAsia="Calibri"/>
                <w:b/>
                <w:sz w:val="20"/>
              </w:rPr>
            </w:pPr>
          </w:p>
        </w:tc>
        <w:tc>
          <w:tcPr>
            <w:tcW w:w="2464" w:type="dxa"/>
          </w:tcPr>
          <w:p w:rsidR="00C70832" w:rsidRDefault="00EF4B62">
            <w:pPr>
              <w:rPr>
                <w:rFonts w:eastAsia="Calibri"/>
                <w:b/>
                <w:sz w:val="20"/>
              </w:rPr>
            </w:pPr>
            <w:r>
              <w:rPr>
                <w:rFonts w:eastAsia="Calibri"/>
                <w:b/>
                <w:sz w:val="20"/>
              </w:rPr>
              <w:t>Projekto vadovas</w:t>
            </w:r>
          </w:p>
        </w:tc>
        <w:tc>
          <w:tcPr>
            <w:tcW w:w="2463" w:type="dxa"/>
          </w:tcPr>
          <w:p w:rsidR="00C70832" w:rsidRDefault="00EF4B62">
            <w:pPr>
              <w:rPr>
                <w:rFonts w:eastAsia="Calibri"/>
                <w:b/>
                <w:sz w:val="20"/>
              </w:rPr>
            </w:pPr>
            <w:r>
              <w:rPr>
                <w:rFonts w:eastAsia="Calibri"/>
                <w:b/>
                <w:sz w:val="20"/>
              </w:rPr>
              <w:t>Vykdytojas</w:t>
            </w:r>
          </w:p>
        </w:tc>
        <w:tc>
          <w:tcPr>
            <w:tcW w:w="2464" w:type="dxa"/>
          </w:tcPr>
          <w:p w:rsidR="00C70832" w:rsidRDefault="00EF4B62">
            <w:pPr>
              <w:rPr>
                <w:rFonts w:eastAsia="Calibri"/>
                <w:b/>
                <w:sz w:val="20"/>
              </w:rPr>
            </w:pPr>
            <w:r>
              <w:rPr>
                <w:rFonts w:eastAsia="Calibri"/>
                <w:b/>
                <w:sz w:val="20"/>
              </w:rPr>
              <w:t>Vykdytojas</w:t>
            </w:r>
          </w:p>
        </w:tc>
      </w:tr>
      <w:tr w:rsidR="00C70832">
        <w:tc>
          <w:tcPr>
            <w:tcW w:w="2463" w:type="dxa"/>
          </w:tcPr>
          <w:p w:rsidR="00C70832" w:rsidRDefault="00EF4B62">
            <w:pPr>
              <w:rPr>
                <w:rFonts w:eastAsia="Calibri"/>
                <w:sz w:val="20"/>
              </w:rPr>
            </w:pPr>
            <w:r>
              <w:rPr>
                <w:rFonts w:eastAsia="Calibri"/>
                <w:sz w:val="20"/>
              </w:rPr>
              <w:t>Vardas, pavardė</w:t>
            </w:r>
          </w:p>
        </w:tc>
        <w:tc>
          <w:tcPr>
            <w:tcW w:w="2464" w:type="dxa"/>
          </w:tcPr>
          <w:p w:rsidR="00C70832" w:rsidRDefault="00C70832">
            <w:pPr>
              <w:rPr>
                <w:rFonts w:eastAsia="Calibri"/>
                <w:sz w:val="20"/>
              </w:rPr>
            </w:pPr>
          </w:p>
        </w:tc>
        <w:tc>
          <w:tcPr>
            <w:tcW w:w="2463" w:type="dxa"/>
          </w:tcPr>
          <w:p w:rsidR="00C70832" w:rsidRDefault="00C70832">
            <w:pPr>
              <w:rPr>
                <w:rFonts w:eastAsia="Calibri"/>
                <w:sz w:val="20"/>
              </w:rPr>
            </w:pPr>
          </w:p>
        </w:tc>
        <w:tc>
          <w:tcPr>
            <w:tcW w:w="2464" w:type="dxa"/>
          </w:tcPr>
          <w:p w:rsidR="00C70832" w:rsidRDefault="00C70832">
            <w:pPr>
              <w:rPr>
                <w:rFonts w:eastAsia="Calibri"/>
                <w:sz w:val="20"/>
              </w:rPr>
            </w:pPr>
          </w:p>
        </w:tc>
      </w:tr>
      <w:tr w:rsidR="00C70832">
        <w:tc>
          <w:tcPr>
            <w:tcW w:w="2463" w:type="dxa"/>
          </w:tcPr>
          <w:p w:rsidR="00C70832" w:rsidRDefault="00EF4B62">
            <w:pPr>
              <w:rPr>
                <w:rFonts w:eastAsia="Calibri"/>
                <w:sz w:val="20"/>
              </w:rPr>
            </w:pPr>
            <w:r>
              <w:rPr>
                <w:rFonts w:eastAsia="Calibri"/>
                <w:sz w:val="20"/>
              </w:rPr>
              <w:t>Kvalifikacija</w:t>
            </w:r>
          </w:p>
        </w:tc>
        <w:tc>
          <w:tcPr>
            <w:tcW w:w="2464" w:type="dxa"/>
          </w:tcPr>
          <w:p w:rsidR="00C70832" w:rsidRDefault="00C70832">
            <w:pPr>
              <w:rPr>
                <w:rFonts w:eastAsia="Calibri"/>
                <w:sz w:val="20"/>
              </w:rPr>
            </w:pPr>
          </w:p>
        </w:tc>
        <w:tc>
          <w:tcPr>
            <w:tcW w:w="2463" w:type="dxa"/>
          </w:tcPr>
          <w:p w:rsidR="00C70832" w:rsidRDefault="00C70832">
            <w:pPr>
              <w:rPr>
                <w:rFonts w:eastAsia="Calibri"/>
                <w:sz w:val="20"/>
              </w:rPr>
            </w:pPr>
          </w:p>
        </w:tc>
        <w:tc>
          <w:tcPr>
            <w:tcW w:w="2464" w:type="dxa"/>
          </w:tcPr>
          <w:p w:rsidR="00C70832" w:rsidRDefault="00C70832">
            <w:pPr>
              <w:rPr>
                <w:rFonts w:eastAsia="Calibri"/>
                <w:sz w:val="20"/>
              </w:rPr>
            </w:pPr>
          </w:p>
        </w:tc>
      </w:tr>
      <w:tr w:rsidR="00C70832">
        <w:tc>
          <w:tcPr>
            <w:tcW w:w="2463" w:type="dxa"/>
          </w:tcPr>
          <w:p w:rsidR="00C70832" w:rsidRDefault="00EF4B62">
            <w:pPr>
              <w:rPr>
                <w:rFonts w:eastAsia="Calibri"/>
                <w:sz w:val="20"/>
              </w:rPr>
            </w:pPr>
            <w:r>
              <w:rPr>
                <w:rFonts w:eastAsia="Calibri"/>
                <w:sz w:val="20"/>
              </w:rPr>
              <w:t>Darbo patirtis su jaunimu</w:t>
            </w:r>
          </w:p>
        </w:tc>
        <w:tc>
          <w:tcPr>
            <w:tcW w:w="2464" w:type="dxa"/>
          </w:tcPr>
          <w:p w:rsidR="00C70832" w:rsidRDefault="00C70832">
            <w:pPr>
              <w:rPr>
                <w:rFonts w:eastAsia="Calibri"/>
                <w:sz w:val="20"/>
              </w:rPr>
            </w:pPr>
          </w:p>
        </w:tc>
        <w:tc>
          <w:tcPr>
            <w:tcW w:w="2463" w:type="dxa"/>
          </w:tcPr>
          <w:p w:rsidR="00C70832" w:rsidRDefault="00C70832">
            <w:pPr>
              <w:rPr>
                <w:rFonts w:eastAsia="Calibri"/>
                <w:sz w:val="20"/>
              </w:rPr>
            </w:pPr>
          </w:p>
        </w:tc>
        <w:tc>
          <w:tcPr>
            <w:tcW w:w="2464" w:type="dxa"/>
          </w:tcPr>
          <w:p w:rsidR="00C70832" w:rsidRDefault="00C70832">
            <w:pPr>
              <w:rPr>
                <w:rFonts w:eastAsia="Calibri"/>
                <w:sz w:val="20"/>
              </w:rPr>
            </w:pPr>
          </w:p>
        </w:tc>
      </w:tr>
      <w:tr w:rsidR="00C70832">
        <w:tc>
          <w:tcPr>
            <w:tcW w:w="2463" w:type="dxa"/>
          </w:tcPr>
          <w:p w:rsidR="00C70832" w:rsidRDefault="00EF4B62">
            <w:pPr>
              <w:rPr>
                <w:rFonts w:eastAsia="Calibri"/>
                <w:sz w:val="20"/>
              </w:rPr>
            </w:pPr>
            <w:r>
              <w:rPr>
                <w:rFonts w:eastAsia="Calibri"/>
                <w:sz w:val="20"/>
              </w:rPr>
              <w:t>Kiti mokymai, susiję su įgyvendinamo projekto tikslais</w:t>
            </w:r>
          </w:p>
        </w:tc>
        <w:tc>
          <w:tcPr>
            <w:tcW w:w="2464" w:type="dxa"/>
          </w:tcPr>
          <w:p w:rsidR="00C70832" w:rsidRDefault="00C70832">
            <w:pPr>
              <w:rPr>
                <w:rFonts w:eastAsia="Calibri"/>
                <w:sz w:val="20"/>
              </w:rPr>
            </w:pPr>
          </w:p>
        </w:tc>
        <w:tc>
          <w:tcPr>
            <w:tcW w:w="2463" w:type="dxa"/>
          </w:tcPr>
          <w:p w:rsidR="00C70832" w:rsidRDefault="00C70832">
            <w:pPr>
              <w:rPr>
                <w:rFonts w:eastAsia="Calibri"/>
                <w:sz w:val="20"/>
              </w:rPr>
            </w:pPr>
          </w:p>
        </w:tc>
        <w:tc>
          <w:tcPr>
            <w:tcW w:w="2464" w:type="dxa"/>
          </w:tcPr>
          <w:p w:rsidR="00C70832" w:rsidRDefault="00C70832">
            <w:pPr>
              <w:rPr>
                <w:rFonts w:eastAsia="Calibri"/>
                <w:sz w:val="20"/>
              </w:rPr>
            </w:pPr>
          </w:p>
        </w:tc>
      </w:tr>
    </w:tbl>
    <w:p w:rsidR="00C70832" w:rsidRDefault="00C70832">
      <w:pPr>
        <w:jc w:val="center"/>
        <w:rPr>
          <w:rFonts w:eastAsia="Calibri"/>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54"/>
      </w:tblGrid>
      <w:tr w:rsidR="00C70832">
        <w:tc>
          <w:tcPr>
            <w:tcW w:w="9854" w:type="dxa"/>
          </w:tcPr>
          <w:p w:rsidR="00C70832" w:rsidRDefault="00EF4B62">
            <w:pPr>
              <w:rPr>
                <w:rFonts w:eastAsia="Calibri"/>
                <w:sz w:val="20"/>
              </w:rPr>
            </w:pPr>
            <w:r>
              <w:rPr>
                <w:rFonts w:eastAsia="Calibri"/>
                <w:b/>
                <w:sz w:val="20"/>
              </w:rPr>
              <w:t xml:space="preserve">11. Tikslas ir uždaviniai </w:t>
            </w:r>
            <w:r>
              <w:rPr>
                <w:rFonts w:eastAsia="Calibri"/>
                <w:sz w:val="20"/>
              </w:rPr>
              <w:t>(</w:t>
            </w:r>
            <w:r>
              <w:rPr>
                <w:rFonts w:eastAsia="Calibri"/>
                <w:i/>
                <w:sz w:val="20"/>
              </w:rPr>
              <w:t>turi būti aiškūs ir konkretūs, sprendžiantys specifinę problemą ir pasiekiami, sutapti su veiklų plane nurodyta informacija</w:t>
            </w:r>
            <w:r>
              <w:rPr>
                <w:rFonts w:eastAsia="Calibri"/>
                <w:sz w:val="20"/>
              </w:rPr>
              <w:t>)</w:t>
            </w:r>
          </w:p>
        </w:tc>
      </w:tr>
      <w:tr w:rsidR="00C70832">
        <w:tc>
          <w:tcPr>
            <w:tcW w:w="9854" w:type="dxa"/>
          </w:tcPr>
          <w:p w:rsidR="00C70832" w:rsidRDefault="00C70832">
            <w:pPr>
              <w:jc w:val="center"/>
              <w:rPr>
                <w:rFonts w:eastAsia="Calibri"/>
                <w:sz w:val="20"/>
              </w:rPr>
            </w:pPr>
          </w:p>
        </w:tc>
      </w:tr>
    </w:tbl>
    <w:p w:rsidR="00C70832" w:rsidRDefault="00C70832">
      <w:pPr>
        <w:jc w:val="center"/>
        <w:rPr>
          <w:rFonts w:eastAsia="Calibri"/>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84"/>
        <w:gridCol w:w="3285"/>
        <w:gridCol w:w="3285"/>
      </w:tblGrid>
      <w:tr w:rsidR="00C70832">
        <w:tc>
          <w:tcPr>
            <w:tcW w:w="9854" w:type="dxa"/>
            <w:gridSpan w:val="3"/>
          </w:tcPr>
          <w:p w:rsidR="00C70832" w:rsidRDefault="00EF4B62">
            <w:pPr>
              <w:rPr>
                <w:rFonts w:eastAsia="Calibri"/>
                <w:b/>
                <w:sz w:val="20"/>
              </w:rPr>
            </w:pPr>
            <w:r>
              <w:rPr>
                <w:rFonts w:eastAsia="Calibri"/>
                <w:b/>
                <w:sz w:val="20"/>
              </w:rPr>
              <w:t>12. Visa projekto įgyvendinimo trukmė ir vieta</w:t>
            </w:r>
          </w:p>
        </w:tc>
      </w:tr>
      <w:tr w:rsidR="00C70832">
        <w:tc>
          <w:tcPr>
            <w:tcW w:w="3284" w:type="dxa"/>
          </w:tcPr>
          <w:p w:rsidR="00C70832" w:rsidRDefault="00EF4B62">
            <w:pPr>
              <w:rPr>
                <w:rFonts w:eastAsia="Calibri"/>
                <w:sz w:val="20"/>
              </w:rPr>
            </w:pPr>
            <w:r>
              <w:rPr>
                <w:rFonts w:eastAsia="Calibri"/>
                <w:b/>
                <w:sz w:val="20"/>
              </w:rPr>
              <w:t>Trukmė</w:t>
            </w:r>
            <w:r>
              <w:rPr>
                <w:rFonts w:eastAsia="Calibri"/>
                <w:sz w:val="20"/>
              </w:rPr>
              <w:t xml:space="preserve"> (</w:t>
            </w:r>
            <w:r>
              <w:rPr>
                <w:rFonts w:eastAsia="Calibri"/>
                <w:i/>
                <w:sz w:val="20"/>
              </w:rPr>
              <w:t>nurodykite metus, mėnesį, dieną</w:t>
            </w:r>
            <w:r>
              <w:rPr>
                <w:rFonts w:eastAsia="Calibri"/>
                <w:sz w:val="20"/>
              </w:rPr>
              <w:t>)</w:t>
            </w:r>
          </w:p>
        </w:tc>
        <w:tc>
          <w:tcPr>
            <w:tcW w:w="3285" w:type="dxa"/>
          </w:tcPr>
          <w:p w:rsidR="00C70832" w:rsidRDefault="00EF4B62">
            <w:pPr>
              <w:rPr>
                <w:rFonts w:eastAsia="Calibri"/>
                <w:sz w:val="20"/>
              </w:rPr>
            </w:pPr>
            <w:r>
              <w:rPr>
                <w:rFonts w:eastAsia="Calibri"/>
                <w:b/>
                <w:sz w:val="20"/>
              </w:rPr>
              <w:t>Nuo:</w:t>
            </w:r>
            <w:r>
              <w:rPr>
                <w:rFonts w:eastAsia="Calibri"/>
                <w:sz w:val="20"/>
              </w:rPr>
              <w:t xml:space="preserve">     </w:t>
            </w:r>
            <w:r>
              <w:rPr>
                <w:rFonts w:eastAsia="Calibri"/>
                <w:b/>
                <w:sz w:val="20"/>
              </w:rPr>
              <w:t xml:space="preserve">  </w:t>
            </w:r>
          </w:p>
        </w:tc>
        <w:tc>
          <w:tcPr>
            <w:tcW w:w="3285" w:type="dxa"/>
          </w:tcPr>
          <w:p w:rsidR="00C70832" w:rsidRDefault="00EF4B62">
            <w:pPr>
              <w:rPr>
                <w:rFonts w:eastAsia="Calibri"/>
                <w:b/>
                <w:sz w:val="20"/>
              </w:rPr>
            </w:pPr>
            <w:r>
              <w:rPr>
                <w:rFonts w:eastAsia="Calibri"/>
                <w:b/>
                <w:sz w:val="20"/>
              </w:rPr>
              <w:t>Iki:</w:t>
            </w:r>
            <w:r>
              <w:rPr>
                <w:rFonts w:eastAsia="Calibri"/>
                <w:sz w:val="20"/>
              </w:rPr>
              <w:t xml:space="preserve">     </w:t>
            </w:r>
            <w:r>
              <w:rPr>
                <w:rFonts w:eastAsia="Calibri"/>
                <w:b/>
                <w:sz w:val="20"/>
              </w:rPr>
              <w:t xml:space="preserve">           </w:t>
            </w:r>
          </w:p>
        </w:tc>
      </w:tr>
      <w:tr w:rsidR="00C70832">
        <w:tc>
          <w:tcPr>
            <w:tcW w:w="3284" w:type="dxa"/>
          </w:tcPr>
          <w:p w:rsidR="00C70832" w:rsidRDefault="00EF4B62">
            <w:pPr>
              <w:rPr>
                <w:rFonts w:eastAsia="Calibri"/>
                <w:sz w:val="20"/>
              </w:rPr>
            </w:pPr>
            <w:r>
              <w:rPr>
                <w:rFonts w:eastAsia="Calibri"/>
                <w:b/>
                <w:sz w:val="20"/>
              </w:rPr>
              <w:t xml:space="preserve">Vieta </w:t>
            </w:r>
            <w:r>
              <w:rPr>
                <w:rFonts w:eastAsia="Calibri"/>
                <w:sz w:val="20"/>
              </w:rPr>
              <w:t>(</w:t>
            </w:r>
            <w:r>
              <w:rPr>
                <w:rFonts w:eastAsia="Calibri"/>
                <w:i/>
                <w:sz w:val="20"/>
              </w:rPr>
              <w:t>adresas</w:t>
            </w:r>
            <w:r>
              <w:rPr>
                <w:rFonts w:eastAsia="Calibri"/>
                <w:sz w:val="20"/>
              </w:rPr>
              <w:t>)</w:t>
            </w:r>
          </w:p>
        </w:tc>
        <w:tc>
          <w:tcPr>
            <w:tcW w:w="3285" w:type="dxa"/>
          </w:tcPr>
          <w:p w:rsidR="00C70832" w:rsidRDefault="00C70832">
            <w:pPr>
              <w:rPr>
                <w:rFonts w:eastAsia="Calibri"/>
                <w:sz w:val="20"/>
              </w:rPr>
            </w:pPr>
          </w:p>
        </w:tc>
        <w:tc>
          <w:tcPr>
            <w:tcW w:w="3285" w:type="dxa"/>
          </w:tcPr>
          <w:p w:rsidR="00C70832" w:rsidRDefault="00C70832">
            <w:pPr>
              <w:rPr>
                <w:rFonts w:eastAsia="Calibri"/>
                <w:sz w:val="20"/>
              </w:rPr>
            </w:pPr>
          </w:p>
        </w:tc>
      </w:tr>
    </w:tbl>
    <w:p w:rsidR="00C70832" w:rsidRDefault="00C70832">
      <w:pPr>
        <w:jc w:val="center"/>
        <w:rPr>
          <w:rFonts w:eastAsia="Calibri"/>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27"/>
        <w:gridCol w:w="4927"/>
      </w:tblGrid>
      <w:tr w:rsidR="00C70832">
        <w:tc>
          <w:tcPr>
            <w:tcW w:w="9854" w:type="dxa"/>
            <w:gridSpan w:val="2"/>
          </w:tcPr>
          <w:p w:rsidR="00C70832" w:rsidRDefault="00EF4B62">
            <w:pPr>
              <w:rPr>
                <w:rFonts w:eastAsia="Calibri"/>
                <w:i/>
                <w:sz w:val="20"/>
              </w:rPr>
            </w:pPr>
            <w:r>
              <w:rPr>
                <w:rFonts w:eastAsia="Calibri"/>
                <w:b/>
                <w:sz w:val="20"/>
              </w:rPr>
              <w:t xml:space="preserve">13. Atitiktis privalomosioms sąlygoms </w:t>
            </w:r>
            <w:r>
              <w:rPr>
                <w:rFonts w:eastAsia="Calibri"/>
                <w:sz w:val="20"/>
              </w:rPr>
              <w:t>(</w:t>
            </w:r>
            <w:r>
              <w:rPr>
                <w:rFonts w:eastAsia="Calibri"/>
                <w:i/>
                <w:sz w:val="20"/>
              </w:rPr>
              <w:t>trumpai aprašykite, kaip projektas atitinka privalomąsias sąlygas)</w:t>
            </w:r>
          </w:p>
        </w:tc>
      </w:tr>
      <w:tr w:rsidR="00C70832">
        <w:tc>
          <w:tcPr>
            <w:tcW w:w="4927" w:type="dxa"/>
          </w:tcPr>
          <w:p w:rsidR="00C70832" w:rsidRDefault="00EF4B62">
            <w:pPr>
              <w:rPr>
                <w:rFonts w:eastAsia="Calibri"/>
                <w:b/>
                <w:sz w:val="20"/>
              </w:rPr>
            </w:pPr>
            <w:r>
              <w:rPr>
                <w:rFonts w:eastAsia="Calibri"/>
                <w:b/>
                <w:sz w:val="20"/>
              </w:rPr>
              <w:t>Sąlyga</w:t>
            </w:r>
          </w:p>
        </w:tc>
        <w:tc>
          <w:tcPr>
            <w:tcW w:w="4927" w:type="dxa"/>
          </w:tcPr>
          <w:p w:rsidR="00C70832" w:rsidRDefault="00EF4B62">
            <w:pPr>
              <w:rPr>
                <w:rFonts w:eastAsia="Calibri"/>
                <w:b/>
                <w:sz w:val="20"/>
              </w:rPr>
            </w:pPr>
            <w:r>
              <w:rPr>
                <w:rFonts w:eastAsia="Calibri"/>
                <w:b/>
                <w:sz w:val="20"/>
              </w:rPr>
              <w:t>Pagrindimas</w:t>
            </w:r>
          </w:p>
        </w:tc>
      </w:tr>
      <w:tr w:rsidR="00C70832">
        <w:tc>
          <w:tcPr>
            <w:tcW w:w="4927" w:type="dxa"/>
          </w:tcPr>
          <w:p w:rsidR="00C70832" w:rsidRDefault="00EF4B62">
            <w:pPr>
              <w:jc w:val="both"/>
              <w:rPr>
                <w:rFonts w:eastAsia="Calibri"/>
                <w:sz w:val="20"/>
              </w:rPr>
            </w:pPr>
            <w:r>
              <w:rPr>
                <w:rFonts w:eastAsia="Calibri"/>
                <w:sz w:val="20"/>
              </w:rPr>
              <w:t xml:space="preserve">Sudaryti sąlygas, kad jaunas žmogus būtų motyvuojamas dalyvauti jo poreikius atitinkančioje veikloje, skatinamas tobulėti, ugdyti </w:t>
            </w:r>
            <w:proofErr w:type="spellStart"/>
            <w:r>
              <w:rPr>
                <w:rFonts w:eastAsia="Calibri"/>
                <w:sz w:val="20"/>
              </w:rPr>
              <w:t>verslumo</w:t>
            </w:r>
            <w:proofErr w:type="spellEnd"/>
            <w:r>
              <w:rPr>
                <w:rFonts w:eastAsia="Calibri"/>
                <w:sz w:val="20"/>
              </w:rPr>
              <w:t xml:space="preserve"> bei darbo rinkai reikalingus įgūdžius</w:t>
            </w:r>
          </w:p>
        </w:tc>
        <w:tc>
          <w:tcPr>
            <w:tcW w:w="4927" w:type="dxa"/>
          </w:tcPr>
          <w:p w:rsidR="00C70832" w:rsidRDefault="00C70832">
            <w:pPr>
              <w:rPr>
                <w:rFonts w:eastAsia="Calibri"/>
                <w:sz w:val="20"/>
              </w:rPr>
            </w:pPr>
          </w:p>
        </w:tc>
      </w:tr>
      <w:tr w:rsidR="00C70832">
        <w:tc>
          <w:tcPr>
            <w:tcW w:w="4927" w:type="dxa"/>
          </w:tcPr>
          <w:p w:rsidR="00C70832" w:rsidRDefault="00EF4B62">
            <w:pPr>
              <w:jc w:val="both"/>
              <w:rPr>
                <w:rFonts w:eastAsia="Calibri"/>
                <w:sz w:val="20"/>
              </w:rPr>
            </w:pPr>
            <w:r>
              <w:rPr>
                <w:rFonts w:eastAsia="Calibri"/>
                <w:sz w:val="20"/>
              </w:rPr>
              <w:t xml:space="preserve">Sudaryti galimybes į projekto veiklas įsitraukti socialinę atskirtį patiriantiems, mažiau galimybių turintiems jauniems žmonėms ir skatinti jų socialinę integraciją </w:t>
            </w:r>
          </w:p>
        </w:tc>
        <w:tc>
          <w:tcPr>
            <w:tcW w:w="4927" w:type="dxa"/>
          </w:tcPr>
          <w:p w:rsidR="00C70832" w:rsidRDefault="00C70832">
            <w:pPr>
              <w:rPr>
                <w:rFonts w:eastAsia="Calibri"/>
                <w:sz w:val="20"/>
              </w:rPr>
            </w:pPr>
          </w:p>
        </w:tc>
      </w:tr>
    </w:tbl>
    <w:p w:rsidR="00C70832" w:rsidRDefault="00C70832">
      <w:pPr>
        <w:jc w:val="center"/>
        <w:rPr>
          <w:rFonts w:eastAsia="Calibri"/>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27"/>
        <w:gridCol w:w="4927"/>
      </w:tblGrid>
      <w:tr w:rsidR="00C70832">
        <w:tc>
          <w:tcPr>
            <w:tcW w:w="9854" w:type="dxa"/>
            <w:gridSpan w:val="2"/>
          </w:tcPr>
          <w:p w:rsidR="00C70832" w:rsidRDefault="00EF4B62">
            <w:pPr>
              <w:rPr>
                <w:rFonts w:eastAsia="Calibri"/>
                <w:i/>
                <w:sz w:val="20"/>
              </w:rPr>
            </w:pPr>
            <w:r>
              <w:rPr>
                <w:rFonts w:eastAsia="Calibri"/>
                <w:b/>
                <w:sz w:val="20"/>
              </w:rPr>
              <w:t xml:space="preserve">14. Projektas atitinka šiuos prioritetus </w:t>
            </w:r>
            <w:r>
              <w:rPr>
                <w:rFonts w:eastAsia="Calibri"/>
                <w:sz w:val="20"/>
              </w:rPr>
              <w:t>(</w:t>
            </w:r>
            <w:r>
              <w:rPr>
                <w:rFonts w:eastAsia="Calibri"/>
                <w:i/>
                <w:sz w:val="20"/>
              </w:rPr>
              <w:t>pažymėkite Jums tinkamą ir trumpai pagrįskite, detalizuokite)</w:t>
            </w:r>
          </w:p>
        </w:tc>
      </w:tr>
      <w:tr w:rsidR="00C70832">
        <w:tc>
          <w:tcPr>
            <w:tcW w:w="4927" w:type="dxa"/>
          </w:tcPr>
          <w:p w:rsidR="00C70832" w:rsidRDefault="00EF4B62">
            <w:pPr>
              <w:rPr>
                <w:rFonts w:eastAsia="Calibri"/>
                <w:b/>
                <w:sz w:val="20"/>
              </w:rPr>
            </w:pPr>
            <w:r>
              <w:rPr>
                <w:rFonts w:eastAsia="Calibri"/>
                <w:b/>
                <w:sz w:val="20"/>
              </w:rPr>
              <w:t>Prioritetas</w:t>
            </w:r>
          </w:p>
        </w:tc>
        <w:tc>
          <w:tcPr>
            <w:tcW w:w="4927" w:type="dxa"/>
          </w:tcPr>
          <w:p w:rsidR="00C70832" w:rsidRDefault="00EF4B62">
            <w:pPr>
              <w:rPr>
                <w:rFonts w:eastAsia="Calibri"/>
                <w:b/>
                <w:sz w:val="20"/>
              </w:rPr>
            </w:pPr>
            <w:r>
              <w:rPr>
                <w:rFonts w:eastAsia="Calibri"/>
                <w:b/>
                <w:sz w:val="20"/>
              </w:rPr>
              <w:t>Pagrindimas</w:t>
            </w:r>
          </w:p>
        </w:tc>
      </w:tr>
      <w:tr w:rsidR="00C70832">
        <w:tc>
          <w:tcPr>
            <w:tcW w:w="4927" w:type="dxa"/>
          </w:tcPr>
          <w:p w:rsidR="00C70832" w:rsidRDefault="00EF4B62">
            <w:pPr>
              <w:ind w:firstLine="53"/>
              <w:jc w:val="both"/>
              <w:rPr>
                <w:sz w:val="20"/>
                <w:lang w:eastAsia="lt-LT"/>
              </w:rPr>
            </w:pPr>
            <w:r>
              <w:rPr>
                <w:sz w:val="20"/>
                <w:lang w:eastAsia="lt-LT"/>
              </w:rPr>
              <w:fldChar w:fldCharType="begin" w:fldLock="1">
                <w:ffData>
                  <w:name w:val="Check2"/>
                  <w:enabled/>
                  <w:calcOnExit w:val="0"/>
                  <w:checkBox>
                    <w:sizeAuto/>
                    <w:default w:val="0"/>
                  </w:checkBox>
                </w:ffData>
              </w:fldChar>
            </w:r>
            <w:r>
              <w:rPr>
                <w:sz w:val="20"/>
                <w:lang w:eastAsia="lt-LT"/>
              </w:rPr>
              <w:instrText xml:space="preserve"> FORMCHECKBOX </w:instrText>
            </w:r>
            <w:r w:rsidR="00891328">
              <w:rPr>
                <w:sz w:val="20"/>
                <w:lang w:eastAsia="lt-LT"/>
              </w:rPr>
            </w:r>
            <w:r w:rsidR="00891328">
              <w:rPr>
                <w:sz w:val="20"/>
                <w:lang w:eastAsia="lt-LT"/>
              </w:rPr>
              <w:fldChar w:fldCharType="separate"/>
            </w:r>
            <w:r>
              <w:rPr>
                <w:sz w:val="20"/>
                <w:lang w:eastAsia="lt-LT"/>
              </w:rPr>
              <w:fldChar w:fldCharType="end"/>
            </w:r>
            <w:r>
              <w:rPr>
                <w:rFonts w:eastAsia="Calibri"/>
                <w:sz w:val="20"/>
              </w:rPr>
              <w:t xml:space="preserve">atvirojoje jaunimo erdvėje tiesioginį darbą su jaunimu dirba darbuotojas, kuris turi psichologo, socialinio darbuotojo socialinio pedagogo, pedagogo arba </w:t>
            </w:r>
            <w:proofErr w:type="spellStart"/>
            <w:r>
              <w:rPr>
                <w:rFonts w:eastAsia="Calibri"/>
                <w:sz w:val="20"/>
              </w:rPr>
              <w:t>edukologo</w:t>
            </w:r>
            <w:proofErr w:type="spellEnd"/>
            <w:r>
              <w:rPr>
                <w:rFonts w:eastAsia="Calibri"/>
                <w:sz w:val="20"/>
              </w:rPr>
              <w:t xml:space="preserve"> profesinę kvalifikaciją arba yra įgijęs jaunimo darbuotojo sertifikatą (galiojantį nuo 2020 m.) ir kuris Aprašo 1 priedo paraiškos formoje nurodytas vykdytoju (būtina pateikti dokumentus, nurodytus Aprašo  28.1 ir 28.4  </w:t>
            </w:r>
            <w:proofErr w:type="spellStart"/>
            <w:r>
              <w:rPr>
                <w:rFonts w:eastAsia="Calibri"/>
                <w:sz w:val="20"/>
              </w:rPr>
              <w:t>papunktčiuose</w:t>
            </w:r>
            <w:proofErr w:type="spellEnd"/>
            <w:r>
              <w:rPr>
                <w:rFonts w:eastAsia="Calibri"/>
                <w:sz w:val="20"/>
              </w:rPr>
              <w:t>)</w:t>
            </w:r>
          </w:p>
        </w:tc>
        <w:tc>
          <w:tcPr>
            <w:tcW w:w="4927" w:type="dxa"/>
          </w:tcPr>
          <w:p w:rsidR="00C70832" w:rsidRDefault="00C70832">
            <w:pPr>
              <w:rPr>
                <w:rFonts w:eastAsia="Calibri"/>
                <w:sz w:val="20"/>
              </w:rPr>
            </w:pPr>
          </w:p>
        </w:tc>
      </w:tr>
      <w:tr w:rsidR="00C70832">
        <w:tc>
          <w:tcPr>
            <w:tcW w:w="4927" w:type="dxa"/>
          </w:tcPr>
          <w:p w:rsidR="00C70832" w:rsidRDefault="00EF4B62">
            <w:pPr>
              <w:ind w:firstLine="53"/>
              <w:jc w:val="both"/>
              <w:rPr>
                <w:rFonts w:eastAsia="Calibri"/>
                <w:sz w:val="20"/>
              </w:rPr>
            </w:pPr>
            <w:r>
              <w:rPr>
                <w:sz w:val="20"/>
                <w:lang w:eastAsia="lt-LT"/>
              </w:rPr>
              <w:lastRenderedPageBreak/>
              <w:fldChar w:fldCharType="begin" w:fldLock="1">
                <w:ffData>
                  <w:name w:val="Check2"/>
                  <w:enabled/>
                  <w:calcOnExit w:val="0"/>
                  <w:checkBox>
                    <w:sizeAuto/>
                    <w:default w:val="0"/>
                  </w:checkBox>
                </w:ffData>
              </w:fldChar>
            </w:r>
            <w:r>
              <w:rPr>
                <w:sz w:val="20"/>
                <w:lang w:eastAsia="lt-LT"/>
              </w:rPr>
              <w:instrText xml:space="preserve"> FORMCHECKBOX </w:instrText>
            </w:r>
            <w:r w:rsidR="00891328">
              <w:rPr>
                <w:sz w:val="20"/>
                <w:lang w:eastAsia="lt-LT"/>
              </w:rPr>
            </w:r>
            <w:r w:rsidR="00891328">
              <w:rPr>
                <w:sz w:val="20"/>
                <w:lang w:eastAsia="lt-LT"/>
              </w:rPr>
              <w:fldChar w:fldCharType="separate"/>
            </w:r>
            <w:r>
              <w:rPr>
                <w:sz w:val="20"/>
                <w:lang w:eastAsia="lt-LT"/>
              </w:rPr>
              <w:fldChar w:fldCharType="end"/>
            </w:r>
            <w:r>
              <w:rPr>
                <w:rFonts w:eastAsia="Calibri"/>
                <w:sz w:val="20"/>
              </w:rPr>
              <w:t>atvirojoje jaunimo erdvėje vykdomas atviras darbas su jaunimu ne mažiau nei 3 (tris) dienas per savaitę, ne trumpiau nei po 4 (keturias) valandas per dieną pagal įstaigos patvirtintą darbo grafiką (būtina pateikti dokumentus nurodytus aprašo 28.7 papunktyje)</w:t>
            </w:r>
          </w:p>
        </w:tc>
        <w:tc>
          <w:tcPr>
            <w:tcW w:w="4927" w:type="dxa"/>
          </w:tcPr>
          <w:p w:rsidR="00C70832" w:rsidRDefault="00C70832">
            <w:pPr>
              <w:rPr>
                <w:rFonts w:eastAsia="Calibri"/>
                <w:sz w:val="20"/>
              </w:rPr>
            </w:pPr>
          </w:p>
        </w:tc>
      </w:tr>
      <w:tr w:rsidR="00C70832">
        <w:tc>
          <w:tcPr>
            <w:tcW w:w="4927" w:type="dxa"/>
          </w:tcPr>
          <w:p w:rsidR="00C70832" w:rsidRDefault="00EF4B62">
            <w:pPr>
              <w:tabs>
                <w:tab w:val="left" w:pos="851"/>
              </w:tabs>
              <w:ind w:firstLine="53"/>
              <w:jc w:val="both"/>
              <w:rPr>
                <w:rFonts w:eastAsia="Calibri"/>
                <w:sz w:val="20"/>
              </w:rPr>
            </w:pPr>
            <w:r>
              <w:rPr>
                <w:sz w:val="20"/>
                <w:lang w:eastAsia="lt-LT"/>
              </w:rPr>
              <w:fldChar w:fldCharType="begin" w:fldLock="1">
                <w:ffData>
                  <w:name w:val="Check2"/>
                  <w:enabled/>
                  <w:calcOnExit w:val="0"/>
                  <w:checkBox>
                    <w:sizeAuto/>
                    <w:default w:val="0"/>
                  </w:checkBox>
                </w:ffData>
              </w:fldChar>
            </w:r>
            <w:r>
              <w:rPr>
                <w:sz w:val="20"/>
                <w:lang w:eastAsia="lt-LT"/>
              </w:rPr>
              <w:instrText xml:space="preserve"> FORMCHECKBOX </w:instrText>
            </w:r>
            <w:r w:rsidR="00891328">
              <w:rPr>
                <w:sz w:val="20"/>
                <w:lang w:eastAsia="lt-LT"/>
              </w:rPr>
            </w:r>
            <w:r w:rsidR="00891328">
              <w:rPr>
                <w:sz w:val="20"/>
                <w:lang w:eastAsia="lt-LT"/>
              </w:rPr>
              <w:fldChar w:fldCharType="separate"/>
            </w:r>
            <w:r>
              <w:rPr>
                <w:sz w:val="20"/>
                <w:lang w:eastAsia="lt-LT"/>
              </w:rPr>
              <w:fldChar w:fldCharType="end"/>
            </w:r>
            <w:r>
              <w:rPr>
                <w:rFonts w:eastAsia="Calibri"/>
                <w:sz w:val="20"/>
              </w:rPr>
              <w:t>pareiškėjas paraiškos teikimo dieną atitinka Atvirųjų jaunimo centrų ir atvirųjų jaunimo erdvių identifikavimo ir veiklos kokybės priežiūros tvarkos aprašo, patvirtinto Jaunimo reikalų departamento prie Socialinės apsaugos ir darbo ministerijos direktoriaus 2017 m. gruodžio 4 d. įsakymu Nr. 2V-195 (1.4.) „Dėl Atvirųjų jaunimo centrų ir atvirųjų jaunimo erdvių identifikavimo ir veiklos kokybės priežiūros tvarkos aprašo patvirtinimo“, 2 priedo išvardintus bruožus, pažymėtus numeriais – 1, 4;</w:t>
            </w:r>
          </w:p>
        </w:tc>
        <w:tc>
          <w:tcPr>
            <w:tcW w:w="4927" w:type="dxa"/>
          </w:tcPr>
          <w:p w:rsidR="00C70832" w:rsidRDefault="00C70832">
            <w:pPr>
              <w:rPr>
                <w:rFonts w:eastAsia="Calibri"/>
                <w:sz w:val="20"/>
              </w:rPr>
            </w:pPr>
          </w:p>
        </w:tc>
      </w:tr>
      <w:tr w:rsidR="00C70832">
        <w:tc>
          <w:tcPr>
            <w:tcW w:w="4927" w:type="dxa"/>
          </w:tcPr>
          <w:p w:rsidR="00C70832" w:rsidRDefault="00EF4B62">
            <w:pPr>
              <w:ind w:firstLine="53"/>
              <w:jc w:val="both"/>
              <w:rPr>
                <w:rFonts w:eastAsia="Calibri"/>
                <w:sz w:val="20"/>
              </w:rPr>
            </w:pPr>
            <w:r>
              <w:rPr>
                <w:sz w:val="20"/>
                <w:lang w:eastAsia="lt-LT"/>
              </w:rPr>
              <w:fldChar w:fldCharType="begin" w:fldLock="1">
                <w:ffData>
                  <w:name w:val="Check2"/>
                  <w:enabled/>
                  <w:calcOnExit w:val="0"/>
                  <w:checkBox>
                    <w:sizeAuto/>
                    <w:default w:val="0"/>
                  </w:checkBox>
                </w:ffData>
              </w:fldChar>
            </w:r>
            <w:r>
              <w:rPr>
                <w:sz w:val="20"/>
                <w:lang w:eastAsia="lt-LT"/>
              </w:rPr>
              <w:instrText xml:space="preserve"> FORMCHECKBOX </w:instrText>
            </w:r>
            <w:r w:rsidR="00891328">
              <w:rPr>
                <w:sz w:val="20"/>
                <w:lang w:eastAsia="lt-LT"/>
              </w:rPr>
            </w:r>
            <w:r w:rsidR="00891328">
              <w:rPr>
                <w:sz w:val="20"/>
                <w:lang w:eastAsia="lt-LT"/>
              </w:rPr>
              <w:fldChar w:fldCharType="separate"/>
            </w:r>
            <w:r>
              <w:rPr>
                <w:sz w:val="20"/>
                <w:lang w:eastAsia="lt-LT"/>
              </w:rPr>
              <w:fldChar w:fldCharType="end"/>
            </w:r>
            <w:r>
              <w:rPr>
                <w:rFonts w:eastAsia="Calibri"/>
                <w:sz w:val="20"/>
              </w:rPr>
              <w:t>projektui įgyvendinti pritraukiamas papildomas finansavimas</w:t>
            </w:r>
          </w:p>
        </w:tc>
        <w:tc>
          <w:tcPr>
            <w:tcW w:w="4927" w:type="dxa"/>
          </w:tcPr>
          <w:p w:rsidR="00C70832" w:rsidRDefault="00C70832">
            <w:pPr>
              <w:rPr>
                <w:rFonts w:eastAsia="Calibri"/>
                <w:sz w:val="20"/>
              </w:rPr>
            </w:pPr>
          </w:p>
        </w:tc>
      </w:tr>
    </w:tbl>
    <w:p w:rsidR="00C70832" w:rsidRDefault="00C70832">
      <w:pPr>
        <w:rPr>
          <w:rFonts w:eastAsia="Calibri"/>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54"/>
      </w:tblGrid>
      <w:tr w:rsidR="00C70832">
        <w:tc>
          <w:tcPr>
            <w:tcW w:w="9854" w:type="dxa"/>
          </w:tcPr>
          <w:p w:rsidR="00C70832" w:rsidRDefault="00EF4B62">
            <w:pPr>
              <w:rPr>
                <w:rFonts w:eastAsia="Calibri"/>
                <w:b/>
                <w:sz w:val="20"/>
              </w:rPr>
            </w:pPr>
            <w:r>
              <w:rPr>
                <w:rFonts w:eastAsia="Calibri"/>
                <w:b/>
                <w:sz w:val="20"/>
              </w:rPr>
              <w:t>15. Trumpas projekto aprašymas</w:t>
            </w:r>
          </w:p>
        </w:tc>
      </w:tr>
      <w:tr w:rsidR="00C70832">
        <w:tc>
          <w:tcPr>
            <w:tcW w:w="9854" w:type="dxa"/>
          </w:tcPr>
          <w:p w:rsidR="00C70832" w:rsidRDefault="00C70832">
            <w:pPr>
              <w:rPr>
                <w:rFonts w:eastAsia="Calibri"/>
                <w:sz w:val="20"/>
              </w:rPr>
            </w:pPr>
          </w:p>
          <w:p w:rsidR="00C70832" w:rsidRDefault="00C70832">
            <w:pPr>
              <w:rPr>
                <w:rFonts w:eastAsia="Calibri"/>
                <w:sz w:val="20"/>
              </w:rPr>
            </w:pPr>
          </w:p>
        </w:tc>
      </w:tr>
    </w:tbl>
    <w:p w:rsidR="00C70832" w:rsidRDefault="00C70832">
      <w:pPr>
        <w:spacing w:line="276" w:lineRule="auto"/>
        <w:jc w:val="center"/>
        <w:rPr>
          <w:rFonts w:eastAsia="Calibri"/>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27"/>
        <w:gridCol w:w="4927"/>
      </w:tblGrid>
      <w:tr w:rsidR="00C70832">
        <w:tc>
          <w:tcPr>
            <w:tcW w:w="9854" w:type="dxa"/>
            <w:gridSpan w:val="2"/>
          </w:tcPr>
          <w:p w:rsidR="00C70832" w:rsidRDefault="00EF4B62">
            <w:pPr>
              <w:rPr>
                <w:rFonts w:eastAsia="Calibri"/>
                <w:sz w:val="20"/>
              </w:rPr>
            </w:pPr>
            <w:r>
              <w:rPr>
                <w:rFonts w:eastAsia="Calibri"/>
                <w:b/>
                <w:sz w:val="20"/>
              </w:rPr>
              <w:t xml:space="preserve">16. Kokiais būdais numatote įtraukti mažiau motyvuotą ir (ar) atskirtį savo socialinėje aplinkoje patiriantį jaunimą? </w:t>
            </w:r>
            <w:r>
              <w:rPr>
                <w:rFonts w:eastAsia="Calibri"/>
                <w:sz w:val="20"/>
              </w:rPr>
              <w:t>(</w:t>
            </w:r>
            <w:r>
              <w:rPr>
                <w:rFonts w:eastAsia="Calibri"/>
                <w:i/>
                <w:sz w:val="20"/>
              </w:rPr>
              <w:t>išsamiai aprašykite, kokiais būdais sudominsite, išlaikysite skirtingų poreikių, amžiaus jaunus žmones</w:t>
            </w:r>
            <w:r>
              <w:rPr>
                <w:rFonts w:eastAsia="Calibri"/>
                <w:sz w:val="20"/>
              </w:rPr>
              <w:t>)</w:t>
            </w:r>
          </w:p>
        </w:tc>
      </w:tr>
      <w:tr w:rsidR="00C70832">
        <w:tc>
          <w:tcPr>
            <w:tcW w:w="4927" w:type="dxa"/>
          </w:tcPr>
          <w:p w:rsidR="00C70832" w:rsidRDefault="00EF4B62">
            <w:pPr>
              <w:rPr>
                <w:rFonts w:eastAsia="Calibri"/>
                <w:sz w:val="20"/>
              </w:rPr>
            </w:pPr>
            <w:r>
              <w:rPr>
                <w:rFonts w:eastAsia="Calibri"/>
                <w:sz w:val="20"/>
              </w:rPr>
              <w:t>Tikslinė grupė</w:t>
            </w:r>
          </w:p>
        </w:tc>
        <w:tc>
          <w:tcPr>
            <w:tcW w:w="4927" w:type="dxa"/>
          </w:tcPr>
          <w:p w:rsidR="00C70832" w:rsidRDefault="00EF4B62">
            <w:pPr>
              <w:rPr>
                <w:rFonts w:eastAsia="Calibri"/>
                <w:sz w:val="20"/>
              </w:rPr>
            </w:pPr>
            <w:r>
              <w:rPr>
                <w:rFonts w:eastAsia="Calibri"/>
                <w:sz w:val="20"/>
              </w:rPr>
              <w:t>Būdai</w:t>
            </w:r>
          </w:p>
        </w:tc>
      </w:tr>
      <w:tr w:rsidR="00C70832">
        <w:tc>
          <w:tcPr>
            <w:tcW w:w="4927" w:type="dxa"/>
          </w:tcPr>
          <w:p w:rsidR="00C70832" w:rsidRDefault="00C70832">
            <w:pPr>
              <w:rPr>
                <w:rFonts w:eastAsia="Calibri"/>
                <w:sz w:val="20"/>
              </w:rPr>
            </w:pPr>
          </w:p>
          <w:p w:rsidR="00C70832" w:rsidRDefault="00C70832">
            <w:pPr>
              <w:rPr>
                <w:rFonts w:eastAsia="Calibri"/>
                <w:sz w:val="20"/>
              </w:rPr>
            </w:pPr>
          </w:p>
          <w:p w:rsidR="00C70832" w:rsidRDefault="00C70832">
            <w:pPr>
              <w:rPr>
                <w:rFonts w:eastAsia="Calibri"/>
                <w:sz w:val="20"/>
              </w:rPr>
            </w:pPr>
          </w:p>
        </w:tc>
        <w:tc>
          <w:tcPr>
            <w:tcW w:w="4927" w:type="dxa"/>
          </w:tcPr>
          <w:p w:rsidR="00C70832" w:rsidRDefault="00C70832">
            <w:pPr>
              <w:rPr>
                <w:rFonts w:eastAsia="Calibri"/>
                <w:sz w:val="20"/>
              </w:rPr>
            </w:pPr>
          </w:p>
        </w:tc>
      </w:tr>
    </w:tbl>
    <w:p w:rsidR="00C70832" w:rsidRDefault="00C70832">
      <w:pPr>
        <w:spacing w:line="276" w:lineRule="auto"/>
        <w:jc w:val="center"/>
        <w:rPr>
          <w:rFonts w:eastAsia="Calibri"/>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4"/>
        <w:gridCol w:w="4253"/>
        <w:gridCol w:w="4217"/>
      </w:tblGrid>
      <w:tr w:rsidR="00C70832">
        <w:tc>
          <w:tcPr>
            <w:tcW w:w="9854" w:type="dxa"/>
            <w:gridSpan w:val="3"/>
          </w:tcPr>
          <w:p w:rsidR="00C70832" w:rsidRDefault="00EF4B62">
            <w:pPr>
              <w:rPr>
                <w:rFonts w:eastAsia="Calibri"/>
                <w:sz w:val="20"/>
              </w:rPr>
            </w:pPr>
            <w:r>
              <w:rPr>
                <w:rFonts w:eastAsia="Calibri"/>
                <w:b/>
                <w:sz w:val="20"/>
              </w:rPr>
              <w:t>17.</w:t>
            </w:r>
            <w:r>
              <w:rPr>
                <w:rFonts w:eastAsia="Calibri"/>
                <w:sz w:val="20"/>
              </w:rPr>
              <w:t xml:space="preserve"> </w:t>
            </w:r>
            <w:r>
              <w:rPr>
                <w:rFonts w:eastAsia="Calibri"/>
                <w:b/>
                <w:sz w:val="20"/>
              </w:rPr>
              <w:t>Individualus darbas</w:t>
            </w:r>
            <w:r>
              <w:rPr>
                <w:rFonts w:eastAsia="Calibri"/>
                <w:sz w:val="20"/>
              </w:rPr>
              <w:t xml:space="preserve"> </w:t>
            </w:r>
            <w:r>
              <w:rPr>
                <w:rFonts w:eastAsia="Calibri"/>
                <w:i/>
                <w:sz w:val="20"/>
              </w:rPr>
              <w:t>(ne mažiau kaip 5 asmenys (jaunimas, jaunimo tėvai, artimieji)</w:t>
            </w:r>
          </w:p>
        </w:tc>
      </w:tr>
      <w:tr w:rsidR="00C70832">
        <w:tc>
          <w:tcPr>
            <w:tcW w:w="1384" w:type="dxa"/>
            <w:vMerge w:val="restart"/>
          </w:tcPr>
          <w:p w:rsidR="00C70832" w:rsidRDefault="00EF4B62">
            <w:pPr>
              <w:rPr>
                <w:rFonts w:eastAsia="Calibri"/>
                <w:sz w:val="20"/>
              </w:rPr>
            </w:pPr>
            <w:r>
              <w:rPr>
                <w:rFonts w:eastAsia="Calibri"/>
                <w:b/>
                <w:sz w:val="20"/>
              </w:rPr>
              <w:t>Su jaunais žmonėmis</w:t>
            </w:r>
            <w:r>
              <w:rPr>
                <w:rFonts w:eastAsia="Calibri"/>
                <w:sz w:val="20"/>
              </w:rPr>
              <w:t xml:space="preserve"> (pagal poreikius, amžių ir kt.)</w:t>
            </w:r>
          </w:p>
        </w:tc>
        <w:tc>
          <w:tcPr>
            <w:tcW w:w="4253" w:type="dxa"/>
          </w:tcPr>
          <w:p w:rsidR="00C70832" w:rsidRDefault="00EF4B62">
            <w:pPr>
              <w:shd w:val="clear" w:color="auto" w:fill="FFFFFF"/>
              <w:jc w:val="both"/>
              <w:rPr>
                <w:rFonts w:eastAsia="Calibri"/>
                <w:b/>
                <w:sz w:val="20"/>
              </w:rPr>
            </w:pPr>
            <w:r>
              <w:rPr>
                <w:rFonts w:eastAsia="Calibri"/>
                <w:i/>
                <w:sz w:val="20"/>
              </w:rPr>
              <w:t xml:space="preserve">planuojamas jaunų žmonių, su kuriais vyks individualus darbas, skaičius </w:t>
            </w:r>
          </w:p>
        </w:tc>
        <w:tc>
          <w:tcPr>
            <w:tcW w:w="4217" w:type="dxa"/>
          </w:tcPr>
          <w:p w:rsidR="00C70832" w:rsidRDefault="00C70832">
            <w:pPr>
              <w:jc w:val="center"/>
              <w:rPr>
                <w:rFonts w:eastAsia="Calibri"/>
                <w:sz w:val="20"/>
              </w:rPr>
            </w:pPr>
          </w:p>
        </w:tc>
      </w:tr>
      <w:tr w:rsidR="00C70832">
        <w:tc>
          <w:tcPr>
            <w:tcW w:w="1384" w:type="dxa"/>
            <w:vMerge/>
          </w:tcPr>
          <w:p w:rsidR="00C70832" w:rsidRDefault="00C70832">
            <w:pPr>
              <w:jc w:val="center"/>
              <w:rPr>
                <w:rFonts w:eastAsia="Calibri"/>
                <w:sz w:val="20"/>
              </w:rPr>
            </w:pPr>
          </w:p>
        </w:tc>
        <w:tc>
          <w:tcPr>
            <w:tcW w:w="4253" w:type="dxa"/>
          </w:tcPr>
          <w:p w:rsidR="00C70832" w:rsidRDefault="00EF4B62">
            <w:pPr>
              <w:shd w:val="clear" w:color="auto" w:fill="FFFFFF"/>
              <w:jc w:val="both"/>
              <w:rPr>
                <w:rFonts w:eastAsia="Calibri"/>
                <w:i/>
                <w:sz w:val="20"/>
              </w:rPr>
            </w:pPr>
            <w:r>
              <w:rPr>
                <w:rFonts w:eastAsia="Calibri"/>
                <w:i/>
                <w:sz w:val="20"/>
              </w:rPr>
              <w:t>darbo trukmė</w:t>
            </w:r>
          </w:p>
        </w:tc>
        <w:tc>
          <w:tcPr>
            <w:tcW w:w="4217" w:type="dxa"/>
          </w:tcPr>
          <w:p w:rsidR="00C70832" w:rsidRDefault="00C70832">
            <w:pPr>
              <w:jc w:val="center"/>
              <w:rPr>
                <w:rFonts w:eastAsia="Calibri"/>
                <w:sz w:val="20"/>
              </w:rPr>
            </w:pPr>
          </w:p>
        </w:tc>
      </w:tr>
      <w:tr w:rsidR="00C70832">
        <w:tc>
          <w:tcPr>
            <w:tcW w:w="1384" w:type="dxa"/>
            <w:vMerge/>
          </w:tcPr>
          <w:p w:rsidR="00C70832" w:rsidRDefault="00C70832">
            <w:pPr>
              <w:jc w:val="center"/>
              <w:rPr>
                <w:rFonts w:eastAsia="Calibri"/>
                <w:sz w:val="20"/>
              </w:rPr>
            </w:pPr>
          </w:p>
        </w:tc>
        <w:tc>
          <w:tcPr>
            <w:tcW w:w="4253" w:type="dxa"/>
          </w:tcPr>
          <w:p w:rsidR="00C70832" w:rsidRDefault="00EF4B62">
            <w:pPr>
              <w:shd w:val="clear" w:color="auto" w:fill="FFFFFF"/>
              <w:jc w:val="both"/>
              <w:rPr>
                <w:rFonts w:eastAsia="Calibri"/>
                <w:i/>
                <w:sz w:val="20"/>
              </w:rPr>
            </w:pPr>
            <w:r>
              <w:rPr>
                <w:rFonts w:eastAsia="Calibri"/>
                <w:i/>
                <w:sz w:val="20"/>
              </w:rPr>
              <w:t>periodiškumas per metus, mėnesį, savaitę</w:t>
            </w:r>
          </w:p>
        </w:tc>
        <w:tc>
          <w:tcPr>
            <w:tcW w:w="4217" w:type="dxa"/>
          </w:tcPr>
          <w:p w:rsidR="00C70832" w:rsidRDefault="00C70832">
            <w:pPr>
              <w:jc w:val="center"/>
              <w:rPr>
                <w:rFonts w:eastAsia="Calibri"/>
                <w:sz w:val="20"/>
              </w:rPr>
            </w:pPr>
          </w:p>
        </w:tc>
      </w:tr>
      <w:tr w:rsidR="00C70832">
        <w:tc>
          <w:tcPr>
            <w:tcW w:w="1384" w:type="dxa"/>
            <w:vMerge/>
          </w:tcPr>
          <w:p w:rsidR="00C70832" w:rsidRDefault="00C70832">
            <w:pPr>
              <w:jc w:val="center"/>
              <w:rPr>
                <w:rFonts w:eastAsia="Calibri"/>
                <w:sz w:val="20"/>
              </w:rPr>
            </w:pPr>
          </w:p>
        </w:tc>
        <w:tc>
          <w:tcPr>
            <w:tcW w:w="4253" w:type="dxa"/>
          </w:tcPr>
          <w:p w:rsidR="00C70832" w:rsidRDefault="00EF4B62">
            <w:pPr>
              <w:shd w:val="clear" w:color="auto" w:fill="FFFFFF"/>
              <w:jc w:val="both"/>
              <w:rPr>
                <w:rFonts w:eastAsia="Calibri"/>
                <w:i/>
                <w:sz w:val="20"/>
              </w:rPr>
            </w:pPr>
            <w:r>
              <w:rPr>
                <w:rFonts w:eastAsia="Calibri"/>
                <w:i/>
                <w:sz w:val="20"/>
              </w:rPr>
              <w:t>planuojami taikyti metodai</w:t>
            </w:r>
          </w:p>
        </w:tc>
        <w:tc>
          <w:tcPr>
            <w:tcW w:w="4217" w:type="dxa"/>
          </w:tcPr>
          <w:p w:rsidR="00C70832" w:rsidRDefault="00C70832">
            <w:pPr>
              <w:jc w:val="center"/>
              <w:rPr>
                <w:rFonts w:eastAsia="Calibri"/>
                <w:sz w:val="20"/>
              </w:rPr>
            </w:pPr>
          </w:p>
        </w:tc>
      </w:tr>
      <w:tr w:rsidR="00C70832">
        <w:tc>
          <w:tcPr>
            <w:tcW w:w="1384" w:type="dxa"/>
            <w:vMerge w:val="restart"/>
          </w:tcPr>
          <w:p w:rsidR="00C70832" w:rsidRDefault="00EF4B62">
            <w:pPr>
              <w:jc w:val="center"/>
              <w:rPr>
                <w:rFonts w:eastAsia="Calibri"/>
                <w:sz w:val="20"/>
              </w:rPr>
            </w:pPr>
            <w:r>
              <w:rPr>
                <w:rFonts w:eastAsia="Calibri"/>
                <w:b/>
                <w:sz w:val="20"/>
              </w:rPr>
              <w:t>Su šeima</w:t>
            </w:r>
            <w:r>
              <w:rPr>
                <w:rFonts w:eastAsia="Calibri"/>
                <w:sz w:val="20"/>
              </w:rPr>
              <w:t xml:space="preserve"> (pagal poreikius, amžių ir kt.)</w:t>
            </w:r>
          </w:p>
        </w:tc>
        <w:tc>
          <w:tcPr>
            <w:tcW w:w="4253" w:type="dxa"/>
          </w:tcPr>
          <w:p w:rsidR="00C70832" w:rsidRDefault="00EF4B62">
            <w:pPr>
              <w:shd w:val="clear" w:color="auto" w:fill="FFFFFF"/>
              <w:jc w:val="both"/>
              <w:rPr>
                <w:rFonts w:eastAsia="Calibri"/>
                <w:sz w:val="20"/>
              </w:rPr>
            </w:pPr>
            <w:r>
              <w:rPr>
                <w:rFonts w:eastAsia="Calibri"/>
                <w:i/>
                <w:sz w:val="20"/>
              </w:rPr>
              <w:t>planuojamas žmonių, su kuriais vyks individualus darbas, skaičius</w:t>
            </w:r>
          </w:p>
        </w:tc>
        <w:tc>
          <w:tcPr>
            <w:tcW w:w="4217" w:type="dxa"/>
          </w:tcPr>
          <w:p w:rsidR="00C70832" w:rsidRDefault="00C70832">
            <w:pPr>
              <w:jc w:val="center"/>
              <w:rPr>
                <w:rFonts w:eastAsia="Calibri"/>
                <w:sz w:val="20"/>
              </w:rPr>
            </w:pPr>
          </w:p>
        </w:tc>
      </w:tr>
      <w:tr w:rsidR="00C70832">
        <w:tc>
          <w:tcPr>
            <w:tcW w:w="1384" w:type="dxa"/>
            <w:vMerge/>
          </w:tcPr>
          <w:p w:rsidR="00C70832" w:rsidRDefault="00C70832">
            <w:pPr>
              <w:jc w:val="center"/>
              <w:rPr>
                <w:rFonts w:eastAsia="Calibri"/>
                <w:sz w:val="20"/>
              </w:rPr>
            </w:pPr>
          </w:p>
        </w:tc>
        <w:tc>
          <w:tcPr>
            <w:tcW w:w="4253" w:type="dxa"/>
          </w:tcPr>
          <w:p w:rsidR="00C70832" w:rsidRDefault="00EF4B62">
            <w:pPr>
              <w:shd w:val="clear" w:color="auto" w:fill="FFFFFF"/>
              <w:jc w:val="both"/>
              <w:rPr>
                <w:rFonts w:eastAsia="Calibri"/>
                <w:b/>
                <w:sz w:val="20"/>
              </w:rPr>
            </w:pPr>
            <w:r>
              <w:rPr>
                <w:rFonts w:eastAsia="Calibri"/>
                <w:i/>
                <w:sz w:val="20"/>
              </w:rPr>
              <w:t>darbo trukmė</w:t>
            </w:r>
          </w:p>
        </w:tc>
        <w:tc>
          <w:tcPr>
            <w:tcW w:w="4217" w:type="dxa"/>
          </w:tcPr>
          <w:p w:rsidR="00C70832" w:rsidRDefault="00C70832">
            <w:pPr>
              <w:jc w:val="center"/>
              <w:rPr>
                <w:rFonts w:eastAsia="Calibri"/>
                <w:sz w:val="20"/>
              </w:rPr>
            </w:pPr>
          </w:p>
        </w:tc>
      </w:tr>
      <w:tr w:rsidR="00C70832">
        <w:tc>
          <w:tcPr>
            <w:tcW w:w="1384" w:type="dxa"/>
            <w:vMerge/>
          </w:tcPr>
          <w:p w:rsidR="00C70832" w:rsidRDefault="00C70832">
            <w:pPr>
              <w:jc w:val="center"/>
              <w:rPr>
                <w:rFonts w:eastAsia="Calibri"/>
                <w:sz w:val="20"/>
              </w:rPr>
            </w:pPr>
          </w:p>
        </w:tc>
        <w:tc>
          <w:tcPr>
            <w:tcW w:w="4253" w:type="dxa"/>
          </w:tcPr>
          <w:p w:rsidR="00C70832" w:rsidRDefault="00EF4B62">
            <w:pPr>
              <w:shd w:val="clear" w:color="auto" w:fill="FFFFFF"/>
              <w:jc w:val="both"/>
              <w:rPr>
                <w:rFonts w:eastAsia="Calibri"/>
                <w:b/>
                <w:sz w:val="20"/>
              </w:rPr>
            </w:pPr>
            <w:r>
              <w:rPr>
                <w:rFonts w:eastAsia="Calibri"/>
                <w:i/>
                <w:sz w:val="20"/>
              </w:rPr>
              <w:t>periodiškumas per metus, mėnesį, savaitę</w:t>
            </w:r>
          </w:p>
        </w:tc>
        <w:tc>
          <w:tcPr>
            <w:tcW w:w="4217" w:type="dxa"/>
          </w:tcPr>
          <w:p w:rsidR="00C70832" w:rsidRDefault="00C70832">
            <w:pPr>
              <w:jc w:val="center"/>
              <w:rPr>
                <w:rFonts w:eastAsia="Calibri"/>
                <w:sz w:val="20"/>
              </w:rPr>
            </w:pPr>
          </w:p>
        </w:tc>
      </w:tr>
      <w:tr w:rsidR="00C70832">
        <w:tc>
          <w:tcPr>
            <w:tcW w:w="1384" w:type="dxa"/>
            <w:vMerge/>
          </w:tcPr>
          <w:p w:rsidR="00C70832" w:rsidRDefault="00C70832">
            <w:pPr>
              <w:jc w:val="center"/>
              <w:rPr>
                <w:rFonts w:eastAsia="Calibri"/>
                <w:sz w:val="20"/>
              </w:rPr>
            </w:pPr>
          </w:p>
        </w:tc>
        <w:tc>
          <w:tcPr>
            <w:tcW w:w="4253" w:type="dxa"/>
          </w:tcPr>
          <w:p w:rsidR="00C70832" w:rsidRDefault="00EF4B62">
            <w:pPr>
              <w:shd w:val="clear" w:color="auto" w:fill="FFFFFF"/>
              <w:jc w:val="both"/>
              <w:rPr>
                <w:rFonts w:eastAsia="Calibri"/>
                <w:b/>
                <w:sz w:val="20"/>
              </w:rPr>
            </w:pPr>
            <w:r>
              <w:rPr>
                <w:rFonts w:eastAsia="Calibri"/>
                <w:i/>
                <w:sz w:val="20"/>
              </w:rPr>
              <w:t>planuojami taikyti metodai</w:t>
            </w:r>
          </w:p>
        </w:tc>
        <w:tc>
          <w:tcPr>
            <w:tcW w:w="4217" w:type="dxa"/>
          </w:tcPr>
          <w:p w:rsidR="00C70832" w:rsidRDefault="00C70832">
            <w:pPr>
              <w:jc w:val="center"/>
              <w:rPr>
                <w:rFonts w:eastAsia="Calibri"/>
                <w:sz w:val="20"/>
              </w:rPr>
            </w:pPr>
          </w:p>
        </w:tc>
      </w:tr>
    </w:tbl>
    <w:p w:rsidR="00C70832" w:rsidRDefault="00C70832">
      <w:pPr>
        <w:rPr>
          <w:rFonts w:eastAsia="Calibri"/>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81"/>
        <w:gridCol w:w="4981"/>
      </w:tblGrid>
      <w:tr w:rsidR="00C70832">
        <w:tc>
          <w:tcPr>
            <w:tcW w:w="9962" w:type="dxa"/>
            <w:gridSpan w:val="2"/>
          </w:tcPr>
          <w:p w:rsidR="00C70832" w:rsidRDefault="00EF4B62">
            <w:pPr>
              <w:rPr>
                <w:rFonts w:eastAsia="Calibri"/>
                <w:b/>
                <w:bCs/>
                <w:sz w:val="20"/>
              </w:rPr>
            </w:pPr>
            <w:r>
              <w:rPr>
                <w:rFonts w:eastAsia="Calibri"/>
                <w:b/>
                <w:bCs/>
                <w:sz w:val="20"/>
              </w:rPr>
              <w:t xml:space="preserve">18. </w:t>
            </w:r>
            <w:r>
              <w:rPr>
                <w:rFonts w:eastAsia="Calibri"/>
                <w:b/>
                <w:sz w:val="20"/>
              </w:rPr>
              <w:t>Pakomentuokite projekto atitiktį Atvirųjų jaunimo centrų veiklos aprašui:</w:t>
            </w:r>
          </w:p>
        </w:tc>
      </w:tr>
      <w:tr w:rsidR="00C70832">
        <w:tc>
          <w:tcPr>
            <w:tcW w:w="4981" w:type="dxa"/>
          </w:tcPr>
          <w:p w:rsidR="00C70832" w:rsidRDefault="00EF4B62">
            <w:pPr>
              <w:rPr>
                <w:rFonts w:eastAsia="Calibri"/>
                <w:sz w:val="20"/>
              </w:rPr>
            </w:pPr>
            <w:r>
              <w:rPr>
                <w:rFonts w:eastAsia="Calibri"/>
                <w:sz w:val="20"/>
              </w:rPr>
              <w:t>Kaip Jūsų aprašyto projekto veiklos atitinka Atvirųjų jaunimo centrų veiklos apraše patvirtintus atvirojo darbo su jaunimu principus</w:t>
            </w:r>
          </w:p>
        </w:tc>
        <w:tc>
          <w:tcPr>
            <w:tcW w:w="4981" w:type="dxa"/>
          </w:tcPr>
          <w:p w:rsidR="00C70832" w:rsidRDefault="00C70832">
            <w:pPr>
              <w:rPr>
                <w:rFonts w:eastAsia="Calibri"/>
                <w:sz w:val="20"/>
              </w:rPr>
            </w:pPr>
          </w:p>
        </w:tc>
      </w:tr>
      <w:tr w:rsidR="00C70832">
        <w:tc>
          <w:tcPr>
            <w:tcW w:w="4981" w:type="dxa"/>
          </w:tcPr>
          <w:p w:rsidR="00C70832" w:rsidRDefault="00EF4B62">
            <w:pPr>
              <w:rPr>
                <w:rFonts w:eastAsia="Calibri"/>
                <w:sz w:val="20"/>
              </w:rPr>
            </w:pPr>
            <w:r>
              <w:rPr>
                <w:rFonts w:eastAsia="Calibri"/>
                <w:sz w:val="20"/>
              </w:rPr>
              <w:t>Kaip Jūsų projekto tikslai atitinka Atvirųjų jaunimo centrų veiklos apraše numatytas funkcijas</w:t>
            </w:r>
          </w:p>
        </w:tc>
        <w:tc>
          <w:tcPr>
            <w:tcW w:w="4981" w:type="dxa"/>
          </w:tcPr>
          <w:p w:rsidR="00C70832" w:rsidRDefault="00C70832">
            <w:pPr>
              <w:rPr>
                <w:rFonts w:eastAsia="Calibri"/>
                <w:sz w:val="20"/>
              </w:rPr>
            </w:pPr>
          </w:p>
        </w:tc>
      </w:tr>
    </w:tbl>
    <w:p w:rsidR="00C70832" w:rsidRDefault="00C70832">
      <w:pPr>
        <w:rPr>
          <w:rFonts w:eastAsia="Calibri"/>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85"/>
        <w:gridCol w:w="4410"/>
        <w:gridCol w:w="859"/>
      </w:tblGrid>
      <w:tr w:rsidR="00C70832">
        <w:tc>
          <w:tcPr>
            <w:tcW w:w="9854" w:type="dxa"/>
            <w:gridSpan w:val="3"/>
          </w:tcPr>
          <w:p w:rsidR="00C70832" w:rsidRDefault="00EF4B62">
            <w:pPr>
              <w:rPr>
                <w:rFonts w:eastAsia="Calibri"/>
                <w:b/>
                <w:sz w:val="20"/>
              </w:rPr>
            </w:pPr>
            <w:r>
              <w:rPr>
                <w:rFonts w:eastAsia="Calibri"/>
                <w:b/>
                <w:sz w:val="20"/>
              </w:rPr>
              <w:t>19. Veiklų planas</w:t>
            </w:r>
          </w:p>
        </w:tc>
      </w:tr>
      <w:tr w:rsidR="00C70832">
        <w:tc>
          <w:tcPr>
            <w:tcW w:w="9854" w:type="dxa"/>
            <w:gridSpan w:val="3"/>
          </w:tcPr>
          <w:p w:rsidR="00C70832" w:rsidRDefault="00EF4B62">
            <w:pPr>
              <w:rPr>
                <w:rFonts w:eastAsia="Calibri"/>
                <w:bCs/>
                <w:sz w:val="20"/>
              </w:rPr>
            </w:pPr>
            <w:r>
              <w:rPr>
                <w:rFonts w:eastAsia="Calibri"/>
                <w:b/>
                <w:sz w:val="20"/>
              </w:rPr>
              <w:t xml:space="preserve">1. Uždavinys: </w:t>
            </w:r>
          </w:p>
        </w:tc>
      </w:tr>
      <w:tr w:rsidR="00C70832">
        <w:trPr>
          <w:trHeight w:val="260"/>
        </w:trPr>
        <w:tc>
          <w:tcPr>
            <w:tcW w:w="4585" w:type="dxa"/>
          </w:tcPr>
          <w:p w:rsidR="00C70832" w:rsidRDefault="00EF4B62">
            <w:pPr>
              <w:rPr>
                <w:rFonts w:eastAsia="Calibri"/>
                <w:b/>
                <w:sz w:val="20"/>
              </w:rPr>
            </w:pPr>
            <w:r>
              <w:rPr>
                <w:rFonts w:eastAsia="Calibri"/>
                <w:b/>
                <w:sz w:val="20"/>
              </w:rPr>
              <w:t xml:space="preserve">Uždavinio kokybiniai rezultatai </w:t>
            </w:r>
          </w:p>
        </w:tc>
        <w:tc>
          <w:tcPr>
            <w:tcW w:w="5269" w:type="dxa"/>
            <w:gridSpan w:val="2"/>
          </w:tcPr>
          <w:p w:rsidR="00C70832" w:rsidRDefault="00EF4B62">
            <w:pPr>
              <w:ind w:firstLine="53"/>
              <w:rPr>
                <w:rFonts w:eastAsia="Calibri"/>
                <w:b/>
                <w:sz w:val="20"/>
                <w:highlight w:val="yellow"/>
              </w:rPr>
            </w:pPr>
            <w:r>
              <w:rPr>
                <w:rFonts w:eastAsia="Calibri"/>
                <w:b/>
                <w:sz w:val="20"/>
              </w:rPr>
              <w:t>Uždavinio kiekybiniai rezultatai</w:t>
            </w:r>
          </w:p>
        </w:tc>
      </w:tr>
      <w:tr w:rsidR="00C70832">
        <w:tc>
          <w:tcPr>
            <w:tcW w:w="4585" w:type="dxa"/>
            <w:vMerge w:val="restart"/>
          </w:tcPr>
          <w:p w:rsidR="00C70832" w:rsidRDefault="00C70832">
            <w:pPr>
              <w:ind w:left="162"/>
              <w:rPr>
                <w:rFonts w:eastAsia="Calibri"/>
                <w:sz w:val="20"/>
              </w:rPr>
            </w:pPr>
          </w:p>
        </w:tc>
        <w:tc>
          <w:tcPr>
            <w:tcW w:w="5269" w:type="dxa"/>
            <w:gridSpan w:val="2"/>
          </w:tcPr>
          <w:p w:rsidR="00C70832" w:rsidRDefault="00EF4B62">
            <w:pPr>
              <w:jc w:val="center"/>
              <w:rPr>
                <w:rFonts w:eastAsia="Calibri"/>
                <w:b/>
                <w:bCs/>
                <w:sz w:val="20"/>
                <w:highlight w:val="yellow"/>
              </w:rPr>
            </w:pPr>
            <w:r>
              <w:rPr>
                <w:rFonts w:eastAsia="Calibri"/>
                <w:b/>
                <w:bCs/>
                <w:sz w:val="20"/>
              </w:rPr>
              <w:t>Renginių, skirtų projekto veikloms įgyvendinti, skaičius</w:t>
            </w:r>
          </w:p>
        </w:tc>
      </w:tr>
      <w:tr w:rsidR="00C70832">
        <w:tc>
          <w:tcPr>
            <w:tcW w:w="4585" w:type="dxa"/>
            <w:vMerge/>
          </w:tcPr>
          <w:p w:rsidR="00C70832" w:rsidRDefault="00C70832">
            <w:pPr>
              <w:rPr>
                <w:rFonts w:eastAsia="Calibri"/>
                <w:sz w:val="20"/>
              </w:rPr>
            </w:pPr>
          </w:p>
        </w:tc>
        <w:tc>
          <w:tcPr>
            <w:tcW w:w="4410" w:type="dxa"/>
          </w:tcPr>
          <w:p w:rsidR="00C70832" w:rsidRDefault="00EF4B62">
            <w:pPr>
              <w:rPr>
                <w:rFonts w:eastAsia="Calibri"/>
                <w:sz w:val="20"/>
              </w:rPr>
            </w:pPr>
            <w:r>
              <w:rPr>
                <w:rFonts w:eastAsia="Calibri"/>
                <w:sz w:val="20"/>
              </w:rPr>
              <w:t>Mokymų skaičius</w:t>
            </w:r>
          </w:p>
        </w:tc>
        <w:tc>
          <w:tcPr>
            <w:tcW w:w="859" w:type="dxa"/>
          </w:tcPr>
          <w:p w:rsidR="00C70832" w:rsidRDefault="00C70832">
            <w:pPr>
              <w:rPr>
                <w:rFonts w:eastAsia="Calibri"/>
                <w:sz w:val="20"/>
              </w:rPr>
            </w:pPr>
          </w:p>
        </w:tc>
      </w:tr>
      <w:tr w:rsidR="00C70832">
        <w:tc>
          <w:tcPr>
            <w:tcW w:w="4585" w:type="dxa"/>
            <w:vMerge/>
          </w:tcPr>
          <w:p w:rsidR="00C70832" w:rsidRDefault="00C70832">
            <w:pPr>
              <w:rPr>
                <w:rFonts w:eastAsia="Calibri"/>
                <w:sz w:val="20"/>
              </w:rPr>
            </w:pPr>
          </w:p>
        </w:tc>
        <w:tc>
          <w:tcPr>
            <w:tcW w:w="4410" w:type="dxa"/>
          </w:tcPr>
          <w:p w:rsidR="00C70832" w:rsidRDefault="00EF4B62">
            <w:pPr>
              <w:rPr>
                <w:rFonts w:eastAsia="Calibri"/>
                <w:sz w:val="20"/>
              </w:rPr>
            </w:pPr>
            <w:r>
              <w:rPr>
                <w:rFonts w:eastAsia="Calibri"/>
                <w:sz w:val="20"/>
              </w:rPr>
              <w:t>Seminarų skaičius</w:t>
            </w:r>
          </w:p>
        </w:tc>
        <w:tc>
          <w:tcPr>
            <w:tcW w:w="859" w:type="dxa"/>
          </w:tcPr>
          <w:p w:rsidR="00C70832" w:rsidRDefault="00C70832">
            <w:pPr>
              <w:rPr>
                <w:rFonts w:eastAsia="Calibri"/>
                <w:sz w:val="20"/>
              </w:rPr>
            </w:pPr>
          </w:p>
        </w:tc>
      </w:tr>
      <w:tr w:rsidR="00C70832">
        <w:tc>
          <w:tcPr>
            <w:tcW w:w="4585" w:type="dxa"/>
            <w:vMerge/>
          </w:tcPr>
          <w:p w:rsidR="00C70832" w:rsidRDefault="00C70832">
            <w:pPr>
              <w:rPr>
                <w:rFonts w:eastAsia="Calibri"/>
                <w:sz w:val="20"/>
              </w:rPr>
            </w:pPr>
          </w:p>
        </w:tc>
        <w:tc>
          <w:tcPr>
            <w:tcW w:w="4410" w:type="dxa"/>
          </w:tcPr>
          <w:p w:rsidR="00C70832" w:rsidRDefault="00EF4B62">
            <w:pPr>
              <w:rPr>
                <w:rFonts w:eastAsia="Calibri"/>
                <w:sz w:val="20"/>
              </w:rPr>
            </w:pPr>
            <w:r>
              <w:rPr>
                <w:rFonts w:eastAsia="Calibri"/>
                <w:sz w:val="20"/>
              </w:rPr>
              <w:t>Konferencijų skaičius</w:t>
            </w:r>
          </w:p>
        </w:tc>
        <w:tc>
          <w:tcPr>
            <w:tcW w:w="859" w:type="dxa"/>
          </w:tcPr>
          <w:p w:rsidR="00C70832" w:rsidRDefault="00C70832">
            <w:pPr>
              <w:rPr>
                <w:rFonts w:eastAsia="Calibri"/>
                <w:sz w:val="20"/>
              </w:rPr>
            </w:pPr>
          </w:p>
        </w:tc>
      </w:tr>
      <w:tr w:rsidR="00C70832">
        <w:tc>
          <w:tcPr>
            <w:tcW w:w="4585" w:type="dxa"/>
            <w:vMerge/>
          </w:tcPr>
          <w:p w:rsidR="00C70832" w:rsidRDefault="00C70832">
            <w:pPr>
              <w:rPr>
                <w:rFonts w:eastAsia="Calibri"/>
                <w:sz w:val="20"/>
              </w:rPr>
            </w:pPr>
          </w:p>
        </w:tc>
        <w:tc>
          <w:tcPr>
            <w:tcW w:w="4410" w:type="dxa"/>
          </w:tcPr>
          <w:p w:rsidR="00C70832" w:rsidRDefault="00EF4B62">
            <w:pPr>
              <w:rPr>
                <w:rFonts w:eastAsia="Calibri"/>
                <w:sz w:val="20"/>
              </w:rPr>
            </w:pPr>
            <w:r>
              <w:rPr>
                <w:rFonts w:eastAsia="Calibri"/>
                <w:sz w:val="20"/>
              </w:rPr>
              <w:t>Stovyklų skaičius</w:t>
            </w:r>
          </w:p>
        </w:tc>
        <w:tc>
          <w:tcPr>
            <w:tcW w:w="859" w:type="dxa"/>
          </w:tcPr>
          <w:p w:rsidR="00C70832" w:rsidRDefault="00C70832">
            <w:pPr>
              <w:rPr>
                <w:rFonts w:eastAsia="Calibri"/>
                <w:sz w:val="20"/>
              </w:rPr>
            </w:pPr>
          </w:p>
        </w:tc>
      </w:tr>
      <w:tr w:rsidR="00C70832">
        <w:tc>
          <w:tcPr>
            <w:tcW w:w="4585" w:type="dxa"/>
            <w:vMerge/>
          </w:tcPr>
          <w:p w:rsidR="00C70832" w:rsidRDefault="00C70832">
            <w:pPr>
              <w:rPr>
                <w:rFonts w:eastAsia="Calibri"/>
                <w:sz w:val="20"/>
              </w:rPr>
            </w:pPr>
          </w:p>
        </w:tc>
        <w:tc>
          <w:tcPr>
            <w:tcW w:w="4410" w:type="dxa"/>
          </w:tcPr>
          <w:p w:rsidR="00C70832" w:rsidRDefault="00EF4B62">
            <w:pPr>
              <w:rPr>
                <w:rFonts w:eastAsia="Calibri"/>
                <w:sz w:val="20"/>
              </w:rPr>
            </w:pPr>
            <w:r>
              <w:rPr>
                <w:rFonts w:eastAsia="Calibri"/>
                <w:sz w:val="20"/>
              </w:rPr>
              <w:t>Darbo grupių skaičius</w:t>
            </w:r>
          </w:p>
        </w:tc>
        <w:tc>
          <w:tcPr>
            <w:tcW w:w="859" w:type="dxa"/>
          </w:tcPr>
          <w:p w:rsidR="00C70832" w:rsidRDefault="00C70832">
            <w:pPr>
              <w:rPr>
                <w:rFonts w:eastAsia="Calibri"/>
                <w:sz w:val="20"/>
              </w:rPr>
            </w:pPr>
          </w:p>
        </w:tc>
      </w:tr>
      <w:tr w:rsidR="00C70832">
        <w:tc>
          <w:tcPr>
            <w:tcW w:w="4585" w:type="dxa"/>
            <w:vMerge/>
          </w:tcPr>
          <w:p w:rsidR="00C70832" w:rsidRDefault="00C70832">
            <w:pPr>
              <w:rPr>
                <w:rFonts w:eastAsia="Calibri"/>
                <w:sz w:val="20"/>
              </w:rPr>
            </w:pPr>
          </w:p>
        </w:tc>
        <w:tc>
          <w:tcPr>
            <w:tcW w:w="4410" w:type="dxa"/>
          </w:tcPr>
          <w:p w:rsidR="00C70832" w:rsidRDefault="00EF4B62">
            <w:pPr>
              <w:rPr>
                <w:rFonts w:eastAsia="Calibri"/>
                <w:sz w:val="20"/>
              </w:rPr>
            </w:pPr>
            <w:r>
              <w:rPr>
                <w:rFonts w:eastAsia="Calibri"/>
                <w:sz w:val="20"/>
              </w:rPr>
              <w:t>Diskusijų skaičius</w:t>
            </w:r>
          </w:p>
        </w:tc>
        <w:tc>
          <w:tcPr>
            <w:tcW w:w="859" w:type="dxa"/>
          </w:tcPr>
          <w:p w:rsidR="00C70832" w:rsidRDefault="00C70832">
            <w:pPr>
              <w:rPr>
                <w:rFonts w:eastAsia="Calibri"/>
                <w:sz w:val="20"/>
              </w:rPr>
            </w:pPr>
          </w:p>
        </w:tc>
      </w:tr>
      <w:tr w:rsidR="00C70832">
        <w:tc>
          <w:tcPr>
            <w:tcW w:w="4585" w:type="dxa"/>
            <w:vMerge/>
          </w:tcPr>
          <w:p w:rsidR="00C70832" w:rsidRDefault="00C70832">
            <w:pPr>
              <w:rPr>
                <w:rFonts w:eastAsia="Calibri"/>
                <w:sz w:val="20"/>
              </w:rPr>
            </w:pPr>
          </w:p>
        </w:tc>
        <w:tc>
          <w:tcPr>
            <w:tcW w:w="4410" w:type="dxa"/>
          </w:tcPr>
          <w:p w:rsidR="00C70832" w:rsidRDefault="00EF4B62">
            <w:pPr>
              <w:rPr>
                <w:rFonts w:eastAsia="Calibri"/>
                <w:sz w:val="20"/>
              </w:rPr>
            </w:pPr>
            <w:r>
              <w:rPr>
                <w:rFonts w:eastAsia="Calibri"/>
                <w:sz w:val="20"/>
              </w:rPr>
              <w:t>Informacinių renginių skaičius</w:t>
            </w:r>
          </w:p>
        </w:tc>
        <w:tc>
          <w:tcPr>
            <w:tcW w:w="859" w:type="dxa"/>
          </w:tcPr>
          <w:p w:rsidR="00C70832" w:rsidRDefault="00C70832">
            <w:pPr>
              <w:rPr>
                <w:rFonts w:eastAsia="Calibri"/>
                <w:sz w:val="20"/>
              </w:rPr>
            </w:pPr>
          </w:p>
        </w:tc>
      </w:tr>
      <w:tr w:rsidR="00C70832">
        <w:tc>
          <w:tcPr>
            <w:tcW w:w="4585" w:type="dxa"/>
            <w:vMerge/>
          </w:tcPr>
          <w:p w:rsidR="00C70832" w:rsidRDefault="00C70832">
            <w:pPr>
              <w:rPr>
                <w:rFonts w:eastAsia="Calibri"/>
                <w:sz w:val="20"/>
              </w:rPr>
            </w:pPr>
          </w:p>
        </w:tc>
        <w:tc>
          <w:tcPr>
            <w:tcW w:w="4410" w:type="dxa"/>
          </w:tcPr>
          <w:p w:rsidR="00C70832" w:rsidRDefault="00EF4B62">
            <w:pPr>
              <w:rPr>
                <w:rFonts w:eastAsia="Calibri"/>
                <w:sz w:val="20"/>
              </w:rPr>
            </w:pPr>
            <w:r>
              <w:rPr>
                <w:rFonts w:eastAsia="Calibri"/>
                <w:sz w:val="20"/>
              </w:rPr>
              <w:t>Konsultacijų skaičius</w:t>
            </w:r>
          </w:p>
        </w:tc>
        <w:tc>
          <w:tcPr>
            <w:tcW w:w="859" w:type="dxa"/>
          </w:tcPr>
          <w:p w:rsidR="00C70832" w:rsidRDefault="00C70832">
            <w:pPr>
              <w:rPr>
                <w:rFonts w:eastAsia="Calibri"/>
                <w:sz w:val="20"/>
              </w:rPr>
            </w:pPr>
          </w:p>
        </w:tc>
      </w:tr>
      <w:tr w:rsidR="00C70832">
        <w:tc>
          <w:tcPr>
            <w:tcW w:w="4585" w:type="dxa"/>
            <w:vMerge/>
          </w:tcPr>
          <w:p w:rsidR="00C70832" w:rsidRDefault="00C70832">
            <w:pPr>
              <w:rPr>
                <w:rFonts w:eastAsia="Calibri"/>
                <w:sz w:val="20"/>
              </w:rPr>
            </w:pPr>
          </w:p>
        </w:tc>
        <w:tc>
          <w:tcPr>
            <w:tcW w:w="4410" w:type="dxa"/>
          </w:tcPr>
          <w:p w:rsidR="00C70832" w:rsidRDefault="00EF4B62">
            <w:pPr>
              <w:rPr>
                <w:rFonts w:eastAsia="Calibri"/>
                <w:sz w:val="20"/>
              </w:rPr>
            </w:pPr>
            <w:r>
              <w:rPr>
                <w:rFonts w:eastAsia="Calibri"/>
                <w:sz w:val="20"/>
              </w:rPr>
              <w:t>Iniciatyvų skaičius</w:t>
            </w:r>
          </w:p>
        </w:tc>
        <w:tc>
          <w:tcPr>
            <w:tcW w:w="859" w:type="dxa"/>
          </w:tcPr>
          <w:p w:rsidR="00C70832" w:rsidRDefault="00C70832">
            <w:pPr>
              <w:rPr>
                <w:rFonts w:eastAsia="Calibri"/>
                <w:sz w:val="20"/>
              </w:rPr>
            </w:pPr>
          </w:p>
        </w:tc>
      </w:tr>
      <w:tr w:rsidR="00C70832">
        <w:tc>
          <w:tcPr>
            <w:tcW w:w="4585" w:type="dxa"/>
            <w:vMerge/>
          </w:tcPr>
          <w:p w:rsidR="00C70832" w:rsidRDefault="00C70832">
            <w:pPr>
              <w:rPr>
                <w:rFonts w:eastAsia="Calibri"/>
                <w:sz w:val="20"/>
              </w:rPr>
            </w:pPr>
          </w:p>
        </w:tc>
        <w:tc>
          <w:tcPr>
            <w:tcW w:w="4410" w:type="dxa"/>
          </w:tcPr>
          <w:p w:rsidR="00C70832" w:rsidRDefault="00EF4B62">
            <w:pPr>
              <w:rPr>
                <w:rFonts w:eastAsia="Calibri"/>
                <w:sz w:val="20"/>
              </w:rPr>
            </w:pPr>
            <w:r>
              <w:rPr>
                <w:rFonts w:eastAsia="Calibri"/>
                <w:sz w:val="20"/>
              </w:rPr>
              <w:t>Kita (nurodyti)</w:t>
            </w:r>
          </w:p>
        </w:tc>
        <w:tc>
          <w:tcPr>
            <w:tcW w:w="859" w:type="dxa"/>
          </w:tcPr>
          <w:p w:rsidR="00C70832" w:rsidRDefault="00C70832">
            <w:pPr>
              <w:rPr>
                <w:rFonts w:eastAsia="Calibri"/>
                <w:sz w:val="20"/>
              </w:rPr>
            </w:pPr>
          </w:p>
        </w:tc>
      </w:tr>
      <w:tr w:rsidR="00C70832">
        <w:tc>
          <w:tcPr>
            <w:tcW w:w="4585" w:type="dxa"/>
            <w:vMerge/>
          </w:tcPr>
          <w:p w:rsidR="00C70832" w:rsidRDefault="00C70832">
            <w:pPr>
              <w:rPr>
                <w:rFonts w:eastAsia="Calibri"/>
                <w:sz w:val="20"/>
              </w:rPr>
            </w:pPr>
          </w:p>
        </w:tc>
        <w:tc>
          <w:tcPr>
            <w:tcW w:w="5269" w:type="dxa"/>
            <w:gridSpan w:val="2"/>
          </w:tcPr>
          <w:p w:rsidR="00C70832" w:rsidRDefault="00EF4B62">
            <w:pPr>
              <w:jc w:val="center"/>
              <w:rPr>
                <w:rFonts w:eastAsia="Calibri"/>
                <w:b/>
                <w:bCs/>
                <w:sz w:val="20"/>
              </w:rPr>
            </w:pPr>
            <w:r>
              <w:rPr>
                <w:rFonts w:eastAsia="Calibri"/>
                <w:b/>
                <w:bCs/>
                <w:sz w:val="20"/>
              </w:rPr>
              <w:t>Dalyvių skaičius</w:t>
            </w:r>
          </w:p>
        </w:tc>
      </w:tr>
      <w:tr w:rsidR="00C70832">
        <w:tc>
          <w:tcPr>
            <w:tcW w:w="4585" w:type="dxa"/>
            <w:vMerge/>
          </w:tcPr>
          <w:p w:rsidR="00C70832" w:rsidRDefault="00C70832">
            <w:pPr>
              <w:rPr>
                <w:rFonts w:eastAsia="Calibri"/>
                <w:sz w:val="20"/>
              </w:rPr>
            </w:pPr>
          </w:p>
        </w:tc>
        <w:tc>
          <w:tcPr>
            <w:tcW w:w="4410" w:type="dxa"/>
          </w:tcPr>
          <w:p w:rsidR="00C70832" w:rsidRDefault="00EF4B62">
            <w:pPr>
              <w:jc w:val="both"/>
              <w:rPr>
                <w:rFonts w:eastAsia="Calibri"/>
                <w:sz w:val="20"/>
              </w:rPr>
            </w:pPr>
            <w:r>
              <w:rPr>
                <w:rFonts w:eastAsia="Calibri"/>
                <w:sz w:val="20"/>
              </w:rPr>
              <w:t>Individualiose konsultacijose dalyvavusių dalyvių skaičius</w:t>
            </w:r>
          </w:p>
        </w:tc>
        <w:tc>
          <w:tcPr>
            <w:tcW w:w="859" w:type="dxa"/>
          </w:tcPr>
          <w:p w:rsidR="00C70832" w:rsidRDefault="00C70832">
            <w:pPr>
              <w:rPr>
                <w:rFonts w:eastAsia="Calibri"/>
                <w:sz w:val="20"/>
              </w:rPr>
            </w:pPr>
          </w:p>
        </w:tc>
      </w:tr>
      <w:tr w:rsidR="00C70832">
        <w:tc>
          <w:tcPr>
            <w:tcW w:w="4585" w:type="dxa"/>
            <w:vMerge/>
          </w:tcPr>
          <w:p w:rsidR="00C70832" w:rsidRDefault="00C70832">
            <w:pPr>
              <w:rPr>
                <w:rFonts w:eastAsia="Calibri"/>
                <w:sz w:val="20"/>
              </w:rPr>
            </w:pPr>
          </w:p>
        </w:tc>
        <w:tc>
          <w:tcPr>
            <w:tcW w:w="4410" w:type="dxa"/>
          </w:tcPr>
          <w:p w:rsidR="00C70832" w:rsidRDefault="00EF4B62">
            <w:pPr>
              <w:rPr>
                <w:rFonts w:eastAsia="Calibri"/>
                <w:sz w:val="20"/>
              </w:rPr>
            </w:pPr>
            <w:r>
              <w:rPr>
                <w:rFonts w:eastAsia="Calibri"/>
                <w:sz w:val="20"/>
              </w:rPr>
              <w:t>Savanorių skaičius</w:t>
            </w:r>
          </w:p>
        </w:tc>
        <w:tc>
          <w:tcPr>
            <w:tcW w:w="859" w:type="dxa"/>
          </w:tcPr>
          <w:p w:rsidR="00C70832" w:rsidRDefault="00C70832">
            <w:pPr>
              <w:rPr>
                <w:rFonts w:eastAsia="Calibri"/>
                <w:sz w:val="20"/>
              </w:rPr>
            </w:pPr>
          </w:p>
        </w:tc>
      </w:tr>
      <w:tr w:rsidR="00C70832">
        <w:tc>
          <w:tcPr>
            <w:tcW w:w="4585" w:type="dxa"/>
            <w:vMerge/>
          </w:tcPr>
          <w:p w:rsidR="00C70832" w:rsidRDefault="00C70832">
            <w:pPr>
              <w:rPr>
                <w:rFonts w:eastAsia="Calibri"/>
                <w:sz w:val="20"/>
              </w:rPr>
            </w:pPr>
          </w:p>
        </w:tc>
        <w:tc>
          <w:tcPr>
            <w:tcW w:w="4410" w:type="dxa"/>
          </w:tcPr>
          <w:p w:rsidR="00C70832" w:rsidRDefault="00EF4B62">
            <w:pPr>
              <w:jc w:val="both"/>
              <w:rPr>
                <w:rFonts w:eastAsia="Calibri"/>
                <w:sz w:val="20"/>
              </w:rPr>
            </w:pPr>
            <w:r>
              <w:rPr>
                <w:rFonts w:eastAsia="Calibri"/>
                <w:sz w:val="20"/>
              </w:rPr>
              <w:t>Mokymų, seminarų, kurių trukmė ne trumpesnė kaip 3 val., individualių dalyvių skaičius</w:t>
            </w:r>
          </w:p>
        </w:tc>
        <w:tc>
          <w:tcPr>
            <w:tcW w:w="859" w:type="dxa"/>
          </w:tcPr>
          <w:p w:rsidR="00C70832" w:rsidRDefault="00C70832">
            <w:pPr>
              <w:rPr>
                <w:rFonts w:eastAsia="Calibri"/>
                <w:sz w:val="20"/>
              </w:rPr>
            </w:pPr>
          </w:p>
        </w:tc>
      </w:tr>
      <w:tr w:rsidR="00C70832">
        <w:tc>
          <w:tcPr>
            <w:tcW w:w="4585" w:type="dxa"/>
            <w:vMerge/>
          </w:tcPr>
          <w:p w:rsidR="00C70832" w:rsidRDefault="00C70832">
            <w:pPr>
              <w:rPr>
                <w:rFonts w:eastAsia="Calibri"/>
                <w:sz w:val="20"/>
              </w:rPr>
            </w:pPr>
          </w:p>
        </w:tc>
        <w:tc>
          <w:tcPr>
            <w:tcW w:w="4410" w:type="dxa"/>
          </w:tcPr>
          <w:p w:rsidR="00C70832" w:rsidRDefault="00EF4B62">
            <w:pPr>
              <w:jc w:val="both"/>
              <w:rPr>
                <w:rFonts w:eastAsia="Calibri"/>
                <w:sz w:val="20"/>
              </w:rPr>
            </w:pPr>
            <w:r>
              <w:rPr>
                <w:rFonts w:eastAsia="Calibri"/>
                <w:sz w:val="20"/>
              </w:rPr>
              <w:t>Nedirbančių, nesimokančių, mokymuose nedalyvaujančių ir Užimtumo tarnyboje prie Socialinės apsaugos ir darbo ministerijos neregistruotų jaunų žmonių įtrauktų į projekto veiklas, skaičius</w:t>
            </w:r>
          </w:p>
        </w:tc>
        <w:tc>
          <w:tcPr>
            <w:tcW w:w="859" w:type="dxa"/>
          </w:tcPr>
          <w:p w:rsidR="00C70832" w:rsidRDefault="00C70832">
            <w:pPr>
              <w:rPr>
                <w:rFonts w:eastAsia="Calibri"/>
                <w:sz w:val="20"/>
              </w:rPr>
            </w:pPr>
          </w:p>
        </w:tc>
      </w:tr>
      <w:tr w:rsidR="00C70832">
        <w:tc>
          <w:tcPr>
            <w:tcW w:w="4585" w:type="dxa"/>
            <w:vMerge/>
          </w:tcPr>
          <w:p w:rsidR="00C70832" w:rsidRDefault="00C70832">
            <w:pPr>
              <w:rPr>
                <w:rFonts w:eastAsia="Calibri"/>
                <w:sz w:val="20"/>
              </w:rPr>
            </w:pPr>
          </w:p>
        </w:tc>
        <w:tc>
          <w:tcPr>
            <w:tcW w:w="4410" w:type="dxa"/>
          </w:tcPr>
          <w:p w:rsidR="00C70832" w:rsidRDefault="00EF4B62">
            <w:pPr>
              <w:jc w:val="both"/>
              <w:rPr>
                <w:rFonts w:eastAsia="Calibri"/>
                <w:sz w:val="20"/>
              </w:rPr>
            </w:pPr>
            <w:r>
              <w:rPr>
                <w:rFonts w:eastAsia="Calibri"/>
                <w:sz w:val="20"/>
              </w:rPr>
              <w:t>Bendras unikalių dalyvių skaičius, neskaičiuojant kiek kartų vienas dalyvis apsilankė projekto veiklose</w:t>
            </w:r>
          </w:p>
        </w:tc>
        <w:tc>
          <w:tcPr>
            <w:tcW w:w="859" w:type="dxa"/>
          </w:tcPr>
          <w:p w:rsidR="00C70832" w:rsidRDefault="00C70832">
            <w:pPr>
              <w:rPr>
                <w:rFonts w:eastAsia="Calibri"/>
                <w:sz w:val="20"/>
              </w:rPr>
            </w:pPr>
          </w:p>
        </w:tc>
      </w:tr>
      <w:tr w:rsidR="00C70832">
        <w:tc>
          <w:tcPr>
            <w:tcW w:w="4585" w:type="dxa"/>
            <w:vMerge/>
          </w:tcPr>
          <w:p w:rsidR="00C70832" w:rsidRDefault="00C70832">
            <w:pPr>
              <w:rPr>
                <w:rFonts w:eastAsia="Calibri"/>
                <w:sz w:val="20"/>
              </w:rPr>
            </w:pPr>
          </w:p>
        </w:tc>
        <w:tc>
          <w:tcPr>
            <w:tcW w:w="4410" w:type="dxa"/>
          </w:tcPr>
          <w:p w:rsidR="00C70832" w:rsidRDefault="00EF4B62">
            <w:pPr>
              <w:jc w:val="both"/>
              <w:rPr>
                <w:rFonts w:eastAsia="Calibri"/>
                <w:sz w:val="20"/>
              </w:rPr>
            </w:pPr>
            <w:r>
              <w:rPr>
                <w:rFonts w:eastAsia="Calibri"/>
                <w:sz w:val="20"/>
              </w:rPr>
              <w:t>Bendras dalyvių skaičius (skaičiuojami pasikartojantys dalyviai)</w:t>
            </w:r>
          </w:p>
        </w:tc>
        <w:tc>
          <w:tcPr>
            <w:tcW w:w="859" w:type="dxa"/>
          </w:tcPr>
          <w:p w:rsidR="00C70832" w:rsidRDefault="00C70832">
            <w:pPr>
              <w:rPr>
                <w:rFonts w:eastAsia="Calibri"/>
                <w:sz w:val="20"/>
              </w:rPr>
            </w:pPr>
          </w:p>
        </w:tc>
      </w:tr>
      <w:tr w:rsidR="00C70832">
        <w:tc>
          <w:tcPr>
            <w:tcW w:w="9854" w:type="dxa"/>
            <w:gridSpan w:val="3"/>
          </w:tcPr>
          <w:p w:rsidR="00C70832" w:rsidRDefault="00EF4B62">
            <w:pPr>
              <w:rPr>
                <w:rFonts w:eastAsia="Calibri"/>
                <w:sz w:val="20"/>
              </w:rPr>
            </w:pPr>
            <w:r>
              <w:rPr>
                <w:rFonts w:eastAsia="Calibri"/>
                <w:b/>
                <w:bCs/>
                <w:sz w:val="20"/>
              </w:rPr>
              <w:t xml:space="preserve">Veiklos, naudojami metodai </w:t>
            </w:r>
            <w:r>
              <w:rPr>
                <w:rFonts w:eastAsia="Calibri"/>
                <w:sz w:val="20"/>
              </w:rPr>
              <w:t>(</w:t>
            </w:r>
            <w:r>
              <w:rPr>
                <w:rFonts w:eastAsia="Calibri"/>
                <w:i/>
                <w:iCs/>
                <w:sz w:val="20"/>
              </w:rPr>
              <w:t xml:space="preserve">aiškiai </w:t>
            </w:r>
            <w:proofErr w:type="spellStart"/>
            <w:r>
              <w:rPr>
                <w:rFonts w:eastAsia="Calibri"/>
                <w:i/>
                <w:iCs/>
                <w:sz w:val="20"/>
              </w:rPr>
              <w:t>sunumeruokita</w:t>
            </w:r>
            <w:proofErr w:type="spellEnd"/>
            <w:r>
              <w:rPr>
                <w:rFonts w:eastAsia="Calibri"/>
                <w:i/>
                <w:iCs/>
                <w:sz w:val="20"/>
              </w:rPr>
              <w:t xml:space="preserve"> ir aprašykite veiklas, įgyvendinančias 1 uždavinį</w:t>
            </w:r>
            <w:r>
              <w:rPr>
                <w:rFonts w:eastAsia="Calibri"/>
                <w:iCs/>
                <w:sz w:val="20"/>
              </w:rPr>
              <w:t>)</w:t>
            </w:r>
          </w:p>
        </w:tc>
      </w:tr>
      <w:tr w:rsidR="00C70832">
        <w:tc>
          <w:tcPr>
            <w:tcW w:w="4585" w:type="dxa"/>
          </w:tcPr>
          <w:p w:rsidR="00C70832" w:rsidRDefault="00EF4B62">
            <w:pPr>
              <w:rPr>
                <w:rFonts w:eastAsia="Calibri"/>
                <w:sz w:val="20"/>
              </w:rPr>
            </w:pPr>
            <w:r>
              <w:rPr>
                <w:rFonts w:eastAsia="Calibri"/>
                <w:b/>
                <w:bCs/>
                <w:sz w:val="20"/>
              </w:rPr>
              <w:t xml:space="preserve">Veikla </w:t>
            </w:r>
          </w:p>
        </w:tc>
        <w:tc>
          <w:tcPr>
            <w:tcW w:w="5269" w:type="dxa"/>
            <w:gridSpan w:val="2"/>
          </w:tcPr>
          <w:p w:rsidR="00C70832" w:rsidRDefault="00EF4B62">
            <w:pPr>
              <w:rPr>
                <w:rFonts w:eastAsia="Calibri"/>
                <w:sz w:val="20"/>
              </w:rPr>
            </w:pPr>
            <w:r>
              <w:rPr>
                <w:rFonts w:eastAsia="Calibri"/>
                <w:b/>
                <w:bCs/>
                <w:sz w:val="20"/>
              </w:rPr>
              <w:t xml:space="preserve">Metodai </w:t>
            </w:r>
          </w:p>
        </w:tc>
      </w:tr>
      <w:tr w:rsidR="00C70832">
        <w:tc>
          <w:tcPr>
            <w:tcW w:w="4585" w:type="dxa"/>
          </w:tcPr>
          <w:p w:rsidR="00C70832" w:rsidRDefault="00EF4B62">
            <w:pPr>
              <w:rPr>
                <w:rFonts w:eastAsia="Calibri"/>
                <w:sz w:val="20"/>
              </w:rPr>
            </w:pPr>
            <w:r>
              <w:rPr>
                <w:rFonts w:eastAsia="Calibri"/>
                <w:sz w:val="20"/>
              </w:rPr>
              <w:t>1.</w:t>
            </w:r>
          </w:p>
        </w:tc>
        <w:tc>
          <w:tcPr>
            <w:tcW w:w="5269" w:type="dxa"/>
            <w:gridSpan w:val="2"/>
          </w:tcPr>
          <w:p w:rsidR="00C70832" w:rsidRDefault="00C70832">
            <w:pPr>
              <w:rPr>
                <w:rFonts w:eastAsia="Calibri"/>
                <w:sz w:val="20"/>
              </w:rPr>
            </w:pPr>
          </w:p>
        </w:tc>
      </w:tr>
      <w:tr w:rsidR="00C70832">
        <w:tc>
          <w:tcPr>
            <w:tcW w:w="4585" w:type="dxa"/>
          </w:tcPr>
          <w:p w:rsidR="00C70832" w:rsidRDefault="00EF4B62">
            <w:pPr>
              <w:rPr>
                <w:rFonts w:eastAsia="Calibri"/>
                <w:sz w:val="20"/>
              </w:rPr>
            </w:pPr>
            <w:r>
              <w:rPr>
                <w:rFonts w:eastAsia="Calibri"/>
                <w:sz w:val="20"/>
              </w:rPr>
              <w:t>2.</w:t>
            </w:r>
          </w:p>
        </w:tc>
        <w:tc>
          <w:tcPr>
            <w:tcW w:w="5269" w:type="dxa"/>
            <w:gridSpan w:val="2"/>
          </w:tcPr>
          <w:p w:rsidR="00C70832" w:rsidRDefault="00C70832">
            <w:pPr>
              <w:rPr>
                <w:rFonts w:eastAsia="Calibri"/>
                <w:sz w:val="20"/>
              </w:rPr>
            </w:pPr>
          </w:p>
        </w:tc>
      </w:tr>
      <w:tr w:rsidR="00C70832">
        <w:tc>
          <w:tcPr>
            <w:tcW w:w="4585" w:type="dxa"/>
          </w:tcPr>
          <w:p w:rsidR="00C70832" w:rsidRDefault="00EF4B62">
            <w:pPr>
              <w:rPr>
                <w:rFonts w:eastAsia="Calibri"/>
                <w:sz w:val="20"/>
              </w:rPr>
            </w:pPr>
            <w:r>
              <w:rPr>
                <w:rFonts w:eastAsia="Calibri"/>
                <w:sz w:val="20"/>
              </w:rPr>
              <w:t>3.</w:t>
            </w:r>
          </w:p>
        </w:tc>
        <w:tc>
          <w:tcPr>
            <w:tcW w:w="5269" w:type="dxa"/>
            <w:gridSpan w:val="2"/>
          </w:tcPr>
          <w:p w:rsidR="00C70832" w:rsidRDefault="00C70832">
            <w:pPr>
              <w:rPr>
                <w:rFonts w:eastAsia="Calibri"/>
                <w:sz w:val="20"/>
              </w:rPr>
            </w:pPr>
          </w:p>
        </w:tc>
      </w:tr>
      <w:tr w:rsidR="00C70832">
        <w:tc>
          <w:tcPr>
            <w:tcW w:w="9854" w:type="dxa"/>
            <w:gridSpan w:val="3"/>
          </w:tcPr>
          <w:p w:rsidR="00C70832" w:rsidRDefault="00EF4B62">
            <w:pPr>
              <w:rPr>
                <w:rFonts w:eastAsia="Calibri"/>
                <w:sz w:val="20"/>
              </w:rPr>
            </w:pPr>
            <w:r>
              <w:rPr>
                <w:rFonts w:eastAsia="Calibri"/>
                <w:b/>
                <w:bCs/>
                <w:sz w:val="20"/>
              </w:rPr>
              <w:t xml:space="preserve">2. Uždavinys: </w:t>
            </w:r>
            <w:r>
              <w:rPr>
                <w:rFonts w:eastAsia="Calibri"/>
                <w:sz w:val="20"/>
              </w:rPr>
              <w:t xml:space="preserve"> </w:t>
            </w:r>
          </w:p>
        </w:tc>
      </w:tr>
      <w:tr w:rsidR="00C70832">
        <w:tc>
          <w:tcPr>
            <w:tcW w:w="4585" w:type="dxa"/>
          </w:tcPr>
          <w:p w:rsidR="00C70832" w:rsidRDefault="00EF4B62">
            <w:pPr>
              <w:rPr>
                <w:rFonts w:eastAsia="Calibri"/>
                <w:sz w:val="20"/>
              </w:rPr>
            </w:pPr>
            <w:r>
              <w:rPr>
                <w:rFonts w:eastAsia="Calibri"/>
                <w:b/>
                <w:sz w:val="20"/>
              </w:rPr>
              <w:t xml:space="preserve">Uždavinio kokybiniai rezultatai </w:t>
            </w:r>
          </w:p>
        </w:tc>
        <w:tc>
          <w:tcPr>
            <w:tcW w:w="5269" w:type="dxa"/>
            <w:gridSpan w:val="2"/>
          </w:tcPr>
          <w:p w:rsidR="00C70832" w:rsidRDefault="00EF4B62">
            <w:pPr>
              <w:ind w:firstLine="53"/>
              <w:rPr>
                <w:rFonts w:eastAsia="Calibri"/>
                <w:sz w:val="20"/>
              </w:rPr>
            </w:pPr>
            <w:r>
              <w:rPr>
                <w:rFonts w:eastAsia="Calibri"/>
                <w:b/>
                <w:sz w:val="20"/>
              </w:rPr>
              <w:t>Uždavinio kiekybiniai rezultatai</w:t>
            </w:r>
          </w:p>
        </w:tc>
      </w:tr>
      <w:tr w:rsidR="00C70832">
        <w:tc>
          <w:tcPr>
            <w:tcW w:w="4585" w:type="dxa"/>
            <w:vMerge w:val="restart"/>
          </w:tcPr>
          <w:p w:rsidR="00C70832" w:rsidRDefault="00C70832">
            <w:pPr>
              <w:rPr>
                <w:rFonts w:eastAsia="Calibri"/>
                <w:sz w:val="20"/>
              </w:rPr>
            </w:pPr>
          </w:p>
          <w:p w:rsidR="00C70832" w:rsidRDefault="00C70832">
            <w:pPr>
              <w:rPr>
                <w:rFonts w:eastAsia="Calibri"/>
                <w:sz w:val="20"/>
              </w:rPr>
            </w:pPr>
          </w:p>
        </w:tc>
        <w:tc>
          <w:tcPr>
            <w:tcW w:w="5269" w:type="dxa"/>
            <w:gridSpan w:val="2"/>
          </w:tcPr>
          <w:p w:rsidR="00C70832" w:rsidRDefault="00EF4B62">
            <w:pPr>
              <w:rPr>
                <w:rFonts w:eastAsia="Calibri"/>
                <w:sz w:val="20"/>
              </w:rPr>
            </w:pPr>
            <w:r>
              <w:rPr>
                <w:rFonts w:eastAsia="Calibri"/>
                <w:b/>
                <w:bCs/>
                <w:sz w:val="20"/>
              </w:rPr>
              <w:t>Renginių, skirtų projekto veikloms įgyvendinti, skaičius</w:t>
            </w:r>
          </w:p>
        </w:tc>
      </w:tr>
      <w:tr w:rsidR="00C70832">
        <w:tc>
          <w:tcPr>
            <w:tcW w:w="4585" w:type="dxa"/>
            <w:vMerge/>
          </w:tcPr>
          <w:p w:rsidR="00C70832" w:rsidRDefault="00C70832">
            <w:pPr>
              <w:rPr>
                <w:rFonts w:eastAsia="Calibri"/>
                <w:sz w:val="20"/>
              </w:rPr>
            </w:pPr>
          </w:p>
        </w:tc>
        <w:tc>
          <w:tcPr>
            <w:tcW w:w="4410" w:type="dxa"/>
          </w:tcPr>
          <w:p w:rsidR="00C70832" w:rsidRDefault="00EF4B62">
            <w:pPr>
              <w:jc w:val="both"/>
              <w:rPr>
                <w:rFonts w:eastAsia="Calibri"/>
                <w:sz w:val="20"/>
              </w:rPr>
            </w:pPr>
            <w:r>
              <w:rPr>
                <w:rFonts w:eastAsia="Calibri"/>
                <w:sz w:val="20"/>
              </w:rPr>
              <w:t>Mokymų skaičius</w:t>
            </w:r>
          </w:p>
        </w:tc>
        <w:tc>
          <w:tcPr>
            <w:tcW w:w="859" w:type="dxa"/>
          </w:tcPr>
          <w:p w:rsidR="00C70832" w:rsidRDefault="00C70832">
            <w:pPr>
              <w:rPr>
                <w:rFonts w:eastAsia="Calibri"/>
                <w:sz w:val="20"/>
              </w:rPr>
            </w:pPr>
          </w:p>
        </w:tc>
      </w:tr>
      <w:tr w:rsidR="00C70832">
        <w:tc>
          <w:tcPr>
            <w:tcW w:w="4585" w:type="dxa"/>
            <w:vMerge/>
          </w:tcPr>
          <w:p w:rsidR="00C70832" w:rsidRDefault="00C70832">
            <w:pPr>
              <w:rPr>
                <w:rFonts w:eastAsia="Calibri"/>
                <w:sz w:val="20"/>
              </w:rPr>
            </w:pPr>
          </w:p>
        </w:tc>
        <w:tc>
          <w:tcPr>
            <w:tcW w:w="4410" w:type="dxa"/>
          </w:tcPr>
          <w:p w:rsidR="00C70832" w:rsidRDefault="00EF4B62">
            <w:pPr>
              <w:jc w:val="both"/>
              <w:rPr>
                <w:rFonts w:eastAsia="Calibri"/>
                <w:sz w:val="20"/>
              </w:rPr>
            </w:pPr>
            <w:r>
              <w:rPr>
                <w:rFonts w:eastAsia="Calibri"/>
                <w:sz w:val="20"/>
              </w:rPr>
              <w:t>Seminarų skaičius</w:t>
            </w:r>
          </w:p>
        </w:tc>
        <w:tc>
          <w:tcPr>
            <w:tcW w:w="859" w:type="dxa"/>
          </w:tcPr>
          <w:p w:rsidR="00C70832" w:rsidRDefault="00C70832">
            <w:pPr>
              <w:rPr>
                <w:rFonts w:eastAsia="Calibri"/>
                <w:sz w:val="20"/>
              </w:rPr>
            </w:pPr>
          </w:p>
        </w:tc>
      </w:tr>
      <w:tr w:rsidR="00C70832">
        <w:tc>
          <w:tcPr>
            <w:tcW w:w="4585" w:type="dxa"/>
            <w:vMerge/>
          </w:tcPr>
          <w:p w:rsidR="00C70832" w:rsidRDefault="00C70832">
            <w:pPr>
              <w:rPr>
                <w:rFonts w:eastAsia="Calibri"/>
                <w:sz w:val="20"/>
              </w:rPr>
            </w:pPr>
          </w:p>
        </w:tc>
        <w:tc>
          <w:tcPr>
            <w:tcW w:w="4410" w:type="dxa"/>
          </w:tcPr>
          <w:p w:rsidR="00C70832" w:rsidRDefault="00EF4B62">
            <w:pPr>
              <w:jc w:val="both"/>
              <w:rPr>
                <w:rFonts w:eastAsia="Calibri"/>
                <w:sz w:val="20"/>
              </w:rPr>
            </w:pPr>
            <w:r>
              <w:rPr>
                <w:rFonts w:eastAsia="Calibri"/>
                <w:sz w:val="20"/>
              </w:rPr>
              <w:t>Konferencijų skaičius</w:t>
            </w:r>
          </w:p>
        </w:tc>
        <w:tc>
          <w:tcPr>
            <w:tcW w:w="859" w:type="dxa"/>
          </w:tcPr>
          <w:p w:rsidR="00C70832" w:rsidRDefault="00C70832">
            <w:pPr>
              <w:rPr>
                <w:rFonts w:eastAsia="Calibri"/>
                <w:sz w:val="20"/>
              </w:rPr>
            </w:pPr>
          </w:p>
        </w:tc>
      </w:tr>
      <w:tr w:rsidR="00C70832">
        <w:tc>
          <w:tcPr>
            <w:tcW w:w="4585" w:type="dxa"/>
            <w:vMerge/>
          </w:tcPr>
          <w:p w:rsidR="00C70832" w:rsidRDefault="00C70832">
            <w:pPr>
              <w:rPr>
                <w:rFonts w:eastAsia="Calibri"/>
                <w:sz w:val="20"/>
              </w:rPr>
            </w:pPr>
          </w:p>
        </w:tc>
        <w:tc>
          <w:tcPr>
            <w:tcW w:w="4410" w:type="dxa"/>
          </w:tcPr>
          <w:p w:rsidR="00C70832" w:rsidRDefault="00EF4B62">
            <w:pPr>
              <w:jc w:val="both"/>
              <w:rPr>
                <w:rFonts w:eastAsia="Calibri"/>
                <w:sz w:val="20"/>
              </w:rPr>
            </w:pPr>
            <w:r>
              <w:rPr>
                <w:rFonts w:eastAsia="Calibri"/>
                <w:sz w:val="20"/>
              </w:rPr>
              <w:t>Stovyklų skaičius</w:t>
            </w:r>
          </w:p>
        </w:tc>
        <w:tc>
          <w:tcPr>
            <w:tcW w:w="859" w:type="dxa"/>
          </w:tcPr>
          <w:p w:rsidR="00C70832" w:rsidRDefault="00C70832">
            <w:pPr>
              <w:rPr>
                <w:rFonts w:eastAsia="Calibri"/>
                <w:sz w:val="20"/>
              </w:rPr>
            </w:pPr>
          </w:p>
        </w:tc>
      </w:tr>
      <w:tr w:rsidR="00C70832">
        <w:tc>
          <w:tcPr>
            <w:tcW w:w="4585" w:type="dxa"/>
            <w:vMerge/>
          </w:tcPr>
          <w:p w:rsidR="00C70832" w:rsidRDefault="00C70832">
            <w:pPr>
              <w:rPr>
                <w:rFonts w:eastAsia="Calibri"/>
                <w:sz w:val="20"/>
              </w:rPr>
            </w:pPr>
          </w:p>
        </w:tc>
        <w:tc>
          <w:tcPr>
            <w:tcW w:w="4410" w:type="dxa"/>
          </w:tcPr>
          <w:p w:rsidR="00C70832" w:rsidRDefault="00EF4B62">
            <w:pPr>
              <w:jc w:val="both"/>
              <w:rPr>
                <w:rFonts w:eastAsia="Calibri"/>
                <w:sz w:val="20"/>
              </w:rPr>
            </w:pPr>
            <w:r>
              <w:rPr>
                <w:rFonts w:eastAsia="Calibri"/>
                <w:sz w:val="20"/>
              </w:rPr>
              <w:t>Darbo grupių skaičius</w:t>
            </w:r>
          </w:p>
        </w:tc>
        <w:tc>
          <w:tcPr>
            <w:tcW w:w="859" w:type="dxa"/>
          </w:tcPr>
          <w:p w:rsidR="00C70832" w:rsidRDefault="00C70832">
            <w:pPr>
              <w:rPr>
                <w:rFonts w:eastAsia="Calibri"/>
                <w:sz w:val="20"/>
              </w:rPr>
            </w:pPr>
          </w:p>
        </w:tc>
      </w:tr>
      <w:tr w:rsidR="00C70832">
        <w:tc>
          <w:tcPr>
            <w:tcW w:w="4585" w:type="dxa"/>
            <w:vMerge/>
          </w:tcPr>
          <w:p w:rsidR="00C70832" w:rsidRDefault="00C70832">
            <w:pPr>
              <w:rPr>
                <w:rFonts w:eastAsia="Calibri"/>
                <w:sz w:val="20"/>
              </w:rPr>
            </w:pPr>
          </w:p>
        </w:tc>
        <w:tc>
          <w:tcPr>
            <w:tcW w:w="4410" w:type="dxa"/>
          </w:tcPr>
          <w:p w:rsidR="00C70832" w:rsidRDefault="00EF4B62">
            <w:pPr>
              <w:jc w:val="both"/>
              <w:rPr>
                <w:rFonts w:eastAsia="Calibri"/>
                <w:sz w:val="20"/>
              </w:rPr>
            </w:pPr>
            <w:r>
              <w:rPr>
                <w:rFonts w:eastAsia="Calibri"/>
                <w:sz w:val="20"/>
              </w:rPr>
              <w:t>Diskusijų skaičius</w:t>
            </w:r>
          </w:p>
        </w:tc>
        <w:tc>
          <w:tcPr>
            <w:tcW w:w="859" w:type="dxa"/>
          </w:tcPr>
          <w:p w:rsidR="00C70832" w:rsidRDefault="00C70832">
            <w:pPr>
              <w:rPr>
                <w:rFonts w:eastAsia="Calibri"/>
                <w:sz w:val="20"/>
              </w:rPr>
            </w:pPr>
          </w:p>
        </w:tc>
      </w:tr>
      <w:tr w:rsidR="00C70832">
        <w:tc>
          <w:tcPr>
            <w:tcW w:w="4585" w:type="dxa"/>
            <w:vMerge/>
          </w:tcPr>
          <w:p w:rsidR="00C70832" w:rsidRDefault="00C70832">
            <w:pPr>
              <w:rPr>
                <w:rFonts w:eastAsia="Calibri"/>
                <w:sz w:val="20"/>
              </w:rPr>
            </w:pPr>
          </w:p>
        </w:tc>
        <w:tc>
          <w:tcPr>
            <w:tcW w:w="4410" w:type="dxa"/>
          </w:tcPr>
          <w:p w:rsidR="00C70832" w:rsidRDefault="00EF4B62">
            <w:pPr>
              <w:jc w:val="both"/>
              <w:rPr>
                <w:rFonts w:eastAsia="Calibri"/>
                <w:sz w:val="20"/>
              </w:rPr>
            </w:pPr>
            <w:r>
              <w:rPr>
                <w:rFonts w:eastAsia="Calibri"/>
                <w:sz w:val="20"/>
              </w:rPr>
              <w:t>Informacinių renginių skaičius</w:t>
            </w:r>
          </w:p>
        </w:tc>
        <w:tc>
          <w:tcPr>
            <w:tcW w:w="859" w:type="dxa"/>
          </w:tcPr>
          <w:p w:rsidR="00C70832" w:rsidRDefault="00C70832">
            <w:pPr>
              <w:rPr>
                <w:rFonts w:eastAsia="Calibri"/>
                <w:sz w:val="20"/>
              </w:rPr>
            </w:pPr>
          </w:p>
        </w:tc>
      </w:tr>
      <w:tr w:rsidR="00C70832">
        <w:tc>
          <w:tcPr>
            <w:tcW w:w="4585" w:type="dxa"/>
            <w:vMerge/>
          </w:tcPr>
          <w:p w:rsidR="00C70832" w:rsidRDefault="00C70832">
            <w:pPr>
              <w:rPr>
                <w:rFonts w:eastAsia="Calibri"/>
                <w:sz w:val="20"/>
              </w:rPr>
            </w:pPr>
          </w:p>
        </w:tc>
        <w:tc>
          <w:tcPr>
            <w:tcW w:w="4410" w:type="dxa"/>
          </w:tcPr>
          <w:p w:rsidR="00C70832" w:rsidRDefault="00EF4B62">
            <w:pPr>
              <w:jc w:val="both"/>
              <w:rPr>
                <w:rFonts w:eastAsia="Calibri"/>
                <w:sz w:val="20"/>
              </w:rPr>
            </w:pPr>
            <w:r>
              <w:rPr>
                <w:rFonts w:eastAsia="Calibri"/>
                <w:sz w:val="20"/>
              </w:rPr>
              <w:t>Konsultacijų skaičius</w:t>
            </w:r>
          </w:p>
        </w:tc>
        <w:tc>
          <w:tcPr>
            <w:tcW w:w="859" w:type="dxa"/>
          </w:tcPr>
          <w:p w:rsidR="00C70832" w:rsidRDefault="00C70832">
            <w:pPr>
              <w:rPr>
                <w:rFonts w:eastAsia="Calibri"/>
                <w:sz w:val="20"/>
              </w:rPr>
            </w:pPr>
          </w:p>
        </w:tc>
      </w:tr>
      <w:tr w:rsidR="00C70832">
        <w:tc>
          <w:tcPr>
            <w:tcW w:w="4585" w:type="dxa"/>
            <w:vMerge/>
          </w:tcPr>
          <w:p w:rsidR="00C70832" w:rsidRDefault="00C70832">
            <w:pPr>
              <w:rPr>
                <w:rFonts w:eastAsia="Calibri"/>
                <w:sz w:val="20"/>
              </w:rPr>
            </w:pPr>
          </w:p>
        </w:tc>
        <w:tc>
          <w:tcPr>
            <w:tcW w:w="4410" w:type="dxa"/>
          </w:tcPr>
          <w:p w:rsidR="00C70832" w:rsidRDefault="00EF4B62">
            <w:pPr>
              <w:jc w:val="both"/>
              <w:rPr>
                <w:rFonts w:eastAsia="Calibri"/>
                <w:sz w:val="20"/>
              </w:rPr>
            </w:pPr>
            <w:r>
              <w:rPr>
                <w:rFonts w:eastAsia="Calibri"/>
                <w:sz w:val="20"/>
              </w:rPr>
              <w:t>Iniciatyvų skaičius</w:t>
            </w:r>
          </w:p>
        </w:tc>
        <w:tc>
          <w:tcPr>
            <w:tcW w:w="859" w:type="dxa"/>
          </w:tcPr>
          <w:p w:rsidR="00C70832" w:rsidRDefault="00C70832">
            <w:pPr>
              <w:rPr>
                <w:rFonts w:eastAsia="Calibri"/>
                <w:sz w:val="20"/>
              </w:rPr>
            </w:pPr>
          </w:p>
        </w:tc>
      </w:tr>
      <w:tr w:rsidR="00C70832">
        <w:tc>
          <w:tcPr>
            <w:tcW w:w="4585" w:type="dxa"/>
            <w:vMerge/>
          </w:tcPr>
          <w:p w:rsidR="00C70832" w:rsidRDefault="00C70832">
            <w:pPr>
              <w:rPr>
                <w:rFonts w:eastAsia="Calibri"/>
                <w:sz w:val="20"/>
              </w:rPr>
            </w:pPr>
          </w:p>
        </w:tc>
        <w:tc>
          <w:tcPr>
            <w:tcW w:w="4410" w:type="dxa"/>
          </w:tcPr>
          <w:p w:rsidR="00C70832" w:rsidRDefault="00EF4B62">
            <w:pPr>
              <w:jc w:val="both"/>
              <w:rPr>
                <w:rFonts w:eastAsia="Calibri"/>
                <w:sz w:val="20"/>
              </w:rPr>
            </w:pPr>
            <w:r>
              <w:rPr>
                <w:rFonts w:eastAsia="Calibri"/>
                <w:sz w:val="20"/>
              </w:rPr>
              <w:t>Kita (nurodyti)</w:t>
            </w:r>
          </w:p>
        </w:tc>
        <w:tc>
          <w:tcPr>
            <w:tcW w:w="859" w:type="dxa"/>
          </w:tcPr>
          <w:p w:rsidR="00C70832" w:rsidRDefault="00C70832">
            <w:pPr>
              <w:rPr>
                <w:rFonts w:eastAsia="Calibri"/>
                <w:sz w:val="20"/>
              </w:rPr>
            </w:pPr>
          </w:p>
        </w:tc>
      </w:tr>
      <w:tr w:rsidR="00C70832">
        <w:tc>
          <w:tcPr>
            <w:tcW w:w="4585" w:type="dxa"/>
            <w:vMerge/>
          </w:tcPr>
          <w:p w:rsidR="00C70832" w:rsidRDefault="00C70832">
            <w:pPr>
              <w:rPr>
                <w:rFonts w:eastAsia="Calibri"/>
                <w:sz w:val="20"/>
              </w:rPr>
            </w:pPr>
          </w:p>
        </w:tc>
        <w:tc>
          <w:tcPr>
            <w:tcW w:w="5269" w:type="dxa"/>
            <w:gridSpan w:val="2"/>
          </w:tcPr>
          <w:p w:rsidR="00C70832" w:rsidRDefault="00EF4B62">
            <w:pPr>
              <w:jc w:val="center"/>
              <w:rPr>
                <w:rFonts w:eastAsia="Calibri"/>
                <w:sz w:val="20"/>
              </w:rPr>
            </w:pPr>
            <w:r>
              <w:rPr>
                <w:rFonts w:eastAsia="Calibri"/>
                <w:b/>
                <w:bCs/>
                <w:sz w:val="20"/>
              </w:rPr>
              <w:t>Dalyvių skaičius</w:t>
            </w:r>
          </w:p>
        </w:tc>
      </w:tr>
      <w:tr w:rsidR="00C70832">
        <w:tc>
          <w:tcPr>
            <w:tcW w:w="4585" w:type="dxa"/>
            <w:vMerge/>
          </w:tcPr>
          <w:p w:rsidR="00C70832" w:rsidRDefault="00C70832">
            <w:pPr>
              <w:rPr>
                <w:rFonts w:eastAsia="Calibri"/>
                <w:sz w:val="20"/>
              </w:rPr>
            </w:pPr>
          </w:p>
        </w:tc>
        <w:tc>
          <w:tcPr>
            <w:tcW w:w="4410" w:type="dxa"/>
          </w:tcPr>
          <w:p w:rsidR="00C70832" w:rsidRDefault="00EF4B62">
            <w:pPr>
              <w:jc w:val="both"/>
              <w:rPr>
                <w:rFonts w:eastAsia="Calibri"/>
                <w:sz w:val="20"/>
              </w:rPr>
            </w:pPr>
            <w:r>
              <w:rPr>
                <w:rFonts w:eastAsia="Calibri"/>
                <w:sz w:val="20"/>
              </w:rPr>
              <w:t>Individualiose konsultacijose dalyvavusių dalyvių skaičius</w:t>
            </w:r>
          </w:p>
        </w:tc>
        <w:tc>
          <w:tcPr>
            <w:tcW w:w="859" w:type="dxa"/>
          </w:tcPr>
          <w:p w:rsidR="00C70832" w:rsidRDefault="00C70832">
            <w:pPr>
              <w:rPr>
                <w:rFonts w:eastAsia="Calibri"/>
                <w:sz w:val="20"/>
              </w:rPr>
            </w:pPr>
          </w:p>
        </w:tc>
      </w:tr>
      <w:tr w:rsidR="00C70832">
        <w:tc>
          <w:tcPr>
            <w:tcW w:w="4585" w:type="dxa"/>
            <w:vMerge/>
          </w:tcPr>
          <w:p w:rsidR="00C70832" w:rsidRDefault="00C70832">
            <w:pPr>
              <w:rPr>
                <w:rFonts w:eastAsia="Calibri"/>
                <w:sz w:val="20"/>
              </w:rPr>
            </w:pPr>
          </w:p>
        </w:tc>
        <w:tc>
          <w:tcPr>
            <w:tcW w:w="4410" w:type="dxa"/>
          </w:tcPr>
          <w:p w:rsidR="00C70832" w:rsidRDefault="00EF4B62">
            <w:pPr>
              <w:jc w:val="both"/>
              <w:rPr>
                <w:rFonts w:eastAsia="Calibri"/>
                <w:sz w:val="20"/>
              </w:rPr>
            </w:pPr>
            <w:r>
              <w:rPr>
                <w:rFonts w:eastAsia="Calibri"/>
                <w:sz w:val="20"/>
              </w:rPr>
              <w:t>Savanorių skaičius</w:t>
            </w:r>
          </w:p>
        </w:tc>
        <w:tc>
          <w:tcPr>
            <w:tcW w:w="859" w:type="dxa"/>
          </w:tcPr>
          <w:p w:rsidR="00C70832" w:rsidRDefault="00C70832">
            <w:pPr>
              <w:rPr>
                <w:rFonts w:eastAsia="Calibri"/>
                <w:sz w:val="20"/>
              </w:rPr>
            </w:pPr>
          </w:p>
        </w:tc>
      </w:tr>
      <w:tr w:rsidR="00C70832">
        <w:tc>
          <w:tcPr>
            <w:tcW w:w="4585" w:type="dxa"/>
            <w:vMerge/>
          </w:tcPr>
          <w:p w:rsidR="00C70832" w:rsidRDefault="00C70832">
            <w:pPr>
              <w:rPr>
                <w:rFonts w:eastAsia="Calibri"/>
                <w:sz w:val="20"/>
              </w:rPr>
            </w:pPr>
          </w:p>
        </w:tc>
        <w:tc>
          <w:tcPr>
            <w:tcW w:w="4410" w:type="dxa"/>
          </w:tcPr>
          <w:p w:rsidR="00C70832" w:rsidRDefault="00EF4B62">
            <w:pPr>
              <w:jc w:val="both"/>
              <w:rPr>
                <w:rFonts w:eastAsia="Calibri"/>
                <w:sz w:val="20"/>
              </w:rPr>
            </w:pPr>
            <w:r>
              <w:rPr>
                <w:rFonts w:eastAsia="Calibri"/>
                <w:sz w:val="20"/>
              </w:rPr>
              <w:t>Mokymų, seminarų, kurių trukmė ne trumpesnė kaip 3 val., individualių dalyvių skaičius</w:t>
            </w:r>
          </w:p>
        </w:tc>
        <w:tc>
          <w:tcPr>
            <w:tcW w:w="859" w:type="dxa"/>
          </w:tcPr>
          <w:p w:rsidR="00C70832" w:rsidRDefault="00C70832">
            <w:pPr>
              <w:rPr>
                <w:rFonts w:eastAsia="Calibri"/>
                <w:sz w:val="20"/>
              </w:rPr>
            </w:pPr>
          </w:p>
        </w:tc>
      </w:tr>
      <w:tr w:rsidR="00C70832">
        <w:tc>
          <w:tcPr>
            <w:tcW w:w="4585" w:type="dxa"/>
            <w:vMerge/>
          </w:tcPr>
          <w:p w:rsidR="00C70832" w:rsidRDefault="00C70832">
            <w:pPr>
              <w:rPr>
                <w:rFonts w:eastAsia="Calibri"/>
                <w:sz w:val="20"/>
              </w:rPr>
            </w:pPr>
          </w:p>
        </w:tc>
        <w:tc>
          <w:tcPr>
            <w:tcW w:w="4410" w:type="dxa"/>
          </w:tcPr>
          <w:p w:rsidR="00C70832" w:rsidRDefault="00EF4B62">
            <w:pPr>
              <w:jc w:val="both"/>
              <w:rPr>
                <w:rFonts w:eastAsia="Calibri"/>
                <w:sz w:val="20"/>
              </w:rPr>
            </w:pPr>
            <w:r>
              <w:rPr>
                <w:rFonts w:eastAsia="Calibri"/>
                <w:sz w:val="20"/>
              </w:rPr>
              <w:t>Nedirbančių, nesimokančių, mokymuose nedalyvaujančių ir Užimtumo tarnyboje prie Socialinės apsaugos ir darbo ministerijos neregistruotų jaunų žmonių įtrauktų į projekto veiklas, skaičius</w:t>
            </w:r>
          </w:p>
        </w:tc>
        <w:tc>
          <w:tcPr>
            <w:tcW w:w="859" w:type="dxa"/>
          </w:tcPr>
          <w:p w:rsidR="00C70832" w:rsidRDefault="00C70832">
            <w:pPr>
              <w:rPr>
                <w:rFonts w:eastAsia="Calibri"/>
                <w:sz w:val="20"/>
              </w:rPr>
            </w:pPr>
          </w:p>
        </w:tc>
      </w:tr>
      <w:tr w:rsidR="00C70832">
        <w:tc>
          <w:tcPr>
            <w:tcW w:w="4585" w:type="dxa"/>
            <w:vMerge/>
          </w:tcPr>
          <w:p w:rsidR="00C70832" w:rsidRDefault="00C70832">
            <w:pPr>
              <w:rPr>
                <w:rFonts w:eastAsia="Calibri"/>
                <w:sz w:val="20"/>
              </w:rPr>
            </w:pPr>
          </w:p>
        </w:tc>
        <w:tc>
          <w:tcPr>
            <w:tcW w:w="4410" w:type="dxa"/>
          </w:tcPr>
          <w:p w:rsidR="00C70832" w:rsidRDefault="00EF4B62">
            <w:pPr>
              <w:jc w:val="both"/>
              <w:rPr>
                <w:rFonts w:eastAsia="Calibri"/>
                <w:sz w:val="20"/>
              </w:rPr>
            </w:pPr>
            <w:r>
              <w:rPr>
                <w:rFonts w:eastAsia="Calibri"/>
                <w:sz w:val="20"/>
              </w:rPr>
              <w:t xml:space="preserve">Bendras unikalių dalyvių skaičius, neskaičiuojant kiek kartų vienas dalyvis apsilankė projekto </w:t>
            </w:r>
            <w:r>
              <w:rPr>
                <w:rFonts w:eastAsia="Calibri"/>
                <w:sz w:val="20"/>
              </w:rPr>
              <w:lastRenderedPageBreak/>
              <w:t>veiklose</w:t>
            </w:r>
          </w:p>
        </w:tc>
        <w:tc>
          <w:tcPr>
            <w:tcW w:w="859" w:type="dxa"/>
          </w:tcPr>
          <w:p w:rsidR="00C70832" w:rsidRDefault="00C70832">
            <w:pPr>
              <w:rPr>
                <w:rFonts w:eastAsia="Calibri"/>
                <w:sz w:val="20"/>
              </w:rPr>
            </w:pPr>
          </w:p>
        </w:tc>
      </w:tr>
      <w:tr w:rsidR="00C70832">
        <w:tc>
          <w:tcPr>
            <w:tcW w:w="4585" w:type="dxa"/>
            <w:vMerge/>
          </w:tcPr>
          <w:p w:rsidR="00C70832" w:rsidRDefault="00C70832">
            <w:pPr>
              <w:rPr>
                <w:rFonts w:eastAsia="Calibri"/>
                <w:sz w:val="20"/>
              </w:rPr>
            </w:pPr>
          </w:p>
        </w:tc>
        <w:tc>
          <w:tcPr>
            <w:tcW w:w="4410" w:type="dxa"/>
          </w:tcPr>
          <w:p w:rsidR="00C70832" w:rsidRDefault="00EF4B62">
            <w:pPr>
              <w:jc w:val="both"/>
              <w:rPr>
                <w:rFonts w:eastAsia="Calibri"/>
                <w:sz w:val="20"/>
              </w:rPr>
            </w:pPr>
            <w:r>
              <w:rPr>
                <w:rFonts w:eastAsia="Calibri"/>
                <w:sz w:val="20"/>
              </w:rPr>
              <w:t>Bendras dalyvių skaičius (skaičiuojami pasikartojantys dalyviai)</w:t>
            </w:r>
          </w:p>
        </w:tc>
        <w:tc>
          <w:tcPr>
            <w:tcW w:w="859" w:type="dxa"/>
          </w:tcPr>
          <w:p w:rsidR="00C70832" w:rsidRDefault="00C70832">
            <w:pPr>
              <w:rPr>
                <w:rFonts w:eastAsia="Calibri"/>
                <w:sz w:val="20"/>
              </w:rPr>
            </w:pPr>
          </w:p>
        </w:tc>
      </w:tr>
      <w:tr w:rsidR="00C70832">
        <w:tc>
          <w:tcPr>
            <w:tcW w:w="9854" w:type="dxa"/>
            <w:gridSpan w:val="3"/>
          </w:tcPr>
          <w:p w:rsidR="00C70832" w:rsidRDefault="00EF4B62">
            <w:pPr>
              <w:rPr>
                <w:rFonts w:eastAsia="Calibri"/>
                <w:iCs/>
                <w:sz w:val="20"/>
              </w:rPr>
            </w:pPr>
            <w:r>
              <w:rPr>
                <w:rFonts w:eastAsia="Calibri"/>
                <w:b/>
                <w:bCs/>
                <w:sz w:val="20"/>
              </w:rPr>
              <w:t xml:space="preserve">Veiklos, naudojami metodai </w:t>
            </w:r>
            <w:r>
              <w:rPr>
                <w:rFonts w:eastAsia="Calibri"/>
                <w:sz w:val="20"/>
              </w:rPr>
              <w:t>(</w:t>
            </w:r>
            <w:r>
              <w:rPr>
                <w:rFonts w:eastAsia="Calibri"/>
                <w:i/>
                <w:iCs/>
                <w:sz w:val="20"/>
              </w:rPr>
              <w:t xml:space="preserve">aiškiai </w:t>
            </w:r>
            <w:proofErr w:type="spellStart"/>
            <w:r>
              <w:rPr>
                <w:rFonts w:eastAsia="Calibri"/>
                <w:i/>
                <w:iCs/>
                <w:sz w:val="20"/>
              </w:rPr>
              <w:t>sunumeruokita</w:t>
            </w:r>
            <w:proofErr w:type="spellEnd"/>
            <w:r>
              <w:rPr>
                <w:rFonts w:eastAsia="Calibri"/>
                <w:i/>
                <w:iCs/>
                <w:sz w:val="20"/>
              </w:rPr>
              <w:t xml:space="preserve"> ir aprašykite veiklas, įgyvendinančias 2 uždavinį</w:t>
            </w:r>
            <w:r>
              <w:rPr>
                <w:rFonts w:eastAsia="Calibri"/>
                <w:iCs/>
                <w:sz w:val="20"/>
              </w:rPr>
              <w:t>)</w:t>
            </w:r>
          </w:p>
        </w:tc>
      </w:tr>
      <w:tr w:rsidR="00C70832">
        <w:tc>
          <w:tcPr>
            <w:tcW w:w="4585" w:type="dxa"/>
          </w:tcPr>
          <w:p w:rsidR="00C70832" w:rsidRDefault="00EF4B62">
            <w:pPr>
              <w:rPr>
                <w:rFonts w:eastAsia="Calibri"/>
                <w:b/>
                <w:bCs/>
                <w:sz w:val="20"/>
              </w:rPr>
            </w:pPr>
            <w:r>
              <w:rPr>
                <w:rFonts w:eastAsia="Calibri"/>
                <w:b/>
                <w:bCs/>
                <w:sz w:val="20"/>
              </w:rPr>
              <w:t xml:space="preserve">Veikla </w:t>
            </w:r>
          </w:p>
        </w:tc>
        <w:tc>
          <w:tcPr>
            <w:tcW w:w="5269" w:type="dxa"/>
            <w:gridSpan w:val="2"/>
          </w:tcPr>
          <w:p w:rsidR="00C70832" w:rsidRDefault="00EF4B62">
            <w:pPr>
              <w:rPr>
                <w:rFonts w:eastAsia="Calibri"/>
                <w:b/>
                <w:bCs/>
                <w:sz w:val="20"/>
              </w:rPr>
            </w:pPr>
            <w:r>
              <w:rPr>
                <w:rFonts w:eastAsia="Calibri"/>
                <w:b/>
                <w:bCs/>
                <w:sz w:val="20"/>
              </w:rPr>
              <w:t xml:space="preserve">Metodai </w:t>
            </w:r>
          </w:p>
        </w:tc>
      </w:tr>
      <w:tr w:rsidR="00C70832">
        <w:tc>
          <w:tcPr>
            <w:tcW w:w="4585" w:type="dxa"/>
          </w:tcPr>
          <w:p w:rsidR="00C70832" w:rsidRDefault="00EF4B62">
            <w:pPr>
              <w:rPr>
                <w:rFonts w:eastAsia="Calibri"/>
                <w:sz w:val="20"/>
              </w:rPr>
            </w:pPr>
            <w:r>
              <w:rPr>
                <w:rFonts w:eastAsia="Calibri"/>
                <w:sz w:val="20"/>
              </w:rPr>
              <w:t>1.</w:t>
            </w:r>
          </w:p>
        </w:tc>
        <w:tc>
          <w:tcPr>
            <w:tcW w:w="5269" w:type="dxa"/>
            <w:gridSpan w:val="2"/>
          </w:tcPr>
          <w:p w:rsidR="00C70832" w:rsidRDefault="00C70832">
            <w:pPr>
              <w:rPr>
                <w:rFonts w:eastAsia="Calibri"/>
                <w:sz w:val="20"/>
              </w:rPr>
            </w:pPr>
          </w:p>
        </w:tc>
      </w:tr>
      <w:tr w:rsidR="00C70832">
        <w:tc>
          <w:tcPr>
            <w:tcW w:w="4585" w:type="dxa"/>
          </w:tcPr>
          <w:p w:rsidR="00C70832" w:rsidRDefault="00EF4B62">
            <w:pPr>
              <w:rPr>
                <w:rFonts w:eastAsia="Calibri"/>
                <w:sz w:val="20"/>
              </w:rPr>
            </w:pPr>
            <w:r>
              <w:rPr>
                <w:rFonts w:eastAsia="Calibri"/>
                <w:sz w:val="20"/>
              </w:rPr>
              <w:t>2.</w:t>
            </w:r>
          </w:p>
        </w:tc>
        <w:tc>
          <w:tcPr>
            <w:tcW w:w="5269" w:type="dxa"/>
            <w:gridSpan w:val="2"/>
          </w:tcPr>
          <w:p w:rsidR="00C70832" w:rsidRDefault="00C70832">
            <w:pPr>
              <w:rPr>
                <w:rFonts w:eastAsia="Calibri"/>
                <w:sz w:val="20"/>
              </w:rPr>
            </w:pPr>
          </w:p>
        </w:tc>
      </w:tr>
      <w:tr w:rsidR="00C70832">
        <w:tc>
          <w:tcPr>
            <w:tcW w:w="4585" w:type="dxa"/>
          </w:tcPr>
          <w:p w:rsidR="00C70832" w:rsidRDefault="00EF4B62">
            <w:pPr>
              <w:rPr>
                <w:rFonts w:eastAsia="Calibri"/>
                <w:sz w:val="20"/>
              </w:rPr>
            </w:pPr>
            <w:r>
              <w:rPr>
                <w:rFonts w:eastAsia="Calibri"/>
                <w:sz w:val="20"/>
              </w:rPr>
              <w:t>3. .........</w:t>
            </w:r>
          </w:p>
        </w:tc>
        <w:tc>
          <w:tcPr>
            <w:tcW w:w="5269" w:type="dxa"/>
            <w:gridSpan w:val="2"/>
          </w:tcPr>
          <w:p w:rsidR="00C70832" w:rsidRDefault="00C70832">
            <w:pPr>
              <w:rPr>
                <w:rFonts w:eastAsia="Calibri"/>
                <w:sz w:val="20"/>
              </w:rPr>
            </w:pPr>
          </w:p>
        </w:tc>
      </w:tr>
    </w:tbl>
    <w:p w:rsidR="00C70832" w:rsidRDefault="00C70832">
      <w:pPr>
        <w:jc w:val="center"/>
        <w:rPr>
          <w:rFonts w:eastAsia="Calibri"/>
          <w:sz w:val="20"/>
        </w:rPr>
      </w:pPr>
    </w:p>
    <w:tbl>
      <w:tblPr>
        <w:tblW w:w="98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68"/>
        <w:gridCol w:w="2693"/>
        <w:gridCol w:w="5493"/>
      </w:tblGrid>
      <w:tr w:rsidR="00C70832">
        <w:trPr>
          <w:trHeight w:val="315"/>
        </w:trPr>
        <w:tc>
          <w:tcPr>
            <w:tcW w:w="9854" w:type="dxa"/>
            <w:gridSpan w:val="3"/>
          </w:tcPr>
          <w:p w:rsidR="00C70832" w:rsidRDefault="00EF4B62">
            <w:pPr>
              <w:rPr>
                <w:rFonts w:eastAsia="Calibri"/>
                <w:b/>
                <w:sz w:val="20"/>
              </w:rPr>
            </w:pPr>
            <w:r>
              <w:rPr>
                <w:rFonts w:eastAsia="Calibri"/>
                <w:b/>
                <w:sz w:val="20"/>
              </w:rPr>
              <w:t>20. Projekto viešinimas</w:t>
            </w:r>
          </w:p>
        </w:tc>
      </w:tr>
      <w:tr w:rsidR="00C70832">
        <w:trPr>
          <w:trHeight w:val="552"/>
        </w:trPr>
        <w:tc>
          <w:tcPr>
            <w:tcW w:w="1668" w:type="dxa"/>
          </w:tcPr>
          <w:p w:rsidR="00C70832" w:rsidRDefault="00EF4B62">
            <w:pPr>
              <w:rPr>
                <w:rFonts w:eastAsia="Calibri"/>
                <w:b/>
                <w:sz w:val="20"/>
              </w:rPr>
            </w:pPr>
            <w:r>
              <w:rPr>
                <w:rFonts w:eastAsia="Calibri"/>
                <w:b/>
                <w:sz w:val="20"/>
              </w:rPr>
              <w:t>Tikslinė (-ės)  grupė (-ės)</w:t>
            </w:r>
          </w:p>
        </w:tc>
        <w:tc>
          <w:tcPr>
            <w:tcW w:w="2693" w:type="dxa"/>
          </w:tcPr>
          <w:p w:rsidR="00C70832" w:rsidRDefault="00EF4B62">
            <w:pPr>
              <w:rPr>
                <w:rFonts w:eastAsia="Calibri"/>
                <w:b/>
                <w:sz w:val="20"/>
              </w:rPr>
            </w:pPr>
            <w:r>
              <w:rPr>
                <w:rFonts w:eastAsia="Calibri"/>
                <w:b/>
                <w:sz w:val="20"/>
              </w:rPr>
              <w:t>Viešinimo priemonės</w:t>
            </w:r>
          </w:p>
        </w:tc>
        <w:tc>
          <w:tcPr>
            <w:tcW w:w="5493" w:type="dxa"/>
          </w:tcPr>
          <w:p w:rsidR="00C70832" w:rsidRDefault="00EF4B62">
            <w:pPr>
              <w:jc w:val="both"/>
              <w:rPr>
                <w:rFonts w:eastAsia="Calibri"/>
                <w:i/>
                <w:sz w:val="20"/>
              </w:rPr>
            </w:pPr>
            <w:r>
              <w:rPr>
                <w:rFonts w:eastAsia="Calibri"/>
                <w:b/>
                <w:sz w:val="20"/>
              </w:rPr>
              <w:t xml:space="preserve">Pagrindimas </w:t>
            </w:r>
            <w:r>
              <w:rPr>
                <w:rFonts w:eastAsia="Calibri"/>
                <w:sz w:val="20"/>
              </w:rPr>
              <w:t>(</w:t>
            </w:r>
            <w:r>
              <w:rPr>
                <w:rFonts w:eastAsia="Calibri"/>
                <w:i/>
                <w:sz w:val="20"/>
              </w:rPr>
              <w:t>išsamiai aprašykite informavimo būdus, jais naudojantis planuojamų informuoti, sudominti asmenų skaičių, nurodykite tikslinei grupei skirtų viešinimo priemonių pasirinkimo priežastis ir numatomą poveikį)</w:t>
            </w:r>
          </w:p>
        </w:tc>
      </w:tr>
      <w:tr w:rsidR="00C70832">
        <w:trPr>
          <w:trHeight w:val="552"/>
        </w:trPr>
        <w:tc>
          <w:tcPr>
            <w:tcW w:w="1668" w:type="dxa"/>
          </w:tcPr>
          <w:p w:rsidR="00C70832" w:rsidRDefault="00C70832">
            <w:pPr>
              <w:rPr>
                <w:rFonts w:eastAsia="Calibri"/>
                <w:b/>
                <w:sz w:val="20"/>
              </w:rPr>
            </w:pPr>
          </w:p>
        </w:tc>
        <w:tc>
          <w:tcPr>
            <w:tcW w:w="2693" w:type="dxa"/>
          </w:tcPr>
          <w:p w:rsidR="00C70832" w:rsidRDefault="00C70832">
            <w:pPr>
              <w:rPr>
                <w:rFonts w:eastAsia="Calibri"/>
                <w:b/>
                <w:sz w:val="20"/>
              </w:rPr>
            </w:pPr>
          </w:p>
        </w:tc>
        <w:tc>
          <w:tcPr>
            <w:tcW w:w="5493" w:type="dxa"/>
          </w:tcPr>
          <w:p w:rsidR="00C70832" w:rsidRDefault="00C70832">
            <w:pPr>
              <w:rPr>
                <w:rFonts w:eastAsia="Calibri"/>
                <w:b/>
                <w:sz w:val="20"/>
              </w:rPr>
            </w:pPr>
          </w:p>
        </w:tc>
      </w:tr>
    </w:tbl>
    <w:p w:rsidR="00C70832" w:rsidRDefault="00C70832">
      <w:pPr>
        <w:jc w:val="center"/>
        <w:rPr>
          <w:rFonts w:eastAsia="Calibri"/>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70"/>
        <w:gridCol w:w="4784"/>
      </w:tblGrid>
      <w:tr w:rsidR="00C70832">
        <w:tc>
          <w:tcPr>
            <w:tcW w:w="9854" w:type="dxa"/>
            <w:gridSpan w:val="2"/>
          </w:tcPr>
          <w:p w:rsidR="00C70832" w:rsidRDefault="00EF4B62">
            <w:pPr>
              <w:rPr>
                <w:rFonts w:eastAsia="Calibri"/>
                <w:b/>
                <w:sz w:val="20"/>
              </w:rPr>
            </w:pPr>
            <w:r>
              <w:rPr>
                <w:rFonts w:eastAsia="Calibri"/>
                <w:b/>
                <w:sz w:val="20"/>
              </w:rPr>
              <w:t>21. Inventorius ir patalpos, kuriose vyks projekto veiklos</w:t>
            </w:r>
          </w:p>
        </w:tc>
      </w:tr>
      <w:tr w:rsidR="00C70832">
        <w:tc>
          <w:tcPr>
            <w:tcW w:w="5070" w:type="dxa"/>
          </w:tcPr>
          <w:p w:rsidR="00C70832" w:rsidRDefault="00EF4B62">
            <w:pPr>
              <w:rPr>
                <w:rFonts w:eastAsia="Calibri"/>
                <w:sz w:val="20"/>
              </w:rPr>
            </w:pPr>
            <w:r>
              <w:rPr>
                <w:rFonts w:eastAsia="Calibri"/>
                <w:b/>
                <w:sz w:val="20"/>
              </w:rPr>
              <w:t xml:space="preserve">Patalpos, jų aprašymas </w:t>
            </w:r>
            <w:r>
              <w:rPr>
                <w:rFonts w:eastAsia="Calibri"/>
                <w:sz w:val="20"/>
              </w:rPr>
              <w:t>(plotas, šviesos šaltiniai, šildymo būdas, turimas inventorius)</w:t>
            </w:r>
          </w:p>
        </w:tc>
        <w:tc>
          <w:tcPr>
            <w:tcW w:w="4784" w:type="dxa"/>
          </w:tcPr>
          <w:p w:rsidR="00C70832" w:rsidRDefault="00EF4B62">
            <w:pPr>
              <w:rPr>
                <w:rFonts w:eastAsia="Calibri"/>
                <w:b/>
                <w:sz w:val="20"/>
              </w:rPr>
            </w:pPr>
            <w:r>
              <w:rPr>
                <w:rFonts w:eastAsia="Calibri"/>
                <w:b/>
                <w:sz w:val="20"/>
              </w:rPr>
              <w:t>Panaudojimo, pritaikymo atvirajam darbui su jaunimu galimybės</w:t>
            </w:r>
          </w:p>
        </w:tc>
      </w:tr>
      <w:tr w:rsidR="00C70832">
        <w:trPr>
          <w:trHeight w:val="562"/>
        </w:trPr>
        <w:tc>
          <w:tcPr>
            <w:tcW w:w="5070" w:type="dxa"/>
          </w:tcPr>
          <w:p w:rsidR="00C70832" w:rsidRDefault="00C70832">
            <w:pPr>
              <w:rPr>
                <w:rFonts w:eastAsia="Calibri"/>
                <w:sz w:val="20"/>
              </w:rPr>
            </w:pPr>
          </w:p>
        </w:tc>
        <w:tc>
          <w:tcPr>
            <w:tcW w:w="4784" w:type="dxa"/>
          </w:tcPr>
          <w:p w:rsidR="00C70832" w:rsidRDefault="00C70832">
            <w:pPr>
              <w:rPr>
                <w:rFonts w:eastAsia="Calibri"/>
                <w:sz w:val="20"/>
              </w:rPr>
            </w:pPr>
          </w:p>
        </w:tc>
      </w:tr>
    </w:tbl>
    <w:p w:rsidR="00C70832" w:rsidRDefault="00C70832">
      <w:pPr>
        <w:spacing w:line="276" w:lineRule="auto"/>
        <w:jc w:val="center"/>
        <w:rPr>
          <w:rFonts w:eastAsia="Calibri"/>
          <w:b/>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6"/>
        <w:gridCol w:w="3079"/>
        <w:gridCol w:w="1890"/>
        <w:gridCol w:w="1980"/>
        <w:gridCol w:w="1170"/>
        <w:gridCol w:w="1260"/>
      </w:tblGrid>
      <w:tr w:rsidR="00C70832">
        <w:tc>
          <w:tcPr>
            <w:tcW w:w="9895" w:type="dxa"/>
            <w:gridSpan w:val="6"/>
          </w:tcPr>
          <w:p w:rsidR="00C70832" w:rsidRDefault="00EF4B62">
            <w:pPr>
              <w:rPr>
                <w:rFonts w:eastAsia="Calibri"/>
                <w:sz w:val="20"/>
                <w:lang w:eastAsia="lt-LT"/>
              </w:rPr>
            </w:pPr>
            <w:r>
              <w:rPr>
                <w:rFonts w:eastAsia="Calibri"/>
                <w:b/>
                <w:sz w:val="20"/>
                <w:lang w:eastAsia="lt-LT"/>
              </w:rPr>
              <w:t xml:space="preserve">22. Pateikite išsamią informaciją apie projekto įgyvendinimo išlaidas </w:t>
            </w:r>
            <w:r>
              <w:rPr>
                <w:rFonts w:eastAsia="Calibri"/>
                <w:bCs/>
                <w:sz w:val="20"/>
                <w:lang w:eastAsia="lt-LT"/>
              </w:rPr>
              <w:t>(</w:t>
            </w:r>
            <w:r>
              <w:rPr>
                <w:rFonts w:eastAsia="Calibri"/>
                <w:bCs/>
                <w:i/>
                <w:iCs/>
                <w:sz w:val="20"/>
                <w:lang w:eastAsia="lt-LT"/>
              </w:rPr>
              <w:t>sąmatoje turi atsispindėti aiškus ryšys su veiklų planu. "Išlaidų paaiškinimo eilutėje" būtina nurodyti veiklas iš veiklų plano, kurias vykdant būtų patiriamos išlaidos</w:t>
            </w:r>
            <w:r>
              <w:rPr>
                <w:rFonts w:eastAsia="Calibri"/>
                <w:bCs/>
                <w:sz w:val="20"/>
                <w:lang w:eastAsia="lt-LT"/>
              </w:rPr>
              <w:t>)</w:t>
            </w:r>
          </w:p>
        </w:tc>
      </w:tr>
      <w:tr w:rsidR="00C70832">
        <w:tc>
          <w:tcPr>
            <w:tcW w:w="516" w:type="dxa"/>
          </w:tcPr>
          <w:p w:rsidR="00C70832" w:rsidRDefault="00EF4B62">
            <w:pPr>
              <w:rPr>
                <w:rFonts w:eastAsia="Calibri"/>
                <w:sz w:val="20"/>
                <w:lang w:eastAsia="lt-LT"/>
              </w:rPr>
            </w:pPr>
            <w:r>
              <w:rPr>
                <w:rFonts w:eastAsia="Calibri"/>
                <w:sz w:val="20"/>
                <w:lang w:eastAsia="lt-LT"/>
              </w:rPr>
              <w:t>Eil. Nr.</w:t>
            </w:r>
          </w:p>
        </w:tc>
        <w:tc>
          <w:tcPr>
            <w:tcW w:w="3079" w:type="dxa"/>
          </w:tcPr>
          <w:p w:rsidR="00C70832" w:rsidRDefault="00EF4B62">
            <w:pPr>
              <w:rPr>
                <w:rFonts w:eastAsia="Calibri"/>
                <w:sz w:val="20"/>
                <w:lang w:eastAsia="lt-LT"/>
              </w:rPr>
            </w:pPr>
            <w:r>
              <w:rPr>
                <w:rFonts w:eastAsia="Calibri"/>
                <w:sz w:val="20"/>
                <w:lang w:eastAsia="lt-LT"/>
              </w:rPr>
              <w:t>Išlaidų paskirtis</w:t>
            </w:r>
          </w:p>
        </w:tc>
        <w:tc>
          <w:tcPr>
            <w:tcW w:w="1890" w:type="dxa"/>
          </w:tcPr>
          <w:p w:rsidR="00C70832" w:rsidRDefault="00EF4B62">
            <w:pPr>
              <w:rPr>
                <w:rFonts w:eastAsia="Calibri"/>
                <w:sz w:val="20"/>
                <w:lang w:eastAsia="lt-LT"/>
              </w:rPr>
            </w:pPr>
            <w:r>
              <w:rPr>
                <w:rFonts w:eastAsia="Calibri"/>
                <w:sz w:val="20"/>
                <w:lang w:eastAsia="lt-LT"/>
              </w:rPr>
              <w:t>Išlaidų paaiškinimas</w:t>
            </w:r>
          </w:p>
          <w:p w:rsidR="00C70832" w:rsidRDefault="00EF4B62">
            <w:pPr>
              <w:rPr>
                <w:rFonts w:eastAsia="Calibri"/>
                <w:sz w:val="20"/>
                <w:lang w:eastAsia="lt-LT"/>
              </w:rPr>
            </w:pPr>
            <w:r>
              <w:rPr>
                <w:rFonts w:eastAsia="Calibri"/>
                <w:sz w:val="20"/>
                <w:lang w:eastAsia="lt-LT"/>
              </w:rPr>
              <w:t>(</w:t>
            </w:r>
            <w:r>
              <w:rPr>
                <w:rFonts w:eastAsia="Calibri"/>
                <w:i/>
                <w:iCs/>
                <w:sz w:val="20"/>
                <w:lang w:eastAsia="lt-LT"/>
              </w:rPr>
              <w:t>nurodyti veiklas, kurioms skiriamos išlaidos</w:t>
            </w:r>
            <w:r>
              <w:rPr>
                <w:rFonts w:eastAsia="Calibri"/>
                <w:sz w:val="20"/>
                <w:lang w:eastAsia="lt-LT"/>
              </w:rPr>
              <w:t>)</w:t>
            </w:r>
          </w:p>
        </w:tc>
        <w:tc>
          <w:tcPr>
            <w:tcW w:w="1980" w:type="dxa"/>
          </w:tcPr>
          <w:p w:rsidR="00C70832" w:rsidRDefault="00EF4B62">
            <w:pPr>
              <w:rPr>
                <w:rFonts w:eastAsia="Calibri"/>
                <w:sz w:val="20"/>
                <w:lang w:eastAsia="lt-LT"/>
              </w:rPr>
            </w:pPr>
            <w:r>
              <w:rPr>
                <w:rFonts w:eastAsia="Calibri"/>
                <w:sz w:val="20"/>
                <w:lang w:eastAsia="lt-LT"/>
              </w:rPr>
              <w:t>Išlaidų detalizavimas</w:t>
            </w:r>
          </w:p>
          <w:p w:rsidR="00C70832" w:rsidRDefault="00EF4B62">
            <w:pPr>
              <w:rPr>
                <w:rFonts w:eastAsia="Calibri"/>
                <w:sz w:val="20"/>
                <w:lang w:eastAsia="lt-LT"/>
              </w:rPr>
            </w:pPr>
            <w:r>
              <w:rPr>
                <w:rFonts w:eastAsia="Calibri"/>
                <w:sz w:val="20"/>
                <w:lang w:eastAsia="lt-LT"/>
              </w:rPr>
              <w:t>(</w:t>
            </w:r>
            <w:r>
              <w:rPr>
                <w:rFonts w:eastAsia="Calibri"/>
                <w:i/>
                <w:iCs/>
                <w:sz w:val="20"/>
                <w:lang w:eastAsia="lt-LT"/>
              </w:rPr>
              <w:t>detalizuoti išlaidas: val./mėn., kiekis/kaina ir pan.</w:t>
            </w:r>
            <w:r>
              <w:rPr>
                <w:rFonts w:eastAsia="Calibri"/>
                <w:sz w:val="20"/>
                <w:lang w:eastAsia="lt-LT"/>
              </w:rPr>
              <w:t>)</w:t>
            </w:r>
          </w:p>
        </w:tc>
        <w:tc>
          <w:tcPr>
            <w:tcW w:w="1170" w:type="dxa"/>
          </w:tcPr>
          <w:p w:rsidR="00C70832" w:rsidRDefault="00EF4B62">
            <w:pPr>
              <w:ind w:right="72"/>
              <w:rPr>
                <w:rFonts w:eastAsia="Calibri"/>
                <w:sz w:val="20"/>
                <w:lang w:eastAsia="lt-LT"/>
              </w:rPr>
            </w:pPr>
            <w:r>
              <w:rPr>
                <w:rFonts w:eastAsia="Calibri"/>
                <w:sz w:val="20"/>
                <w:lang w:eastAsia="lt-LT"/>
              </w:rPr>
              <w:t>Reikalinga suma</w:t>
            </w:r>
          </w:p>
        </w:tc>
        <w:tc>
          <w:tcPr>
            <w:tcW w:w="1260" w:type="dxa"/>
          </w:tcPr>
          <w:p w:rsidR="00C70832" w:rsidRDefault="00EF4B62">
            <w:pPr>
              <w:rPr>
                <w:rFonts w:eastAsia="Calibri"/>
                <w:sz w:val="20"/>
                <w:lang w:eastAsia="lt-LT"/>
              </w:rPr>
            </w:pPr>
            <w:r>
              <w:rPr>
                <w:rFonts w:eastAsia="Calibri"/>
                <w:sz w:val="20"/>
                <w:lang w:eastAsia="lt-LT"/>
              </w:rPr>
              <w:t>Prašoma lėšų suma iš Savivaldy-</w:t>
            </w:r>
            <w:proofErr w:type="spellStart"/>
            <w:r>
              <w:rPr>
                <w:rFonts w:eastAsia="Calibri"/>
                <w:sz w:val="20"/>
                <w:lang w:eastAsia="lt-LT"/>
              </w:rPr>
              <w:t>bės</w:t>
            </w:r>
            <w:proofErr w:type="spellEnd"/>
            <w:r>
              <w:rPr>
                <w:rFonts w:eastAsia="Calibri"/>
                <w:sz w:val="20"/>
                <w:lang w:eastAsia="lt-LT"/>
              </w:rPr>
              <w:t xml:space="preserve"> biudžeto</w:t>
            </w:r>
          </w:p>
        </w:tc>
      </w:tr>
      <w:tr w:rsidR="00C70832">
        <w:tc>
          <w:tcPr>
            <w:tcW w:w="9895" w:type="dxa"/>
            <w:gridSpan w:val="6"/>
          </w:tcPr>
          <w:p w:rsidR="00C70832" w:rsidRDefault="00EF4B62">
            <w:pPr>
              <w:jc w:val="both"/>
              <w:rPr>
                <w:rFonts w:eastAsia="Calibri"/>
                <w:sz w:val="20"/>
                <w:lang w:eastAsia="lt-LT"/>
              </w:rPr>
            </w:pPr>
            <w:r>
              <w:rPr>
                <w:rFonts w:eastAsia="Calibri"/>
                <w:b/>
                <w:bCs/>
                <w:sz w:val="20"/>
                <w:lang w:eastAsia="lt-LT"/>
              </w:rPr>
              <w:t>Projekto administravimo išlaidos</w:t>
            </w:r>
            <w:r>
              <w:rPr>
                <w:rFonts w:eastAsia="Calibri"/>
                <w:sz w:val="20"/>
                <w:lang w:eastAsia="lt-LT"/>
              </w:rPr>
              <w:t xml:space="preserve"> (</w:t>
            </w:r>
            <w:r>
              <w:rPr>
                <w:rFonts w:eastAsia="Calibri"/>
                <w:i/>
                <w:iCs/>
                <w:sz w:val="20"/>
                <w:lang w:eastAsia="lt-LT"/>
              </w:rPr>
              <w:t>ne daugiau kaip 10 proc.  visos iš Savivaldybės prašomos ir skirtos Savivaldybės biudžeto lėšų sumos</w:t>
            </w:r>
            <w:r>
              <w:rPr>
                <w:rFonts w:eastAsia="Calibri"/>
                <w:sz w:val="20"/>
                <w:lang w:eastAsia="lt-LT"/>
              </w:rPr>
              <w:t>):</w:t>
            </w:r>
          </w:p>
        </w:tc>
      </w:tr>
      <w:tr w:rsidR="00C70832">
        <w:tc>
          <w:tcPr>
            <w:tcW w:w="516" w:type="dxa"/>
            <w:vAlign w:val="center"/>
          </w:tcPr>
          <w:p w:rsidR="00C70832" w:rsidRDefault="00EF4B62">
            <w:pPr>
              <w:rPr>
                <w:rFonts w:eastAsia="Calibri"/>
                <w:sz w:val="20"/>
                <w:lang w:eastAsia="lt-LT"/>
              </w:rPr>
            </w:pPr>
            <w:r>
              <w:rPr>
                <w:rFonts w:eastAsia="Calibri"/>
                <w:sz w:val="20"/>
                <w:lang w:eastAsia="lt-LT"/>
              </w:rPr>
              <w:t>1.</w:t>
            </w:r>
          </w:p>
        </w:tc>
        <w:tc>
          <w:tcPr>
            <w:tcW w:w="3079" w:type="dxa"/>
          </w:tcPr>
          <w:p w:rsidR="00C70832" w:rsidRDefault="00EF4B62">
            <w:pPr>
              <w:jc w:val="both"/>
              <w:rPr>
                <w:rFonts w:eastAsia="Calibri"/>
                <w:sz w:val="20"/>
                <w:lang w:eastAsia="lt-LT"/>
              </w:rPr>
            </w:pPr>
            <w:r>
              <w:rPr>
                <w:rFonts w:eastAsia="Calibri"/>
                <w:sz w:val="20"/>
                <w:lang w:eastAsia="lt-LT"/>
              </w:rPr>
              <w:t>projekto vadovo ir (ar) asmens, vykdančio buhalterinę apskaitą, darbo užmokestis, įskaitant socialinio draudimo įmokas</w:t>
            </w:r>
          </w:p>
        </w:tc>
        <w:tc>
          <w:tcPr>
            <w:tcW w:w="1890" w:type="dxa"/>
          </w:tcPr>
          <w:p w:rsidR="00C70832" w:rsidRDefault="00C70832">
            <w:pPr>
              <w:rPr>
                <w:rFonts w:eastAsia="Calibri"/>
                <w:sz w:val="20"/>
                <w:lang w:eastAsia="lt-LT"/>
              </w:rPr>
            </w:pPr>
          </w:p>
        </w:tc>
        <w:tc>
          <w:tcPr>
            <w:tcW w:w="1980" w:type="dxa"/>
          </w:tcPr>
          <w:p w:rsidR="00C70832" w:rsidRDefault="00C70832">
            <w:pPr>
              <w:rPr>
                <w:rFonts w:eastAsia="Calibri"/>
                <w:sz w:val="20"/>
                <w:lang w:eastAsia="lt-LT"/>
              </w:rPr>
            </w:pPr>
          </w:p>
        </w:tc>
        <w:tc>
          <w:tcPr>
            <w:tcW w:w="1170" w:type="dxa"/>
          </w:tcPr>
          <w:p w:rsidR="00C70832" w:rsidRDefault="00C70832">
            <w:pPr>
              <w:rPr>
                <w:rFonts w:eastAsia="Calibri"/>
                <w:sz w:val="20"/>
                <w:lang w:eastAsia="lt-LT"/>
              </w:rPr>
            </w:pPr>
          </w:p>
        </w:tc>
        <w:tc>
          <w:tcPr>
            <w:tcW w:w="1260" w:type="dxa"/>
          </w:tcPr>
          <w:p w:rsidR="00C70832" w:rsidRDefault="00C70832">
            <w:pPr>
              <w:rPr>
                <w:rFonts w:eastAsia="Calibri"/>
                <w:sz w:val="20"/>
                <w:lang w:eastAsia="lt-LT"/>
              </w:rPr>
            </w:pPr>
          </w:p>
        </w:tc>
      </w:tr>
      <w:tr w:rsidR="00C70832">
        <w:tc>
          <w:tcPr>
            <w:tcW w:w="516" w:type="dxa"/>
            <w:vAlign w:val="center"/>
          </w:tcPr>
          <w:p w:rsidR="00C70832" w:rsidRDefault="00EF4B62">
            <w:pPr>
              <w:rPr>
                <w:rFonts w:eastAsia="Calibri"/>
                <w:sz w:val="20"/>
                <w:lang w:eastAsia="lt-LT"/>
              </w:rPr>
            </w:pPr>
            <w:r>
              <w:rPr>
                <w:rFonts w:eastAsia="Calibri"/>
                <w:sz w:val="20"/>
                <w:lang w:eastAsia="lt-LT"/>
              </w:rPr>
              <w:t>2.</w:t>
            </w:r>
          </w:p>
        </w:tc>
        <w:tc>
          <w:tcPr>
            <w:tcW w:w="3079" w:type="dxa"/>
          </w:tcPr>
          <w:p w:rsidR="00C70832" w:rsidRDefault="00EF4B62">
            <w:pPr>
              <w:jc w:val="both"/>
              <w:rPr>
                <w:rFonts w:eastAsia="Calibri"/>
                <w:sz w:val="20"/>
                <w:lang w:eastAsia="lt-LT"/>
              </w:rPr>
            </w:pPr>
            <w:r>
              <w:rPr>
                <w:rFonts w:eastAsia="Calibri"/>
                <w:sz w:val="20"/>
                <w:lang w:eastAsia="lt-LT"/>
              </w:rPr>
              <w:t>buhalterinės apskaitos paslaugos (kai paslauga perkama iš buhalterinės apskaitos paslaugas teikiančios įmonės (įstaigos) ar buhalterinės apskaitos paslaugas savarankiškai teikiančio asmens)</w:t>
            </w:r>
          </w:p>
        </w:tc>
        <w:tc>
          <w:tcPr>
            <w:tcW w:w="1890" w:type="dxa"/>
          </w:tcPr>
          <w:p w:rsidR="00C70832" w:rsidRDefault="00C70832">
            <w:pPr>
              <w:rPr>
                <w:rFonts w:eastAsia="Calibri"/>
                <w:sz w:val="20"/>
                <w:lang w:eastAsia="lt-LT"/>
              </w:rPr>
            </w:pPr>
          </w:p>
        </w:tc>
        <w:tc>
          <w:tcPr>
            <w:tcW w:w="1980" w:type="dxa"/>
          </w:tcPr>
          <w:p w:rsidR="00C70832" w:rsidRDefault="00C70832">
            <w:pPr>
              <w:rPr>
                <w:rFonts w:eastAsia="Calibri"/>
                <w:sz w:val="20"/>
                <w:lang w:eastAsia="lt-LT"/>
              </w:rPr>
            </w:pPr>
          </w:p>
        </w:tc>
        <w:tc>
          <w:tcPr>
            <w:tcW w:w="1170" w:type="dxa"/>
          </w:tcPr>
          <w:p w:rsidR="00C70832" w:rsidRDefault="00C70832">
            <w:pPr>
              <w:rPr>
                <w:rFonts w:eastAsia="Calibri"/>
                <w:sz w:val="20"/>
                <w:lang w:eastAsia="lt-LT"/>
              </w:rPr>
            </w:pPr>
          </w:p>
        </w:tc>
        <w:tc>
          <w:tcPr>
            <w:tcW w:w="1260" w:type="dxa"/>
          </w:tcPr>
          <w:p w:rsidR="00C70832" w:rsidRDefault="00C70832">
            <w:pPr>
              <w:rPr>
                <w:rFonts w:eastAsia="Calibri"/>
                <w:sz w:val="20"/>
                <w:lang w:eastAsia="lt-LT"/>
              </w:rPr>
            </w:pPr>
          </w:p>
        </w:tc>
      </w:tr>
      <w:tr w:rsidR="00C70832">
        <w:trPr>
          <w:trHeight w:val="249"/>
        </w:trPr>
        <w:tc>
          <w:tcPr>
            <w:tcW w:w="9895" w:type="dxa"/>
            <w:gridSpan w:val="6"/>
            <w:vAlign w:val="center"/>
          </w:tcPr>
          <w:p w:rsidR="00C70832" w:rsidRDefault="00EF4B62">
            <w:pPr>
              <w:jc w:val="both"/>
              <w:rPr>
                <w:rFonts w:eastAsia="Calibri"/>
                <w:sz w:val="20"/>
                <w:lang w:eastAsia="lt-LT"/>
              </w:rPr>
            </w:pPr>
            <w:r>
              <w:rPr>
                <w:rFonts w:eastAsia="Calibri"/>
                <w:b/>
                <w:bCs/>
                <w:sz w:val="20"/>
                <w:lang w:eastAsia="lt-LT"/>
              </w:rPr>
              <w:t>Projekto įgyvendinimo išlaidos</w:t>
            </w:r>
            <w:r>
              <w:rPr>
                <w:rFonts w:eastAsia="Calibri"/>
                <w:sz w:val="20"/>
                <w:lang w:eastAsia="lt-LT"/>
              </w:rPr>
              <w:t xml:space="preserve"> (</w:t>
            </w:r>
            <w:r>
              <w:rPr>
                <w:rFonts w:eastAsia="Calibri"/>
                <w:i/>
                <w:iCs/>
                <w:sz w:val="20"/>
                <w:lang w:eastAsia="lt-LT"/>
              </w:rPr>
              <w:t>išlaidos, susijusios su Aprašo 3 punkte nurodyto Konkurso tikslo įgyvendinimu ir Aprašo 9 punkte nurodytų veiklų vykdymu</w:t>
            </w:r>
            <w:r>
              <w:rPr>
                <w:rFonts w:eastAsia="Calibri"/>
                <w:sz w:val="20"/>
                <w:lang w:eastAsia="lt-LT"/>
              </w:rPr>
              <w:t>):</w:t>
            </w:r>
          </w:p>
        </w:tc>
      </w:tr>
      <w:tr w:rsidR="00C70832">
        <w:tc>
          <w:tcPr>
            <w:tcW w:w="516" w:type="dxa"/>
            <w:vAlign w:val="center"/>
          </w:tcPr>
          <w:p w:rsidR="00C70832" w:rsidRDefault="00EF4B62">
            <w:pPr>
              <w:rPr>
                <w:rFonts w:eastAsia="Calibri"/>
                <w:sz w:val="20"/>
                <w:lang w:eastAsia="lt-LT"/>
              </w:rPr>
            </w:pPr>
            <w:r>
              <w:rPr>
                <w:rFonts w:eastAsia="Calibri"/>
                <w:sz w:val="20"/>
                <w:lang w:eastAsia="lt-LT"/>
              </w:rPr>
              <w:t>3.</w:t>
            </w:r>
          </w:p>
        </w:tc>
        <w:tc>
          <w:tcPr>
            <w:tcW w:w="3079" w:type="dxa"/>
          </w:tcPr>
          <w:p w:rsidR="00C70832" w:rsidRDefault="00EF4B62">
            <w:pPr>
              <w:jc w:val="both"/>
              <w:rPr>
                <w:rFonts w:eastAsia="Calibri"/>
                <w:sz w:val="20"/>
                <w:lang w:eastAsia="lt-LT"/>
              </w:rPr>
            </w:pPr>
            <w:r>
              <w:rPr>
                <w:rFonts w:eastAsia="Calibri"/>
                <w:sz w:val="20"/>
                <w:lang w:eastAsia="lt-LT"/>
              </w:rPr>
              <w:t xml:space="preserve">vykdytojo (-ų) darbo užmokestis, įskaitant socialinio draudimo įmokas (prašoma ir skirta Savivaldybės biudžeto lėšų suma gali sudaryti 80 proc. iš Savivaldybės prašomos ir skirtos Savivaldybės biudžeto lėšų sumos;  vykdytojas privalo atitikti </w:t>
            </w:r>
            <w:r>
              <w:rPr>
                <w:rFonts w:eastAsia="Calibri"/>
                <w:b/>
                <w:bCs/>
                <w:sz w:val="20"/>
                <w:lang w:eastAsia="lt-LT"/>
              </w:rPr>
              <w:t>bent</w:t>
            </w:r>
            <w:r>
              <w:rPr>
                <w:rFonts w:eastAsia="Calibri"/>
                <w:sz w:val="20"/>
                <w:lang w:eastAsia="lt-LT"/>
              </w:rPr>
              <w:t xml:space="preserve">  vieną iš Aprašo 16 punkte </w:t>
            </w:r>
            <w:r>
              <w:rPr>
                <w:rFonts w:eastAsia="Calibri"/>
                <w:sz w:val="20"/>
                <w:lang w:eastAsia="lt-LT"/>
              </w:rPr>
              <w:lastRenderedPageBreak/>
              <w:t>numatytų reikalavimų)</w:t>
            </w:r>
          </w:p>
        </w:tc>
        <w:tc>
          <w:tcPr>
            <w:tcW w:w="1890" w:type="dxa"/>
          </w:tcPr>
          <w:p w:rsidR="00C70832" w:rsidRDefault="00C70832">
            <w:pPr>
              <w:rPr>
                <w:rFonts w:eastAsia="Calibri"/>
                <w:sz w:val="20"/>
                <w:lang w:eastAsia="lt-LT"/>
              </w:rPr>
            </w:pPr>
          </w:p>
        </w:tc>
        <w:tc>
          <w:tcPr>
            <w:tcW w:w="1980" w:type="dxa"/>
          </w:tcPr>
          <w:p w:rsidR="00C70832" w:rsidRDefault="00C70832">
            <w:pPr>
              <w:rPr>
                <w:rFonts w:eastAsia="Calibri"/>
                <w:sz w:val="20"/>
                <w:lang w:eastAsia="lt-LT"/>
              </w:rPr>
            </w:pPr>
          </w:p>
        </w:tc>
        <w:tc>
          <w:tcPr>
            <w:tcW w:w="1170" w:type="dxa"/>
          </w:tcPr>
          <w:p w:rsidR="00C70832" w:rsidRDefault="00C70832">
            <w:pPr>
              <w:rPr>
                <w:rFonts w:eastAsia="Calibri"/>
                <w:sz w:val="20"/>
                <w:lang w:eastAsia="lt-LT"/>
              </w:rPr>
            </w:pPr>
          </w:p>
        </w:tc>
        <w:tc>
          <w:tcPr>
            <w:tcW w:w="1260" w:type="dxa"/>
          </w:tcPr>
          <w:p w:rsidR="00C70832" w:rsidRDefault="00C70832">
            <w:pPr>
              <w:rPr>
                <w:rFonts w:eastAsia="Calibri"/>
                <w:sz w:val="20"/>
                <w:lang w:eastAsia="lt-LT"/>
              </w:rPr>
            </w:pPr>
          </w:p>
        </w:tc>
      </w:tr>
      <w:tr w:rsidR="00C70832">
        <w:tc>
          <w:tcPr>
            <w:tcW w:w="516" w:type="dxa"/>
            <w:vAlign w:val="center"/>
          </w:tcPr>
          <w:p w:rsidR="00C70832" w:rsidRDefault="00EF4B62">
            <w:pPr>
              <w:rPr>
                <w:rFonts w:eastAsia="Calibri"/>
                <w:sz w:val="20"/>
                <w:lang w:eastAsia="lt-LT"/>
              </w:rPr>
            </w:pPr>
            <w:r>
              <w:rPr>
                <w:rFonts w:eastAsia="Calibri"/>
                <w:sz w:val="20"/>
                <w:lang w:eastAsia="lt-LT"/>
              </w:rPr>
              <w:lastRenderedPageBreak/>
              <w:t>4.</w:t>
            </w:r>
          </w:p>
        </w:tc>
        <w:tc>
          <w:tcPr>
            <w:tcW w:w="3079" w:type="dxa"/>
          </w:tcPr>
          <w:p w:rsidR="00C70832" w:rsidRDefault="00EF4B62">
            <w:pPr>
              <w:jc w:val="both"/>
              <w:rPr>
                <w:rFonts w:eastAsia="Calibri"/>
                <w:sz w:val="20"/>
                <w:lang w:eastAsia="lt-LT"/>
              </w:rPr>
            </w:pPr>
            <w:r>
              <w:rPr>
                <w:rFonts w:eastAsia="Calibri"/>
                <w:sz w:val="20"/>
                <w:lang w:eastAsia="lt-LT"/>
              </w:rPr>
              <w:t xml:space="preserve">ryšių įrangos ir ryšių paslaugų įsigijimo išlaidos (interneto, fiksuoto ir (ar) mobiliojo ryšio, neviršijant 15 </w:t>
            </w:r>
            <w:proofErr w:type="spellStart"/>
            <w:r>
              <w:rPr>
                <w:rFonts w:eastAsia="Calibri"/>
                <w:sz w:val="20"/>
                <w:lang w:eastAsia="lt-LT"/>
              </w:rPr>
              <w:t>Eur</w:t>
            </w:r>
            <w:proofErr w:type="spellEnd"/>
            <w:r>
              <w:rPr>
                <w:rFonts w:eastAsia="Calibri"/>
                <w:sz w:val="20"/>
                <w:lang w:eastAsia="lt-LT"/>
              </w:rPr>
              <w:t xml:space="preserve"> 1 projekto vykdytojui per mėnesį), pašto)</w:t>
            </w:r>
          </w:p>
        </w:tc>
        <w:tc>
          <w:tcPr>
            <w:tcW w:w="1890" w:type="dxa"/>
          </w:tcPr>
          <w:p w:rsidR="00C70832" w:rsidRDefault="00C70832">
            <w:pPr>
              <w:rPr>
                <w:rFonts w:eastAsia="Calibri"/>
                <w:sz w:val="20"/>
                <w:lang w:eastAsia="lt-LT"/>
              </w:rPr>
            </w:pPr>
          </w:p>
        </w:tc>
        <w:tc>
          <w:tcPr>
            <w:tcW w:w="1980" w:type="dxa"/>
          </w:tcPr>
          <w:p w:rsidR="00C70832" w:rsidRDefault="00C70832">
            <w:pPr>
              <w:rPr>
                <w:rFonts w:eastAsia="Calibri"/>
                <w:sz w:val="20"/>
                <w:lang w:eastAsia="lt-LT"/>
              </w:rPr>
            </w:pPr>
          </w:p>
        </w:tc>
        <w:tc>
          <w:tcPr>
            <w:tcW w:w="1170" w:type="dxa"/>
          </w:tcPr>
          <w:p w:rsidR="00C70832" w:rsidRDefault="00C70832">
            <w:pPr>
              <w:rPr>
                <w:rFonts w:eastAsia="Calibri"/>
                <w:sz w:val="20"/>
                <w:lang w:eastAsia="lt-LT"/>
              </w:rPr>
            </w:pPr>
          </w:p>
        </w:tc>
        <w:tc>
          <w:tcPr>
            <w:tcW w:w="1260" w:type="dxa"/>
          </w:tcPr>
          <w:p w:rsidR="00C70832" w:rsidRDefault="00C70832">
            <w:pPr>
              <w:rPr>
                <w:rFonts w:eastAsia="Calibri"/>
                <w:sz w:val="20"/>
                <w:lang w:eastAsia="lt-LT"/>
              </w:rPr>
            </w:pPr>
          </w:p>
        </w:tc>
      </w:tr>
      <w:tr w:rsidR="00C70832">
        <w:tc>
          <w:tcPr>
            <w:tcW w:w="516" w:type="dxa"/>
            <w:vAlign w:val="center"/>
          </w:tcPr>
          <w:p w:rsidR="00C70832" w:rsidRDefault="00EF4B62">
            <w:pPr>
              <w:rPr>
                <w:rFonts w:eastAsia="Calibri"/>
                <w:sz w:val="20"/>
                <w:lang w:eastAsia="lt-LT"/>
              </w:rPr>
            </w:pPr>
            <w:r>
              <w:rPr>
                <w:rFonts w:eastAsia="Calibri"/>
                <w:sz w:val="20"/>
                <w:lang w:eastAsia="lt-LT"/>
              </w:rPr>
              <w:t>5.</w:t>
            </w:r>
          </w:p>
        </w:tc>
        <w:tc>
          <w:tcPr>
            <w:tcW w:w="3079" w:type="dxa"/>
          </w:tcPr>
          <w:p w:rsidR="00C70832" w:rsidRDefault="00EF4B62">
            <w:pPr>
              <w:jc w:val="both"/>
              <w:rPr>
                <w:rFonts w:eastAsia="Calibri"/>
                <w:sz w:val="20"/>
                <w:lang w:eastAsia="lt-LT"/>
              </w:rPr>
            </w:pPr>
            <w:r>
              <w:rPr>
                <w:rFonts w:eastAsia="Calibri"/>
                <w:sz w:val="20"/>
                <w:lang w:eastAsia="lt-LT"/>
              </w:rPr>
              <w:t>transporto išlaikymas (degalai, tepalai, transporto priemonės nuoma be vairuotojo) ir transporto paslaugos (autobuso ekonominės klasės ar viešojo transporto bilietai, transporto priemonės nuoma su vairuotoju)</w:t>
            </w:r>
          </w:p>
        </w:tc>
        <w:tc>
          <w:tcPr>
            <w:tcW w:w="1890" w:type="dxa"/>
          </w:tcPr>
          <w:p w:rsidR="00C70832" w:rsidRDefault="00C70832">
            <w:pPr>
              <w:rPr>
                <w:rFonts w:eastAsia="Calibri"/>
                <w:sz w:val="20"/>
                <w:lang w:eastAsia="lt-LT"/>
              </w:rPr>
            </w:pPr>
          </w:p>
        </w:tc>
        <w:tc>
          <w:tcPr>
            <w:tcW w:w="1980" w:type="dxa"/>
          </w:tcPr>
          <w:p w:rsidR="00C70832" w:rsidRDefault="00C70832">
            <w:pPr>
              <w:rPr>
                <w:rFonts w:eastAsia="Calibri"/>
                <w:sz w:val="20"/>
                <w:lang w:eastAsia="lt-LT"/>
              </w:rPr>
            </w:pPr>
          </w:p>
        </w:tc>
        <w:tc>
          <w:tcPr>
            <w:tcW w:w="1170" w:type="dxa"/>
          </w:tcPr>
          <w:p w:rsidR="00C70832" w:rsidRDefault="00C70832">
            <w:pPr>
              <w:rPr>
                <w:rFonts w:eastAsia="Calibri"/>
                <w:sz w:val="20"/>
                <w:lang w:eastAsia="lt-LT"/>
              </w:rPr>
            </w:pPr>
          </w:p>
        </w:tc>
        <w:tc>
          <w:tcPr>
            <w:tcW w:w="1260" w:type="dxa"/>
          </w:tcPr>
          <w:p w:rsidR="00C70832" w:rsidRDefault="00C70832">
            <w:pPr>
              <w:rPr>
                <w:rFonts w:eastAsia="Calibri"/>
                <w:sz w:val="20"/>
                <w:lang w:eastAsia="lt-LT"/>
              </w:rPr>
            </w:pPr>
          </w:p>
        </w:tc>
      </w:tr>
      <w:tr w:rsidR="00C70832">
        <w:tc>
          <w:tcPr>
            <w:tcW w:w="516" w:type="dxa"/>
            <w:vAlign w:val="center"/>
          </w:tcPr>
          <w:p w:rsidR="00C70832" w:rsidRDefault="00EF4B62">
            <w:pPr>
              <w:rPr>
                <w:rFonts w:eastAsia="Calibri"/>
                <w:sz w:val="20"/>
                <w:lang w:eastAsia="lt-LT"/>
              </w:rPr>
            </w:pPr>
            <w:r>
              <w:rPr>
                <w:rFonts w:eastAsia="Calibri"/>
                <w:sz w:val="20"/>
                <w:lang w:eastAsia="lt-LT"/>
              </w:rPr>
              <w:t>6.</w:t>
            </w:r>
          </w:p>
        </w:tc>
        <w:tc>
          <w:tcPr>
            <w:tcW w:w="3079" w:type="dxa"/>
          </w:tcPr>
          <w:p w:rsidR="00C70832" w:rsidRDefault="00EF4B62">
            <w:pPr>
              <w:jc w:val="both"/>
              <w:rPr>
                <w:rFonts w:eastAsia="Calibri"/>
                <w:sz w:val="20"/>
                <w:lang w:eastAsia="lt-LT"/>
              </w:rPr>
            </w:pPr>
            <w:r>
              <w:rPr>
                <w:rFonts w:eastAsia="Calibri"/>
                <w:sz w:val="20"/>
                <w:lang w:eastAsia="lt-LT"/>
              </w:rPr>
              <w:t>materialiojo ir nematerialiojo turto nuomos išlaidos (organizacinės technikos, patalpų renginiams nuoma)</w:t>
            </w:r>
          </w:p>
        </w:tc>
        <w:tc>
          <w:tcPr>
            <w:tcW w:w="1890" w:type="dxa"/>
          </w:tcPr>
          <w:p w:rsidR="00C70832" w:rsidRDefault="00C70832">
            <w:pPr>
              <w:rPr>
                <w:rFonts w:eastAsia="Calibri"/>
                <w:sz w:val="20"/>
                <w:lang w:eastAsia="lt-LT"/>
              </w:rPr>
            </w:pPr>
          </w:p>
        </w:tc>
        <w:tc>
          <w:tcPr>
            <w:tcW w:w="1980" w:type="dxa"/>
          </w:tcPr>
          <w:p w:rsidR="00C70832" w:rsidRDefault="00C70832">
            <w:pPr>
              <w:rPr>
                <w:rFonts w:eastAsia="Calibri"/>
                <w:sz w:val="20"/>
                <w:lang w:eastAsia="lt-LT"/>
              </w:rPr>
            </w:pPr>
          </w:p>
        </w:tc>
        <w:tc>
          <w:tcPr>
            <w:tcW w:w="1170" w:type="dxa"/>
          </w:tcPr>
          <w:p w:rsidR="00C70832" w:rsidRDefault="00C70832">
            <w:pPr>
              <w:rPr>
                <w:rFonts w:eastAsia="Calibri"/>
                <w:sz w:val="20"/>
                <w:lang w:eastAsia="lt-LT"/>
              </w:rPr>
            </w:pPr>
          </w:p>
        </w:tc>
        <w:tc>
          <w:tcPr>
            <w:tcW w:w="1260" w:type="dxa"/>
          </w:tcPr>
          <w:p w:rsidR="00C70832" w:rsidRDefault="00C70832">
            <w:pPr>
              <w:rPr>
                <w:rFonts w:eastAsia="Calibri"/>
                <w:sz w:val="20"/>
                <w:lang w:eastAsia="lt-LT"/>
              </w:rPr>
            </w:pPr>
          </w:p>
        </w:tc>
      </w:tr>
      <w:tr w:rsidR="00C70832">
        <w:tc>
          <w:tcPr>
            <w:tcW w:w="516" w:type="dxa"/>
            <w:vAlign w:val="center"/>
          </w:tcPr>
          <w:p w:rsidR="00C70832" w:rsidRDefault="00EF4B62">
            <w:pPr>
              <w:rPr>
                <w:rFonts w:eastAsia="Calibri"/>
                <w:sz w:val="20"/>
                <w:lang w:eastAsia="lt-LT"/>
              </w:rPr>
            </w:pPr>
            <w:r>
              <w:rPr>
                <w:rFonts w:eastAsia="Calibri"/>
                <w:sz w:val="20"/>
                <w:lang w:eastAsia="lt-LT"/>
              </w:rPr>
              <w:t>7.</w:t>
            </w:r>
          </w:p>
        </w:tc>
        <w:tc>
          <w:tcPr>
            <w:tcW w:w="3079" w:type="dxa"/>
          </w:tcPr>
          <w:p w:rsidR="00C70832" w:rsidRDefault="00EF4B62">
            <w:pPr>
              <w:jc w:val="both"/>
              <w:rPr>
                <w:rFonts w:eastAsia="Calibri"/>
                <w:sz w:val="20"/>
                <w:lang w:eastAsia="lt-LT"/>
              </w:rPr>
            </w:pPr>
            <w:r>
              <w:rPr>
                <w:rFonts w:eastAsia="Calibri"/>
                <w:sz w:val="20"/>
                <w:lang w:eastAsia="lt-LT"/>
              </w:rPr>
              <w:t xml:space="preserve">lektorių, ekspertų ir konsultantų paslaugų įsigijimo išlaidos (paslaugos, teikiamos pagal autorines, paslaugų sutartis su lektoriais, mokymų vadovais, skiriant ne daugiau kaip 30 </w:t>
            </w:r>
            <w:proofErr w:type="spellStart"/>
            <w:r>
              <w:rPr>
                <w:rFonts w:eastAsia="Calibri"/>
                <w:sz w:val="20"/>
                <w:lang w:eastAsia="lt-LT"/>
              </w:rPr>
              <w:t>Eur</w:t>
            </w:r>
            <w:proofErr w:type="spellEnd"/>
            <w:r>
              <w:rPr>
                <w:rFonts w:eastAsia="Calibri"/>
                <w:sz w:val="20"/>
                <w:lang w:eastAsia="lt-LT"/>
              </w:rPr>
              <w:t xml:space="preserve"> už 1 val.)</w:t>
            </w:r>
          </w:p>
        </w:tc>
        <w:tc>
          <w:tcPr>
            <w:tcW w:w="1890" w:type="dxa"/>
          </w:tcPr>
          <w:p w:rsidR="00C70832" w:rsidRDefault="00C70832">
            <w:pPr>
              <w:rPr>
                <w:rFonts w:eastAsia="Calibri"/>
                <w:sz w:val="20"/>
                <w:lang w:eastAsia="lt-LT"/>
              </w:rPr>
            </w:pPr>
          </w:p>
        </w:tc>
        <w:tc>
          <w:tcPr>
            <w:tcW w:w="1980" w:type="dxa"/>
          </w:tcPr>
          <w:p w:rsidR="00C70832" w:rsidRDefault="00C70832">
            <w:pPr>
              <w:rPr>
                <w:rFonts w:eastAsia="Calibri"/>
                <w:sz w:val="20"/>
                <w:lang w:eastAsia="lt-LT"/>
              </w:rPr>
            </w:pPr>
          </w:p>
        </w:tc>
        <w:tc>
          <w:tcPr>
            <w:tcW w:w="1170" w:type="dxa"/>
          </w:tcPr>
          <w:p w:rsidR="00C70832" w:rsidRDefault="00C70832">
            <w:pPr>
              <w:rPr>
                <w:rFonts w:eastAsia="Calibri"/>
                <w:sz w:val="20"/>
                <w:lang w:eastAsia="lt-LT"/>
              </w:rPr>
            </w:pPr>
          </w:p>
        </w:tc>
        <w:tc>
          <w:tcPr>
            <w:tcW w:w="1260" w:type="dxa"/>
          </w:tcPr>
          <w:p w:rsidR="00C70832" w:rsidRDefault="00C70832">
            <w:pPr>
              <w:rPr>
                <w:rFonts w:eastAsia="Calibri"/>
                <w:sz w:val="20"/>
                <w:lang w:eastAsia="lt-LT"/>
              </w:rPr>
            </w:pPr>
          </w:p>
        </w:tc>
      </w:tr>
      <w:tr w:rsidR="00C70832">
        <w:tc>
          <w:tcPr>
            <w:tcW w:w="516" w:type="dxa"/>
            <w:vAlign w:val="center"/>
          </w:tcPr>
          <w:p w:rsidR="00C70832" w:rsidRDefault="00EF4B62">
            <w:pPr>
              <w:rPr>
                <w:rFonts w:eastAsia="Calibri"/>
                <w:sz w:val="20"/>
                <w:lang w:eastAsia="lt-LT"/>
              </w:rPr>
            </w:pPr>
            <w:r>
              <w:rPr>
                <w:rFonts w:eastAsia="Calibri"/>
                <w:sz w:val="20"/>
                <w:lang w:eastAsia="lt-LT"/>
              </w:rPr>
              <w:t>8.</w:t>
            </w:r>
          </w:p>
        </w:tc>
        <w:tc>
          <w:tcPr>
            <w:tcW w:w="3079" w:type="dxa"/>
          </w:tcPr>
          <w:p w:rsidR="00C70832" w:rsidRDefault="00EF4B62">
            <w:pPr>
              <w:jc w:val="both"/>
              <w:rPr>
                <w:rFonts w:eastAsia="Calibri"/>
                <w:sz w:val="20"/>
                <w:lang w:eastAsia="lt-LT"/>
              </w:rPr>
            </w:pPr>
            <w:r>
              <w:rPr>
                <w:rFonts w:eastAsia="Calibri"/>
                <w:sz w:val="20"/>
                <w:lang w:eastAsia="lt-LT"/>
              </w:rPr>
              <w:t>komunalinių paslaugų išlaidos (pareiškėjo, projekto vykdytojo patalpų, nuosavybės, nuomos ar kita teise priklausančių pareiškėjui, projekto vykdytojui projektui vykdyti) (elektros, vandens, šildymo ir kt. Išlaidos)</w:t>
            </w:r>
          </w:p>
        </w:tc>
        <w:tc>
          <w:tcPr>
            <w:tcW w:w="1890" w:type="dxa"/>
          </w:tcPr>
          <w:p w:rsidR="00C70832" w:rsidRDefault="00C70832">
            <w:pPr>
              <w:rPr>
                <w:rFonts w:eastAsia="Calibri"/>
                <w:sz w:val="20"/>
                <w:lang w:eastAsia="lt-LT"/>
              </w:rPr>
            </w:pPr>
          </w:p>
        </w:tc>
        <w:tc>
          <w:tcPr>
            <w:tcW w:w="1980" w:type="dxa"/>
          </w:tcPr>
          <w:p w:rsidR="00C70832" w:rsidRDefault="00C70832">
            <w:pPr>
              <w:rPr>
                <w:rFonts w:eastAsia="Calibri"/>
                <w:sz w:val="20"/>
                <w:lang w:eastAsia="lt-LT"/>
              </w:rPr>
            </w:pPr>
          </w:p>
        </w:tc>
        <w:tc>
          <w:tcPr>
            <w:tcW w:w="1170" w:type="dxa"/>
          </w:tcPr>
          <w:p w:rsidR="00C70832" w:rsidRDefault="00C70832">
            <w:pPr>
              <w:rPr>
                <w:rFonts w:eastAsia="Calibri"/>
                <w:sz w:val="20"/>
                <w:lang w:eastAsia="lt-LT"/>
              </w:rPr>
            </w:pPr>
          </w:p>
        </w:tc>
        <w:tc>
          <w:tcPr>
            <w:tcW w:w="1260" w:type="dxa"/>
          </w:tcPr>
          <w:p w:rsidR="00C70832" w:rsidRDefault="00C70832">
            <w:pPr>
              <w:rPr>
                <w:rFonts w:eastAsia="Calibri"/>
                <w:sz w:val="20"/>
                <w:lang w:eastAsia="lt-LT"/>
              </w:rPr>
            </w:pPr>
          </w:p>
        </w:tc>
      </w:tr>
      <w:tr w:rsidR="00C70832">
        <w:tc>
          <w:tcPr>
            <w:tcW w:w="516" w:type="dxa"/>
            <w:vAlign w:val="center"/>
          </w:tcPr>
          <w:p w:rsidR="00C70832" w:rsidRDefault="00EF4B62">
            <w:pPr>
              <w:rPr>
                <w:rFonts w:eastAsia="Calibri"/>
                <w:sz w:val="20"/>
                <w:lang w:eastAsia="lt-LT"/>
              </w:rPr>
            </w:pPr>
            <w:r>
              <w:rPr>
                <w:rFonts w:eastAsia="Calibri"/>
                <w:sz w:val="20"/>
                <w:lang w:eastAsia="lt-LT"/>
              </w:rPr>
              <w:t>9.</w:t>
            </w:r>
          </w:p>
        </w:tc>
        <w:tc>
          <w:tcPr>
            <w:tcW w:w="3079" w:type="dxa"/>
          </w:tcPr>
          <w:p w:rsidR="00C70832" w:rsidRDefault="00EF4B62">
            <w:pPr>
              <w:jc w:val="both"/>
              <w:rPr>
                <w:rFonts w:eastAsia="Calibri"/>
                <w:sz w:val="20"/>
                <w:lang w:eastAsia="lt-LT"/>
              </w:rPr>
            </w:pPr>
            <w:r>
              <w:rPr>
                <w:rFonts w:eastAsia="Calibri"/>
                <w:sz w:val="20"/>
                <w:lang w:eastAsia="lt-LT"/>
              </w:rPr>
              <w:t xml:space="preserve">kanceliarinės, ūkio prekės, maisto produktai </w:t>
            </w:r>
          </w:p>
        </w:tc>
        <w:tc>
          <w:tcPr>
            <w:tcW w:w="1890" w:type="dxa"/>
          </w:tcPr>
          <w:p w:rsidR="00C70832" w:rsidRDefault="00C70832">
            <w:pPr>
              <w:rPr>
                <w:rFonts w:eastAsia="Calibri"/>
                <w:sz w:val="20"/>
                <w:lang w:eastAsia="lt-LT"/>
              </w:rPr>
            </w:pPr>
          </w:p>
        </w:tc>
        <w:tc>
          <w:tcPr>
            <w:tcW w:w="1980" w:type="dxa"/>
          </w:tcPr>
          <w:p w:rsidR="00C70832" w:rsidRDefault="00C70832">
            <w:pPr>
              <w:rPr>
                <w:rFonts w:eastAsia="Calibri"/>
                <w:sz w:val="20"/>
                <w:lang w:eastAsia="lt-LT"/>
              </w:rPr>
            </w:pPr>
          </w:p>
        </w:tc>
        <w:tc>
          <w:tcPr>
            <w:tcW w:w="1170" w:type="dxa"/>
          </w:tcPr>
          <w:p w:rsidR="00C70832" w:rsidRDefault="00C70832">
            <w:pPr>
              <w:rPr>
                <w:rFonts w:eastAsia="Calibri"/>
                <w:sz w:val="20"/>
                <w:lang w:eastAsia="lt-LT"/>
              </w:rPr>
            </w:pPr>
          </w:p>
        </w:tc>
        <w:tc>
          <w:tcPr>
            <w:tcW w:w="1260" w:type="dxa"/>
          </w:tcPr>
          <w:p w:rsidR="00C70832" w:rsidRDefault="00C70832">
            <w:pPr>
              <w:rPr>
                <w:rFonts w:eastAsia="Calibri"/>
                <w:sz w:val="20"/>
                <w:lang w:eastAsia="lt-LT"/>
              </w:rPr>
            </w:pPr>
          </w:p>
        </w:tc>
      </w:tr>
      <w:tr w:rsidR="00C70832">
        <w:tc>
          <w:tcPr>
            <w:tcW w:w="516" w:type="dxa"/>
            <w:vAlign w:val="center"/>
          </w:tcPr>
          <w:p w:rsidR="00C70832" w:rsidRDefault="00EF4B62">
            <w:pPr>
              <w:rPr>
                <w:rFonts w:eastAsia="Calibri"/>
                <w:sz w:val="20"/>
                <w:lang w:eastAsia="lt-LT"/>
              </w:rPr>
            </w:pPr>
            <w:r>
              <w:rPr>
                <w:rFonts w:eastAsia="Calibri"/>
                <w:sz w:val="20"/>
                <w:lang w:eastAsia="lt-LT"/>
              </w:rPr>
              <w:t>10.</w:t>
            </w:r>
          </w:p>
        </w:tc>
        <w:tc>
          <w:tcPr>
            <w:tcW w:w="3079" w:type="dxa"/>
          </w:tcPr>
          <w:p w:rsidR="00C70832" w:rsidRDefault="00EF4B62">
            <w:pPr>
              <w:jc w:val="both"/>
              <w:rPr>
                <w:rFonts w:eastAsia="Calibri"/>
                <w:sz w:val="20"/>
                <w:lang w:eastAsia="lt-LT"/>
              </w:rPr>
            </w:pPr>
            <w:r>
              <w:rPr>
                <w:rFonts w:eastAsia="Calibri"/>
                <w:sz w:val="20"/>
                <w:lang w:eastAsia="lt-LT"/>
              </w:rPr>
              <w:t xml:space="preserve">maitinimo paslaugos (pietūs kavinėje, valgyklos maitinimo paslaugos, skiriant ne daugiau kaip 8 </w:t>
            </w:r>
            <w:proofErr w:type="spellStart"/>
            <w:r>
              <w:rPr>
                <w:rFonts w:eastAsia="Calibri"/>
                <w:sz w:val="20"/>
                <w:lang w:eastAsia="lt-LT"/>
              </w:rPr>
              <w:t>Eur</w:t>
            </w:r>
            <w:proofErr w:type="spellEnd"/>
            <w:r>
              <w:rPr>
                <w:rFonts w:eastAsia="Calibri"/>
                <w:sz w:val="20"/>
                <w:lang w:eastAsia="lt-LT"/>
              </w:rPr>
              <w:t xml:space="preserve"> 1 asmeniui per dieną)</w:t>
            </w:r>
          </w:p>
        </w:tc>
        <w:tc>
          <w:tcPr>
            <w:tcW w:w="1890" w:type="dxa"/>
          </w:tcPr>
          <w:p w:rsidR="00C70832" w:rsidRDefault="00C70832">
            <w:pPr>
              <w:rPr>
                <w:rFonts w:eastAsia="Calibri"/>
                <w:sz w:val="20"/>
                <w:lang w:eastAsia="lt-LT"/>
              </w:rPr>
            </w:pPr>
          </w:p>
        </w:tc>
        <w:tc>
          <w:tcPr>
            <w:tcW w:w="1980" w:type="dxa"/>
          </w:tcPr>
          <w:p w:rsidR="00C70832" w:rsidRDefault="00C70832">
            <w:pPr>
              <w:rPr>
                <w:rFonts w:eastAsia="Calibri"/>
                <w:sz w:val="20"/>
                <w:lang w:eastAsia="lt-LT"/>
              </w:rPr>
            </w:pPr>
          </w:p>
        </w:tc>
        <w:tc>
          <w:tcPr>
            <w:tcW w:w="1170" w:type="dxa"/>
          </w:tcPr>
          <w:p w:rsidR="00C70832" w:rsidRDefault="00C70832">
            <w:pPr>
              <w:rPr>
                <w:rFonts w:eastAsia="Calibri"/>
                <w:sz w:val="20"/>
                <w:lang w:eastAsia="lt-LT"/>
              </w:rPr>
            </w:pPr>
          </w:p>
        </w:tc>
        <w:tc>
          <w:tcPr>
            <w:tcW w:w="1260" w:type="dxa"/>
          </w:tcPr>
          <w:p w:rsidR="00C70832" w:rsidRDefault="00C70832">
            <w:pPr>
              <w:rPr>
                <w:rFonts w:eastAsia="Calibri"/>
                <w:sz w:val="20"/>
                <w:lang w:eastAsia="lt-LT"/>
              </w:rPr>
            </w:pPr>
          </w:p>
        </w:tc>
      </w:tr>
      <w:tr w:rsidR="00C70832">
        <w:tc>
          <w:tcPr>
            <w:tcW w:w="516" w:type="dxa"/>
            <w:vAlign w:val="center"/>
          </w:tcPr>
          <w:p w:rsidR="00C70832" w:rsidRDefault="00EF4B62">
            <w:pPr>
              <w:rPr>
                <w:rFonts w:eastAsia="Calibri"/>
                <w:sz w:val="20"/>
                <w:lang w:eastAsia="lt-LT"/>
              </w:rPr>
            </w:pPr>
            <w:r>
              <w:rPr>
                <w:rFonts w:eastAsia="Calibri"/>
                <w:sz w:val="20"/>
                <w:lang w:eastAsia="lt-LT"/>
              </w:rPr>
              <w:t>11.</w:t>
            </w:r>
          </w:p>
        </w:tc>
        <w:tc>
          <w:tcPr>
            <w:tcW w:w="3079" w:type="dxa"/>
          </w:tcPr>
          <w:p w:rsidR="00C70832" w:rsidRDefault="00EF4B62">
            <w:pPr>
              <w:jc w:val="both"/>
              <w:rPr>
                <w:rFonts w:eastAsia="Calibri"/>
                <w:sz w:val="20"/>
                <w:lang w:eastAsia="lt-LT"/>
              </w:rPr>
            </w:pPr>
            <w:proofErr w:type="spellStart"/>
            <w:r>
              <w:rPr>
                <w:rFonts w:eastAsia="Calibri"/>
                <w:sz w:val="20"/>
                <w:lang w:val="en-US" w:eastAsia="lt-LT"/>
              </w:rPr>
              <w:t>apgyvendinimo</w:t>
            </w:r>
            <w:proofErr w:type="spellEnd"/>
            <w:r>
              <w:rPr>
                <w:rFonts w:eastAsia="Calibri"/>
                <w:sz w:val="20"/>
                <w:lang w:val="en-US" w:eastAsia="lt-LT"/>
              </w:rPr>
              <w:t xml:space="preserve"> </w:t>
            </w:r>
            <w:proofErr w:type="spellStart"/>
            <w:r>
              <w:rPr>
                <w:rFonts w:eastAsia="Calibri"/>
                <w:sz w:val="20"/>
                <w:lang w:val="en-US" w:eastAsia="lt-LT"/>
              </w:rPr>
              <w:t>paslaugos</w:t>
            </w:r>
            <w:proofErr w:type="spellEnd"/>
            <w:r>
              <w:rPr>
                <w:rFonts w:eastAsia="Calibri"/>
                <w:sz w:val="20"/>
                <w:lang w:val="en-US" w:eastAsia="lt-LT"/>
              </w:rPr>
              <w:t xml:space="preserve"> (</w:t>
            </w:r>
            <w:proofErr w:type="spellStart"/>
            <w:r>
              <w:rPr>
                <w:rFonts w:eastAsia="Calibri"/>
                <w:sz w:val="20"/>
                <w:lang w:val="en-US" w:eastAsia="lt-LT"/>
              </w:rPr>
              <w:t>skiriant</w:t>
            </w:r>
            <w:proofErr w:type="spellEnd"/>
            <w:r>
              <w:rPr>
                <w:rFonts w:eastAsia="Calibri"/>
                <w:sz w:val="20"/>
                <w:lang w:val="en-US" w:eastAsia="lt-LT"/>
              </w:rPr>
              <w:t xml:space="preserve"> ne </w:t>
            </w:r>
            <w:proofErr w:type="spellStart"/>
            <w:r>
              <w:rPr>
                <w:rFonts w:eastAsia="Calibri"/>
                <w:sz w:val="20"/>
                <w:lang w:val="en-US" w:eastAsia="lt-LT"/>
              </w:rPr>
              <w:t>daugiau</w:t>
            </w:r>
            <w:proofErr w:type="spellEnd"/>
            <w:r>
              <w:rPr>
                <w:rFonts w:eastAsia="Calibri"/>
                <w:sz w:val="20"/>
                <w:lang w:val="en-US" w:eastAsia="lt-LT"/>
              </w:rPr>
              <w:t xml:space="preserve"> </w:t>
            </w:r>
            <w:proofErr w:type="spellStart"/>
            <w:r>
              <w:rPr>
                <w:rFonts w:eastAsia="Calibri"/>
                <w:sz w:val="20"/>
                <w:lang w:val="en-US" w:eastAsia="lt-LT"/>
              </w:rPr>
              <w:t>kaip</w:t>
            </w:r>
            <w:proofErr w:type="spellEnd"/>
            <w:r>
              <w:rPr>
                <w:rFonts w:eastAsia="Calibri"/>
                <w:sz w:val="20"/>
                <w:lang w:val="en-US" w:eastAsia="lt-LT"/>
              </w:rPr>
              <w:t xml:space="preserve"> 14 </w:t>
            </w:r>
            <w:proofErr w:type="spellStart"/>
            <w:r>
              <w:rPr>
                <w:rFonts w:eastAsia="Calibri"/>
                <w:sz w:val="20"/>
                <w:lang w:val="en-US" w:eastAsia="lt-LT"/>
              </w:rPr>
              <w:t>Eur</w:t>
            </w:r>
            <w:proofErr w:type="spellEnd"/>
            <w:r>
              <w:rPr>
                <w:rFonts w:eastAsia="Calibri"/>
                <w:sz w:val="20"/>
                <w:lang w:val="en-US" w:eastAsia="lt-LT"/>
              </w:rPr>
              <w:t xml:space="preserve"> 1 </w:t>
            </w:r>
            <w:proofErr w:type="spellStart"/>
            <w:r>
              <w:rPr>
                <w:rFonts w:eastAsia="Calibri"/>
                <w:sz w:val="20"/>
                <w:lang w:val="en-US" w:eastAsia="lt-LT"/>
              </w:rPr>
              <w:t>asmeniui</w:t>
            </w:r>
            <w:proofErr w:type="spellEnd"/>
            <w:r>
              <w:rPr>
                <w:rFonts w:eastAsia="Calibri"/>
                <w:sz w:val="20"/>
                <w:lang w:val="en-US" w:eastAsia="lt-LT"/>
              </w:rPr>
              <w:t xml:space="preserve"> per </w:t>
            </w:r>
            <w:proofErr w:type="spellStart"/>
            <w:r>
              <w:rPr>
                <w:rFonts w:eastAsia="Calibri"/>
                <w:sz w:val="20"/>
                <w:lang w:val="en-US" w:eastAsia="lt-LT"/>
              </w:rPr>
              <w:t>parą</w:t>
            </w:r>
            <w:proofErr w:type="spellEnd"/>
            <w:r>
              <w:rPr>
                <w:rFonts w:eastAsia="Calibri"/>
                <w:sz w:val="20"/>
                <w:lang w:val="en-US" w:eastAsia="lt-LT"/>
              </w:rPr>
              <w:t>)</w:t>
            </w:r>
          </w:p>
        </w:tc>
        <w:tc>
          <w:tcPr>
            <w:tcW w:w="1890" w:type="dxa"/>
          </w:tcPr>
          <w:p w:rsidR="00C70832" w:rsidRDefault="00C70832">
            <w:pPr>
              <w:rPr>
                <w:rFonts w:eastAsia="Calibri"/>
                <w:sz w:val="20"/>
                <w:lang w:eastAsia="lt-LT"/>
              </w:rPr>
            </w:pPr>
          </w:p>
        </w:tc>
        <w:tc>
          <w:tcPr>
            <w:tcW w:w="1980" w:type="dxa"/>
          </w:tcPr>
          <w:p w:rsidR="00C70832" w:rsidRDefault="00C70832">
            <w:pPr>
              <w:rPr>
                <w:rFonts w:eastAsia="Calibri"/>
                <w:sz w:val="20"/>
                <w:lang w:eastAsia="lt-LT"/>
              </w:rPr>
            </w:pPr>
          </w:p>
        </w:tc>
        <w:tc>
          <w:tcPr>
            <w:tcW w:w="1170" w:type="dxa"/>
          </w:tcPr>
          <w:p w:rsidR="00C70832" w:rsidRDefault="00C70832">
            <w:pPr>
              <w:rPr>
                <w:rFonts w:eastAsia="Calibri"/>
                <w:sz w:val="20"/>
                <w:lang w:eastAsia="lt-LT"/>
              </w:rPr>
            </w:pPr>
          </w:p>
        </w:tc>
        <w:tc>
          <w:tcPr>
            <w:tcW w:w="1260" w:type="dxa"/>
          </w:tcPr>
          <w:p w:rsidR="00C70832" w:rsidRDefault="00C70832">
            <w:pPr>
              <w:rPr>
                <w:rFonts w:eastAsia="Calibri"/>
                <w:sz w:val="20"/>
                <w:lang w:eastAsia="lt-LT"/>
              </w:rPr>
            </w:pPr>
          </w:p>
        </w:tc>
      </w:tr>
      <w:tr w:rsidR="00C70832">
        <w:tc>
          <w:tcPr>
            <w:tcW w:w="516" w:type="dxa"/>
            <w:vAlign w:val="center"/>
          </w:tcPr>
          <w:p w:rsidR="00C70832" w:rsidRDefault="00EF4B62">
            <w:pPr>
              <w:rPr>
                <w:rFonts w:eastAsia="Calibri"/>
                <w:sz w:val="20"/>
                <w:lang w:eastAsia="lt-LT"/>
              </w:rPr>
            </w:pPr>
            <w:r>
              <w:rPr>
                <w:rFonts w:eastAsia="Calibri"/>
                <w:sz w:val="20"/>
                <w:lang w:eastAsia="lt-LT"/>
              </w:rPr>
              <w:t>12.</w:t>
            </w:r>
          </w:p>
        </w:tc>
        <w:tc>
          <w:tcPr>
            <w:tcW w:w="3079" w:type="dxa"/>
          </w:tcPr>
          <w:p w:rsidR="00C70832" w:rsidRDefault="00EF4B62">
            <w:pPr>
              <w:jc w:val="both"/>
              <w:rPr>
                <w:rFonts w:eastAsia="Calibri"/>
                <w:sz w:val="20"/>
                <w:lang w:eastAsia="lt-LT"/>
              </w:rPr>
            </w:pPr>
            <w:r>
              <w:rPr>
                <w:rFonts w:eastAsia="Calibri"/>
                <w:sz w:val="20"/>
                <w:lang w:eastAsia="lt-LT"/>
              </w:rPr>
              <w:t>viešinimo paslaugos (lankstinukų gamybos paslaugų, straipsnių spaudoje, televizijos reportažų pirkimas)</w:t>
            </w:r>
          </w:p>
        </w:tc>
        <w:tc>
          <w:tcPr>
            <w:tcW w:w="1890" w:type="dxa"/>
          </w:tcPr>
          <w:p w:rsidR="00C70832" w:rsidRDefault="00C70832">
            <w:pPr>
              <w:rPr>
                <w:rFonts w:eastAsia="Calibri"/>
                <w:sz w:val="20"/>
                <w:lang w:eastAsia="lt-LT"/>
              </w:rPr>
            </w:pPr>
          </w:p>
        </w:tc>
        <w:tc>
          <w:tcPr>
            <w:tcW w:w="1980" w:type="dxa"/>
          </w:tcPr>
          <w:p w:rsidR="00C70832" w:rsidRDefault="00C70832">
            <w:pPr>
              <w:rPr>
                <w:rFonts w:eastAsia="Calibri"/>
                <w:sz w:val="20"/>
                <w:lang w:eastAsia="lt-LT"/>
              </w:rPr>
            </w:pPr>
          </w:p>
        </w:tc>
        <w:tc>
          <w:tcPr>
            <w:tcW w:w="1170" w:type="dxa"/>
          </w:tcPr>
          <w:p w:rsidR="00C70832" w:rsidRDefault="00C70832">
            <w:pPr>
              <w:rPr>
                <w:rFonts w:eastAsia="Calibri"/>
                <w:sz w:val="20"/>
                <w:lang w:eastAsia="lt-LT"/>
              </w:rPr>
            </w:pPr>
          </w:p>
        </w:tc>
        <w:tc>
          <w:tcPr>
            <w:tcW w:w="1260" w:type="dxa"/>
          </w:tcPr>
          <w:p w:rsidR="00C70832" w:rsidRDefault="00C70832">
            <w:pPr>
              <w:rPr>
                <w:rFonts w:eastAsia="Calibri"/>
                <w:sz w:val="20"/>
                <w:lang w:eastAsia="lt-LT"/>
              </w:rPr>
            </w:pPr>
          </w:p>
        </w:tc>
      </w:tr>
      <w:tr w:rsidR="00C70832">
        <w:tc>
          <w:tcPr>
            <w:tcW w:w="516" w:type="dxa"/>
            <w:vAlign w:val="center"/>
          </w:tcPr>
          <w:p w:rsidR="00C70832" w:rsidRDefault="00EF4B62">
            <w:pPr>
              <w:rPr>
                <w:rFonts w:eastAsia="Calibri"/>
                <w:sz w:val="20"/>
                <w:lang w:eastAsia="lt-LT"/>
              </w:rPr>
            </w:pPr>
            <w:r>
              <w:rPr>
                <w:rFonts w:eastAsia="Calibri"/>
                <w:sz w:val="20"/>
                <w:lang w:eastAsia="lt-LT"/>
              </w:rPr>
              <w:t>13.</w:t>
            </w:r>
          </w:p>
        </w:tc>
        <w:tc>
          <w:tcPr>
            <w:tcW w:w="3079" w:type="dxa"/>
          </w:tcPr>
          <w:p w:rsidR="00C70832" w:rsidRDefault="00EF4B62">
            <w:pPr>
              <w:jc w:val="both"/>
              <w:rPr>
                <w:rFonts w:eastAsia="Calibri"/>
                <w:sz w:val="20"/>
                <w:lang w:eastAsia="lt-LT"/>
              </w:rPr>
            </w:pPr>
            <w:r>
              <w:rPr>
                <w:rFonts w:eastAsia="Calibri"/>
                <w:sz w:val="20"/>
                <w:lang w:eastAsia="lt-LT"/>
              </w:rPr>
              <w:t xml:space="preserve">kitos tiesiogiai su projekto įgyvendinimu susijusios, pagrįstos ir būtinos projektui įgyvendinti išlaidos </w:t>
            </w:r>
          </w:p>
        </w:tc>
        <w:tc>
          <w:tcPr>
            <w:tcW w:w="1890" w:type="dxa"/>
          </w:tcPr>
          <w:p w:rsidR="00C70832" w:rsidRDefault="00C70832">
            <w:pPr>
              <w:rPr>
                <w:rFonts w:eastAsia="Calibri"/>
                <w:sz w:val="20"/>
                <w:lang w:eastAsia="lt-LT"/>
              </w:rPr>
            </w:pPr>
          </w:p>
        </w:tc>
        <w:tc>
          <w:tcPr>
            <w:tcW w:w="1980" w:type="dxa"/>
          </w:tcPr>
          <w:p w:rsidR="00C70832" w:rsidRDefault="00C70832">
            <w:pPr>
              <w:rPr>
                <w:rFonts w:eastAsia="Calibri"/>
                <w:sz w:val="20"/>
                <w:lang w:eastAsia="lt-LT"/>
              </w:rPr>
            </w:pPr>
          </w:p>
        </w:tc>
        <w:tc>
          <w:tcPr>
            <w:tcW w:w="1170" w:type="dxa"/>
          </w:tcPr>
          <w:p w:rsidR="00C70832" w:rsidRDefault="00C70832">
            <w:pPr>
              <w:rPr>
                <w:rFonts w:eastAsia="Calibri"/>
                <w:sz w:val="20"/>
                <w:lang w:eastAsia="lt-LT"/>
              </w:rPr>
            </w:pPr>
          </w:p>
        </w:tc>
        <w:tc>
          <w:tcPr>
            <w:tcW w:w="1260" w:type="dxa"/>
          </w:tcPr>
          <w:p w:rsidR="00C70832" w:rsidRDefault="00C70832">
            <w:pPr>
              <w:rPr>
                <w:rFonts w:eastAsia="Calibri"/>
                <w:sz w:val="20"/>
                <w:lang w:eastAsia="lt-LT"/>
              </w:rPr>
            </w:pPr>
          </w:p>
        </w:tc>
      </w:tr>
      <w:tr w:rsidR="00C70832">
        <w:tc>
          <w:tcPr>
            <w:tcW w:w="516" w:type="dxa"/>
            <w:vAlign w:val="center"/>
          </w:tcPr>
          <w:p w:rsidR="00C70832" w:rsidRDefault="00EF4B62">
            <w:pPr>
              <w:rPr>
                <w:rFonts w:eastAsia="Calibri"/>
                <w:sz w:val="20"/>
                <w:lang w:eastAsia="lt-LT"/>
              </w:rPr>
            </w:pPr>
            <w:r>
              <w:rPr>
                <w:rFonts w:eastAsia="Calibri"/>
                <w:sz w:val="20"/>
                <w:lang w:eastAsia="lt-LT"/>
              </w:rPr>
              <w:t>14.</w:t>
            </w:r>
          </w:p>
        </w:tc>
        <w:tc>
          <w:tcPr>
            <w:tcW w:w="3079" w:type="dxa"/>
          </w:tcPr>
          <w:p w:rsidR="00C70832" w:rsidRDefault="00EF4B62">
            <w:pPr>
              <w:jc w:val="both"/>
              <w:rPr>
                <w:rFonts w:eastAsia="Calibri"/>
                <w:sz w:val="20"/>
                <w:lang w:eastAsia="lt-LT"/>
              </w:rPr>
            </w:pPr>
            <w:r>
              <w:rPr>
                <w:rFonts w:eastAsia="Calibri"/>
                <w:sz w:val="20"/>
                <w:lang w:eastAsia="lt-LT"/>
              </w:rPr>
              <w:t>komisinis mokestis už banko dokumentų, susijusių su projekto veiklomis, tvarkymą, išskyrus metinį banko kortelės aptarnavimo mokestį</w:t>
            </w:r>
          </w:p>
        </w:tc>
        <w:tc>
          <w:tcPr>
            <w:tcW w:w="1890" w:type="dxa"/>
          </w:tcPr>
          <w:p w:rsidR="00C70832" w:rsidRDefault="00C70832">
            <w:pPr>
              <w:rPr>
                <w:rFonts w:eastAsia="Calibri"/>
                <w:sz w:val="20"/>
                <w:lang w:eastAsia="lt-LT"/>
              </w:rPr>
            </w:pPr>
          </w:p>
        </w:tc>
        <w:tc>
          <w:tcPr>
            <w:tcW w:w="1980" w:type="dxa"/>
          </w:tcPr>
          <w:p w:rsidR="00C70832" w:rsidRDefault="00C70832">
            <w:pPr>
              <w:rPr>
                <w:rFonts w:eastAsia="Calibri"/>
                <w:sz w:val="20"/>
                <w:lang w:eastAsia="lt-LT"/>
              </w:rPr>
            </w:pPr>
          </w:p>
        </w:tc>
        <w:tc>
          <w:tcPr>
            <w:tcW w:w="1170" w:type="dxa"/>
          </w:tcPr>
          <w:p w:rsidR="00C70832" w:rsidRDefault="00C70832">
            <w:pPr>
              <w:rPr>
                <w:rFonts w:eastAsia="Calibri"/>
                <w:sz w:val="20"/>
                <w:lang w:eastAsia="lt-LT"/>
              </w:rPr>
            </w:pPr>
          </w:p>
        </w:tc>
        <w:tc>
          <w:tcPr>
            <w:tcW w:w="1260" w:type="dxa"/>
          </w:tcPr>
          <w:p w:rsidR="00C70832" w:rsidRDefault="00C70832">
            <w:pPr>
              <w:rPr>
                <w:rFonts w:eastAsia="Calibri"/>
                <w:sz w:val="20"/>
                <w:lang w:eastAsia="lt-LT"/>
              </w:rPr>
            </w:pPr>
          </w:p>
        </w:tc>
      </w:tr>
      <w:tr w:rsidR="00C70832">
        <w:tc>
          <w:tcPr>
            <w:tcW w:w="3595" w:type="dxa"/>
            <w:gridSpan w:val="2"/>
            <w:vAlign w:val="center"/>
          </w:tcPr>
          <w:p w:rsidR="00C70832" w:rsidRDefault="00EF4B62">
            <w:pPr>
              <w:jc w:val="right"/>
              <w:rPr>
                <w:rFonts w:eastAsia="Calibri"/>
                <w:sz w:val="20"/>
                <w:lang w:eastAsia="lt-LT"/>
              </w:rPr>
            </w:pPr>
            <w:r>
              <w:rPr>
                <w:rFonts w:eastAsia="Calibri"/>
                <w:sz w:val="20"/>
                <w:lang w:eastAsia="lt-LT"/>
              </w:rPr>
              <w:t>Iš viso:</w:t>
            </w:r>
          </w:p>
        </w:tc>
        <w:tc>
          <w:tcPr>
            <w:tcW w:w="1890" w:type="dxa"/>
          </w:tcPr>
          <w:p w:rsidR="00C70832" w:rsidRDefault="00C70832">
            <w:pPr>
              <w:rPr>
                <w:rFonts w:eastAsia="Calibri"/>
                <w:sz w:val="20"/>
                <w:lang w:eastAsia="lt-LT"/>
              </w:rPr>
            </w:pPr>
          </w:p>
        </w:tc>
        <w:tc>
          <w:tcPr>
            <w:tcW w:w="1980" w:type="dxa"/>
          </w:tcPr>
          <w:p w:rsidR="00C70832" w:rsidRDefault="00EF4B62">
            <w:pPr>
              <w:jc w:val="center"/>
              <w:rPr>
                <w:rFonts w:eastAsia="Calibri"/>
                <w:sz w:val="20"/>
                <w:lang w:eastAsia="lt-LT"/>
              </w:rPr>
            </w:pPr>
            <w:r>
              <w:rPr>
                <w:rFonts w:eastAsia="Calibri"/>
                <w:sz w:val="20"/>
                <w:lang w:eastAsia="lt-LT"/>
              </w:rPr>
              <w:t>-</w:t>
            </w:r>
          </w:p>
        </w:tc>
        <w:tc>
          <w:tcPr>
            <w:tcW w:w="1170" w:type="dxa"/>
          </w:tcPr>
          <w:p w:rsidR="00C70832" w:rsidRDefault="00C70832">
            <w:pPr>
              <w:rPr>
                <w:rFonts w:eastAsia="Calibri"/>
                <w:sz w:val="20"/>
                <w:lang w:eastAsia="lt-LT"/>
              </w:rPr>
            </w:pPr>
          </w:p>
        </w:tc>
        <w:tc>
          <w:tcPr>
            <w:tcW w:w="1260" w:type="dxa"/>
          </w:tcPr>
          <w:p w:rsidR="00C70832" w:rsidRDefault="00C70832">
            <w:pPr>
              <w:rPr>
                <w:rFonts w:eastAsia="Calibri"/>
                <w:sz w:val="20"/>
                <w:lang w:eastAsia="lt-LT"/>
              </w:rPr>
            </w:pPr>
          </w:p>
        </w:tc>
      </w:tr>
    </w:tbl>
    <w:p w:rsidR="00C70832" w:rsidRDefault="00C70832">
      <w:pPr>
        <w:spacing w:line="276" w:lineRule="auto"/>
        <w:jc w:val="center"/>
        <w:rPr>
          <w:rFonts w:eastAsia="Calibri"/>
          <w:b/>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62"/>
      </w:tblGrid>
      <w:tr w:rsidR="00C70832">
        <w:tc>
          <w:tcPr>
            <w:tcW w:w="9962" w:type="dxa"/>
          </w:tcPr>
          <w:p w:rsidR="00C70832" w:rsidRDefault="00EF4B62">
            <w:pPr>
              <w:jc w:val="both"/>
              <w:rPr>
                <w:rFonts w:eastAsia="Calibri"/>
                <w:b/>
                <w:sz w:val="20"/>
              </w:rPr>
            </w:pPr>
            <w:r>
              <w:rPr>
                <w:rFonts w:eastAsia="Calibri"/>
                <w:b/>
                <w:sz w:val="20"/>
              </w:rPr>
              <w:lastRenderedPageBreak/>
              <w:t xml:space="preserve">23. </w:t>
            </w:r>
            <w:proofErr w:type="spellStart"/>
            <w:r>
              <w:rPr>
                <w:rFonts w:eastAsia="Calibri"/>
                <w:b/>
                <w:sz w:val="20"/>
                <w:lang w:val="en-US"/>
              </w:rPr>
              <w:t>Projekto</w:t>
            </w:r>
            <w:proofErr w:type="spellEnd"/>
            <w:r>
              <w:rPr>
                <w:rFonts w:eastAsia="Calibri"/>
                <w:b/>
                <w:sz w:val="20"/>
                <w:lang w:val="en-US"/>
              </w:rPr>
              <w:t xml:space="preserve"> </w:t>
            </w:r>
            <w:proofErr w:type="spellStart"/>
            <w:r>
              <w:rPr>
                <w:rFonts w:eastAsia="Calibri"/>
                <w:b/>
                <w:sz w:val="20"/>
                <w:lang w:val="en-US"/>
              </w:rPr>
              <w:t>pareiškėjo</w:t>
            </w:r>
            <w:proofErr w:type="spellEnd"/>
            <w:r>
              <w:rPr>
                <w:rFonts w:eastAsia="Calibri"/>
                <w:b/>
                <w:sz w:val="20"/>
                <w:lang w:val="en-US"/>
              </w:rPr>
              <w:t xml:space="preserve"> </w:t>
            </w:r>
            <w:proofErr w:type="spellStart"/>
            <w:r>
              <w:rPr>
                <w:rFonts w:eastAsia="Calibri"/>
                <w:b/>
                <w:sz w:val="20"/>
                <w:lang w:val="en-US"/>
              </w:rPr>
              <w:t>deklaracija</w:t>
            </w:r>
            <w:proofErr w:type="spellEnd"/>
          </w:p>
        </w:tc>
      </w:tr>
      <w:tr w:rsidR="00C70832">
        <w:tc>
          <w:tcPr>
            <w:tcW w:w="9962" w:type="dxa"/>
          </w:tcPr>
          <w:p w:rsidR="00C70832" w:rsidRDefault="00EF4B62">
            <w:pPr>
              <w:jc w:val="both"/>
              <w:rPr>
                <w:rFonts w:eastAsia="Calibri"/>
                <w:b/>
                <w:sz w:val="20"/>
              </w:rPr>
            </w:pPr>
            <w:r>
              <w:rPr>
                <w:rFonts w:eastAsia="Calibri"/>
                <w:b/>
                <w:sz w:val="20"/>
              </w:rPr>
              <w:t>Aš, žemiau pasirašęs asmuo, patvirtinu, kad:</w:t>
            </w:r>
          </w:p>
          <w:p w:rsidR="00C70832" w:rsidRDefault="00EF4B62">
            <w:pPr>
              <w:jc w:val="both"/>
              <w:rPr>
                <w:rFonts w:eastAsia="Calibri"/>
                <w:bCs/>
                <w:sz w:val="20"/>
              </w:rPr>
            </w:pPr>
            <w:r>
              <w:rPr>
                <w:rFonts w:eastAsia="Calibri"/>
                <w:bCs/>
                <w:sz w:val="20"/>
              </w:rPr>
              <w:t xml:space="preserve">- visa informacija, pateikta paraiškoje gauti finansinę paramą ir visuose jos prieduose, yra teisinga; </w:t>
            </w:r>
          </w:p>
          <w:p w:rsidR="00C70832" w:rsidRDefault="00EF4B62">
            <w:pPr>
              <w:jc w:val="both"/>
              <w:rPr>
                <w:rFonts w:eastAsia="Calibri"/>
                <w:bCs/>
                <w:sz w:val="20"/>
              </w:rPr>
            </w:pPr>
            <w:r>
              <w:rPr>
                <w:rFonts w:eastAsia="Calibri"/>
                <w:bCs/>
                <w:sz w:val="20"/>
              </w:rPr>
              <w:t>- pateikdamas (-a) šią paraišką, esu susipažinęs (-</w:t>
            </w:r>
            <w:proofErr w:type="spellStart"/>
            <w:r>
              <w:rPr>
                <w:rFonts w:eastAsia="Calibri"/>
                <w:bCs/>
                <w:sz w:val="20"/>
              </w:rPr>
              <w:t>usi</w:t>
            </w:r>
            <w:proofErr w:type="spellEnd"/>
            <w:r>
              <w:rPr>
                <w:rFonts w:eastAsia="Calibri"/>
                <w:bCs/>
                <w:sz w:val="20"/>
              </w:rPr>
              <w:t xml:space="preserve">) su visomis finansavimo sąlygomis, žinau atsakomybę ir padarinius, šių sąlygų nesilaikius; </w:t>
            </w:r>
          </w:p>
          <w:p w:rsidR="00C70832" w:rsidRDefault="00EF4B62">
            <w:pPr>
              <w:jc w:val="both"/>
              <w:rPr>
                <w:rFonts w:eastAsia="Calibri"/>
                <w:bCs/>
                <w:sz w:val="20"/>
              </w:rPr>
            </w:pPr>
            <w:r>
              <w:rPr>
                <w:rFonts w:eastAsia="Calibri"/>
                <w:bCs/>
                <w:sz w:val="20"/>
              </w:rPr>
              <w:t xml:space="preserve">- prašomo finansavimo išlaidoms padengti nebuvo skirta parama iš kitų Savivaldybės administracijos vykdomų projektų finansavimo konkursų; </w:t>
            </w:r>
          </w:p>
          <w:p w:rsidR="00C70832" w:rsidRDefault="00EF4B62">
            <w:pPr>
              <w:jc w:val="both"/>
              <w:rPr>
                <w:rFonts w:eastAsia="Calibri"/>
                <w:bCs/>
                <w:sz w:val="20"/>
              </w:rPr>
            </w:pPr>
            <w:r>
              <w:rPr>
                <w:rFonts w:eastAsia="Calibri"/>
                <w:bCs/>
                <w:sz w:val="20"/>
              </w:rPr>
              <w:t>- gavęs (-</w:t>
            </w:r>
            <w:proofErr w:type="spellStart"/>
            <w:r>
              <w:rPr>
                <w:rFonts w:eastAsia="Calibri"/>
                <w:bCs/>
                <w:sz w:val="20"/>
              </w:rPr>
              <w:t>usi</w:t>
            </w:r>
            <w:proofErr w:type="spellEnd"/>
            <w:r>
              <w:rPr>
                <w:rFonts w:eastAsia="Calibri"/>
                <w:bCs/>
                <w:sz w:val="20"/>
              </w:rPr>
              <w:t>) finansavimą, įsipareigoju viešindamas (-a) projektą nurodyti, kad projektą remia Anykščių rajono savivaldybė, informuoti Savivaldybės administraciją, kaip vykdomas projektas;</w:t>
            </w:r>
          </w:p>
          <w:p w:rsidR="00C70832" w:rsidRDefault="00EF4B62">
            <w:pPr>
              <w:jc w:val="both"/>
              <w:rPr>
                <w:rFonts w:eastAsia="Calibri"/>
                <w:bCs/>
                <w:sz w:val="20"/>
              </w:rPr>
            </w:pPr>
            <w:r>
              <w:rPr>
                <w:rFonts w:eastAsia="Calibri"/>
                <w:bCs/>
                <w:sz w:val="20"/>
              </w:rPr>
              <w:t>-  įsipareigoju nustatyta tvarka pateikti Savivaldybės administracijai visus dokumentus, susijusius su projektu;</w:t>
            </w:r>
          </w:p>
          <w:p w:rsidR="00C70832" w:rsidRDefault="00EF4B62">
            <w:pPr>
              <w:jc w:val="both"/>
              <w:rPr>
                <w:rFonts w:eastAsia="Calibri"/>
                <w:bCs/>
                <w:sz w:val="20"/>
              </w:rPr>
            </w:pPr>
            <w:r>
              <w:rPr>
                <w:rFonts w:eastAsia="Calibri"/>
                <w:bCs/>
                <w:sz w:val="20"/>
              </w:rPr>
              <w:t>- sutinku, kad projektas būtų stebimas ir tikrinamas;</w:t>
            </w:r>
          </w:p>
          <w:p w:rsidR="00C70832" w:rsidRDefault="00EF4B62">
            <w:pPr>
              <w:jc w:val="both"/>
              <w:rPr>
                <w:rFonts w:eastAsia="Calibri"/>
                <w:b/>
                <w:sz w:val="20"/>
              </w:rPr>
            </w:pPr>
            <w:r>
              <w:rPr>
                <w:rFonts w:eastAsia="Calibri"/>
                <w:bCs/>
                <w:sz w:val="20"/>
              </w:rPr>
              <w:t>- sutinku visiškai atsiskaityti už suteiktą finansinę paramą projektui pasibaigus.</w:t>
            </w:r>
          </w:p>
        </w:tc>
      </w:tr>
    </w:tbl>
    <w:p w:rsidR="00C70832" w:rsidRDefault="00C70832">
      <w:pPr>
        <w:spacing w:line="276" w:lineRule="auto"/>
        <w:jc w:val="both"/>
        <w:rPr>
          <w:rFonts w:eastAsia="Calibri"/>
          <w:b/>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0"/>
        <w:gridCol w:w="8405"/>
        <w:gridCol w:w="1045"/>
      </w:tblGrid>
      <w:tr w:rsidR="00C70832">
        <w:tc>
          <w:tcPr>
            <w:tcW w:w="9950" w:type="dxa"/>
            <w:gridSpan w:val="3"/>
          </w:tcPr>
          <w:p w:rsidR="00C70832" w:rsidRDefault="00EF4B62">
            <w:pPr>
              <w:suppressAutoHyphens/>
              <w:rPr>
                <w:b/>
                <w:color w:val="00000A"/>
                <w:sz w:val="20"/>
              </w:rPr>
            </w:pPr>
            <w:r>
              <w:rPr>
                <w:b/>
                <w:color w:val="00000A"/>
                <w:sz w:val="20"/>
              </w:rPr>
              <w:t>24. Su projekto paraiška pateikiamų dokumentų kopijos</w:t>
            </w:r>
          </w:p>
        </w:tc>
      </w:tr>
      <w:tr w:rsidR="00C70832">
        <w:tc>
          <w:tcPr>
            <w:tcW w:w="500" w:type="dxa"/>
          </w:tcPr>
          <w:p w:rsidR="00C70832" w:rsidRDefault="00EF4B62">
            <w:pPr>
              <w:rPr>
                <w:sz w:val="20"/>
              </w:rPr>
            </w:pPr>
            <w:r>
              <w:rPr>
                <w:sz w:val="20"/>
              </w:rPr>
              <w:t>Eil. Nr.</w:t>
            </w:r>
          </w:p>
        </w:tc>
        <w:tc>
          <w:tcPr>
            <w:tcW w:w="8405" w:type="dxa"/>
          </w:tcPr>
          <w:p w:rsidR="00C70832" w:rsidRDefault="00EF4B62">
            <w:pPr>
              <w:rPr>
                <w:sz w:val="20"/>
              </w:rPr>
            </w:pPr>
            <w:r>
              <w:rPr>
                <w:sz w:val="20"/>
              </w:rPr>
              <w:t>Dokumento pavadinimas</w:t>
            </w:r>
          </w:p>
        </w:tc>
        <w:tc>
          <w:tcPr>
            <w:tcW w:w="1045" w:type="dxa"/>
          </w:tcPr>
          <w:p w:rsidR="00C70832" w:rsidRDefault="00EF4B62">
            <w:pPr>
              <w:rPr>
                <w:bCs/>
                <w:sz w:val="20"/>
              </w:rPr>
            </w:pPr>
            <w:r>
              <w:rPr>
                <w:bCs/>
                <w:sz w:val="20"/>
              </w:rPr>
              <w:t>Lapų skaičius</w:t>
            </w:r>
          </w:p>
        </w:tc>
      </w:tr>
      <w:tr w:rsidR="00C70832">
        <w:tc>
          <w:tcPr>
            <w:tcW w:w="500" w:type="dxa"/>
          </w:tcPr>
          <w:p w:rsidR="00C70832" w:rsidRDefault="00EF4B62">
            <w:pPr>
              <w:rPr>
                <w:sz w:val="20"/>
              </w:rPr>
            </w:pPr>
            <w:r>
              <w:rPr>
                <w:sz w:val="20"/>
              </w:rPr>
              <w:t>1.</w:t>
            </w:r>
          </w:p>
        </w:tc>
        <w:tc>
          <w:tcPr>
            <w:tcW w:w="8405" w:type="dxa"/>
          </w:tcPr>
          <w:p w:rsidR="00C70832" w:rsidRDefault="00EF4B62">
            <w:pPr>
              <w:jc w:val="both"/>
              <w:rPr>
                <w:sz w:val="20"/>
              </w:rPr>
            </w:pPr>
            <w:r>
              <w:rPr>
                <w:sz w:val="20"/>
              </w:rPr>
              <w:t xml:space="preserve">Dokumentų, pagrindžiančių vykdytojų išsilavinimą ar turimo jaunimo darbuotojo sertifikato (galiojančio nuo 2020 m.), taip pat dokumentų, įrodančių vykdytojų dalyvavimą 2018–2020 metais ir (ar) einamaisiais metais ne trumpesniuose nei 6 </w:t>
            </w:r>
            <w:proofErr w:type="spellStart"/>
            <w:r>
              <w:rPr>
                <w:sz w:val="20"/>
              </w:rPr>
              <w:t>astonominių</w:t>
            </w:r>
            <w:proofErr w:type="spellEnd"/>
            <w:r>
              <w:rPr>
                <w:sz w:val="20"/>
              </w:rPr>
              <w:t xml:space="preserve"> valandų Jaunimo reikalų departamento prie Socialinės apsaugos ir darbo ministerijos, kitų įstaigų ar organizacijų organizuotuose tiksliniuose mokymuose, seminaruose, pažintiniuose vizituose, tikslinėse konsultacijose ar kituose renginiuose, skirtuose su jaunimu dirbantiems asmenims (jei pareiškėjas pretenduoja atitikti Aprašo 16 punkto reikalavimus). </w:t>
            </w:r>
          </w:p>
        </w:tc>
        <w:tc>
          <w:tcPr>
            <w:tcW w:w="1045" w:type="dxa"/>
          </w:tcPr>
          <w:p w:rsidR="00C70832" w:rsidRDefault="00C70832">
            <w:pPr>
              <w:rPr>
                <w:sz w:val="20"/>
              </w:rPr>
            </w:pPr>
          </w:p>
        </w:tc>
      </w:tr>
      <w:tr w:rsidR="00C70832">
        <w:tc>
          <w:tcPr>
            <w:tcW w:w="500" w:type="dxa"/>
          </w:tcPr>
          <w:p w:rsidR="00C70832" w:rsidRDefault="00EF4B62">
            <w:pPr>
              <w:rPr>
                <w:sz w:val="20"/>
              </w:rPr>
            </w:pPr>
            <w:r>
              <w:rPr>
                <w:sz w:val="20"/>
              </w:rPr>
              <w:t>2.</w:t>
            </w:r>
          </w:p>
        </w:tc>
        <w:tc>
          <w:tcPr>
            <w:tcW w:w="8405" w:type="dxa"/>
          </w:tcPr>
          <w:p w:rsidR="00C70832" w:rsidRDefault="00EF4B62">
            <w:pPr>
              <w:jc w:val="both"/>
              <w:rPr>
                <w:sz w:val="20"/>
              </w:rPr>
            </w:pPr>
            <w:r>
              <w:rPr>
                <w:sz w:val="20"/>
              </w:rPr>
              <w:t>Dokumentų, įrodančių teisę naudotis patalpomis, kuriose bus vykdomos veiklos (netaikoma biudžetinėms įstaigoms).</w:t>
            </w:r>
          </w:p>
        </w:tc>
        <w:tc>
          <w:tcPr>
            <w:tcW w:w="1045" w:type="dxa"/>
          </w:tcPr>
          <w:p w:rsidR="00C70832" w:rsidRDefault="00C70832">
            <w:pPr>
              <w:rPr>
                <w:sz w:val="20"/>
              </w:rPr>
            </w:pPr>
          </w:p>
        </w:tc>
      </w:tr>
      <w:tr w:rsidR="00C70832">
        <w:tc>
          <w:tcPr>
            <w:tcW w:w="500" w:type="dxa"/>
          </w:tcPr>
          <w:p w:rsidR="00C70832" w:rsidRDefault="00EF4B62">
            <w:pPr>
              <w:rPr>
                <w:sz w:val="20"/>
              </w:rPr>
            </w:pPr>
            <w:r>
              <w:rPr>
                <w:sz w:val="20"/>
              </w:rPr>
              <w:t>3.</w:t>
            </w:r>
          </w:p>
        </w:tc>
        <w:tc>
          <w:tcPr>
            <w:tcW w:w="8405" w:type="dxa"/>
          </w:tcPr>
          <w:p w:rsidR="00C70832" w:rsidRDefault="00EF4B62">
            <w:pPr>
              <w:jc w:val="both"/>
              <w:rPr>
                <w:sz w:val="20"/>
              </w:rPr>
            </w:pPr>
            <w:r>
              <w:rPr>
                <w:sz w:val="20"/>
              </w:rPr>
              <w:t>Pareiškėjo patalpų, kuriose bus vykdomos veiklos, nuotraukas.</w:t>
            </w:r>
          </w:p>
        </w:tc>
        <w:tc>
          <w:tcPr>
            <w:tcW w:w="1045" w:type="dxa"/>
          </w:tcPr>
          <w:p w:rsidR="00C70832" w:rsidRDefault="00C70832">
            <w:pPr>
              <w:rPr>
                <w:sz w:val="20"/>
              </w:rPr>
            </w:pPr>
          </w:p>
        </w:tc>
      </w:tr>
      <w:tr w:rsidR="00C70832">
        <w:tc>
          <w:tcPr>
            <w:tcW w:w="500" w:type="dxa"/>
          </w:tcPr>
          <w:p w:rsidR="00C70832" w:rsidRDefault="00EF4B62">
            <w:pPr>
              <w:rPr>
                <w:sz w:val="20"/>
              </w:rPr>
            </w:pPr>
            <w:r>
              <w:rPr>
                <w:sz w:val="20"/>
              </w:rPr>
              <w:t>4.</w:t>
            </w:r>
          </w:p>
        </w:tc>
        <w:tc>
          <w:tcPr>
            <w:tcW w:w="8405" w:type="dxa"/>
          </w:tcPr>
          <w:p w:rsidR="00C70832" w:rsidRDefault="00EF4B62">
            <w:pPr>
              <w:jc w:val="both"/>
              <w:rPr>
                <w:sz w:val="20"/>
              </w:rPr>
            </w:pPr>
            <w:r>
              <w:rPr>
                <w:sz w:val="20"/>
              </w:rPr>
              <w:t>Pagrindinio (-</w:t>
            </w:r>
            <w:proofErr w:type="spellStart"/>
            <w:r>
              <w:rPr>
                <w:sz w:val="20"/>
              </w:rPr>
              <w:t>ių</w:t>
            </w:r>
            <w:proofErr w:type="spellEnd"/>
            <w:r>
              <w:rPr>
                <w:sz w:val="20"/>
              </w:rPr>
              <w:t>) projekto vykdytojo (-ų) gyvenimo aprašymo (-ų), kuriame (-</w:t>
            </w:r>
            <w:proofErr w:type="spellStart"/>
            <w:r>
              <w:rPr>
                <w:sz w:val="20"/>
              </w:rPr>
              <w:t>iuose</w:t>
            </w:r>
            <w:proofErr w:type="spellEnd"/>
            <w:r>
              <w:rPr>
                <w:sz w:val="20"/>
              </w:rPr>
              <w:t xml:space="preserve">) turi būti nurodyti: kvalifikacija, patirtis ir gebėjimai, reikalingi planuojamam projektui įgyvendinti, pagrindžiantys duomenys (informacija apie baigtus mokymus, kursus, dalyvavimą seminaruose ir (ar) konferencijose, nurodant išduoto pažymėjimo datą ir numerį). </w:t>
            </w:r>
          </w:p>
        </w:tc>
        <w:tc>
          <w:tcPr>
            <w:tcW w:w="1045" w:type="dxa"/>
          </w:tcPr>
          <w:p w:rsidR="00C70832" w:rsidRDefault="00C70832">
            <w:pPr>
              <w:rPr>
                <w:sz w:val="20"/>
              </w:rPr>
            </w:pPr>
          </w:p>
        </w:tc>
      </w:tr>
      <w:tr w:rsidR="00C70832">
        <w:tc>
          <w:tcPr>
            <w:tcW w:w="500" w:type="dxa"/>
          </w:tcPr>
          <w:p w:rsidR="00C70832" w:rsidRDefault="00EF4B62">
            <w:pPr>
              <w:rPr>
                <w:sz w:val="20"/>
              </w:rPr>
            </w:pPr>
            <w:r>
              <w:rPr>
                <w:sz w:val="20"/>
              </w:rPr>
              <w:t>5.</w:t>
            </w:r>
          </w:p>
        </w:tc>
        <w:tc>
          <w:tcPr>
            <w:tcW w:w="8405" w:type="dxa"/>
          </w:tcPr>
          <w:p w:rsidR="00C70832" w:rsidRDefault="00EF4B62">
            <w:pPr>
              <w:jc w:val="both"/>
              <w:rPr>
                <w:sz w:val="20"/>
              </w:rPr>
            </w:pPr>
            <w:r>
              <w:rPr>
                <w:sz w:val="20"/>
              </w:rPr>
              <w:t>Teikiamo (-ų) dokumento (-ų) užsienio kalba vertimą (-</w:t>
            </w:r>
            <w:proofErr w:type="spellStart"/>
            <w:r>
              <w:rPr>
                <w:sz w:val="20"/>
              </w:rPr>
              <w:t>us</w:t>
            </w:r>
            <w:proofErr w:type="spellEnd"/>
            <w:r>
              <w:rPr>
                <w:sz w:val="20"/>
              </w:rPr>
              <w:t>), jeigu toks (-</w:t>
            </w:r>
            <w:proofErr w:type="spellStart"/>
            <w:r>
              <w:rPr>
                <w:sz w:val="20"/>
              </w:rPr>
              <w:t>ie</w:t>
            </w:r>
            <w:proofErr w:type="spellEnd"/>
            <w:r>
              <w:rPr>
                <w:sz w:val="20"/>
              </w:rPr>
              <w:t>) yra, kurie turi būti patvirtinti vertėjo arba pareiškėjo vadovo ar jo įgalioto asmens.</w:t>
            </w:r>
          </w:p>
        </w:tc>
        <w:tc>
          <w:tcPr>
            <w:tcW w:w="1045" w:type="dxa"/>
          </w:tcPr>
          <w:p w:rsidR="00C70832" w:rsidRDefault="00C70832">
            <w:pPr>
              <w:rPr>
                <w:sz w:val="20"/>
              </w:rPr>
            </w:pPr>
          </w:p>
        </w:tc>
      </w:tr>
      <w:tr w:rsidR="00C70832">
        <w:tc>
          <w:tcPr>
            <w:tcW w:w="500" w:type="dxa"/>
          </w:tcPr>
          <w:p w:rsidR="00C70832" w:rsidRDefault="00EF4B62">
            <w:pPr>
              <w:rPr>
                <w:sz w:val="20"/>
              </w:rPr>
            </w:pPr>
            <w:r>
              <w:rPr>
                <w:sz w:val="20"/>
              </w:rPr>
              <w:t>6.</w:t>
            </w:r>
          </w:p>
        </w:tc>
        <w:tc>
          <w:tcPr>
            <w:tcW w:w="8405" w:type="dxa"/>
          </w:tcPr>
          <w:p w:rsidR="00C70832" w:rsidRDefault="00EF4B62">
            <w:pPr>
              <w:jc w:val="both"/>
              <w:rPr>
                <w:sz w:val="20"/>
              </w:rPr>
            </w:pPr>
            <w:r>
              <w:rPr>
                <w:sz w:val="20"/>
              </w:rPr>
              <w:t>Jei pareiškėjui atstovauja ne jo vadovas, dokumento (-ų), patvirtinančio (-</w:t>
            </w:r>
            <w:proofErr w:type="spellStart"/>
            <w:r>
              <w:rPr>
                <w:sz w:val="20"/>
              </w:rPr>
              <w:t>ių</w:t>
            </w:r>
            <w:proofErr w:type="spellEnd"/>
            <w:r>
              <w:rPr>
                <w:sz w:val="20"/>
              </w:rPr>
              <w:t>) asmens teisę veikti pareiškėjo vardu.</w:t>
            </w:r>
          </w:p>
        </w:tc>
        <w:tc>
          <w:tcPr>
            <w:tcW w:w="1045" w:type="dxa"/>
          </w:tcPr>
          <w:p w:rsidR="00C70832" w:rsidRDefault="00C70832">
            <w:pPr>
              <w:rPr>
                <w:sz w:val="20"/>
              </w:rPr>
            </w:pPr>
          </w:p>
        </w:tc>
      </w:tr>
      <w:tr w:rsidR="00C70832">
        <w:tc>
          <w:tcPr>
            <w:tcW w:w="500" w:type="dxa"/>
          </w:tcPr>
          <w:p w:rsidR="00C70832" w:rsidRDefault="00EF4B62">
            <w:pPr>
              <w:rPr>
                <w:sz w:val="20"/>
              </w:rPr>
            </w:pPr>
            <w:r>
              <w:rPr>
                <w:sz w:val="20"/>
              </w:rPr>
              <w:t>7.</w:t>
            </w:r>
          </w:p>
        </w:tc>
        <w:tc>
          <w:tcPr>
            <w:tcW w:w="8405" w:type="dxa"/>
          </w:tcPr>
          <w:p w:rsidR="00C70832" w:rsidRDefault="00EF4B62">
            <w:pPr>
              <w:jc w:val="both"/>
              <w:rPr>
                <w:sz w:val="20"/>
              </w:rPr>
            </w:pPr>
            <w:r>
              <w:rPr>
                <w:sz w:val="20"/>
              </w:rPr>
              <w:t>Įstaigos vadovo patvirtintą darbo grafiką (jei pareiškėjas pretenduoja atitikti Aprašo 11.2 punkto reikalavimus).</w:t>
            </w:r>
          </w:p>
        </w:tc>
        <w:tc>
          <w:tcPr>
            <w:tcW w:w="1045" w:type="dxa"/>
          </w:tcPr>
          <w:p w:rsidR="00C70832" w:rsidRDefault="00C70832">
            <w:pPr>
              <w:rPr>
                <w:sz w:val="20"/>
              </w:rPr>
            </w:pPr>
          </w:p>
        </w:tc>
      </w:tr>
      <w:tr w:rsidR="00C70832">
        <w:tc>
          <w:tcPr>
            <w:tcW w:w="500" w:type="dxa"/>
          </w:tcPr>
          <w:p w:rsidR="00C70832" w:rsidRDefault="00EF4B62">
            <w:pPr>
              <w:rPr>
                <w:sz w:val="20"/>
              </w:rPr>
            </w:pPr>
            <w:r>
              <w:rPr>
                <w:sz w:val="20"/>
              </w:rPr>
              <w:t>8.</w:t>
            </w:r>
          </w:p>
        </w:tc>
        <w:tc>
          <w:tcPr>
            <w:tcW w:w="8405" w:type="dxa"/>
          </w:tcPr>
          <w:p w:rsidR="00C70832" w:rsidRDefault="00EF4B62">
            <w:pPr>
              <w:jc w:val="both"/>
              <w:rPr>
                <w:sz w:val="20"/>
              </w:rPr>
            </w:pPr>
            <w:r>
              <w:rPr>
                <w:sz w:val="20"/>
              </w:rPr>
              <w:t>Bendradarbiavimo sutarties (-</w:t>
            </w:r>
            <w:proofErr w:type="spellStart"/>
            <w:r>
              <w:rPr>
                <w:sz w:val="20"/>
              </w:rPr>
              <w:t>čių</w:t>
            </w:r>
            <w:proofErr w:type="spellEnd"/>
            <w:r>
              <w:rPr>
                <w:sz w:val="20"/>
              </w:rPr>
              <w:t>) (jei yra).</w:t>
            </w:r>
          </w:p>
        </w:tc>
        <w:tc>
          <w:tcPr>
            <w:tcW w:w="1045" w:type="dxa"/>
          </w:tcPr>
          <w:p w:rsidR="00C70832" w:rsidRDefault="00C70832">
            <w:pPr>
              <w:rPr>
                <w:sz w:val="20"/>
              </w:rPr>
            </w:pPr>
          </w:p>
        </w:tc>
      </w:tr>
      <w:tr w:rsidR="00C70832">
        <w:tc>
          <w:tcPr>
            <w:tcW w:w="500" w:type="dxa"/>
          </w:tcPr>
          <w:p w:rsidR="00C70832" w:rsidRDefault="00EF4B62">
            <w:pPr>
              <w:rPr>
                <w:sz w:val="20"/>
              </w:rPr>
            </w:pPr>
            <w:r>
              <w:rPr>
                <w:sz w:val="20"/>
              </w:rPr>
              <w:t>9.</w:t>
            </w:r>
          </w:p>
        </w:tc>
        <w:tc>
          <w:tcPr>
            <w:tcW w:w="8405" w:type="dxa"/>
          </w:tcPr>
          <w:p w:rsidR="00C70832" w:rsidRDefault="00EF4B62">
            <w:pPr>
              <w:jc w:val="both"/>
              <w:rPr>
                <w:sz w:val="20"/>
              </w:rPr>
            </w:pPr>
            <w:r>
              <w:rPr>
                <w:sz w:val="20"/>
              </w:rPr>
              <w:t>Dokumentų, įrodančių papildomą projekto finansavimą (pvz., garantinio rašto, išduoto finansavimą skiriančios organizacijos) (jei yra papildomas finansavimas).</w:t>
            </w:r>
          </w:p>
        </w:tc>
        <w:tc>
          <w:tcPr>
            <w:tcW w:w="1045" w:type="dxa"/>
          </w:tcPr>
          <w:p w:rsidR="00C70832" w:rsidRDefault="00C70832">
            <w:pPr>
              <w:rPr>
                <w:sz w:val="20"/>
              </w:rPr>
            </w:pPr>
          </w:p>
        </w:tc>
      </w:tr>
    </w:tbl>
    <w:p w:rsidR="00C70832" w:rsidRDefault="00C70832">
      <w:pPr>
        <w:jc w:val="both"/>
        <w:rPr>
          <w:sz w:val="20"/>
        </w:rPr>
      </w:pPr>
    </w:p>
    <w:p w:rsidR="00C70832" w:rsidRDefault="00EF4B62">
      <w:pPr>
        <w:jc w:val="both"/>
        <w:rPr>
          <w:sz w:val="20"/>
        </w:rPr>
      </w:pPr>
      <w:r>
        <w:rPr>
          <w:sz w:val="20"/>
        </w:rPr>
        <w:t>Patvirtinu, kad paraiškoje pateikta informacija yra tiksli ir teisinga.</w:t>
      </w:r>
    </w:p>
    <w:p w:rsidR="00C70832" w:rsidRDefault="00C70832">
      <w:pPr>
        <w:rPr>
          <w:i/>
          <w:sz w:val="20"/>
        </w:rPr>
      </w:pPr>
    </w:p>
    <w:p w:rsidR="00C70832" w:rsidRDefault="00C70832">
      <w:pPr>
        <w:rPr>
          <w:i/>
          <w:sz w:val="20"/>
        </w:rPr>
      </w:pPr>
    </w:p>
    <w:p w:rsidR="00C70832" w:rsidRDefault="00EF4B62">
      <w:pPr>
        <w:rPr>
          <w:sz w:val="20"/>
        </w:rPr>
      </w:pPr>
      <w:r>
        <w:rPr>
          <w:i/>
          <w:sz w:val="20"/>
        </w:rPr>
        <w:t>Projekto pareiškėjo vadovas</w:t>
      </w:r>
      <w:r>
        <w:rPr>
          <w:sz w:val="20"/>
        </w:rPr>
        <w:t xml:space="preserve"> </w:t>
      </w:r>
      <w:r>
        <w:rPr>
          <w:sz w:val="20"/>
        </w:rPr>
        <w:tab/>
        <w:t>______________________</w:t>
      </w:r>
      <w:r>
        <w:rPr>
          <w:sz w:val="20"/>
        </w:rPr>
        <w:tab/>
      </w:r>
      <w:r>
        <w:rPr>
          <w:sz w:val="20"/>
        </w:rPr>
        <w:tab/>
        <w:t>____________________</w:t>
      </w:r>
    </w:p>
    <w:p w:rsidR="00C70832" w:rsidRDefault="00EF4B62">
      <w:pPr>
        <w:tabs>
          <w:tab w:val="left" w:pos="2835"/>
          <w:tab w:val="left" w:pos="3119"/>
        </w:tabs>
        <w:ind w:firstLine="2173"/>
        <w:rPr>
          <w:i/>
          <w:sz w:val="20"/>
        </w:rPr>
      </w:pPr>
      <w:r>
        <w:rPr>
          <w:sz w:val="20"/>
        </w:rPr>
        <w:t>A.V.</w:t>
      </w:r>
      <w:r>
        <w:rPr>
          <w:i/>
          <w:sz w:val="20"/>
        </w:rPr>
        <w:tab/>
        <w:t xml:space="preserve">        (parašas)                                                       (vardas ir pavardė)</w:t>
      </w:r>
    </w:p>
    <w:p w:rsidR="00C70832" w:rsidRDefault="00C70832">
      <w:pPr>
        <w:rPr>
          <w:i/>
          <w:sz w:val="20"/>
        </w:rPr>
      </w:pPr>
    </w:p>
    <w:p w:rsidR="00C70832" w:rsidRDefault="00C70832">
      <w:pPr>
        <w:rPr>
          <w:i/>
          <w:sz w:val="20"/>
        </w:rPr>
      </w:pPr>
    </w:p>
    <w:p w:rsidR="00C70832" w:rsidRDefault="00C70832">
      <w:pPr>
        <w:rPr>
          <w:i/>
          <w:sz w:val="20"/>
        </w:rPr>
      </w:pPr>
    </w:p>
    <w:p w:rsidR="00C70832" w:rsidRDefault="00EF4B62">
      <w:pPr>
        <w:rPr>
          <w:sz w:val="20"/>
        </w:rPr>
      </w:pPr>
      <w:r>
        <w:rPr>
          <w:i/>
          <w:sz w:val="20"/>
        </w:rPr>
        <w:t>Projekto vadovas</w:t>
      </w:r>
      <w:r>
        <w:rPr>
          <w:sz w:val="20"/>
        </w:rPr>
        <w:tab/>
        <w:t>______________________</w:t>
      </w:r>
      <w:r>
        <w:rPr>
          <w:sz w:val="20"/>
        </w:rPr>
        <w:tab/>
      </w:r>
      <w:r>
        <w:rPr>
          <w:sz w:val="20"/>
        </w:rPr>
        <w:tab/>
        <w:t>____________________</w:t>
      </w:r>
    </w:p>
    <w:p w:rsidR="00C70832" w:rsidRDefault="00EF4B62">
      <w:pPr>
        <w:ind w:firstLine="2076"/>
        <w:rPr>
          <w:i/>
          <w:sz w:val="20"/>
        </w:rPr>
      </w:pPr>
      <w:r>
        <w:rPr>
          <w:i/>
          <w:sz w:val="20"/>
        </w:rPr>
        <w:t xml:space="preserve">(parašas)   </w:t>
      </w:r>
      <w:r>
        <w:rPr>
          <w:i/>
          <w:sz w:val="20"/>
        </w:rPr>
        <w:tab/>
      </w:r>
      <w:r>
        <w:rPr>
          <w:i/>
          <w:sz w:val="20"/>
        </w:rPr>
        <w:tab/>
        <w:t xml:space="preserve">                   (vardas ir pavardė)               </w:t>
      </w:r>
    </w:p>
    <w:p w:rsidR="00C70832" w:rsidRDefault="00C70832">
      <w:pPr>
        <w:rPr>
          <w:i/>
          <w:sz w:val="20"/>
        </w:rPr>
      </w:pPr>
    </w:p>
    <w:p w:rsidR="002E5548" w:rsidRDefault="002E5548" w:rsidP="002E5548">
      <w:pPr>
        <w:ind w:left="2592" w:firstLine="1524"/>
        <w:rPr>
          <w:sz w:val="22"/>
          <w:szCs w:val="22"/>
        </w:rPr>
      </w:pPr>
      <w:r>
        <w:rPr>
          <w:sz w:val="22"/>
          <w:szCs w:val="22"/>
        </w:rPr>
        <w:t>_____________________</w:t>
      </w:r>
    </w:p>
    <w:p w:rsidR="00C70832" w:rsidRDefault="00C70832">
      <w:pPr>
        <w:spacing w:line="276" w:lineRule="auto"/>
        <w:jc w:val="center"/>
        <w:rPr>
          <w:rFonts w:eastAsia="Calibri"/>
          <w:b/>
          <w:sz w:val="20"/>
        </w:rPr>
      </w:pPr>
    </w:p>
    <w:p w:rsidR="00C70832" w:rsidRDefault="00C70832" w:rsidP="002E5548">
      <w:pPr>
        <w:ind w:left="2592" w:firstLine="1524"/>
        <w:rPr>
          <w:sz w:val="22"/>
          <w:szCs w:val="22"/>
        </w:rPr>
      </w:pPr>
    </w:p>
    <w:p w:rsidR="002E5548" w:rsidRDefault="002E5548">
      <w:pPr>
        <w:ind w:left="2592" w:firstLine="1296"/>
        <w:rPr>
          <w:sz w:val="22"/>
          <w:szCs w:val="22"/>
        </w:rPr>
        <w:sectPr w:rsidR="002E5548" w:rsidSect="0065777E">
          <w:headerReference w:type="first" r:id="rId16"/>
          <w:pgSz w:w="12240" w:h="15840"/>
          <w:pgMar w:top="1701" w:right="567" w:bottom="1134" w:left="1701" w:header="709" w:footer="709" w:gutter="0"/>
          <w:pgNumType w:start="1"/>
          <w:cols w:space="708"/>
          <w:titlePg/>
          <w:docGrid w:linePitch="360"/>
        </w:sectPr>
      </w:pPr>
    </w:p>
    <w:p w:rsidR="002E5548" w:rsidRDefault="00EF4B62">
      <w:pPr>
        <w:ind w:left="5400"/>
        <w:jc w:val="both"/>
        <w:rPr>
          <w:rFonts w:eastAsia="Arial"/>
          <w:szCs w:val="24"/>
          <w:lang w:eastAsia="ar-SA"/>
        </w:rPr>
      </w:pPr>
      <w:r w:rsidRPr="002E5548">
        <w:rPr>
          <w:rFonts w:eastAsia="Arial"/>
          <w:szCs w:val="24"/>
          <w:lang w:eastAsia="ar-SA"/>
        </w:rPr>
        <w:lastRenderedPageBreak/>
        <w:t>Projektų, finansuojamų pagal Anykščių rajono</w:t>
      </w:r>
    </w:p>
    <w:p w:rsidR="002E5548" w:rsidRDefault="00EF4B62">
      <w:pPr>
        <w:ind w:left="5400"/>
        <w:jc w:val="both"/>
        <w:rPr>
          <w:rFonts w:eastAsia="Arial"/>
          <w:szCs w:val="24"/>
          <w:lang w:eastAsia="ar-SA"/>
        </w:rPr>
      </w:pPr>
      <w:r w:rsidRPr="002E5548">
        <w:rPr>
          <w:rFonts w:eastAsia="Arial"/>
          <w:szCs w:val="24"/>
          <w:lang w:eastAsia="ar-SA"/>
        </w:rPr>
        <w:t xml:space="preserve">savivaldybės strateginio 2021–2023 metų </w:t>
      </w:r>
    </w:p>
    <w:p w:rsidR="002E5548" w:rsidRDefault="00EF4B62">
      <w:pPr>
        <w:ind w:left="5400"/>
        <w:jc w:val="both"/>
        <w:rPr>
          <w:rFonts w:eastAsia="Arial"/>
          <w:szCs w:val="24"/>
          <w:lang w:eastAsia="ar-SA"/>
        </w:rPr>
      </w:pPr>
      <w:r w:rsidRPr="002E5548">
        <w:rPr>
          <w:rFonts w:eastAsia="Arial"/>
          <w:szCs w:val="24"/>
          <w:lang w:eastAsia="ar-SA"/>
        </w:rPr>
        <w:t xml:space="preserve">veiklos plano 6 programos „Kokybiškos </w:t>
      </w:r>
    </w:p>
    <w:p w:rsidR="002E5548" w:rsidRDefault="00EF4B62">
      <w:pPr>
        <w:ind w:left="5400"/>
        <w:jc w:val="both"/>
        <w:rPr>
          <w:rFonts w:eastAsia="Arial"/>
          <w:szCs w:val="24"/>
          <w:lang w:eastAsia="ar-SA"/>
        </w:rPr>
      </w:pPr>
      <w:r w:rsidRPr="002E5548">
        <w:rPr>
          <w:rFonts w:eastAsia="Arial"/>
          <w:szCs w:val="24"/>
          <w:lang w:eastAsia="ar-SA"/>
        </w:rPr>
        <w:t xml:space="preserve">švietimo sistemos kūrimo, sporto skatinimo ir </w:t>
      </w:r>
    </w:p>
    <w:p w:rsidR="002E5548" w:rsidRDefault="00EF4B62">
      <w:pPr>
        <w:ind w:left="5400"/>
        <w:jc w:val="both"/>
        <w:rPr>
          <w:rFonts w:eastAsia="Arial"/>
          <w:szCs w:val="24"/>
          <w:lang w:eastAsia="ar-SA"/>
        </w:rPr>
      </w:pPr>
      <w:r w:rsidRPr="002E5548">
        <w:rPr>
          <w:rFonts w:eastAsia="Arial"/>
          <w:szCs w:val="24"/>
          <w:lang w:eastAsia="ar-SA"/>
        </w:rPr>
        <w:t xml:space="preserve">jaunimo užimtumo programa“ priemonę </w:t>
      </w:r>
    </w:p>
    <w:p w:rsidR="00C70832" w:rsidRPr="002E5548" w:rsidRDefault="00EF4B62">
      <w:pPr>
        <w:ind w:left="5400"/>
        <w:jc w:val="both"/>
        <w:rPr>
          <w:rFonts w:eastAsia="Arial"/>
          <w:szCs w:val="24"/>
          <w:lang w:eastAsia="ar-SA"/>
        </w:rPr>
      </w:pPr>
      <w:r w:rsidRPr="002E5548">
        <w:rPr>
          <w:rFonts w:eastAsia="Arial"/>
          <w:szCs w:val="24"/>
          <w:lang w:eastAsia="ar-SA"/>
        </w:rPr>
        <w:t xml:space="preserve">Nr. 6.1.1.22 „Atvirųjų jaunimo </w:t>
      </w:r>
    </w:p>
    <w:p w:rsidR="002E5548" w:rsidRDefault="00EF4B62">
      <w:pPr>
        <w:ind w:left="5400"/>
        <w:jc w:val="both"/>
        <w:rPr>
          <w:rFonts w:eastAsia="Arial"/>
          <w:szCs w:val="24"/>
          <w:lang w:eastAsia="ar-SA"/>
        </w:rPr>
      </w:pPr>
      <w:r w:rsidRPr="002E5548">
        <w:rPr>
          <w:rFonts w:eastAsia="Arial"/>
          <w:szCs w:val="24"/>
          <w:lang w:eastAsia="ar-SA"/>
        </w:rPr>
        <w:t xml:space="preserve">erdvių veiklos užtikrinimas“, finansavimo </w:t>
      </w:r>
    </w:p>
    <w:p w:rsidR="00C70832" w:rsidRDefault="00EF4B62">
      <w:pPr>
        <w:ind w:left="5400"/>
        <w:jc w:val="both"/>
        <w:rPr>
          <w:sz w:val="22"/>
          <w:szCs w:val="22"/>
          <w:lang w:eastAsia="ar-SA"/>
        </w:rPr>
      </w:pPr>
      <w:r w:rsidRPr="002E5548">
        <w:rPr>
          <w:rFonts w:eastAsia="Arial"/>
          <w:szCs w:val="24"/>
          <w:lang w:eastAsia="ar-SA"/>
        </w:rPr>
        <w:t>tvarkos apra</w:t>
      </w:r>
      <w:r>
        <w:rPr>
          <w:rFonts w:eastAsia="Arial"/>
          <w:sz w:val="22"/>
          <w:szCs w:val="22"/>
          <w:lang w:eastAsia="ar-SA"/>
        </w:rPr>
        <w:t>šo 2</w:t>
      </w:r>
      <w:r>
        <w:rPr>
          <w:sz w:val="22"/>
          <w:szCs w:val="22"/>
          <w:lang w:eastAsia="ar-SA"/>
        </w:rPr>
        <w:t xml:space="preserve"> priedas </w:t>
      </w:r>
      <w:r>
        <w:rPr>
          <w:sz w:val="22"/>
          <w:szCs w:val="22"/>
        </w:rPr>
        <w:t xml:space="preserve">                </w:t>
      </w:r>
    </w:p>
    <w:p w:rsidR="00C70832" w:rsidRDefault="00C70832">
      <w:pPr>
        <w:ind w:left="2880" w:firstLine="720"/>
        <w:rPr>
          <w:rFonts w:eastAsia="Calibri"/>
          <w:szCs w:val="24"/>
        </w:rPr>
      </w:pPr>
    </w:p>
    <w:p w:rsidR="00C70832" w:rsidRDefault="00C70832">
      <w:pPr>
        <w:ind w:left="2880" w:firstLine="1650"/>
        <w:rPr>
          <w:rFonts w:eastAsia="Calibri"/>
          <w:bCs/>
          <w:sz w:val="22"/>
          <w:szCs w:val="22"/>
        </w:rPr>
      </w:pPr>
    </w:p>
    <w:p w:rsidR="00C70832" w:rsidRDefault="00C70832">
      <w:pPr>
        <w:spacing w:line="276" w:lineRule="auto"/>
        <w:rPr>
          <w:rFonts w:eastAsia="Calibri"/>
          <w:sz w:val="22"/>
          <w:szCs w:val="22"/>
        </w:rPr>
      </w:pPr>
    </w:p>
    <w:p w:rsidR="00C70832" w:rsidRDefault="00EF4B62">
      <w:pPr>
        <w:tabs>
          <w:tab w:val="left" w:pos="10260"/>
        </w:tabs>
        <w:ind w:left="-709" w:firstLine="62"/>
        <w:jc w:val="center"/>
        <w:rPr>
          <w:b/>
          <w:szCs w:val="24"/>
          <w:lang w:eastAsia="lt-LT"/>
        </w:rPr>
      </w:pPr>
      <w:r>
        <w:rPr>
          <w:b/>
          <w:szCs w:val="24"/>
          <w:lang w:eastAsia="lt-LT"/>
        </w:rPr>
        <w:t xml:space="preserve">(Projekto </w:t>
      </w:r>
      <w:r>
        <w:rPr>
          <w:b/>
          <w:color w:val="000000"/>
          <w:szCs w:val="24"/>
          <w:lang w:eastAsia="lt-LT"/>
        </w:rPr>
        <w:t>formalių</w:t>
      </w:r>
      <w:r>
        <w:rPr>
          <w:b/>
          <w:color w:val="000000"/>
          <w:spacing w:val="1"/>
          <w:szCs w:val="24"/>
          <w:lang w:eastAsia="lt-LT"/>
        </w:rPr>
        <w:t>j</w:t>
      </w:r>
      <w:r>
        <w:rPr>
          <w:b/>
          <w:color w:val="000000"/>
          <w:szCs w:val="24"/>
          <w:lang w:eastAsia="lt-LT"/>
        </w:rPr>
        <w:t>ų krite</w:t>
      </w:r>
      <w:r>
        <w:rPr>
          <w:b/>
          <w:color w:val="000000"/>
          <w:spacing w:val="-1"/>
          <w:szCs w:val="24"/>
          <w:lang w:eastAsia="lt-LT"/>
        </w:rPr>
        <w:t>r</w:t>
      </w:r>
      <w:r>
        <w:rPr>
          <w:b/>
          <w:color w:val="000000"/>
          <w:szCs w:val="24"/>
          <w:lang w:eastAsia="lt-LT"/>
        </w:rPr>
        <w:t>i</w:t>
      </w:r>
      <w:r>
        <w:rPr>
          <w:b/>
          <w:color w:val="000000"/>
          <w:spacing w:val="1"/>
          <w:szCs w:val="24"/>
          <w:lang w:eastAsia="lt-LT"/>
        </w:rPr>
        <w:t>j</w:t>
      </w:r>
      <w:r>
        <w:rPr>
          <w:b/>
          <w:color w:val="000000"/>
          <w:szCs w:val="24"/>
          <w:lang w:eastAsia="lt-LT"/>
        </w:rPr>
        <w:t>ų įv</w:t>
      </w:r>
      <w:r>
        <w:rPr>
          <w:b/>
          <w:color w:val="000000"/>
          <w:spacing w:val="1"/>
          <w:szCs w:val="24"/>
          <w:lang w:eastAsia="lt-LT"/>
        </w:rPr>
        <w:t>e</w:t>
      </w:r>
      <w:r>
        <w:rPr>
          <w:b/>
          <w:color w:val="000000"/>
          <w:szCs w:val="24"/>
          <w:lang w:eastAsia="lt-LT"/>
        </w:rPr>
        <w:t>r</w:t>
      </w:r>
      <w:r>
        <w:rPr>
          <w:b/>
          <w:color w:val="000000"/>
          <w:spacing w:val="2"/>
          <w:szCs w:val="24"/>
          <w:lang w:eastAsia="lt-LT"/>
        </w:rPr>
        <w:t>t</w:t>
      </w:r>
      <w:r>
        <w:rPr>
          <w:b/>
          <w:color w:val="000000"/>
          <w:szCs w:val="24"/>
          <w:lang w:eastAsia="lt-LT"/>
        </w:rPr>
        <w:t>in</w:t>
      </w:r>
      <w:r>
        <w:rPr>
          <w:b/>
          <w:color w:val="000000"/>
          <w:spacing w:val="1"/>
          <w:szCs w:val="24"/>
          <w:lang w:eastAsia="lt-LT"/>
        </w:rPr>
        <w:t>i</w:t>
      </w:r>
      <w:r>
        <w:rPr>
          <w:b/>
          <w:color w:val="000000"/>
          <w:szCs w:val="24"/>
          <w:lang w:eastAsia="lt-LT"/>
        </w:rPr>
        <w:t>mo fo</w:t>
      </w:r>
      <w:r>
        <w:rPr>
          <w:b/>
          <w:color w:val="000000"/>
          <w:spacing w:val="-1"/>
          <w:szCs w:val="24"/>
          <w:lang w:eastAsia="lt-LT"/>
        </w:rPr>
        <w:t>r</w:t>
      </w:r>
      <w:r>
        <w:rPr>
          <w:b/>
          <w:color w:val="000000"/>
          <w:szCs w:val="24"/>
          <w:lang w:eastAsia="lt-LT"/>
        </w:rPr>
        <w:t>ma</w:t>
      </w:r>
      <w:r>
        <w:rPr>
          <w:b/>
          <w:szCs w:val="24"/>
          <w:lang w:eastAsia="lt-LT"/>
        </w:rPr>
        <w:t>)</w:t>
      </w:r>
    </w:p>
    <w:p w:rsidR="00C70832" w:rsidRDefault="00C70832">
      <w:pPr>
        <w:tabs>
          <w:tab w:val="left" w:pos="10260"/>
        </w:tabs>
        <w:jc w:val="center"/>
        <w:rPr>
          <w:b/>
          <w:szCs w:val="24"/>
          <w:lang w:eastAsia="lt-LT"/>
        </w:rPr>
      </w:pPr>
    </w:p>
    <w:p w:rsidR="00C70832" w:rsidRDefault="00EF4B62">
      <w:pPr>
        <w:tabs>
          <w:tab w:val="left" w:pos="10260"/>
        </w:tabs>
        <w:jc w:val="center"/>
        <w:rPr>
          <w:b/>
          <w:szCs w:val="24"/>
          <w:lang w:eastAsia="lt-LT"/>
        </w:rPr>
      </w:pPr>
      <w:r>
        <w:rPr>
          <w:b/>
          <w:szCs w:val="24"/>
          <w:lang w:eastAsia="lt-LT"/>
        </w:rPr>
        <w:t>ATVIRŲJŲ JAUNIMO ERDVIŲ VEIKLOS UŽTIKRINIMO PROJEKTŲ FINANSAVIMO 2021 METAIS KONKURSUI PATEIKTO PROJEKTO</w:t>
      </w:r>
      <w:r>
        <w:rPr>
          <w:b/>
          <w:caps/>
          <w:szCs w:val="24"/>
          <w:lang w:eastAsia="lt-LT"/>
        </w:rPr>
        <w:t xml:space="preserve"> FORMALIŲJŲ KRITERIJŲ Įvertinimas</w:t>
      </w:r>
      <w:r>
        <w:rPr>
          <w:b/>
          <w:szCs w:val="24"/>
          <w:lang w:eastAsia="lt-LT"/>
        </w:rPr>
        <w:t xml:space="preserve"> </w:t>
      </w:r>
    </w:p>
    <w:tbl>
      <w:tblPr>
        <w:tblW w:w="0" w:type="auto"/>
        <w:tblInd w:w="3085" w:type="dxa"/>
        <w:tblLook w:val="04A0" w:firstRow="1" w:lastRow="0" w:firstColumn="1" w:lastColumn="0" w:noHBand="0" w:noVBand="1"/>
      </w:tblPr>
      <w:tblGrid>
        <w:gridCol w:w="2977"/>
      </w:tblGrid>
      <w:tr w:rsidR="00C70832">
        <w:tc>
          <w:tcPr>
            <w:tcW w:w="2977" w:type="dxa"/>
            <w:tcBorders>
              <w:bottom w:val="single" w:sz="4" w:space="0" w:color="auto"/>
            </w:tcBorders>
            <w:shd w:val="clear" w:color="auto" w:fill="auto"/>
          </w:tcPr>
          <w:p w:rsidR="00C70832" w:rsidRDefault="00C70832">
            <w:pPr>
              <w:tabs>
                <w:tab w:val="left" w:pos="10260"/>
              </w:tabs>
              <w:jc w:val="center"/>
              <w:rPr>
                <w:szCs w:val="24"/>
                <w:lang w:eastAsia="lt-LT"/>
              </w:rPr>
            </w:pPr>
          </w:p>
          <w:p w:rsidR="00C70832" w:rsidRDefault="00C70832">
            <w:pPr>
              <w:tabs>
                <w:tab w:val="left" w:pos="10260"/>
              </w:tabs>
              <w:jc w:val="center"/>
              <w:rPr>
                <w:szCs w:val="24"/>
                <w:lang w:eastAsia="lt-LT"/>
              </w:rPr>
            </w:pPr>
          </w:p>
        </w:tc>
      </w:tr>
      <w:tr w:rsidR="00C70832">
        <w:tc>
          <w:tcPr>
            <w:tcW w:w="2977" w:type="dxa"/>
            <w:tcBorders>
              <w:top w:val="single" w:sz="4" w:space="0" w:color="auto"/>
            </w:tcBorders>
            <w:shd w:val="clear" w:color="auto" w:fill="auto"/>
          </w:tcPr>
          <w:p w:rsidR="00C70832" w:rsidRDefault="00EF4B62">
            <w:pPr>
              <w:tabs>
                <w:tab w:val="left" w:pos="10260"/>
              </w:tabs>
              <w:jc w:val="center"/>
              <w:rPr>
                <w:iCs/>
                <w:szCs w:val="24"/>
                <w:vertAlign w:val="superscript"/>
                <w:lang w:eastAsia="lt-LT"/>
              </w:rPr>
            </w:pPr>
            <w:r>
              <w:rPr>
                <w:iCs/>
                <w:szCs w:val="24"/>
                <w:vertAlign w:val="superscript"/>
                <w:lang w:eastAsia="lt-LT"/>
              </w:rPr>
              <w:t xml:space="preserve">(data) </w:t>
            </w:r>
          </w:p>
        </w:tc>
      </w:tr>
    </w:tbl>
    <w:p w:rsidR="00C70832" w:rsidRDefault="00C70832">
      <w:pPr>
        <w:tabs>
          <w:tab w:val="left" w:pos="10260"/>
        </w:tabs>
        <w:rPr>
          <w:b/>
          <w:szCs w:val="24"/>
          <w:lang w:eastAsia="lt-LT"/>
        </w:rPr>
      </w:pPr>
    </w:p>
    <w:tbl>
      <w:tblPr>
        <w:tblW w:w="978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59"/>
        <w:gridCol w:w="5522"/>
      </w:tblGrid>
      <w:tr w:rsidR="00C70832">
        <w:trPr>
          <w:trHeight w:val="259"/>
        </w:trPr>
        <w:tc>
          <w:tcPr>
            <w:tcW w:w="4259" w:type="dxa"/>
            <w:shd w:val="clear" w:color="auto" w:fill="F2F2F2"/>
          </w:tcPr>
          <w:p w:rsidR="00C70832" w:rsidRDefault="00EF4B62">
            <w:pPr>
              <w:rPr>
                <w:b/>
                <w:sz w:val="22"/>
                <w:szCs w:val="22"/>
                <w:lang w:eastAsia="lt-LT"/>
              </w:rPr>
            </w:pPr>
            <w:r>
              <w:rPr>
                <w:b/>
                <w:sz w:val="22"/>
                <w:szCs w:val="22"/>
                <w:lang w:eastAsia="lt-LT"/>
              </w:rPr>
              <w:t>Paraiškos registracijos numeris</w:t>
            </w:r>
          </w:p>
        </w:tc>
        <w:tc>
          <w:tcPr>
            <w:tcW w:w="5522" w:type="dxa"/>
          </w:tcPr>
          <w:p w:rsidR="00C70832" w:rsidRDefault="00EF4B62">
            <w:pPr>
              <w:rPr>
                <w:sz w:val="22"/>
                <w:szCs w:val="22"/>
                <w:lang w:eastAsia="lt-LT"/>
              </w:rPr>
            </w:pPr>
            <w:r>
              <w:rPr>
                <w:sz w:val="22"/>
                <w:szCs w:val="22"/>
                <w:lang w:eastAsia="lt-LT"/>
              </w:rPr>
              <w:t>1-GD-</w:t>
            </w:r>
          </w:p>
        </w:tc>
      </w:tr>
      <w:tr w:rsidR="00C70832">
        <w:trPr>
          <w:trHeight w:val="259"/>
        </w:trPr>
        <w:tc>
          <w:tcPr>
            <w:tcW w:w="4259" w:type="dxa"/>
            <w:shd w:val="clear" w:color="auto" w:fill="F2F2F2"/>
          </w:tcPr>
          <w:p w:rsidR="00C70832" w:rsidRDefault="00EF4B62">
            <w:pPr>
              <w:rPr>
                <w:b/>
                <w:sz w:val="22"/>
                <w:szCs w:val="22"/>
                <w:lang w:eastAsia="lt-LT"/>
              </w:rPr>
            </w:pPr>
            <w:r>
              <w:rPr>
                <w:b/>
                <w:sz w:val="22"/>
                <w:szCs w:val="22"/>
                <w:lang w:eastAsia="lt-LT"/>
              </w:rPr>
              <w:t>Paraiškėjo pavadinimas</w:t>
            </w:r>
          </w:p>
        </w:tc>
        <w:tc>
          <w:tcPr>
            <w:tcW w:w="5522" w:type="dxa"/>
          </w:tcPr>
          <w:p w:rsidR="00C70832" w:rsidRDefault="00C70832">
            <w:pPr>
              <w:rPr>
                <w:sz w:val="22"/>
                <w:szCs w:val="22"/>
                <w:lang w:eastAsia="lt-LT"/>
              </w:rPr>
            </w:pPr>
          </w:p>
        </w:tc>
      </w:tr>
      <w:tr w:rsidR="00C70832">
        <w:tc>
          <w:tcPr>
            <w:tcW w:w="4259" w:type="dxa"/>
            <w:shd w:val="clear" w:color="auto" w:fill="F2F2F2"/>
          </w:tcPr>
          <w:p w:rsidR="00C70832" w:rsidRDefault="00EF4B62">
            <w:pPr>
              <w:rPr>
                <w:b/>
                <w:sz w:val="22"/>
                <w:szCs w:val="22"/>
                <w:lang w:eastAsia="lt-LT"/>
              </w:rPr>
            </w:pPr>
            <w:r>
              <w:rPr>
                <w:b/>
                <w:sz w:val="22"/>
                <w:szCs w:val="22"/>
                <w:lang w:eastAsia="lt-LT"/>
              </w:rPr>
              <w:t>Projekto pavadinimas</w:t>
            </w:r>
          </w:p>
        </w:tc>
        <w:tc>
          <w:tcPr>
            <w:tcW w:w="5522" w:type="dxa"/>
          </w:tcPr>
          <w:p w:rsidR="00C70832" w:rsidRDefault="00C70832">
            <w:pPr>
              <w:rPr>
                <w:sz w:val="22"/>
                <w:szCs w:val="22"/>
                <w:lang w:eastAsia="lt-LT"/>
              </w:rPr>
            </w:pPr>
          </w:p>
        </w:tc>
      </w:tr>
      <w:tr w:rsidR="00C70832">
        <w:tc>
          <w:tcPr>
            <w:tcW w:w="4259" w:type="dxa"/>
            <w:shd w:val="clear" w:color="auto" w:fill="F2F2F2"/>
          </w:tcPr>
          <w:p w:rsidR="00C70832" w:rsidRDefault="00EF4B62">
            <w:pPr>
              <w:rPr>
                <w:b/>
                <w:sz w:val="22"/>
                <w:szCs w:val="22"/>
                <w:lang w:eastAsia="lt-LT"/>
              </w:rPr>
            </w:pPr>
            <w:r>
              <w:rPr>
                <w:b/>
                <w:sz w:val="22"/>
                <w:szCs w:val="22"/>
              </w:rPr>
              <w:t>Savivaldybės administracijos darbuotojas</w:t>
            </w:r>
            <w:r>
              <w:rPr>
                <w:b/>
                <w:sz w:val="22"/>
                <w:szCs w:val="22"/>
                <w:lang w:eastAsia="lt-LT"/>
              </w:rPr>
              <w:t xml:space="preserve"> </w:t>
            </w:r>
          </w:p>
        </w:tc>
        <w:tc>
          <w:tcPr>
            <w:tcW w:w="5522" w:type="dxa"/>
          </w:tcPr>
          <w:p w:rsidR="00C70832" w:rsidRDefault="00C70832">
            <w:pPr>
              <w:rPr>
                <w:sz w:val="22"/>
                <w:szCs w:val="22"/>
                <w:lang w:eastAsia="lt-LT"/>
              </w:rPr>
            </w:pPr>
          </w:p>
        </w:tc>
      </w:tr>
    </w:tbl>
    <w:p w:rsidR="00C70832" w:rsidRDefault="00C70832">
      <w:pPr>
        <w:tabs>
          <w:tab w:val="left" w:pos="450"/>
          <w:tab w:val="left" w:pos="540"/>
        </w:tabs>
        <w:rPr>
          <w:sz w:val="22"/>
          <w:szCs w:val="22"/>
          <w:lang w:eastAsia="lt-LT"/>
        </w:rPr>
      </w:pPr>
    </w:p>
    <w:tbl>
      <w:tblPr>
        <w:tblW w:w="978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82"/>
        <w:gridCol w:w="7267"/>
        <w:gridCol w:w="900"/>
        <w:gridCol w:w="932"/>
      </w:tblGrid>
      <w:tr w:rsidR="00C70832">
        <w:trPr>
          <w:trHeight w:val="305"/>
          <w:tblHeader/>
        </w:trPr>
        <w:tc>
          <w:tcPr>
            <w:tcW w:w="7949" w:type="dxa"/>
            <w:gridSpan w:val="2"/>
            <w:shd w:val="clear" w:color="auto" w:fill="F2F2F2"/>
          </w:tcPr>
          <w:p w:rsidR="00C70832" w:rsidRDefault="00EF4B62">
            <w:pPr>
              <w:rPr>
                <w:b/>
                <w:sz w:val="22"/>
                <w:szCs w:val="22"/>
                <w:lang w:eastAsia="lt-LT"/>
              </w:rPr>
            </w:pPr>
            <w:r>
              <w:rPr>
                <w:b/>
                <w:sz w:val="22"/>
                <w:szCs w:val="22"/>
                <w:lang w:eastAsia="lt-LT"/>
              </w:rPr>
              <w:t xml:space="preserve">1. Privalomos sąlygos </w:t>
            </w:r>
          </w:p>
        </w:tc>
        <w:tc>
          <w:tcPr>
            <w:tcW w:w="900" w:type="dxa"/>
            <w:shd w:val="clear" w:color="auto" w:fill="F2F2F2"/>
          </w:tcPr>
          <w:p w:rsidR="00C70832" w:rsidRDefault="00EF4B62">
            <w:pPr>
              <w:rPr>
                <w:b/>
                <w:sz w:val="22"/>
                <w:szCs w:val="22"/>
                <w:lang w:eastAsia="lt-LT"/>
              </w:rPr>
            </w:pPr>
            <w:r>
              <w:rPr>
                <w:b/>
                <w:sz w:val="22"/>
                <w:szCs w:val="22"/>
                <w:lang w:eastAsia="lt-LT"/>
              </w:rPr>
              <w:t xml:space="preserve">Taip </w:t>
            </w:r>
          </w:p>
        </w:tc>
        <w:tc>
          <w:tcPr>
            <w:tcW w:w="932" w:type="dxa"/>
            <w:shd w:val="clear" w:color="auto" w:fill="F2F2F2"/>
          </w:tcPr>
          <w:p w:rsidR="00C70832" w:rsidRDefault="00EF4B62">
            <w:pPr>
              <w:rPr>
                <w:b/>
                <w:sz w:val="22"/>
                <w:szCs w:val="22"/>
                <w:lang w:eastAsia="lt-LT"/>
              </w:rPr>
            </w:pPr>
            <w:r>
              <w:rPr>
                <w:b/>
                <w:sz w:val="22"/>
                <w:szCs w:val="22"/>
                <w:lang w:eastAsia="lt-LT"/>
              </w:rPr>
              <w:t xml:space="preserve">Ne </w:t>
            </w:r>
          </w:p>
        </w:tc>
      </w:tr>
      <w:tr w:rsidR="00C70832">
        <w:tc>
          <w:tcPr>
            <w:tcW w:w="682" w:type="dxa"/>
            <w:shd w:val="clear" w:color="auto" w:fill="F2F2F2"/>
          </w:tcPr>
          <w:p w:rsidR="00C70832" w:rsidRDefault="00EF4B62">
            <w:pPr>
              <w:jc w:val="center"/>
              <w:rPr>
                <w:sz w:val="22"/>
                <w:szCs w:val="22"/>
                <w:lang w:eastAsia="lt-LT"/>
              </w:rPr>
            </w:pPr>
            <w:r>
              <w:rPr>
                <w:sz w:val="22"/>
                <w:szCs w:val="22"/>
                <w:lang w:eastAsia="lt-LT"/>
              </w:rPr>
              <w:t>1.1.</w:t>
            </w:r>
          </w:p>
        </w:tc>
        <w:tc>
          <w:tcPr>
            <w:tcW w:w="7267" w:type="dxa"/>
            <w:shd w:val="clear" w:color="auto" w:fill="F2F2F2"/>
          </w:tcPr>
          <w:p w:rsidR="00C70832" w:rsidRDefault="00EF4B62">
            <w:pPr>
              <w:jc w:val="both"/>
              <w:rPr>
                <w:sz w:val="22"/>
                <w:szCs w:val="22"/>
                <w:lang w:eastAsia="lt-LT"/>
              </w:rPr>
            </w:pPr>
            <w:r>
              <w:rPr>
                <w:color w:val="000000"/>
                <w:sz w:val="22"/>
                <w:szCs w:val="22"/>
                <w:lang w:eastAsia="lt-LT"/>
              </w:rPr>
              <w:t>Pareiškėjas yra juridinis asmuo, kuris vykdo veiklą atvirojoje jaunimo erdvėje, kaip ji yra apibrėžiama Aprašo 8.2. papunktyje (Aprašo 15.1 papunktis).</w:t>
            </w:r>
          </w:p>
        </w:tc>
        <w:tc>
          <w:tcPr>
            <w:tcW w:w="900" w:type="dxa"/>
          </w:tcPr>
          <w:p w:rsidR="00C70832" w:rsidRDefault="00C70832">
            <w:pPr>
              <w:rPr>
                <w:sz w:val="22"/>
                <w:szCs w:val="22"/>
                <w:lang w:eastAsia="lt-LT"/>
              </w:rPr>
            </w:pPr>
          </w:p>
        </w:tc>
        <w:tc>
          <w:tcPr>
            <w:tcW w:w="932" w:type="dxa"/>
          </w:tcPr>
          <w:p w:rsidR="00C70832" w:rsidRDefault="00C70832">
            <w:pPr>
              <w:rPr>
                <w:sz w:val="22"/>
                <w:szCs w:val="22"/>
                <w:lang w:eastAsia="lt-LT"/>
              </w:rPr>
            </w:pPr>
          </w:p>
        </w:tc>
      </w:tr>
      <w:tr w:rsidR="00C70832">
        <w:tc>
          <w:tcPr>
            <w:tcW w:w="682" w:type="dxa"/>
            <w:shd w:val="clear" w:color="auto" w:fill="F2F2F2"/>
          </w:tcPr>
          <w:p w:rsidR="00C70832" w:rsidRDefault="00EF4B62">
            <w:pPr>
              <w:jc w:val="center"/>
              <w:rPr>
                <w:sz w:val="22"/>
                <w:szCs w:val="22"/>
                <w:lang w:eastAsia="lt-LT"/>
              </w:rPr>
            </w:pPr>
            <w:r>
              <w:rPr>
                <w:sz w:val="22"/>
                <w:szCs w:val="22"/>
                <w:lang w:eastAsia="lt-LT"/>
              </w:rPr>
              <w:t>1.2.</w:t>
            </w:r>
          </w:p>
        </w:tc>
        <w:tc>
          <w:tcPr>
            <w:tcW w:w="7267" w:type="dxa"/>
            <w:shd w:val="clear" w:color="auto" w:fill="F2F2F2"/>
          </w:tcPr>
          <w:p w:rsidR="00C70832" w:rsidRDefault="00EF4B62">
            <w:pPr>
              <w:jc w:val="both"/>
              <w:rPr>
                <w:color w:val="000000"/>
                <w:sz w:val="22"/>
                <w:szCs w:val="22"/>
                <w:lang w:eastAsia="lt-LT"/>
              </w:rPr>
            </w:pPr>
            <w:r>
              <w:rPr>
                <w:color w:val="000000"/>
                <w:sz w:val="22"/>
                <w:szCs w:val="22"/>
                <w:lang w:eastAsia="lt-LT"/>
              </w:rPr>
              <w:t>Pareiškėjas nėra likviduojamas (pagal Juridinių asmenų registro viešus duomenis) (Aprašo 15.2 papunktis).</w:t>
            </w:r>
          </w:p>
        </w:tc>
        <w:tc>
          <w:tcPr>
            <w:tcW w:w="900" w:type="dxa"/>
          </w:tcPr>
          <w:p w:rsidR="00C70832" w:rsidRDefault="00C70832">
            <w:pPr>
              <w:rPr>
                <w:sz w:val="22"/>
                <w:szCs w:val="22"/>
                <w:lang w:eastAsia="lt-LT"/>
              </w:rPr>
            </w:pPr>
          </w:p>
        </w:tc>
        <w:tc>
          <w:tcPr>
            <w:tcW w:w="932" w:type="dxa"/>
          </w:tcPr>
          <w:p w:rsidR="00C70832" w:rsidRDefault="00C70832">
            <w:pPr>
              <w:rPr>
                <w:sz w:val="22"/>
                <w:szCs w:val="22"/>
                <w:lang w:eastAsia="lt-LT"/>
              </w:rPr>
            </w:pPr>
          </w:p>
        </w:tc>
      </w:tr>
      <w:tr w:rsidR="00C70832">
        <w:tc>
          <w:tcPr>
            <w:tcW w:w="682" w:type="dxa"/>
            <w:shd w:val="clear" w:color="auto" w:fill="F2F2F2"/>
          </w:tcPr>
          <w:p w:rsidR="00C70832" w:rsidRDefault="00EF4B62">
            <w:pPr>
              <w:jc w:val="center"/>
              <w:rPr>
                <w:sz w:val="22"/>
                <w:szCs w:val="22"/>
                <w:lang w:eastAsia="lt-LT"/>
              </w:rPr>
            </w:pPr>
            <w:r>
              <w:rPr>
                <w:sz w:val="22"/>
                <w:szCs w:val="22"/>
                <w:lang w:eastAsia="lt-LT"/>
              </w:rPr>
              <w:t>1.3.</w:t>
            </w:r>
          </w:p>
        </w:tc>
        <w:tc>
          <w:tcPr>
            <w:tcW w:w="7267" w:type="dxa"/>
            <w:shd w:val="clear" w:color="auto" w:fill="F2F2F2"/>
          </w:tcPr>
          <w:p w:rsidR="00C70832" w:rsidRDefault="00EF4B62">
            <w:pPr>
              <w:jc w:val="both"/>
              <w:rPr>
                <w:sz w:val="22"/>
                <w:szCs w:val="22"/>
                <w:lang w:eastAsia="lt-LT"/>
              </w:rPr>
            </w:pPr>
            <w:r>
              <w:rPr>
                <w:sz w:val="22"/>
                <w:szCs w:val="22"/>
                <w:lang w:eastAsia="lt-LT"/>
              </w:rPr>
              <w:t xml:space="preserve">Pareiškėjas paraiškos teikimo dieną nėra skolingas Lietuvos Respublikos valstybinio socialinio draudimo fondo biudžetui (pagal Valstybinio socialinio draudimo fondo valdybos prie Socialinės apsaugos ir darbo ministerijos viešus duomenis) daugiau nei 150 (vienas šimtas penkiasdešimt) </w:t>
            </w:r>
            <w:proofErr w:type="spellStart"/>
            <w:r>
              <w:rPr>
                <w:sz w:val="22"/>
                <w:szCs w:val="22"/>
                <w:lang w:eastAsia="lt-LT"/>
              </w:rPr>
              <w:t>Eur</w:t>
            </w:r>
            <w:proofErr w:type="spellEnd"/>
            <w:r>
              <w:rPr>
                <w:sz w:val="22"/>
                <w:szCs w:val="22"/>
                <w:lang w:eastAsia="lt-LT"/>
              </w:rPr>
              <w:t xml:space="preserve"> (Aprašo 15.3 papunktis).</w:t>
            </w:r>
          </w:p>
        </w:tc>
        <w:tc>
          <w:tcPr>
            <w:tcW w:w="900" w:type="dxa"/>
          </w:tcPr>
          <w:p w:rsidR="00C70832" w:rsidRDefault="00C70832">
            <w:pPr>
              <w:rPr>
                <w:sz w:val="22"/>
                <w:szCs w:val="22"/>
                <w:lang w:eastAsia="lt-LT"/>
              </w:rPr>
            </w:pPr>
          </w:p>
        </w:tc>
        <w:tc>
          <w:tcPr>
            <w:tcW w:w="932" w:type="dxa"/>
          </w:tcPr>
          <w:p w:rsidR="00C70832" w:rsidRDefault="00C70832">
            <w:pPr>
              <w:rPr>
                <w:sz w:val="22"/>
                <w:szCs w:val="22"/>
                <w:lang w:eastAsia="lt-LT"/>
              </w:rPr>
            </w:pPr>
          </w:p>
        </w:tc>
      </w:tr>
      <w:tr w:rsidR="00C70832">
        <w:tc>
          <w:tcPr>
            <w:tcW w:w="682" w:type="dxa"/>
            <w:shd w:val="clear" w:color="auto" w:fill="F2F2F2"/>
          </w:tcPr>
          <w:p w:rsidR="00C70832" w:rsidRDefault="00EF4B62">
            <w:pPr>
              <w:jc w:val="center"/>
              <w:rPr>
                <w:sz w:val="22"/>
                <w:szCs w:val="22"/>
                <w:lang w:eastAsia="lt-LT"/>
              </w:rPr>
            </w:pPr>
            <w:r>
              <w:rPr>
                <w:sz w:val="22"/>
                <w:szCs w:val="22"/>
                <w:lang w:eastAsia="lt-LT"/>
              </w:rPr>
              <w:t>1.4.</w:t>
            </w:r>
          </w:p>
        </w:tc>
        <w:tc>
          <w:tcPr>
            <w:tcW w:w="7267" w:type="dxa"/>
            <w:shd w:val="clear" w:color="auto" w:fill="F2F2F2"/>
          </w:tcPr>
          <w:p w:rsidR="00C70832" w:rsidRDefault="00EF4B62">
            <w:pPr>
              <w:jc w:val="both"/>
              <w:rPr>
                <w:sz w:val="22"/>
                <w:szCs w:val="22"/>
                <w:lang w:eastAsia="lt-LT"/>
              </w:rPr>
            </w:pPr>
            <w:r>
              <w:rPr>
                <w:sz w:val="22"/>
                <w:szCs w:val="22"/>
                <w:lang w:eastAsia="lt-LT"/>
              </w:rPr>
              <w:t>Pareiškėjo projektui prašoma skirti suma nėra mažesnė negu Aprašo 6 punkte nurodyta mažiausia vienam projektui galima skirti Savivaldybės biudžeto lėšų suma ir nėra didesnė už minėtame Aprašo punkte visą Konkursui numatytą Savivaldybės biudžeto lėšų sumą (Aprašo 15.4 papunktis).</w:t>
            </w:r>
          </w:p>
        </w:tc>
        <w:tc>
          <w:tcPr>
            <w:tcW w:w="900" w:type="dxa"/>
          </w:tcPr>
          <w:p w:rsidR="00C70832" w:rsidRDefault="00C70832">
            <w:pPr>
              <w:rPr>
                <w:sz w:val="22"/>
                <w:szCs w:val="22"/>
                <w:lang w:eastAsia="lt-LT"/>
              </w:rPr>
            </w:pPr>
          </w:p>
        </w:tc>
        <w:tc>
          <w:tcPr>
            <w:tcW w:w="932" w:type="dxa"/>
          </w:tcPr>
          <w:p w:rsidR="00C70832" w:rsidRDefault="00C70832">
            <w:pPr>
              <w:rPr>
                <w:sz w:val="22"/>
                <w:szCs w:val="22"/>
                <w:lang w:eastAsia="lt-LT"/>
              </w:rPr>
            </w:pPr>
          </w:p>
        </w:tc>
      </w:tr>
      <w:tr w:rsidR="00C70832">
        <w:tc>
          <w:tcPr>
            <w:tcW w:w="682" w:type="dxa"/>
            <w:shd w:val="clear" w:color="auto" w:fill="F2F2F2"/>
          </w:tcPr>
          <w:p w:rsidR="00C70832" w:rsidRDefault="00EF4B62">
            <w:pPr>
              <w:jc w:val="center"/>
              <w:rPr>
                <w:sz w:val="22"/>
                <w:szCs w:val="22"/>
                <w:lang w:eastAsia="lt-LT"/>
              </w:rPr>
            </w:pPr>
            <w:r>
              <w:rPr>
                <w:sz w:val="22"/>
                <w:szCs w:val="22"/>
                <w:lang w:eastAsia="lt-LT"/>
              </w:rPr>
              <w:t>1.5.</w:t>
            </w:r>
          </w:p>
        </w:tc>
        <w:tc>
          <w:tcPr>
            <w:tcW w:w="7267" w:type="dxa"/>
            <w:shd w:val="clear" w:color="auto" w:fill="F2F2F2"/>
          </w:tcPr>
          <w:p w:rsidR="00C70832" w:rsidRDefault="00EF4B62">
            <w:pPr>
              <w:jc w:val="both"/>
              <w:rPr>
                <w:sz w:val="22"/>
                <w:szCs w:val="22"/>
                <w:lang w:eastAsia="lt-LT"/>
              </w:rPr>
            </w:pPr>
            <w:r>
              <w:rPr>
                <w:sz w:val="22"/>
                <w:szCs w:val="22"/>
                <w:lang w:eastAsia="lt-LT"/>
              </w:rPr>
              <w:t xml:space="preserve">Konkurso paraiška kartu su Aprašo 28 punkte nurodytais privalomais pateikti dokumentais turi būti pateikta iki paskutinės Anykščių rajono savivaldybės internetiniame puslapyje </w:t>
            </w:r>
            <w:proofErr w:type="spellStart"/>
            <w:r>
              <w:rPr>
                <w:color w:val="0000FF"/>
                <w:sz w:val="22"/>
                <w:szCs w:val="22"/>
                <w:u w:val="single"/>
                <w:lang w:eastAsia="lt-LT"/>
              </w:rPr>
              <w:t>www.anyksciai.lt</w:t>
            </w:r>
            <w:proofErr w:type="spellEnd"/>
            <w:r>
              <w:rPr>
                <w:sz w:val="22"/>
                <w:szCs w:val="22"/>
                <w:lang w:eastAsia="lt-LT"/>
              </w:rPr>
              <w:t xml:space="preserve"> nurodyto termino dienos 23 val. 00 min. (įskaitytinai) (Aprašo 30 punktas). </w:t>
            </w:r>
          </w:p>
        </w:tc>
        <w:tc>
          <w:tcPr>
            <w:tcW w:w="900" w:type="dxa"/>
          </w:tcPr>
          <w:p w:rsidR="00C70832" w:rsidRDefault="00C70832">
            <w:pPr>
              <w:rPr>
                <w:sz w:val="22"/>
                <w:szCs w:val="22"/>
                <w:lang w:eastAsia="lt-LT"/>
              </w:rPr>
            </w:pPr>
          </w:p>
        </w:tc>
        <w:tc>
          <w:tcPr>
            <w:tcW w:w="932" w:type="dxa"/>
          </w:tcPr>
          <w:p w:rsidR="00C70832" w:rsidRDefault="00C70832">
            <w:pPr>
              <w:rPr>
                <w:sz w:val="22"/>
                <w:szCs w:val="22"/>
                <w:lang w:eastAsia="lt-LT"/>
              </w:rPr>
            </w:pPr>
          </w:p>
        </w:tc>
      </w:tr>
      <w:tr w:rsidR="00C70832">
        <w:trPr>
          <w:trHeight w:val="350"/>
        </w:trPr>
        <w:tc>
          <w:tcPr>
            <w:tcW w:w="9781" w:type="dxa"/>
            <w:gridSpan w:val="4"/>
            <w:shd w:val="clear" w:color="auto" w:fill="F2F2F2"/>
          </w:tcPr>
          <w:p w:rsidR="00C70832" w:rsidRDefault="00EF4B62">
            <w:pPr>
              <w:rPr>
                <w:sz w:val="22"/>
                <w:szCs w:val="22"/>
                <w:lang w:eastAsia="lt-LT"/>
              </w:rPr>
            </w:pPr>
            <w:r>
              <w:rPr>
                <w:b/>
                <w:sz w:val="22"/>
                <w:szCs w:val="22"/>
                <w:lang w:eastAsia="lt-LT"/>
              </w:rPr>
              <w:t>Bent vienos privalomosios sąlygos neatitinkanti paraiška toliau nevertinama.</w:t>
            </w:r>
          </w:p>
        </w:tc>
      </w:tr>
    </w:tbl>
    <w:p w:rsidR="00C70832" w:rsidRDefault="00C70832">
      <w:pPr>
        <w:rPr>
          <w:sz w:val="22"/>
          <w:szCs w:val="22"/>
          <w:lang w:eastAsia="lt-LT"/>
        </w:rPr>
      </w:pPr>
    </w:p>
    <w:tbl>
      <w:tblPr>
        <w:tblW w:w="9799"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59"/>
        <w:gridCol w:w="7290"/>
        <w:gridCol w:w="900"/>
        <w:gridCol w:w="950"/>
      </w:tblGrid>
      <w:tr w:rsidR="00C70832">
        <w:trPr>
          <w:trHeight w:val="359"/>
          <w:tblHeader/>
        </w:trPr>
        <w:tc>
          <w:tcPr>
            <w:tcW w:w="7949" w:type="dxa"/>
            <w:gridSpan w:val="2"/>
            <w:shd w:val="clear" w:color="auto" w:fill="F2F2F2"/>
          </w:tcPr>
          <w:p w:rsidR="00C70832" w:rsidRDefault="00EF4B62">
            <w:pPr>
              <w:tabs>
                <w:tab w:val="left" w:pos="34"/>
                <w:tab w:val="left" w:pos="484"/>
                <w:tab w:val="left" w:pos="585"/>
              </w:tabs>
              <w:ind w:left="360" w:hanging="326"/>
              <w:rPr>
                <w:sz w:val="22"/>
                <w:szCs w:val="22"/>
                <w:lang w:eastAsia="lt-LT"/>
              </w:rPr>
            </w:pPr>
            <w:r>
              <w:rPr>
                <w:b/>
                <w:sz w:val="22"/>
                <w:szCs w:val="22"/>
                <w:lang w:eastAsia="lt-LT"/>
              </w:rPr>
              <w:t>2. Dokumentų pateikimas:</w:t>
            </w:r>
          </w:p>
        </w:tc>
        <w:tc>
          <w:tcPr>
            <w:tcW w:w="900" w:type="dxa"/>
            <w:shd w:val="clear" w:color="auto" w:fill="F2F2F2"/>
          </w:tcPr>
          <w:p w:rsidR="00C70832" w:rsidRDefault="00EF4B62">
            <w:pPr>
              <w:rPr>
                <w:b/>
                <w:sz w:val="22"/>
                <w:szCs w:val="22"/>
                <w:lang w:eastAsia="lt-LT"/>
              </w:rPr>
            </w:pPr>
            <w:r>
              <w:rPr>
                <w:b/>
                <w:sz w:val="22"/>
                <w:szCs w:val="22"/>
                <w:lang w:eastAsia="lt-LT"/>
              </w:rPr>
              <w:t xml:space="preserve">Taip </w:t>
            </w:r>
          </w:p>
        </w:tc>
        <w:tc>
          <w:tcPr>
            <w:tcW w:w="950" w:type="dxa"/>
            <w:shd w:val="clear" w:color="auto" w:fill="F2F2F2"/>
          </w:tcPr>
          <w:p w:rsidR="00C70832" w:rsidRDefault="00EF4B62">
            <w:pPr>
              <w:rPr>
                <w:b/>
                <w:sz w:val="22"/>
                <w:szCs w:val="22"/>
                <w:lang w:eastAsia="lt-LT"/>
              </w:rPr>
            </w:pPr>
            <w:r>
              <w:rPr>
                <w:b/>
                <w:sz w:val="22"/>
                <w:szCs w:val="22"/>
                <w:lang w:eastAsia="lt-LT"/>
              </w:rPr>
              <w:t xml:space="preserve">Ne </w:t>
            </w:r>
          </w:p>
        </w:tc>
      </w:tr>
      <w:tr w:rsidR="00C70832">
        <w:trPr>
          <w:trHeight w:val="281"/>
        </w:trPr>
        <w:tc>
          <w:tcPr>
            <w:tcW w:w="659" w:type="dxa"/>
            <w:shd w:val="clear" w:color="auto" w:fill="F2F2F2"/>
          </w:tcPr>
          <w:p w:rsidR="00C70832" w:rsidRDefault="00EF4B62">
            <w:pPr>
              <w:jc w:val="center"/>
              <w:rPr>
                <w:sz w:val="22"/>
                <w:szCs w:val="22"/>
                <w:lang w:eastAsia="lt-LT"/>
              </w:rPr>
            </w:pPr>
            <w:r>
              <w:rPr>
                <w:sz w:val="22"/>
                <w:szCs w:val="22"/>
                <w:lang w:eastAsia="lt-LT"/>
              </w:rPr>
              <w:t>2.1.</w:t>
            </w:r>
          </w:p>
        </w:tc>
        <w:tc>
          <w:tcPr>
            <w:tcW w:w="7290" w:type="dxa"/>
            <w:shd w:val="clear" w:color="auto" w:fill="F2F2F2"/>
          </w:tcPr>
          <w:p w:rsidR="00C70832" w:rsidRDefault="00EF4B62">
            <w:pPr>
              <w:jc w:val="both"/>
              <w:rPr>
                <w:sz w:val="22"/>
                <w:szCs w:val="22"/>
                <w:lang w:eastAsia="lt-LT"/>
              </w:rPr>
            </w:pPr>
            <w:r>
              <w:rPr>
                <w:color w:val="000000"/>
                <w:sz w:val="22"/>
                <w:szCs w:val="22"/>
                <w:lang w:eastAsia="lt-LT"/>
              </w:rPr>
              <w:t xml:space="preserve">Pareiškėjas vienu elektroniniu laišku užpildytą paraiškos formą (Aprašo 1 </w:t>
            </w:r>
            <w:r>
              <w:rPr>
                <w:color w:val="000000"/>
                <w:sz w:val="22"/>
                <w:szCs w:val="22"/>
                <w:lang w:eastAsia="lt-LT"/>
              </w:rPr>
              <w:lastRenderedPageBreak/>
              <w:t xml:space="preserve">priedas) ir  28 punkte nurodytus dokumentus pateikia elektroniniu paštu </w:t>
            </w:r>
            <w:proofErr w:type="spellStart"/>
            <w:r>
              <w:rPr>
                <w:color w:val="0000FF"/>
                <w:sz w:val="22"/>
                <w:szCs w:val="22"/>
                <w:u w:val="single"/>
                <w:lang w:eastAsia="lt-LT"/>
              </w:rPr>
              <w:t>inga.beresneviciute@anyksciai.lt</w:t>
            </w:r>
            <w:proofErr w:type="spellEnd"/>
            <w:r>
              <w:rPr>
                <w:color w:val="000000"/>
                <w:sz w:val="22"/>
                <w:szCs w:val="22"/>
                <w:lang w:eastAsia="lt-LT"/>
              </w:rPr>
              <w:t xml:space="preserve"> (paraiška ir visi kartu su paraiška privalomi pateikti dokumentai privalo būti pateikti </w:t>
            </w:r>
            <w:r>
              <w:rPr>
                <w:b/>
                <w:color w:val="000000"/>
                <w:sz w:val="22"/>
                <w:szCs w:val="22"/>
                <w:lang w:eastAsia="lt-LT"/>
              </w:rPr>
              <w:t>viename</w:t>
            </w:r>
            <w:r>
              <w:rPr>
                <w:color w:val="000000"/>
                <w:sz w:val="22"/>
                <w:szCs w:val="22"/>
                <w:lang w:eastAsia="lt-LT"/>
              </w:rPr>
              <w:t xml:space="preserve"> </w:t>
            </w:r>
            <w:proofErr w:type="spellStart"/>
            <w:r>
              <w:rPr>
                <w:i/>
                <w:color w:val="000000"/>
                <w:sz w:val="22"/>
                <w:szCs w:val="22"/>
                <w:lang w:eastAsia="lt-LT"/>
              </w:rPr>
              <w:t>pdf</w:t>
            </w:r>
            <w:proofErr w:type="spellEnd"/>
            <w:r>
              <w:rPr>
                <w:i/>
                <w:color w:val="000000"/>
                <w:sz w:val="22"/>
                <w:szCs w:val="22"/>
                <w:lang w:eastAsia="lt-LT"/>
              </w:rPr>
              <w:t xml:space="preserve"> </w:t>
            </w:r>
            <w:r>
              <w:rPr>
                <w:color w:val="000000"/>
                <w:sz w:val="22"/>
                <w:szCs w:val="22"/>
                <w:lang w:eastAsia="lt-LT"/>
              </w:rPr>
              <w:t xml:space="preserve">aplanke) arba naudojantis administracinių ir viešųjų elektroninių paslaugų portalu „Elektroniniai valdžios vartai“  </w:t>
            </w:r>
            <w:proofErr w:type="spellStart"/>
            <w:r>
              <w:rPr>
                <w:color w:val="0000FF"/>
                <w:sz w:val="22"/>
                <w:szCs w:val="22"/>
                <w:u w:val="single"/>
                <w:lang w:eastAsia="lt-LT"/>
              </w:rPr>
              <w:t>www.epaslaugos.lt</w:t>
            </w:r>
            <w:proofErr w:type="spellEnd"/>
            <w:r>
              <w:rPr>
                <w:color w:val="000000"/>
                <w:sz w:val="22"/>
                <w:szCs w:val="22"/>
                <w:lang w:eastAsia="lt-LT"/>
              </w:rPr>
              <w:t xml:space="preserve"> Paraiška turi būti užpildyta kompiuteriu.</w:t>
            </w:r>
          </w:p>
        </w:tc>
        <w:tc>
          <w:tcPr>
            <w:tcW w:w="900" w:type="dxa"/>
          </w:tcPr>
          <w:p w:rsidR="00C70832" w:rsidRDefault="00C70832">
            <w:pPr>
              <w:rPr>
                <w:sz w:val="22"/>
                <w:szCs w:val="22"/>
                <w:lang w:eastAsia="lt-LT"/>
              </w:rPr>
            </w:pPr>
          </w:p>
        </w:tc>
        <w:tc>
          <w:tcPr>
            <w:tcW w:w="950" w:type="dxa"/>
          </w:tcPr>
          <w:p w:rsidR="00C70832" w:rsidRDefault="00C70832">
            <w:pPr>
              <w:rPr>
                <w:sz w:val="22"/>
                <w:szCs w:val="22"/>
                <w:lang w:eastAsia="lt-LT"/>
              </w:rPr>
            </w:pPr>
          </w:p>
        </w:tc>
      </w:tr>
      <w:tr w:rsidR="00C70832">
        <w:trPr>
          <w:trHeight w:val="281"/>
        </w:trPr>
        <w:tc>
          <w:tcPr>
            <w:tcW w:w="659" w:type="dxa"/>
            <w:shd w:val="clear" w:color="auto" w:fill="F2F2F2"/>
          </w:tcPr>
          <w:p w:rsidR="00C70832" w:rsidRDefault="00EF4B62">
            <w:pPr>
              <w:jc w:val="center"/>
              <w:rPr>
                <w:sz w:val="22"/>
                <w:szCs w:val="22"/>
                <w:lang w:eastAsia="lt-LT"/>
              </w:rPr>
            </w:pPr>
            <w:r>
              <w:rPr>
                <w:sz w:val="22"/>
                <w:szCs w:val="22"/>
                <w:lang w:eastAsia="lt-LT"/>
              </w:rPr>
              <w:lastRenderedPageBreak/>
              <w:t>2.2.</w:t>
            </w:r>
          </w:p>
        </w:tc>
        <w:tc>
          <w:tcPr>
            <w:tcW w:w="7290" w:type="dxa"/>
            <w:shd w:val="clear" w:color="auto" w:fill="F2F2F2"/>
          </w:tcPr>
          <w:p w:rsidR="00C70832" w:rsidRDefault="00EF4B62">
            <w:pPr>
              <w:tabs>
                <w:tab w:val="left" w:pos="1276"/>
              </w:tabs>
              <w:jc w:val="both"/>
              <w:rPr>
                <w:sz w:val="22"/>
                <w:szCs w:val="22"/>
                <w:lang w:eastAsia="lt-LT"/>
              </w:rPr>
            </w:pPr>
            <w:r>
              <w:rPr>
                <w:sz w:val="22"/>
                <w:szCs w:val="22"/>
                <w:lang w:eastAsia="lt-LT"/>
              </w:rPr>
              <w:t>Paraiška ir kartu su ja pateikti dokumentai surašyti lietuvių kalba ir pasirašyta pareiškėjo vadovo arba jo įgalioto asmens, turinčio teisę veikti pareiškėjo vardu, nurodant vardą, pavardę ir pareigas, bei patvirtinta antspaudu, jei pareiškėjas antspaudą privalo turėti.</w:t>
            </w:r>
          </w:p>
        </w:tc>
        <w:tc>
          <w:tcPr>
            <w:tcW w:w="900" w:type="dxa"/>
          </w:tcPr>
          <w:p w:rsidR="00C70832" w:rsidRDefault="00C70832">
            <w:pPr>
              <w:rPr>
                <w:sz w:val="22"/>
                <w:szCs w:val="22"/>
                <w:lang w:eastAsia="lt-LT"/>
              </w:rPr>
            </w:pPr>
          </w:p>
        </w:tc>
        <w:tc>
          <w:tcPr>
            <w:tcW w:w="950" w:type="dxa"/>
          </w:tcPr>
          <w:p w:rsidR="00C70832" w:rsidRDefault="00C70832">
            <w:pPr>
              <w:rPr>
                <w:sz w:val="22"/>
                <w:szCs w:val="22"/>
                <w:lang w:eastAsia="lt-LT"/>
              </w:rPr>
            </w:pPr>
          </w:p>
        </w:tc>
      </w:tr>
      <w:tr w:rsidR="00C70832">
        <w:trPr>
          <w:trHeight w:val="281"/>
        </w:trPr>
        <w:tc>
          <w:tcPr>
            <w:tcW w:w="659" w:type="dxa"/>
            <w:shd w:val="clear" w:color="auto" w:fill="F2F2F2"/>
          </w:tcPr>
          <w:p w:rsidR="00C70832" w:rsidRDefault="00EF4B62">
            <w:pPr>
              <w:jc w:val="center"/>
              <w:rPr>
                <w:sz w:val="22"/>
                <w:szCs w:val="22"/>
                <w:lang w:eastAsia="lt-LT"/>
              </w:rPr>
            </w:pPr>
            <w:r>
              <w:rPr>
                <w:sz w:val="22"/>
                <w:szCs w:val="22"/>
                <w:lang w:eastAsia="lt-LT"/>
              </w:rPr>
              <w:t>2.3.</w:t>
            </w:r>
          </w:p>
        </w:tc>
        <w:tc>
          <w:tcPr>
            <w:tcW w:w="7290" w:type="dxa"/>
            <w:shd w:val="clear" w:color="auto" w:fill="F2F2F2"/>
          </w:tcPr>
          <w:p w:rsidR="00C70832" w:rsidRDefault="00EF4B62">
            <w:pPr>
              <w:tabs>
                <w:tab w:val="left" w:pos="1276"/>
              </w:tabs>
              <w:jc w:val="both"/>
              <w:rPr>
                <w:sz w:val="22"/>
                <w:szCs w:val="22"/>
                <w:lang w:eastAsia="lt-LT"/>
              </w:rPr>
            </w:pPr>
            <w:r>
              <w:rPr>
                <w:sz w:val="22"/>
                <w:szCs w:val="22"/>
                <w:lang w:eastAsia="lt-LT"/>
              </w:rPr>
              <w:t>Pareiškėjas yra atsiskaitęs už ankstesniais metais iš Anykščių rajono savivaldybės gautų lėšų panaudojimą.</w:t>
            </w:r>
          </w:p>
        </w:tc>
        <w:tc>
          <w:tcPr>
            <w:tcW w:w="900" w:type="dxa"/>
          </w:tcPr>
          <w:p w:rsidR="00C70832" w:rsidRDefault="00C70832">
            <w:pPr>
              <w:rPr>
                <w:sz w:val="22"/>
                <w:szCs w:val="22"/>
                <w:lang w:eastAsia="lt-LT"/>
              </w:rPr>
            </w:pPr>
          </w:p>
        </w:tc>
        <w:tc>
          <w:tcPr>
            <w:tcW w:w="950" w:type="dxa"/>
          </w:tcPr>
          <w:p w:rsidR="00C70832" w:rsidRDefault="00C70832">
            <w:pPr>
              <w:rPr>
                <w:sz w:val="22"/>
                <w:szCs w:val="22"/>
                <w:lang w:eastAsia="lt-LT"/>
              </w:rPr>
            </w:pPr>
          </w:p>
        </w:tc>
      </w:tr>
      <w:tr w:rsidR="00C70832">
        <w:trPr>
          <w:trHeight w:val="281"/>
        </w:trPr>
        <w:tc>
          <w:tcPr>
            <w:tcW w:w="659" w:type="dxa"/>
            <w:shd w:val="clear" w:color="auto" w:fill="F2F2F2"/>
          </w:tcPr>
          <w:p w:rsidR="00C70832" w:rsidRDefault="00EF4B62">
            <w:pPr>
              <w:jc w:val="center"/>
              <w:rPr>
                <w:sz w:val="22"/>
                <w:szCs w:val="22"/>
                <w:lang w:eastAsia="lt-LT"/>
              </w:rPr>
            </w:pPr>
            <w:r>
              <w:rPr>
                <w:sz w:val="22"/>
                <w:szCs w:val="22"/>
                <w:lang w:eastAsia="lt-LT"/>
              </w:rPr>
              <w:t>2.4.</w:t>
            </w:r>
          </w:p>
        </w:tc>
        <w:tc>
          <w:tcPr>
            <w:tcW w:w="7290" w:type="dxa"/>
            <w:shd w:val="clear" w:color="auto" w:fill="F2F2F2"/>
          </w:tcPr>
          <w:p w:rsidR="00C70832" w:rsidRDefault="00EF4B62">
            <w:pPr>
              <w:tabs>
                <w:tab w:val="left" w:pos="1276"/>
              </w:tabs>
              <w:jc w:val="both"/>
              <w:rPr>
                <w:sz w:val="22"/>
                <w:szCs w:val="22"/>
              </w:rPr>
            </w:pPr>
            <w:r>
              <w:rPr>
                <w:sz w:val="22"/>
                <w:szCs w:val="22"/>
              </w:rPr>
              <w:t xml:space="preserve">Pateikti dokumentai, pagrindžiantys vykdytojų išsilavinimą ar turimą jaunimo darbuotojo sertifikatą (galiojantį nuo 2020 m.), taip pat dokumentai, įrodantys vykdytojų dalyvavimą 2018–2020 metais ir (ar) einamaisiais metais ne trumpesniuose nei 6 </w:t>
            </w:r>
            <w:proofErr w:type="spellStart"/>
            <w:r>
              <w:rPr>
                <w:sz w:val="22"/>
                <w:szCs w:val="22"/>
              </w:rPr>
              <w:t>astonominių</w:t>
            </w:r>
            <w:proofErr w:type="spellEnd"/>
            <w:r>
              <w:rPr>
                <w:sz w:val="22"/>
                <w:szCs w:val="22"/>
              </w:rPr>
              <w:t xml:space="preserve"> valandų Jaunimo reikalų departamento prie Socialinės apsaugos ir darbo ministerijos, kitų įstaigų ar organizacijų organizuotuose tiksliniuose mokymuose, seminaruose, pažintiniuose vizituose, tikslinėse konsultacijose ar kituose renginiuose, skirtuose su jaunimu dirbantiems asmenims (jei pareiškėjas pretenduoja atitikti Aprašo 16  punkto reikalavimus).</w:t>
            </w:r>
          </w:p>
        </w:tc>
        <w:tc>
          <w:tcPr>
            <w:tcW w:w="900" w:type="dxa"/>
          </w:tcPr>
          <w:p w:rsidR="00C70832" w:rsidRDefault="00C70832">
            <w:pPr>
              <w:rPr>
                <w:sz w:val="22"/>
                <w:szCs w:val="22"/>
                <w:lang w:eastAsia="lt-LT"/>
              </w:rPr>
            </w:pPr>
          </w:p>
        </w:tc>
        <w:tc>
          <w:tcPr>
            <w:tcW w:w="950" w:type="dxa"/>
          </w:tcPr>
          <w:p w:rsidR="00C70832" w:rsidRDefault="00C70832">
            <w:pPr>
              <w:rPr>
                <w:sz w:val="22"/>
                <w:szCs w:val="22"/>
                <w:lang w:eastAsia="lt-LT"/>
              </w:rPr>
            </w:pPr>
          </w:p>
        </w:tc>
      </w:tr>
      <w:tr w:rsidR="00C70832">
        <w:trPr>
          <w:trHeight w:val="281"/>
        </w:trPr>
        <w:tc>
          <w:tcPr>
            <w:tcW w:w="659" w:type="dxa"/>
            <w:shd w:val="clear" w:color="auto" w:fill="F2F2F2"/>
          </w:tcPr>
          <w:p w:rsidR="00C70832" w:rsidRDefault="00EF4B62">
            <w:pPr>
              <w:jc w:val="center"/>
              <w:rPr>
                <w:sz w:val="22"/>
                <w:szCs w:val="22"/>
                <w:lang w:eastAsia="lt-LT"/>
              </w:rPr>
            </w:pPr>
            <w:r>
              <w:rPr>
                <w:sz w:val="22"/>
                <w:szCs w:val="22"/>
                <w:lang w:eastAsia="lt-LT"/>
              </w:rPr>
              <w:t xml:space="preserve">2.5. </w:t>
            </w:r>
          </w:p>
        </w:tc>
        <w:tc>
          <w:tcPr>
            <w:tcW w:w="7290" w:type="dxa"/>
            <w:shd w:val="clear" w:color="auto" w:fill="F2F2F2"/>
          </w:tcPr>
          <w:p w:rsidR="00C70832" w:rsidRDefault="00EF4B62">
            <w:pPr>
              <w:tabs>
                <w:tab w:val="left" w:pos="1276"/>
              </w:tabs>
              <w:jc w:val="both"/>
              <w:rPr>
                <w:sz w:val="22"/>
                <w:szCs w:val="22"/>
                <w:lang w:eastAsia="lt-LT"/>
              </w:rPr>
            </w:pPr>
            <w:r>
              <w:rPr>
                <w:sz w:val="22"/>
                <w:szCs w:val="22"/>
                <w:lang w:eastAsia="lt-LT"/>
              </w:rPr>
              <w:t>Pateikti dokumentai, įrodantys teisę naudotis patalpomis, kuriose bus vykdomos veiklos (netaikoma biudžetinėms įstaigoms).</w:t>
            </w:r>
          </w:p>
        </w:tc>
        <w:tc>
          <w:tcPr>
            <w:tcW w:w="900" w:type="dxa"/>
          </w:tcPr>
          <w:p w:rsidR="00C70832" w:rsidRDefault="00C70832">
            <w:pPr>
              <w:rPr>
                <w:sz w:val="22"/>
                <w:szCs w:val="22"/>
                <w:lang w:eastAsia="lt-LT"/>
              </w:rPr>
            </w:pPr>
          </w:p>
        </w:tc>
        <w:tc>
          <w:tcPr>
            <w:tcW w:w="950" w:type="dxa"/>
          </w:tcPr>
          <w:p w:rsidR="00C70832" w:rsidRDefault="00C70832">
            <w:pPr>
              <w:rPr>
                <w:sz w:val="22"/>
                <w:szCs w:val="22"/>
                <w:lang w:eastAsia="lt-LT"/>
              </w:rPr>
            </w:pPr>
          </w:p>
        </w:tc>
      </w:tr>
      <w:tr w:rsidR="00C70832">
        <w:trPr>
          <w:trHeight w:val="281"/>
        </w:trPr>
        <w:tc>
          <w:tcPr>
            <w:tcW w:w="659" w:type="dxa"/>
            <w:shd w:val="clear" w:color="auto" w:fill="F2F2F2"/>
          </w:tcPr>
          <w:p w:rsidR="00C70832" w:rsidRDefault="00EF4B62">
            <w:pPr>
              <w:jc w:val="center"/>
              <w:rPr>
                <w:sz w:val="22"/>
                <w:szCs w:val="22"/>
                <w:lang w:eastAsia="lt-LT"/>
              </w:rPr>
            </w:pPr>
            <w:r>
              <w:rPr>
                <w:sz w:val="22"/>
                <w:szCs w:val="22"/>
                <w:lang w:eastAsia="lt-LT"/>
              </w:rPr>
              <w:t>2.6.</w:t>
            </w:r>
          </w:p>
        </w:tc>
        <w:tc>
          <w:tcPr>
            <w:tcW w:w="7290" w:type="dxa"/>
            <w:shd w:val="clear" w:color="auto" w:fill="F2F2F2"/>
          </w:tcPr>
          <w:p w:rsidR="00C70832" w:rsidRDefault="00EF4B62">
            <w:pPr>
              <w:tabs>
                <w:tab w:val="left" w:pos="1276"/>
              </w:tabs>
              <w:jc w:val="both"/>
              <w:rPr>
                <w:sz w:val="22"/>
                <w:szCs w:val="22"/>
                <w:lang w:eastAsia="lt-LT"/>
              </w:rPr>
            </w:pPr>
            <w:r>
              <w:rPr>
                <w:sz w:val="22"/>
                <w:szCs w:val="22"/>
              </w:rPr>
              <w:t>Pateiktos pareiškėjo patalpų, kuriose bus vykdomos veiklos, nuotraukos.</w:t>
            </w:r>
          </w:p>
        </w:tc>
        <w:tc>
          <w:tcPr>
            <w:tcW w:w="900" w:type="dxa"/>
          </w:tcPr>
          <w:p w:rsidR="00C70832" w:rsidRDefault="00C70832">
            <w:pPr>
              <w:rPr>
                <w:sz w:val="22"/>
                <w:szCs w:val="22"/>
                <w:lang w:eastAsia="lt-LT"/>
              </w:rPr>
            </w:pPr>
          </w:p>
        </w:tc>
        <w:tc>
          <w:tcPr>
            <w:tcW w:w="950" w:type="dxa"/>
          </w:tcPr>
          <w:p w:rsidR="00C70832" w:rsidRDefault="00C70832">
            <w:pPr>
              <w:rPr>
                <w:sz w:val="22"/>
                <w:szCs w:val="22"/>
                <w:lang w:eastAsia="lt-LT"/>
              </w:rPr>
            </w:pPr>
          </w:p>
        </w:tc>
      </w:tr>
      <w:tr w:rsidR="00C70832">
        <w:trPr>
          <w:trHeight w:val="281"/>
        </w:trPr>
        <w:tc>
          <w:tcPr>
            <w:tcW w:w="659" w:type="dxa"/>
            <w:shd w:val="clear" w:color="auto" w:fill="F2F2F2"/>
          </w:tcPr>
          <w:p w:rsidR="00C70832" w:rsidRDefault="00EF4B62">
            <w:pPr>
              <w:jc w:val="center"/>
              <w:rPr>
                <w:sz w:val="22"/>
                <w:szCs w:val="22"/>
                <w:lang w:eastAsia="lt-LT"/>
              </w:rPr>
            </w:pPr>
            <w:r>
              <w:rPr>
                <w:sz w:val="22"/>
                <w:szCs w:val="22"/>
                <w:lang w:eastAsia="lt-LT"/>
              </w:rPr>
              <w:t>2.7.</w:t>
            </w:r>
          </w:p>
        </w:tc>
        <w:tc>
          <w:tcPr>
            <w:tcW w:w="7290" w:type="dxa"/>
            <w:shd w:val="clear" w:color="auto" w:fill="F2F2F2"/>
          </w:tcPr>
          <w:p w:rsidR="00C70832" w:rsidRDefault="00EF4B62">
            <w:pPr>
              <w:tabs>
                <w:tab w:val="left" w:pos="1276"/>
              </w:tabs>
              <w:jc w:val="both"/>
              <w:rPr>
                <w:sz w:val="22"/>
                <w:szCs w:val="22"/>
              </w:rPr>
            </w:pPr>
            <w:r>
              <w:rPr>
                <w:sz w:val="22"/>
                <w:szCs w:val="22"/>
              </w:rPr>
              <w:t>Pateikti dokumentai, įrodantys pagrindinio (-</w:t>
            </w:r>
            <w:proofErr w:type="spellStart"/>
            <w:r>
              <w:rPr>
                <w:sz w:val="22"/>
                <w:szCs w:val="22"/>
              </w:rPr>
              <w:t>ių</w:t>
            </w:r>
            <w:proofErr w:type="spellEnd"/>
            <w:r>
              <w:rPr>
                <w:sz w:val="22"/>
                <w:szCs w:val="22"/>
              </w:rPr>
              <w:t>) projekto vykdytojo (-ų) gyvenimo aprašymo (-ų), kuriame (-</w:t>
            </w:r>
            <w:proofErr w:type="spellStart"/>
            <w:r>
              <w:rPr>
                <w:sz w:val="22"/>
                <w:szCs w:val="22"/>
              </w:rPr>
              <w:t>iuose</w:t>
            </w:r>
            <w:proofErr w:type="spellEnd"/>
            <w:r>
              <w:rPr>
                <w:sz w:val="22"/>
                <w:szCs w:val="22"/>
              </w:rPr>
              <w:t>) turi būti nurodyti: kvalifikacija, patirtis ir gebėjimai, reikalingi planuojamam projektui įgyvendinti, pagrindžiantys duomenys (informacija apie baigtus mokymus, kursus, dalyvavimą seminaruose ir (ar) konferencijose, nurodant išduoto pažymėjimo datą ir numerį).</w:t>
            </w:r>
          </w:p>
        </w:tc>
        <w:tc>
          <w:tcPr>
            <w:tcW w:w="900" w:type="dxa"/>
          </w:tcPr>
          <w:p w:rsidR="00C70832" w:rsidRDefault="00C70832">
            <w:pPr>
              <w:rPr>
                <w:sz w:val="22"/>
                <w:szCs w:val="22"/>
                <w:lang w:eastAsia="lt-LT"/>
              </w:rPr>
            </w:pPr>
          </w:p>
        </w:tc>
        <w:tc>
          <w:tcPr>
            <w:tcW w:w="950" w:type="dxa"/>
          </w:tcPr>
          <w:p w:rsidR="00C70832" w:rsidRDefault="00C70832">
            <w:pPr>
              <w:rPr>
                <w:sz w:val="22"/>
                <w:szCs w:val="22"/>
                <w:lang w:eastAsia="lt-LT"/>
              </w:rPr>
            </w:pPr>
          </w:p>
        </w:tc>
      </w:tr>
      <w:tr w:rsidR="00C70832">
        <w:trPr>
          <w:trHeight w:val="281"/>
        </w:trPr>
        <w:tc>
          <w:tcPr>
            <w:tcW w:w="659" w:type="dxa"/>
            <w:shd w:val="clear" w:color="auto" w:fill="F2F2F2"/>
          </w:tcPr>
          <w:p w:rsidR="00C70832" w:rsidRDefault="00EF4B62">
            <w:pPr>
              <w:jc w:val="center"/>
              <w:rPr>
                <w:sz w:val="22"/>
                <w:szCs w:val="22"/>
                <w:lang w:eastAsia="lt-LT"/>
              </w:rPr>
            </w:pPr>
            <w:r>
              <w:rPr>
                <w:sz w:val="22"/>
                <w:szCs w:val="22"/>
                <w:lang w:eastAsia="lt-LT"/>
              </w:rPr>
              <w:t xml:space="preserve">2.8. </w:t>
            </w:r>
          </w:p>
        </w:tc>
        <w:tc>
          <w:tcPr>
            <w:tcW w:w="7290" w:type="dxa"/>
            <w:shd w:val="clear" w:color="auto" w:fill="F2F2F2"/>
          </w:tcPr>
          <w:p w:rsidR="00C70832" w:rsidRDefault="00EF4B62">
            <w:pPr>
              <w:tabs>
                <w:tab w:val="left" w:pos="1276"/>
              </w:tabs>
              <w:jc w:val="both"/>
              <w:rPr>
                <w:sz w:val="22"/>
                <w:szCs w:val="22"/>
              </w:rPr>
            </w:pPr>
            <w:r>
              <w:rPr>
                <w:sz w:val="22"/>
                <w:szCs w:val="22"/>
              </w:rPr>
              <w:t>Pateikti dokumentai, patvirtinantys teikiamo (-ų) dokumento (-ų) užsienio kalba vertimą (-</w:t>
            </w:r>
            <w:proofErr w:type="spellStart"/>
            <w:r>
              <w:rPr>
                <w:sz w:val="22"/>
                <w:szCs w:val="22"/>
              </w:rPr>
              <w:t>us</w:t>
            </w:r>
            <w:proofErr w:type="spellEnd"/>
            <w:r>
              <w:rPr>
                <w:sz w:val="22"/>
                <w:szCs w:val="22"/>
              </w:rPr>
              <w:t>), jeigu toks (-</w:t>
            </w:r>
            <w:proofErr w:type="spellStart"/>
            <w:r>
              <w:rPr>
                <w:sz w:val="22"/>
                <w:szCs w:val="22"/>
              </w:rPr>
              <w:t>ie</w:t>
            </w:r>
            <w:proofErr w:type="spellEnd"/>
            <w:r>
              <w:rPr>
                <w:sz w:val="22"/>
                <w:szCs w:val="22"/>
              </w:rPr>
              <w:t>) yra, kurie turi būti patvirtinti vertėjo arba pareiškėjo vadovo ar jo įgalioto asmens.</w:t>
            </w:r>
          </w:p>
        </w:tc>
        <w:tc>
          <w:tcPr>
            <w:tcW w:w="900" w:type="dxa"/>
          </w:tcPr>
          <w:p w:rsidR="00C70832" w:rsidRDefault="00C70832">
            <w:pPr>
              <w:rPr>
                <w:sz w:val="22"/>
                <w:szCs w:val="22"/>
                <w:lang w:eastAsia="lt-LT"/>
              </w:rPr>
            </w:pPr>
          </w:p>
        </w:tc>
        <w:tc>
          <w:tcPr>
            <w:tcW w:w="950" w:type="dxa"/>
          </w:tcPr>
          <w:p w:rsidR="00C70832" w:rsidRDefault="00C70832">
            <w:pPr>
              <w:rPr>
                <w:sz w:val="22"/>
                <w:szCs w:val="22"/>
                <w:lang w:eastAsia="lt-LT"/>
              </w:rPr>
            </w:pPr>
          </w:p>
        </w:tc>
      </w:tr>
      <w:tr w:rsidR="00C70832">
        <w:trPr>
          <w:trHeight w:val="281"/>
        </w:trPr>
        <w:tc>
          <w:tcPr>
            <w:tcW w:w="659" w:type="dxa"/>
            <w:shd w:val="clear" w:color="auto" w:fill="F2F2F2"/>
          </w:tcPr>
          <w:p w:rsidR="00C70832" w:rsidRDefault="00EF4B62">
            <w:pPr>
              <w:jc w:val="center"/>
              <w:rPr>
                <w:sz w:val="22"/>
                <w:szCs w:val="22"/>
                <w:lang w:eastAsia="lt-LT"/>
              </w:rPr>
            </w:pPr>
            <w:r>
              <w:rPr>
                <w:sz w:val="22"/>
                <w:szCs w:val="22"/>
                <w:lang w:eastAsia="lt-LT"/>
              </w:rPr>
              <w:t>2.9.</w:t>
            </w:r>
          </w:p>
        </w:tc>
        <w:tc>
          <w:tcPr>
            <w:tcW w:w="7290" w:type="dxa"/>
            <w:shd w:val="clear" w:color="auto" w:fill="F2F2F2"/>
          </w:tcPr>
          <w:p w:rsidR="00C70832" w:rsidRDefault="00EF4B62">
            <w:pPr>
              <w:jc w:val="both"/>
              <w:rPr>
                <w:color w:val="000000"/>
                <w:sz w:val="22"/>
                <w:szCs w:val="22"/>
                <w:lang w:eastAsia="lt-LT"/>
              </w:rPr>
            </w:pPr>
            <w:r>
              <w:rPr>
                <w:color w:val="000000"/>
                <w:sz w:val="22"/>
                <w:szCs w:val="22"/>
                <w:lang w:eastAsia="lt-LT"/>
              </w:rPr>
              <w:t>Pateikti dokumentai, patvirtinantys asmens teisę veikti pareiškėjo vardu, jei pareiškėjui atstovauja ne jo vadovas.</w:t>
            </w:r>
          </w:p>
        </w:tc>
        <w:tc>
          <w:tcPr>
            <w:tcW w:w="900" w:type="dxa"/>
          </w:tcPr>
          <w:p w:rsidR="00C70832" w:rsidRDefault="00C70832">
            <w:pPr>
              <w:rPr>
                <w:sz w:val="22"/>
                <w:szCs w:val="22"/>
                <w:lang w:eastAsia="lt-LT"/>
              </w:rPr>
            </w:pPr>
          </w:p>
        </w:tc>
        <w:tc>
          <w:tcPr>
            <w:tcW w:w="950" w:type="dxa"/>
          </w:tcPr>
          <w:p w:rsidR="00C70832" w:rsidRDefault="00C70832">
            <w:pPr>
              <w:rPr>
                <w:sz w:val="22"/>
                <w:szCs w:val="22"/>
                <w:lang w:eastAsia="lt-LT"/>
              </w:rPr>
            </w:pPr>
          </w:p>
        </w:tc>
      </w:tr>
      <w:tr w:rsidR="00C70832">
        <w:trPr>
          <w:trHeight w:val="281"/>
        </w:trPr>
        <w:tc>
          <w:tcPr>
            <w:tcW w:w="659" w:type="dxa"/>
            <w:shd w:val="clear" w:color="auto" w:fill="F2F2F2"/>
          </w:tcPr>
          <w:p w:rsidR="00C70832" w:rsidRDefault="00EF4B62">
            <w:pPr>
              <w:jc w:val="center"/>
              <w:rPr>
                <w:sz w:val="22"/>
                <w:szCs w:val="22"/>
                <w:lang w:eastAsia="lt-LT"/>
              </w:rPr>
            </w:pPr>
            <w:r>
              <w:rPr>
                <w:sz w:val="22"/>
                <w:szCs w:val="22"/>
                <w:lang w:eastAsia="lt-LT"/>
              </w:rPr>
              <w:t>2.10.</w:t>
            </w:r>
          </w:p>
        </w:tc>
        <w:tc>
          <w:tcPr>
            <w:tcW w:w="7290" w:type="dxa"/>
            <w:shd w:val="clear" w:color="auto" w:fill="F2F2F2"/>
          </w:tcPr>
          <w:p w:rsidR="00C70832" w:rsidRDefault="00EF4B62">
            <w:pPr>
              <w:jc w:val="both"/>
              <w:rPr>
                <w:color w:val="000000"/>
                <w:sz w:val="22"/>
                <w:szCs w:val="22"/>
                <w:lang w:eastAsia="lt-LT"/>
              </w:rPr>
            </w:pPr>
            <w:r>
              <w:rPr>
                <w:color w:val="000000"/>
                <w:sz w:val="22"/>
                <w:szCs w:val="22"/>
                <w:lang w:eastAsia="lt-LT"/>
              </w:rPr>
              <w:t>Pateiktas įstaigos vadovo patvirtintas darbo grafikas (jei pareiškėjas pretenduoja atitikti Aprašo 11.2 punkto reikalavimus).</w:t>
            </w:r>
          </w:p>
        </w:tc>
        <w:tc>
          <w:tcPr>
            <w:tcW w:w="900" w:type="dxa"/>
          </w:tcPr>
          <w:p w:rsidR="00C70832" w:rsidRDefault="00C70832">
            <w:pPr>
              <w:rPr>
                <w:sz w:val="22"/>
                <w:szCs w:val="22"/>
                <w:lang w:eastAsia="lt-LT"/>
              </w:rPr>
            </w:pPr>
          </w:p>
        </w:tc>
        <w:tc>
          <w:tcPr>
            <w:tcW w:w="950" w:type="dxa"/>
          </w:tcPr>
          <w:p w:rsidR="00C70832" w:rsidRDefault="00C70832">
            <w:pPr>
              <w:rPr>
                <w:sz w:val="22"/>
                <w:szCs w:val="22"/>
                <w:lang w:eastAsia="lt-LT"/>
              </w:rPr>
            </w:pPr>
          </w:p>
        </w:tc>
      </w:tr>
      <w:tr w:rsidR="00C70832">
        <w:trPr>
          <w:trHeight w:val="281"/>
        </w:trPr>
        <w:tc>
          <w:tcPr>
            <w:tcW w:w="659" w:type="dxa"/>
            <w:shd w:val="clear" w:color="auto" w:fill="F2F2F2"/>
          </w:tcPr>
          <w:p w:rsidR="00C70832" w:rsidRDefault="00EF4B62">
            <w:pPr>
              <w:jc w:val="center"/>
              <w:rPr>
                <w:sz w:val="22"/>
                <w:szCs w:val="22"/>
                <w:lang w:eastAsia="lt-LT"/>
              </w:rPr>
            </w:pPr>
            <w:r>
              <w:rPr>
                <w:sz w:val="22"/>
                <w:szCs w:val="22"/>
                <w:lang w:eastAsia="lt-LT"/>
              </w:rPr>
              <w:t>2.10.</w:t>
            </w:r>
          </w:p>
        </w:tc>
        <w:tc>
          <w:tcPr>
            <w:tcW w:w="7290" w:type="dxa"/>
            <w:shd w:val="clear" w:color="auto" w:fill="F2F2F2"/>
          </w:tcPr>
          <w:p w:rsidR="00C70832" w:rsidRDefault="00EF4B62">
            <w:pPr>
              <w:jc w:val="both"/>
              <w:rPr>
                <w:color w:val="000000"/>
                <w:sz w:val="22"/>
                <w:szCs w:val="22"/>
                <w:lang w:eastAsia="lt-LT"/>
              </w:rPr>
            </w:pPr>
            <w:r>
              <w:rPr>
                <w:color w:val="000000"/>
                <w:sz w:val="22"/>
                <w:szCs w:val="22"/>
                <w:lang w:eastAsia="lt-LT"/>
              </w:rPr>
              <w:t>Pateikta bendradarbiavimo sutartis (-</w:t>
            </w:r>
            <w:proofErr w:type="spellStart"/>
            <w:r>
              <w:rPr>
                <w:color w:val="000000"/>
                <w:sz w:val="22"/>
                <w:szCs w:val="22"/>
                <w:lang w:eastAsia="lt-LT"/>
              </w:rPr>
              <w:t>ys</w:t>
            </w:r>
            <w:proofErr w:type="spellEnd"/>
            <w:r>
              <w:rPr>
                <w:color w:val="000000"/>
                <w:sz w:val="22"/>
                <w:szCs w:val="22"/>
                <w:lang w:eastAsia="lt-LT"/>
              </w:rPr>
              <w:t>) (jei yra).</w:t>
            </w:r>
          </w:p>
        </w:tc>
        <w:tc>
          <w:tcPr>
            <w:tcW w:w="900" w:type="dxa"/>
          </w:tcPr>
          <w:p w:rsidR="00C70832" w:rsidRDefault="00C70832">
            <w:pPr>
              <w:rPr>
                <w:sz w:val="22"/>
                <w:szCs w:val="22"/>
                <w:lang w:eastAsia="lt-LT"/>
              </w:rPr>
            </w:pPr>
          </w:p>
        </w:tc>
        <w:tc>
          <w:tcPr>
            <w:tcW w:w="950" w:type="dxa"/>
          </w:tcPr>
          <w:p w:rsidR="00C70832" w:rsidRDefault="00C70832">
            <w:pPr>
              <w:rPr>
                <w:sz w:val="22"/>
                <w:szCs w:val="22"/>
                <w:lang w:eastAsia="lt-LT"/>
              </w:rPr>
            </w:pPr>
          </w:p>
        </w:tc>
      </w:tr>
      <w:tr w:rsidR="00C70832">
        <w:trPr>
          <w:trHeight w:val="281"/>
        </w:trPr>
        <w:tc>
          <w:tcPr>
            <w:tcW w:w="659" w:type="dxa"/>
            <w:shd w:val="clear" w:color="auto" w:fill="F2F2F2"/>
          </w:tcPr>
          <w:p w:rsidR="00C70832" w:rsidRDefault="00EF4B62">
            <w:pPr>
              <w:jc w:val="center"/>
              <w:rPr>
                <w:sz w:val="22"/>
                <w:szCs w:val="22"/>
                <w:lang w:eastAsia="lt-LT"/>
              </w:rPr>
            </w:pPr>
            <w:r>
              <w:rPr>
                <w:sz w:val="22"/>
                <w:szCs w:val="22"/>
                <w:lang w:eastAsia="lt-LT"/>
              </w:rPr>
              <w:t>2.11.</w:t>
            </w:r>
          </w:p>
        </w:tc>
        <w:tc>
          <w:tcPr>
            <w:tcW w:w="7290" w:type="dxa"/>
            <w:shd w:val="clear" w:color="auto" w:fill="F2F2F2"/>
          </w:tcPr>
          <w:p w:rsidR="00C70832" w:rsidRDefault="00EF4B62">
            <w:pPr>
              <w:jc w:val="both"/>
              <w:rPr>
                <w:color w:val="000000"/>
                <w:sz w:val="22"/>
                <w:szCs w:val="22"/>
                <w:lang w:eastAsia="lt-LT"/>
              </w:rPr>
            </w:pPr>
            <w:r>
              <w:rPr>
                <w:color w:val="000000"/>
                <w:sz w:val="22"/>
                <w:szCs w:val="22"/>
                <w:lang w:eastAsia="lt-LT"/>
              </w:rPr>
              <w:t>Pateikti dokumentai, įrodantys papildomą projekto finansavimą (pvz., garantinio rašto, išduoto finansavimą skiriančios organizacijos) (jei yra papildomas finansavimas).</w:t>
            </w:r>
          </w:p>
        </w:tc>
        <w:tc>
          <w:tcPr>
            <w:tcW w:w="900" w:type="dxa"/>
          </w:tcPr>
          <w:p w:rsidR="00C70832" w:rsidRDefault="00C70832">
            <w:pPr>
              <w:rPr>
                <w:sz w:val="22"/>
                <w:szCs w:val="22"/>
                <w:lang w:eastAsia="lt-LT"/>
              </w:rPr>
            </w:pPr>
          </w:p>
        </w:tc>
        <w:tc>
          <w:tcPr>
            <w:tcW w:w="950" w:type="dxa"/>
          </w:tcPr>
          <w:p w:rsidR="00C70832" w:rsidRDefault="00C70832">
            <w:pPr>
              <w:rPr>
                <w:sz w:val="22"/>
                <w:szCs w:val="22"/>
                <w:lang w:eastAsia="lt-LT"/>
              </w:rPr>
            </w:pPr>
          </w:p>
        </w:tc>
      </w:tr>
    </w:tbl>
    <w:p w:rsidR="00C70832" w:rsidRDefault="00C70832">
      <w:pPr>
        <w:rPr>
          <w:sz w:val="22"/>
          <w:szCs w:val="22"/>
          <w:lang w:eastAsia="lt-LT"/>
        </w:rPr>
      </w:pPr>
    </w:p>
    <w:tbl>
      <w:tblPr>
        <w:tblW w:w="98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18"/>
        <w:gridCol w:w="2250"/>
        <w:gridCol w:w="270"/>
        <w:gridCol w:w="1440"/>
        <w:gridCol w:w="270"/>
        <w:gridCol w:w="2828"/>
        <w:gridCol w:w="78"/>
      </w:tblGrid>
      <w:tr w:rsidR="00C70832">
        <w:trPr>
          <w:gridAfter w:val="1"/>
          <w:wAfter w:w="78" w:type="dxa"/>
          <w:tblHeader/>
        </w:trPr>
        <w:tc>
          <w:tcPr>
            <w:tcW w:w="9776" w:type="dxa"/>
            <w:gridSpan w:val="6"/>
            <w:shd w:val="clear" w:color="auto" w:fill="F2F2F2"/>
          </w:tcPr>
          <w:p w:rsidR="00C70832" w:rsidRDefault="00EF4B62">
            <w:pPr>
              <w:jc w:val="both"/>
              <w:rPr>
                <w:b/>
                <w:sz w:val="22"/>
                <w:szCs w:val="22"/>
                <w:lang w:eastAsia="lt-LT"/>
              </w:rPr>
            </w:pPr>
            <w:r>
              <w:rPr>
                <w:b/>
                <w:sz w:val="22"/>
                <w:szCs w:val="22"/>
                <w:lang w:eastAsia="lt-LT"/>
              </w:rPr>
              <w:t>Pastabos, komentarai</w:t>
            </w:r>
          </w:p>
        </w:tc>
      </w:tr>
      <w:tr w:rsidR="00C70832">
        <w:trPr>
          <w:gridAfter w:val="1"/>
          <w:wAfter w:w="78" w:type="dxa"/>
          <w:trHeight w:val="209"/>
        </w:trPr>
        <w:tc>
          <w:tcPr>
            <w:tcW w:w="9776" w:type="dxa"/>
            <w:gridSpan w:val="6"/>
          </w:tcPr>
          <w:p w:rsidR="00C70832" w:rsidRDefault="00C70832">
            <w:pPr>
              <w:rPr>
                <w:sz w:val="22"/>
                <w:szCs w:val="22"/>
                <w:lang w:eastAsia="lt-LT"/>
              </w:rPr>
            </w:pPr>
          </w:p>
          <w:p w:rsidR="00C70832" w:rsidRDefault="00C70832">
            <w:pPr>
              <w:rPr>
                <w:sz w:val="22"/>
                <w:szCs w:val="22"/>
                <w:lang w:eastAsia="lt-LT"/>
              </w:rPr>
            </w:pPr>
          </w:p>
        </w:tc>
      </w:tr>
      <w:tr w:rsidR="00C7083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c>
          <w:tcPr>
            <w:tcW w:w="2718" w:type="dxa"/>
            <w:hideMark/>
          </w:tcPr>
          <w:p w:rsidR="00C70832" w:rsidRDefault="00C70832">
            <w:pPr>
              <w:ind w:firstLine="1767"/>
              <w:rPr>
                <w:sz w:val="22"/>
                <w:szCs w:val="22"/>
                <w:lang w:eastAsia="lt-LT"/>
              </w:rPr>
            </w:pPr>
          </w:p>
        </w:tc>
        <w:tc>
          <w:tcPr>
            <w:tcW w:w="2250" w:type="dxa"/>
            <w:tcBorders>
              <w:top w:val="nil"/>
              <w:left w:val="nil"/>
              <w:bottom w:val="single" w:sz="4" w:space="0" w:color="auto"/>
              <w:right w:val="nil"/>
            </w:tcBorders>
          </w:tcPr>
          <w:p w:rsidR="00C70832" w:rsidRDefault="00C70832">
            <w:pPr>
              <w:rPr>
                <w:sz w:val="22"/>
                <w:szCs w:val="22"/>
                <w:lang w:eastAsia="lt-LT"/>
              </w:rPr>
            </w:pPr>
          </w:p>
          <w:p w:rsidR="00C70832" w:rsidRDefault="00C70832">
            <w:pPr>
              <w:rPr>
                <w:sz w:val="22"/>
                <w:szCs w:val="22"/>
                <w:lang w:eastAsia="lt-LT"/>
              </w:rPr>
            </w:pPr>
          </w:p>
        </w:tc>
        <w:tc>
          <w:tcPr>
            <w:tcW w:w="270" w:type="dxa"/>
          </w:tcPr>
          <w:p w:rsidR="00C70832" w:rsidRDefault="00C70832">
            <w:pPr>
              <w:rPr>
                <w:sz w:val="22"/>
                <w:szCs w:val="22"/>
                <w:lang w:eastAsia="lt-LT"/>
              </w:rPr>
            </w:pPr>
          </w:p>
        </w:tc>
        <w:tc>
          <w:tcPr>
            <w:tcW w:w="1440" w:type="dxa"/>
            <w:tcBorders>
              <w:top w:val="nil"/>
              <w:left w:val="nil"/>
              <w:bottom w:val="single" w:sz="4" w:space="0" w:color="auto"/>
              <w:right w:val="nil"/>
            </w:tcBorders>
          </w:tcPr>
          <w:p w:rsidR="00C70832" w:rsidRDefault="00C70832">
            <w:pPr>
              <w:rPr>
                <w:sz w:val="22"/>
                <w:szCs w:val="22"/>
                <w:lang w:eastAsia="lt-LT"/>
              </w:rPr>
            </w:pPr>
          </w:p>
        </w:tc>
        <w:tc>
          <w:tcPr>
            <w:tcW w:w="270" w:type="dxa"/>
          </w:tcPr>
          <w:p w:rsidR="00C70832" w:rsidRDefault="00C70832">
            <w:pPr>
              <w:rPr>
                <w:sz w:val="22"/>
                <w:szCs w:val="22"/>
                <w:lang w:eastAsia="lt-LT"/>
              </w:rPr>
            </w:pPr>
          </w:p>
        </w:tc>
        <w:tc>
          <w:tcPr>
            <w:tcW w:w="2906" w:type="dxa"/>
            <w:gridSpan w:val="2"/>
            <w:tcBorders>
              <w:top w:val="nil"/>
              <w:left w:val="nil"/>
              <w:bottom w:val="single" w:sz="4" w:space="0" w:color="auto"/>
              <w:right w:val="nil"/>
            </w:tcBorders>
          </w:tcPr>
          <w:p w:rsidR="00C70832" w:rsidRDefault="00C70832">
            <w:pPr>
              <w:rPr>
                <w:sz w:val="22"/>
                <w:szCs w:val="22"/>
                <w:lang w:eastAsia="lt-LT"/>
              </w:rPr>
            </w:pPr>
          </w:p>
        </w:tc>
      </w:tr>
      <w:tr w:rsidR="00C7083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c>
          <w:tcPr>
            <w:tcW w:w="2718" w:type="dxa"/>
          </w:tcPr>
          <w:p w:rsidR="00C70832" w:rsidRDefault="00C70832">
            <w:pPr>
              <w:rPr>
                <w:sz w:val="22"/>
                <w:szCs w:val="22"/>
                <w:lang w:eastAsia="lt-LT"/>
              </w:rPr>
            </w:pPr>
          </w:p>
        </w:tc>
        <w:tc>
          <w:tcPr>
            <w:tcW w:w="2250" w:type="dxa"/>
            <w:tcBorders>
              <w:top w:val="single" w:sz="4" w:space="0" w:color="auto"/>
              <w:left w:val="nil"/>
              <w:bottom w:val="nil"/>
              <w:right w:val="nil"/>
            </w:tcBorders>
            <w:hideMark/>
          </w:tcPr>
          <w:p w:rsidR="00C70832" w:rsidRDefault="00EF4B62">
            <w:pPr>
              <w:jc w:val="center"/>
              <w:rPr>
                <w:i/>
                <w:sz w:val="22"/>
                <w:szCs w:val="22"/>
                <w:lang w:eastAsia="lt-LT"/>
              </w:rPr>
            </w:pPr>
            <w:r>
              <w:rPr>
                <w:i/>
                <w:sz w:val="22"/>
                <w:szCs w:val="22"/>
                <w:lang w:eastAsia="lt-LT"/>
              </w:rPr>
              <w:t>(pareigų pavadinimas)</w:t>
            </w:r>
          </w:p>
        </w:tc>
        <w:tc>
          <w:tcPr>
            <w:tcW w:w="270" w:type="dxa"/>
          </w:tcPr>
          <w:p w:rsidR="00C70832" w:rsidRDefault="00C70832">
            <w:pPr>
              <w:jc w:val="center"/>
              <w:rPr>
                <w:i/>
                <w:sz w:val="22"/>
                <w:szCs w:val="22"/>
                <w:lang w:eastAsia="lt-LT"/>
              </w:rPr>
            </w:pPr>
          </w:p>
        </w:tc>
        <w:tc>
          <w:tcPr>
            <w:tcW w:w="1440" w:type="dxa"/>
            <w:tcBorders>
              <w:top w:val="single" w:sz="4" w:space="0" w:color="auto"/>
              <w:left w:val="nil"/>
              <w:bottom w:val="nil"/>
              <w:right w:val="nil"/>
            </w:tcBorders>
            <w:hideMark/>
          </w:tcPr>
          <w:p w:rsidR="00C70832" w:rsidRDefault="00EF4B62">
            <w:pPr>
              <w:jc w:val="center"/>
              <w:rPr>
                <w:i/>
                <w:sz w:val="22"/>
                <w:szCs w:val="22"/>
                <w:lang w:eastAsia="lt-LT"/>
              </w:rPr>
            </w:pPr>
            <w:r>
              <w:rPr>
                <w:i/>
                <w:sz w:val="22"/>
                <w:szCs w:val="22"/>
                <w:lang w:eastAsia="lt-LT"/>
              </w:rPr>
              <w:t>(parašas)</w:t>
            </w:r>
          </w:p>
        </w:tc>
        <w:tc>
          <w:tcPr>
            <w:tcW w:w="270" w:type="dxa"/>
          </w:tcPr>
          <w:p w:rsidR="00C70832" w:rsidRDefault="00C70832">
            <w:pPr>
              <w:jc w:val="center"/>
              <w:rPr>
                <w:i/>
                <w:sz w:val="22"/>
                <w:szCs w:val="22"/>
                <w:lang w:eastAsia="lt-LT"/>
              </w:rPr>
            </w:pPr>
          </w:p>
        </w:tc>
        <w:tc>
          <w:tcPr>
            <w:tcW w:w="2906" w:type="dxa"/>
            <w:gridSpan w:val="2"/>
            <w:tcBorders>
              <w:top w:val="single" w:sz="4" w:space="0" w:color="auto"/>
              <w:left w:val="nil"/>
              <w:bottom w:val="nil"/>
              <w:right w:val="nil"/>
            </w:tcBorders>
            <w:hideMark/>
          </w:tcPr>
          <w:p w:rsidR="00C70832" w:rsidRDefault="00EF4B62">
            <w:pPr>
              <w:jc w:val="center"/>
              <w:rPr>
                <w:i/>
                <w:sz w:val="22"/>
                <w:szCs w:val="22"/>
                <w:lang w:eastAsia="lt-LT"/>
              </w:rPr>
            </w:pPr>
            <w:r>
              <w:rPr>
                <w:i/>
                <w:sz w:val="22"/>
                <w:szCs w:val="22"/>
                <w:lang w:eastAsia="lt-LT"/>
              </w:rPr>
              <w:t>(vardas ir pavardė)</w:t>
            </w:r>
          </w:p>
        </w:tc>
      </w:tr>
    </w:tbl>
    <w:p w:rsidR="00C70832" w:rsidRDefault="00C70832">
      <w:pPr>
        <w:rPr>
          <w:sz w:val="18"/>
          <w:szCs w:val="18"/>
        </w:rPr>
      </w:pPr>
    </w:p>
    <w:p w:rsidR="002E5548" w:rsidRDefault="002E5548">
      <w:pPr>
        <w:ind w:left="5400"/>
        <w:jc w:val="both"/>
        <w:sectPr w:rsidR="002E5548" w:rsidSect="0065777E">
          <w:headerReference w:type="first" r:id="rId17"/>
          <w:pgSz w:w="12240" w:h="15840"/>
          <w:pgMar w:top="1701" w:right="567" w:bottom="1134" w:left="1701" w:header="709" w:footer="709" w:gutter="0"/>
          <w:pgNumType w:start="1"/>
          <w:cols w:space="708"/>
          <w:titlePg/>
          <w:docGrid w:linePitch="360"/>
        </w:sectPr>
      </w:pPr>
    </w:p>
    <w:p w:rsidR="002E5548" w:rsidRDefault="00EF4B62">
      <w:pPr>
        <w:ind w:left="5400"/>
        <w:jc w:val="both"/>
        <w:rPr>
          <w:rFonts w:eastAsia="Arial"/>
          <w:szCs w:val="24"/>
          <w:lang w:eastAsia="ar-SA"/>
        </w:rPr>
      </w:pPr>
      <w:r w:rsidRPr="002E5548">
        <w:rPr>
          <w:rFonts w:eastAsia="Arial"/>
          <w:szCs w:val="24"/>
          <w:lang w:eastAsia="ar-SA"/>
        </w:rPr>
        <w:lastRenderedPageBreak/>
        <w:t xml:space="preserve">Projektų, finansuojamų pagal Anykščių rajono </w:t>
      </w:r>
    </w:p>
    <w:p w:rsidR="002E5548" w:rsidRDefault="00EF4B62">
      <w:pPr>
        <w:ind w:left="5400"/>
        <w:jc w:val="both"/>
        <w:rPr>
          <w:rFonts w:eastAsia="Arial"/>
          <w:szCs w:val="24"/>
          <w:lang w:eastAsia="ar-SA"/>
        </w:rPr>
      </w:pPr>
      <w:r w:rsidRPr="002E5548">
        <w:rPr>
          <w:rFonts w:eastAsia="Arial"/>
          <w:szCs w:val="24"/>
          <w:lang w:eastAsia="ar-SA"/>
        </w:rPr>
        <w:t>savivaldybės strateginio 2021–2023 metų</w:t>
      </w:r>
    </w:p>
    <w:p w:rsidR="002E5548" w:rsidRDefault="00EF4B62">
      <w:pPr>
        <w:ind w:left="5400"/>
        <w:jc w:val="both"/>
        <w:rPr>
          <w:rFonts w:eastAsia="Arial"/>
          <w:szCs w:val="24"/>
          <w:lang w:eastAsia="ar-SA"/>
        </w:rPr>
      </w:pPr>
      <w:r w:rsidRPr="002E5548">
        <w:rPr>
          <w:rFonts w:eastAsia="Arial"/>
          <w:szCs w:val="24"/>
          <w:lang w:eastAsia="ar-SA"/>
        </w:rPr>
        <w:t xml:space="preserve">veiklos plano 6 programos „Kokybiškos </w:t>
      </w:r>
    </w:p>
    <w:p w:rsidR="002E5548" w:rsidRDefault="00EF4B62">
      <w:pPr>
        <w:ind w:left="5400"/>
        <w:jc w:val="both"/>
        <w:rPr>
          <w:rFonts w:eastAsia="Arial"/>
          <w:szCs w:val="24"/>
          <w:lang w:eastAsia="ar-SA"/>
        </w:rPr>
      </w:pPr>
      <w:r w:rsidRPr="002E5548">
        <w:rPr>
          <w:rFonts w:eastAsia="Arial"/>
          <w:szCs w:val="24"/>
          <w:lang w:eastAsia="ar-SA"/>
        </w:rPr>
        <w:t xml:space="preserve">švietimo sistemos kūrimo, sporto skatinimo ir </w:t>
      </w:r>
    </w:p>
    <w:p w:rsidR="002E5548" w:rsidRDefault="00EF4B62">
      <w:pPr>
        <w:ind w:left="5400"/>
        <w:jc w:val="both"/>
        <w:rPr>
          <w:rFonts w:eastAsia="Arial"/>
          <w:szCs w:val="24"/>
          <w:lang w:eastAsia="ar-SA"/>
        </w:rPr>
      </w:pPr>
      <w:r w:rsidRPr="002E5548">
        <w:rPr>
          <w:rFonts w:eastAsia="Arial"/>
          <w:szCs w:val="24"/>
          <w:lang w:eastAsia="ar-SA"/>
        </w:rPr>
        <w:t xml:space="preserve">jaunimo užimtumo programa“ priemonę </w:t>
      </w:r>
    </w:p>
    <w:p w:rsidR="002E5548" w:rsidRDefault="00EF4B62">
      <w:pPr>
        <w:ind w:left="5400"/>
        <w:jc w:val="both"/>
        <w:rPr>
          <w:rFonts w:eastAsia="Arial"/>
          <w:szCs w:val="24"/>
          <w:lang w:eastAsia="ar-SA"/>
        </w:rPr>
      </w:pPr>
      <w:r w:rsidRPr="002E5548">
        <w:rPr>
          <w:rFonts w:eastAsia="Arial"/>
          <w:szCs w:val="24"/>
          <w:lang w:eastAsia="ar-SA"/>
        </w:rPr>
        <w:t xml:space="preserve">Nr. 6.1.1.22 „Atvirųjų jaunimo erdvių veiklos </w:t>
      </w:r>
    </w:p>
    <w:p w:rsidR="002E5548" w:rsidRDefault="00EF4B62">
      <w:pPr>
        <w:ind w:left="5400"/>
        <w:jc w:val="both"/>
        <w:rPr>
          <w:rFonts w:eastAsia="Arial"/>
          <w:szCs w:val="24"/>
          <w:lang w:eastAsia="ar-SA"/>
        </w:rPr>
      </w:pPr>
      <w:r w:rsidRPr="002E5548">
        <w:rPr>
          <w:rFonts w:eastAsia="Arial"/>
          <w:szCs w:val="24"/>
          <w:lang w:eastAsia="ar-SA"/>
        </w:rPr>
        <w:t>užtikrinimas“, finansavimo tvarkos aprašo</w:t>
      </w:r>
    </w:p>
    <w:p w:rsidR="00C70832" w:rsidRPr="002E5548" w:rsidRDefault="00EF4B62">
      <w:pPr>
        <w:ind w:left="5400"/>
        <w:jc w:val="both"/>
        <w:rPr>
          <w:rFonts w:eastAsia="Arial"/>
          <w:szCs w:val="24"/>
          <w:lang w:eastAsia="ar-SA"/>
        </w:rPr>
      </w:pPr>
      <w:r w:rsidRPr="002E5548">
        <w:rPr>
          <w:rFonts w:eastAsia="Arial"/>
          <w:szCs w:val="24"/>
          <w:lang w:eastAsia="ar-SA"/>
        </w:rPr>
        <w:t>3 priedas</w:t>
      </w:r>
    </w:p>
    <w:p w:rsidR="00C70832" w:rsidRDefault="00C70832">
      <w:pPr>
        <w:ind w:left="5850"/>
        <w:jc w:val="both"/>
        <w:rPr>
          <w:sz w:val="22"/>
          <w:szCs w:val="22"/>
          <w:lang w:eastAsia="ar-SA"/>
        </w:rPr>
      </w:pPr>
    </w:p>
    <w:p w:rsidR="00C70832" w:rsidRDefault="00C70832">
      <w:pPr>
        <w:ind w:left="5532" w:firstLine="399"/>
        <w:jc w:val="both"/>
        <w:rPr>
          <w:szCs w:val="24"/>
        </w:rPr>
      </w:pPr>
    </w:p>
    <w:p w:rsidR="00C70832" w:rsidRDefault="00EF4B62">
      <w:pPr>
        <w:jc w:val="center"/>
        <w:rPr>
          <w:rFonts w:eastAsia="Calibri"/>
          <w:b/>
          <w:szCs w:val="24"/>
        </w:rPr>
      </w:pPr>
      <w:r>
        <w:rPr>
          <w:rFonts w:eastAsia="Calibri"/>
          <w:b/>
          <w:szCs w:val="24"/>
        </w:rPr>
        <w:t>(Konfidencialumo pasižadėjimo forma)</w:t>
      </w:r>
    </w:p>
    <w:p w:rsidR="00C70832" w:rsidRDefault="00C70832">
      <w:pPr>
        <w:rPr>
          <w:szCs w:val="24"/>
        </w:rPr>
      </w:pPr>
    </w:p>
    <w:p w:rsidR="00C70832" w:rsidRDefault="00EF4B62">
      <w:pPr>
        <w:jc w:val="center"/>
        <w:rPr>
          <w:rFonts w:eastAsia="Calibri"/>
          <w:b/>
          <w:szCs w:val="24"/>
        </w:rPr>
      </w:pPr>
      <w:r>
        <w:rPr>
          <w:rFonts w:eastAsia="Calibri"/>
          <w:b/>
          <w:szCs w:val="24"/>
        </w:rPr>
        <w:t>KONFIDENCIALUMO PASIŽADĖJIMAS UŽTIKRINTI KONKURSO INFORMACIJOS KONFIDENCIALUMĄ, VIEŠAI NESKELBTI IR NEPLATINTI ŠIOS INFORMACIJOS</w:t>
      </w:r>
    </w:p>
    <w:p w:rsidR="00C70832" w:rsidRDefault="00C70832">
      <w:pPr>
        <w:jc w:val="center"/>
        <w:rPr>
          <w:rFonts w:eastAsia="Calibri"/>
          <w:b/>
          <w:szCs w:val="24"/>
        </w:rPr>
      </w:pPr>
    </w:p>
    <w:p w:rsidR="00C70832" w:rsidRDefault="00EF4B62">
      <w:pPr>
        <w:jc w:val="center"/>
        <w:rPr>
          <w:rFonts w:eastAsia="Calibri"/>
          <w:i/>
          <w:szCs w:val="24"/>
        </w:rPr>
      </w:pPr>
      <w:r>
        <w:rPr>
          <w:rFonts w:eastAsia="Calibri"/>
          <w:i/>
          <w:szCs w:val="24"/>
        </w:rPr>
        <w:t>_______________________</w:t>
      </w:r>
    </w:p>
    <w:p w:rsidR="00C70832" w:rsidRDefault="00EF4B62">
      <w:pPr>
        <w:jc w:val="center"/>
        <w:rPr>
          <w:rFonts w:eastAsia="Calibri"/>
          <w:i/>
          <w:szCs w:val="24"/>
        </w:rPr>
      </w:pPr>
      <w:r>
        <w:rPr>
          <w:rFonts w:eastAsia="Calibri"/>
          <w:i/>
          <w:szCs w:val="24"/>
        </w:rPr>
        <w:t>(data)</w:t>
      </w:r>
    </w:p>
    <w:p w:rsidR="00C70832" w:rsidRDefault="00C70832">
      <w:pPr>
        <w:jc w:val="center"/>
        <w:rPr>
          <w:rFonts w:eastAsia="Calibri"/>
          <w:szCs w:val="24"/>
        </w:rPr>
      </w:pPr>
    </w:p>
    <w:p w:rsidR="00C70832" w:rsidRDefault="00EF4B62">
      <w:pPr>
        <w:ind w:firstLine="851"/>
        <w:jc w:val="both"/>
        <w:rPr>
          <w:szCs w:val="24"/>
        </w:rPr>
      </w:pPr>
      <w:r>
        <w:rPr>
          <w:rFonts w:eastAsia="Calibri"/>
          <w:szCs w:val="24"/>
        </w:rPr>
        <w:t xml:space="preserve">Aš, ________________________________, būdamas (-a) Jaunimo savanoriškos </w:t>
      </w:r>
      <w:r>
        <w:rPr>
          <w:rFonts w:eastAsia="Arial"/>
          <w:szCs w:val="24"/>
          <w:lang w:eastAsia="ar-SA"/>
        </w:rPr>
        <w:t xml:space="preserve">veiklos skatinimo projektų finansavimo </w:t>
      </w:r>
      <w:r>
        <w:rPr>
          <w:szCs w:val="24"/>
        </w:rPr>
        <w:t xml:space="preserve">konkursui pateiktų paraiškų vertinimo komisijos (toliau – komisija) </w:t>
      </w:r>
      <w:r>
        <w:rPr>
          <w:rFonts w:eastAsia="Calibri"/>
          <w:szCs w:val="24"/>
        </w:rPr>
        <w:t xml:space="preserve">nariu (-e), </w:t>
      </w:r>
      <w:r>
        <w:rPr>
          <w:szCs w:val="24"/>
        </w:rPr>
        <w:t xml:space="preserve">vertindamas (-a) </w:t>
      </w:r>
      <w:r>
        <w:rPr>
          <w:rFonts w:eastAsia="Arial"/>
          <w:color w:val="000000"/>
          <w:szCs w:val="24"/>
          <w:lang w:eastAsia="ar-SA"/>
        </w:rPr>
        <w:t xml:space="preserve">Jaunimo savanoriškos </w:t>
      </w:r>
      <w:r>
        <w:rPr>
          <w:rFonts w:eastAsia="Arial"/>
          <w:szCs w:val="24"/>
          <w:lang w:eastAsia="ar-SA"/>
        </w:rPr>
        <w:t xml:space="preserve">veiklos skatinimo projektų finansavimo </w:t>
      </w:r>
      <w:r>
        <w:rPr>
          <w:szCs w:val="24"/>
        </w:rPr>
        <w:t>tvarkos aprašo nustatyta tvarka organizuotam konkursui pateiktas paraiškas:</w:t>
      </w:r>
    </w:p>
    <w:p w:rsidR="00C70832" w:rsidRDefault="00EF4B62">
      <w:pPr>
        <w:ind w:firstLine="851"/>
        <w:jc w:val="both"/>
        <w:rPr>
          <w:rFonts w:eastAsia="Calibri"/>
          <w:szCs w:val="24"/>
        </w:rPr>
      </w:pPr>
      <w:r>
        <w:rPr>
          <w:rFonts w:eastAsia="Calibri"/>
          <w:szCs w:val="24"/>
        </w:rPr>
        <w:t>PASIŽADU:</w:t>
      </w:r>
    </w:p>
    <w:p w:rsidR="00C70832" w:rsidRDefault="00EF4B62">
      <w:pPr>
        <w:ind w:firstLine="851"/>
        <w:jc w:val="both"/>
        <w:rPr>
          <w:rFonts w:eastAsia="Calibri"/>
          <w:szCs w:val="24"/>
        </w:rPr>
      </w:pPr>
      <w:r>
        <w:rPr>
          <w:rFonts w:eastAsia="Calibri"/>
          <w:szCs w:val="24"/>
        </w:rPr>
        <w:t>1. saugoti ir tik teisės aktų nustatytais tikslais ir tvarka naudoti konfidencialią informaciją, kuri man taps žinoma, esant komisijos nariu (-e);</w:t>
      </w:r>
    </w:p>
    <w:p w:rsidR="00C70832" w:rsidRDefault="00EF4B62">
      <w:pPr>
        <w:ind w:firstLine="851"/>
        <w:jc w:val="both"/>
        <w:rPr>
          <w:rFonts w:eastAsia="Calibri"/>
          <w:szCs w:val="24"/>
        </w:rPr>
      </w:pPr>
      <w:r>
        <w:rPr>
          <w:rFonts w:eastAsia="Calibri"/>
          <w:szCs w:val="24"/>
        </w:rPr>
        <w:t>2. man patikėtus dokumentus ar duomenis saugoti tokiu būdu, kad tretieji asmenys neturėtų galimybės su jais susipažinti ar jais pasinaudoti, neatskleisti tretiesiems asmenims konfidencialios informacijos;</w:t>
      </w:r>
    </w:p>
    <w:p w:rsidR="00C70832" w:rsidRDefault="00EF4B62">
      <w:pPr>
        <w:ind w:firstLine="851"/>
        <w:jc w:val="both"/>
        <w:rPr>
          <w:rFonts w:eastAsia="Calibri"/>
          <w:szCs w:val="24"/>
        </w:rPr>
      </w:pPr>
      <w:r>
        <w:rPr>
          <w:rFonts w:eastAsia="Calibri"/>
          <w:szCs w:val="24"/>
        </w:rPr>
        <w:t>3. nepasilikti jokių man pateiktų dokumentų kopijų;</w:t>
      </w:r>
    </w:p>
    <w:p w:rsidR="00C70832" w:rsidRDefault="00EF4B62">
      <w:pPr>
        <w:ind w:firstLine="851"/>
        <w:jc w:val="both"/>
        <w:rPr>
          <w:rFonts w:eastAsia="Calibri"/>
          <w:szCs w:val="24"/>
        </w:rPr>
      </w:pPr>
      <w:r>
        <w:rPr>
          <w:rFonts w:eastAsia="Calibri"/>
          <w:szCs w:val="24"/>
        </w:rPr>
        <w:t>4. savo ir (ar) man artimų asmenų privačių interesų naudai nesinaudoti ir neleisti naudotis informacija, kurią įgijau dalyvaudamas (-a) svarstant, rengiant ar priimant komisijos sprendimą, kitokia tvarka ir mastu, nei nustato Lietuvos Respublikos teisės aktai.</w:t>
      </w:r>
    </w:p>
    <w:p w:rsidR="00C70832" w:rsidRDefault="00EF4B62">
      <w:pPr>
        <w:ind w:firstLine="851"/>
        <w:jc w:val="both"/>
        <w:rPr>
          <w:rFonts w:eastAsia="Calibri"/>
          <w:szCs w:val="24"/>
        </w:rPr>
      </w:pPr>
      <w:r>
        <w:rPr>
          <w:rFonts w:eastAsia="Calibri"/>
          <w:szCs w:val="24"/>
        </w:rPr>
        <w:t>Esu įspėtas (-a), kad, pažeidęs (-</w:t>
      </w:r>
      <w:proofErr w:type="spellStart"/>
      <w:r>
        <w:rPr>
          <w:rFonts w:eastAsia="Calibri"/>
          <w:szCs w:val="24"/>
        </w:rPr>
        <w:t>usi</w:t>
      </w:r>
      <w:proofErr w:type="spellEnd"/>
      <w:r>
        <w:rPr>
          <w:rFonts w:eastAsia="Calibri"/>
          <w:szCs w:val="24"/>
        </w:rPr>
        <w:t>) šį pasižadėjimą, turėsiu atlyginti Anykščių rajono savivaldybės administracijai ir pareiškėjams padarytus nuostolius.</w:t>
      </w:r>
    </w:p>
    <w:p w:rsidR="00C70832" w:rsidRDefault="00EF4B62">
      <w:pPr>
        <w:ind w:firstLine="851"/>
        <w:jc w:val="both"/>
        <w:rPr>
          <w:rFonts w:eastAsia="Calibri"/>
          <w:szCs w:val="24"/>
        </w:rPr>
      </w:pPr>
      <w:r>
        <w:rPr>
          <w:rFonts w:eastAsia="Calibri"/>
          <w:szCs w:val="24"/>
        </w:rPr>
        <w:t>Man išaiškinta, kad man artimi asmenys yra artimieji giminaičiai bei svainystės ryšiais susiję asmenys, kaip jie apibrėžti Lietuvos Respublikos civilinio kodekso 3.135 ir 3.136 straipsniuose, taip pat sutuoktinis, sugyventinis ar partneris, sutuoktinio, sugyventinio ar partnerio vaikai (įvaikiai), tėvai (įtėviai), broliai (įbroliai), seserys (įseserės) bei mano įtėviai, įvaikiai, įbroliai, įseserės.</w:t>
      </w:r>
    </w:p>
    <w:p w:rsidR="00C70832" w:rsidRDefault="00C70832">
      <w:pPr>
        <w:jc w:val="both"/>
        <w:rPr>
          <w:szCs w:val="24"/>
        </w:rPr>
      </w:pPr>
    </w:p>
    <w:p w:rsidR="00C70832" w:rsidRDefault="00C70832">
      <w:pPr>
        <w:jc w:val="both"/>
        <w:rPr>
          <w:szCs w:val="24"/>
        </w:rPr>
      </w:pPr>
    </w:p>
    <w:p w:rsidR="00C70832" w:rsidRDefault="00C70832">
      <w:pPr>
        <w:jc w:val="both"/>
        <w:rPr>
          <w:szCs w:val="24"/>
        </w:rPr>
      </w:pPr>
    </w:p>
    <w:p w:rsidR="00C70832" w:rsidRDefault="00EF4B62">
      <w:pPr>
        <w:shd w:val="clear" w:color="auto" w:fill="FFFFFF"/>
        <w:jc w:val="both"/>
        <w:rPr>
          <w:szCs w:val="24"/>
        </w:rPr>
      </w:pPr>
      <w:r>
        <w:rPr>
          <w:szCs w:val="24"/>
        </w:rPr>
        <w:t>________________________              ______________________             ____________________</w:t>
      </w:r>
    </w:p>
    <w:p w:rsidR="00C70832" w:rsidRDefault="00EF4B62">
      <w:pPr>
        <w:shd w:val="clear" w:color="auto" w:fill="FFFFFF"/>
        <w:jc w:val="both"/>
        <w:rPr>
          <w:i/>
          <w:szCs w:val="24"/>
        </w:rPr>
      </w:pPr>
      <w:r>
        <w:rPr>
          <w:i/>
          <w:szCs w:val="24"/>
        </w:rPr>
        <w:t xml:space="preserve">(nurodomos pareigos </w:t>
      </w:r>
      <w:r>
        <w:rPr>
          <w:szCs w:val="24"/>
        </w:rPr>
        <w:t xml:space="preserve">                                   </w:t>
      </w:r>
      <w:r>
        <w:rPr>
          <w:i/>
          <w:szCs w:val="24"/>
        </w:rPr>
        <w:t xml:space="preserve">(parašas)                                     (vardas ir pavardė )  komisijoje) </w:t>
      </w:r>
    </w:p>
    <w:p w:rsidR="00C70832" w:rsidRDefault="00C70832">
      <w:pPr>
        <w:tabs>
          <w:tab w:val="left" w:pos="2062"/>
        </w:tabs>
        <w:suppressAutoHyphens/>
        <w:ind w:firstLine="4092"/>
        <w:jc w:val="both"/>
        <w:rPr>
          <w:rFonts w:eastAsia="Arial"/>
          <w:szCs w:val="24"/>
          <w:lang w:eastAsia="ar-SA"/>
        </w:rPr>
      </w:pPr>
    </w:p>
    <w:p w:rsidR="00EF4B62" w:rsidRDefault="00EF4B62">
      <w:pPr>
        <w:suppressAutoHyphens/>
        <w:ind w:left="5387"/>
        <w:jc w:val="both"/>
        <w:sectPr w:rsidR="00EF4B62" w:rsidSect="0065777E">
          <w:headerReference w:type="first" r:id="rId18"/>
          <w:pgSz w:w="12240" w:h="15840"/>
          <w:pgMar w:top="1701" w:right="567" w:bottom="1134" w:left="1701" w:header="709" w:footer="709" w:gutter="0"/>
          <w:pgNumType w:start="1"/>
          <w:cols w:space="708"/>
          <w:titlePg/>
          <w:docGrid w:linePitch="360"/>
        </w:sectPr>
      </w:pPr>
    </w:p>
    <w:p w:rsidR="00EF4B62" w:rsidRDefault="00EF4B62">
      <w:pPr>
        <w:suppressAutoHyphens/>
        <w:ind w:left="5387"/>
        <w:jc w:val="both"/>
        <w:rPr>
          <w:rFonts w:eastAsia="Arial"/>
          <w:szCs w:val="24"/>
          <w:lang w:eastAsia="ar-SA"/>
        </w:rPr>
      </w:pPr>
      <w:r w:rsidRPr="00EF4B62">
        <w:rPr>
          <w:rFonts w:eastAsia="Arial"/>
          <w:szCs w:val="24"/>
          <w:lang w:eastAsia="ar-SA"/>
        </w:rPr>
        <w:lastRenderedPageBreak/>
        <w:t xml:space="preserve">Projektų, finansuojamų pagal Anykščių rajono </w:t>
      </w:r>
    </w:p>
    <w:p w:rsidR="00EF4B62" w:rsidRDefault="00EF4B62">
      <w:pPr>
        <w:suppressAutoHyphens/>
        <w:ind w:left="5387"/>
        <w:jc w:val="both"/>
        <w:rPr>
          <w:rFonts w:eastAsia="Arial"/>
          <w:szCs w:val="24"/>
          <w:lang w:eastAsia="ar-SA"/>
        </w:rPr>
      </w:pPr>
      <w:r w:rsidRPr="00EF4B62">
        <w:rPr>
          <w:rFonts w:eastAsia="Arial"/>
          <w:szCs w:val="24"/>
          <w:lang w:eastAsia="ar-SA"/>
        </w:rPr>
        <w:t xml:space="preserve">savivaldybės strateginio 2021–2023 metų </w:t>
      </w:r>
    </w:p>
    <w:p w:rsidR="00EF4B62" w:rsidRDefault="00EF4B62">
      <w:pPr>
        <w:suppressAutoHyphens/>
        <w:ind w:left="5387"/>
        <w:jc w:val="both"/>
        <w:rPr>
          <w:rFonts w:eastAsia="Arial"/>
          <w:szCs w:val="24"/>
          <w:lang w:eastAsia="ar-SA"/>
        </w:rPr>
      </w:pPr>
      <w:r w:rsidRPr="00EF4B62">
        <w:rPr>
          <w:rFonts w:eastAsia="Arial"/>
          <w:szCs w:val="24"/>
          <w:lang w:eastAsia="ar-SA"/>
        </w:rPr>
        <w:t xml:space="preserve">veiklos plano 6 programos „Kokybiškos </w:t>
      </w:r>
    </w:p>
    <w:p w:rsidR="00EF4B62" w:rsidRDefault="00EF4B62">
      <w:pPr>
        <w:suppressAutoHyphens/>
        <w:ind w:left="5387"/>
        <w:jc w:val="both"/>
        <w:rPr>
          <w:rFonts w:eastAsia="Arial"/>
          <w:szCs w:val="24"/>
          <w:lang w:eastAsia="ar-SA"/>
        </w:rPr>
      </w:pPr>
      <w:r w:rsidRPr="00EF4B62">
        <w:rPr>
          <w:rFonts w:eastAsia="Arial"/>
          <w:szCs w:val="24"/>
          <w:lang w:eastAsia="ar-SA"/>
        </w:rPr>
        <w:t xml:space="preserve">švietimo sistemos kūrimo, sporto skatinimo ir </w:t>
      </w:r>
    </w:p>
    <w:p w:rsidR="00EF4B62" w:rsidRDefault="00EF4B62">
      <w:pPr>
        <w:suppressAutoHyphens/>
        <w:ind w:left="5387"/>
        <w:jc w:val="both"/>
        <w:rPr>
          <w:rFonts w:eastAsia="Arial"/>
          <w:szCs w:val="24"/>
          <w:lang w:eastAsia="ar-SA"/>
        </w:rPr>
      </w:pPr>
      <w:r w:rsidRPr="00EF4B62">
        <w:rPr>
          <w:rFonts w:eastAsia="Arial"/>
          <w:szCs w:val="24"/>
          <w:lang w:eastAsia="ar-SA"/>
        </w:rPr>
        <w:t xml:space="preserve">jaunimo užimtumo programa“ priemonę </w:t>
      </w:r>
    </w:p>
    <w:p w:rsidR="00EF4B62" w:rsidRDefault="00EF4B62">
      <w:pPr>
        <w:suppressAutoHyphens/>
        <w:ind w:left="5387"/>
        <w:jc w:val="both"/>
        <w:rPr>
          <w:rFonts w:eastAsia="Arial"/>
          <w:szCs w:val="24"/>
          <w:lang w:eastAsia="ar-SA"/>
        </w:rPr>
      </w:pPr>
      <w:r w:rsidRPr="00EF4B62">
        <w:rPr>
          <w:rFonts w:eastAsia="Arial"/>
          <w:szCs w:val="24"/>
          <w:lang w:eastAsia="ar-SA"/>
        </w:rPr>
        <w:t>Nr. 6.1.1.22 „Atvirųjų jaunimo erdvių veiklos</w:t>
      </w:r>
    </w:p>
    <w:p w:rsidR="00EF4B62" w:rsidRDefault="00EF4B62">
      <w:pPr>
        <w:suppressAutoHyphens/>
        <w:ind w:left="5387"/>
        <w:jc w:val="both"/>
        <w:rPr>
          <w:rFonts w:eastAsia="Arial"/>
          <w:szCs w:val="24"/>
          <w:lang w:eastAsia="ar-SA"/>
        </w:rPr>
      </w:pPr>
      <w:r w:rsidRPr="00EF4B62">
        <w:rPr>
          <w:rFonts w:eastAsia="Arial"/>
          <w:szCs w:val="24"/>
          <w:lang w:eastAsia="ar-SA"/>
        </w:rPr>
        <w:t xml:space="preserve"> užtikrinimas“, finansavimo tvarkos aprašo</w:t>
      </w:r>
    </w:p>
    <w:p w:rsidR="00C70832" w:rsidRPr="00EF4B62" w:rsidRDefault="00EF4B62">
      <w:pPr>
        <w:suppressAutoHyphens/>
        <w:ind w:left="5387"/>
        <w:jc w:val="both"/>
        <w:rPr>
          <w:szCs w:val="24"/>
          <w:lang w:eastAsia="ar-SA"/>
        </w:rPr>
      </w:pPr>
      <w:r w:rsidRPr="00EF4B62">
        <w:rPr>
          <w:rFonts w:eastAsia="Arial"/>
          <w:szCs w:val="24"/>
          <w:lang w:eastAsia="ar-SA"/>
        </w:rPr>
        <w:t>4</w:t>
      </w:r>
      <w:r w:rsidRPr="00EF4B62">
        <w:rPr>
          <w:szCs w:val="24"/>
          <w:lang w:eastAsia="ar-SA"/>
        </w:rPr>
        <w:t xml:space="preserve"> priedas </w:t>
      </w:r>
    </w:p>
    <w:p w:rsidR="00C70832" w:rsidRDefault="00C70832">
      <w:pPr>
        <w:rPr>
          <w:szCs w:val="24"/>
        </w:rPr>
      </w:pPr>
    </w:p>
    <w:p w:rsidR="00C70832" w:rsidRDefault="00C70832">
      <w:pPr>
        <w:jc w:val="center"/>
        <w:rPr>
          <w:rFonts w:eastAsia="Calibri"/>
          <w:b/>
          <w:szCs w:val="24"/>
        </w:rPr>
      </w:pPr>
    </w:p>
    <w:p w:rsidR="00C70832" w:rsidRDefault="00EF4B62">
      <w:pPr>
        <w:jc w:val="center"/>
        <w:rPr>
          <w:rFonts w:eastAsia="Calibri"/>
          <w:szCs w:val="24"/>
        </w:rPr>
      </w:pPr>
      <w:r>
        <w:rPr>
          <w:rFonts w:eastAsia="Calibri"/>
          <w:b/>
          <w:szCs w:val="24"/>
        </w:rPr>
        <w:t>(Nešališkumo deklaracijos forma)</w:t>
      </w:r>
    </w:p>
    <w:p w:rsidR="00C70832" w:rsidRDefault="00C70832">
      <w:pPr>
        <w:jc w:val="center"/>
        <w:rPr>
          <w:rFonts w:eastAsia="Calibri"/>
          <w:b/>
          <w:szCs w:val="24"/>
        </w:rPr>
      </w:pPr>
    </w:p>
    <w:p w:rsidR="00C70832" w:rsidRDefault="00EF4B62">
      <w:pPr>
        <w:jc w:val="center"/>
        <w:rPr>
          <w:rFonts w:eastAsia="Calibri"/>
          <w:b/>
          <w:szCs w:val="24"/>
        </w:rPr>
      </w:pPr>
      <w:r>
        <w:rPr>
          <w:rFonts w:eastAsia="Calibri"/>
          <w:b/>
          <w:szCs w:val="24"/>
        </w:rPr>
        <w:t>NEŠALIŠKUMO DEKLARACIJA DĖL OBJEKTYVIŲ SPRENDIMŲ PRIĖMIMO BEI VIEŠŲJŲ IR PRIVAČIŲ INTERESŲ KONFLIKTO VENGIMO</w:t>
      </w:r>
    </w:p>
    <w:p w:rsidR="00C70832" w:rsidRDefault="00C70832">
      <w:pPr>
        <w:jc w:val="center"/>
        <w:rPr>
          <w:rFonts w:eastAsia="Calibri"/>
          <w:b/>
          <w:szCs w:val="24"/>
        </w:rPr>
      </w:pPr>
    </w:p>
    <w:p w:rsidR="00C70832" w:rsidRDefault="00EF4B62">
      <w:pPr>
        <w:jc w:val="center"/>
        <w:rPr>
          <w:rFonts w:eastAsia="Calibri"/>
          <w:b/>
          <w:szCs w:val="24"/>
        </w:rPr>
      </w:pPr>
      <w:r>
        <w:rPr>
          <w:rFonts w:eastAsia="Calibri"/>
          <w:b/>
          <w:szCs w:val="24"/>
        </w:rPr>
        <w:t>____________________________</w:t>
      </w:r>
    </w:p>
    <w:p w:rsidR="00C70832" w:rsidRDefault="00EF4B62">
      <w:pPr>
        <w:jc w:val="center"/>
        <w:rPr>
          <w:rFonts w:eastAsia="Calibri"/>
          <w:i/>
          <w:szCs w:val="24"/>
        </w:rPr>
      </w:pPr>
      <w:r>
        <w:rPr>
          <w:rFonts w:eastAsia="Calibri"/>
          <w:i/>
          <w:szCs w:val="24"/>
        </w:rPr>
        <w:t>(data)</w:t>
      </w:r>
    </w:p>
    <w:p w:rsidR="00C70832" w:rsidRDefault="00C70832">
      <w:pPr>
        <w:rPr>
          <w:rFonts w:eastAsia="Calibri"/>
          <w:szCs w:val="24"/>
        </w:rPr>
      </w:pPr>
    </w:p>
    <w:p w:rsidR="00C70832" w:rsidRDefault="00EF4B62">
      <w:pPr>
        <w:ind w:firstLine="851"/>
        <w:jc w:val="both"/>
        <w:rPr>
          <w:rFonts w:eastAsia="Calibri"/>
          <w:szCs w:val="24"/>
        </w:rPr>
      </w:pPr>
      <w:r>
        <w:rPr>
          <w:rFonts w:eastAsia="Calibri"/>
          <w:szCs w:val="24"/>
        </w:rPr>
        <w:t xml:space="preserve">Aš, _______________________________, būdamas (-a) Jaunimo savanoriškos </w:t>
      </w:r>
      <w:r>
        <w:rPr>
          <w:rFonts w:eastAsia="Arial"/>
          <w:szCs w:val="24"/>
          <w:lang w:eastAsia="ar-SA"/>
        </w:rPr>
        <w:t xml:space="preserve">veiklos skatinimo projektų finansavimo </w:t>
      </w:r>
      <w:r>
        <w:rPr>
          <w:szCs w:val="24"/>
        </w:rPr>
        <w:t xml:space="preserve">konkursui pateiktų paraiškų vertinimo komisijos (toliau – komisija) </w:t>
      </w:r>
      <w:r>
        <w:rPr>
          <w:rFonts w:eastAsia="Calibri"/>
          <w:szCs w:val="24"/>
        </w:rPr>
        <w:t xml:space="preserve">nariu (-e), </w:t>
      </w:r>
      <w:r>
        <w:rPr>
          <w:szCs w:val="24"/>
        </w:rPr>
        <w:t xml:space="preserve">vertindamas (-a) </w:t>
      </w:r>
      <w:r>
        <w:rPr>
          <w:rFonts w:eastAsia="Arial"/>
          <w:color w:val="000000"/>
          <w:szCs w:val="24"/>
          <w:lang w:eastAsia="ar-SA"/>
        </w:rPr>
        <w:t xml:space="preserve">Jaunimo savanoriškos </w:t>
      </w:r>
      <w:r>
        <w:rPr>
          <w:rFonts w:eastAsia="Arial"/>
          <w:szCs w:val="24"/>
          <w:lang w:eastAsia="ar-SA"/>
        </w:rPr>
        <w:t xml:space="preserve">veiklos skatinimo projektų finansavimo </w:t>
      </w:r>
      <w:r>
        <w:rPr>
          <w:szCs w:val="24"/>
        </w:rPr>
        <w:t xml:space="preserve">tvarkos aprašo nustatyta tvarka organizuotam konkursui pateiktas paraiškas: </w:t>
      </w:r>
    </w:p>
    <w:p w:rsidR="00C70832" w:rsidRDefault="00EF4B62">
      <w:pPr>
        <w:ind w:firstLine="851"/>
        <w:jc w:val="both"/>
        <w:rPr>
          <w:rFonts w:eastAsia="Calibri"/>
          <w:szCs w:val="24"/>
        </w:rPr>
      </w:pPr>
      <w:r>
        <w:rPr>
          <w:rFonts w:eastAsia="Calibri"/>
          <w:szCs w:val="24"/>
        </w:rPr>
        <w:t>1. pasižadu savo pareigas atlikti objektyviai, dalykiškai, be išankstinio nusistatymo, vadovaudamasis (-i) įstatymų viršenybės, skaidrumo, nešališkumo, teisėtumo, sąžiningumo principais;</w:t>
      </w:r>
    </w:p>
    <w:p w:rsidR="00C70832" w:rsidRDefault="00EF4B62">
      <w:pPr>
        <w:ind w:firstLine="851"/>
        <w:jc w:val="both"/>
        <w:rPr>
          <w:rFonts w:eastAsia="Calibri"/>
          <w:szCs w:val="24"/>
        </w:rPr>
      </w:pPr>
      <w:r>
        <w:rPr>
          <w:rFonts w:eastAsia="Calibri"/>
          <w:szCs w:val="24"/>
        </w:rPr>
        <w:t>2. pasižadu informuoti komisijos pirmininką (-ę) apie esamą interesų konfliktą ir nusišalinti nuo dalyvavimo tolesnėje procedūroje, jei man dalyvaujant, rengiant, svarstant ar priimant komisijos sprendimus:</w:t>
      </w:r>
    </w:p>
    <w:p w:rsidR="00C70832" w:rsidRDefault="00EF4B62">
      <w:pPr>
        <w:ind w:firstLine="851"/>
        <w:jc w:val="both"/>
        <w:rPr>
          <w:rFonts w:eastAsia="Calibri"/>
          <w:szCs w:val="24"/>
        </w:rPr>
      </w:pPr>
      <w:r>
        <w:rPr>
          <w:rFonts w:eastAsia="Calibri"/>
          <w:szCs w:val="24"/>
        </w:rPr>
        <w:t>2.1. šiose procedūrose dalyvauja asmenys, iš kurių aš ar man artimi asmenys gauna bet kokios rūšies pajamų ar kitokio pobūdžio naudos;</w:t>
      </w:r>
    </w:p>
    <w:p w:rsidR="00C70832" w:rsidRDefault="00EF4B62">
      <w:pPr>
        <w:ind w:firstLine="851"/>
        <w:jc w:val="both"/>
        <w:rPr>
          <w:rFonts w:eastAsia="Calibri"/>
          <w:szCs w:val="24"/>
        </w:rPr>
      </w:pPr>
      <w:r>
        <w:rPr>
          <w:rFonts w:eastAsia="Calibri"/>
          <w:szCs w:val="24"/>
        </w:rPr>
        <w:t>2.2. aš ar man artimi asmenys yra procedūrose dalyvaujančio juridinio asmens steigėjas, akcininkas ar dalininkas, darbuotojas ar valdymo organo narys;</w:t>
      </w:r>
    </w:p>
    <w:p w:rsidR="00C70832" w:rsidRDefault="00EF4B62">
      <w:pPr>
        <w:ind w:firstLine="851"/>
        <w:jc w:val="both"/>
        <w:rPr>
          <w:rFonts w:eastAsia="Calibri"/>
          <w:szCs w:val="24"/>
        </w:rPr>
      </w:pPr>
      <w:r>
        <w:rPr>
          <w:rFonts w:eastAsia="Calibri"/>
          <w:szCs w:val="24"/>
        </w:rPr>
        <w:t>3. jei paaiškėtų, kad mano dalyvavimas rengiant, svarstant ar priimant komisijos sprendimus gali sukelti interesų konfliktą, pasižadu nedelsdamas (-a) informuoti apie tai komisijos pirmininką ir nusišalinti nuo sprendimo priėmimo procedūros.</w:t>
      </w:r>
    </w:p>
    <w:p w:rsidR="00C70832" w:rsidRDefault="00EF4B62">
      <w:pPr>
        <w:ind w:firstLine="851"/>
        <w:jc w:val="both"/>
        <w:rPr>
          <w:rFonts w:eastAsia="Calibri"/>
          <w:szCs w:val="24"/>
        </w:rPr>
      </w:pPr>
      <w:r>
        <w:rPr>
          <w:rFonts w:eastAsia="Calibri"/>
          <w:szCs w:val="24"/>
        </w:rPr>
        <w:t>Žinau, kad kilus šališkumo ar interesų konflikto grėsmei galiu būti nušalintas (-a) nuo dalyvavimo tolesnėje procedūroje.</w:t>
      </w:r>
    </w:p>
    <w:p w:rsidR="00C70832" w:rsidRDefault="00EF4B62">
      <w:pPr>
        <w:ind w:firstLine="851"/>
        <w:jc w:val="both"/>
        <w:rPr>
          <w:rFonts w:eastAsia="Calibri"/>
          <w:szCs w:val="24"/>
        </w:rPr>
      </w:pPr>
      <w:r>
        <w:rPr>
          <w:rFonts w:eastAsia="Calibri"/>
          <w:szCs w:val="24"/>
        </w:rPr>
        <w:t>Man išaiškinta, kad man artimi asmenys yra artimieji giminaičiai bei svainystės ryšiais susiję asmenys, kaip jie apibrėžti Lietuvos Respublikos civilinio kodekso 3.135 ir 3.136 straipsniuose, taip pat sutuoktinis, sugyventinis ar partneris, sutuoktinio, sugyventinio ar partnerio vaikai (įvaikiai), tėvai (įtėviai), broliai (įbroliai), seserys (įseserės) bei mano įtėviai, įvaikiai, įbroliai, įseserės.</w:t>
      </w:r>
    </w:p>
    <w:p w:rsidR="00C70832" w:rsidRDefault="00C70832">
      <w:pPr>
        <w:rPr>
          <w:szCs w:val="24"/>
        </w:rPr>
      </w:pPr>
    </w:p>
    <w:p w:rsidR="00C70832" w:rsidRDefault="00C70832">
      <w:pPr>
        <w:rPr>
          <w:szCs w:val="24"/>
        </w:rPr>
      </w:pPr>
    </w:p>
    <w:p w:rsidR="00C70832" w:rsidRDefault="00EF4B62">
      <w:pPr>
        <w:shd w:val="clear" w:color="auto" w:fill="FFFFFF"/>
        <w:rPr>
          <w:szCs w:val="24"/>
        </w:rPr>
      </w:pPr>
      <w:r>
        <w:rPr>
          <w:szCs w:val="24"/>
        </w:rPr>
        <w:t>______________________                 ______________________              ___________________</w:t>
      </w:r>
    </w:p>
    <w:p w:rsidR="00C70832" w:rsidRDefault="00EF4B62">
      <w:pPr>
        <w:shd w:val="clear" w:color="auto" w:fill="FFFFFF"/>
        <w:rPr>
          <w:i/>
          <w:szCs w:val="24"/>
        </w:rPr>
      </w:pPr>
      <w:r>
        <w:rPr>
          <w:i/>
          <w:szCs w:val="24"/>
        </w:rPr>
        <w:t xml:space="preserve">(nurodomos pareigos </w:t>
      </w:r>
      <w:r>
        <w:rPr>
          <w:szCs w:val="24"/>
        </w:rPr>
        <w:t xml:space="preserve">                                   </w:t>
      </w:r>
      <w:r>
        <w:rPr>
          <w:i/>
          <w:szCs w:val="24"/>
        </w:rPr>
        <w:t xml:space="preserve">(parašas)                                     (vardas ir pavardė)  </w:t>
      </w:r>
    </w:p>
    <w:p w:rsidR="00C70832" w:rsidRDefault="00EF4B62" w:rsidP="00EF4B62">
      <w:pPr>
        <w:shd w:val="clear" w:color="auto" w:fill="FFFFFF"/>
        <w:rPr>
          <w:sz w:val="18"/>
          <w:szCs w:val="18"/>
        </w:rPr>
      </w:pPr>
      <w:r>
        <w:rPr>
          <w:i/>
          <w:szCs w:val="24"/>
        </w:rPr>
        <w:t xml:space="preserve">komisijoje) </w:t>
      </w:r>
    </w:p>
    <w:p w:rsidR="00EF4B62" w:rsidRDefault="00EF4B62">
      <w:pPr>
        <w:suppressAutoHyphens/>
        <w:ind w:left="7620"/>
        <w:jc w:val="both"/>
        <w:sectPr w:rsidR="00EF4B62" w:rsidSect="00B76865">
          <w:headerReference w:type="first" r:id="rId19"/>
          <w:pgSz w:w="12240" w:h="15840"/>
          <w:pgMar w:top="1701" w:right="567" w:bottom="1134" w:left="1701" w:header="709" w:footer="709" w:gutter="0"/>
          <w:pgNumType w:start="1"/>
          <w:cols w:space="708"/>
          <w:titlePg/>
          <w:docGrid w:linePitch="360"/>
        </w:sectPr>
      </w:pPr>
    </w:p>
    <w:p w:rsidR="00EF4B62" w:rsidRPr="00EF4B62" w:rsidRDefault="00EF4B62">
      <w:pPr>
        <w:suppressAutoHyphens/>
        <w:ind w:left="7620"/>
        <w:jc w:val="both"/>
        <w:rPr>
          <w:rFonts w:eastAsia="Arial"/>
          <w:szCs w:val="24"/>
          <w:lang w:eastAsia="ar-SA"/>
        </w:rPr>
      </w:pPr>
      <w:r w:rsidRPr="00EF4B62">
        <w:rPr>
          <w:rFonts w:eastAsia="Arial"/>
          <w:szCs w:val="24"/>
          <w:lang w:eastAsia="ar-SA"/>
        </w:rPr>
        <w:lastRenderedPageBreak/>
        <w:t xml:space="preserve">Projektų, finansuojamų pagal Anykščių rajono savivaldybės </w:t>
      </w:r>
    </w:p>
    <w:p w:rsidR="00EF4B62" w:rsidRPr="00EF4B62" w:rsidRDefault="00EF4B62">
      <w:pPr>
        <w:suppressAutoHyphens/>
        <w:ind w:left="7620"/>
        <w:jc w:val="both"/>
        <w:rPr>
          <w:rFonts w:eastAsia="Arial"/>
          <w:szCs w:val="24"/>
          <w:lang w:eastAsia="ar-SA"/>
        </w:rPr>
      </w:pPr>
      <w:r w:rsidRPr="00EF4B62">
        <w:rPr>
          <w:rFonts w:eastAsia="Arial"/>
          <w:szCs w:val="24"/>
          <w:lang w:eastAsia="ar-SA"/>
        </w:rPr>
        <w:t xml:space="preserve">strateginio 2021–2023 metų veiklos plano 6 programos </w:t>
      </w:r>
    </w:p>
    <w:p w:rsidR="00EF4B62" w:rsidRDefault="00EF4B62">
      <w:pPr>
        <w:suppressAutoHyphens/>
        <w:ind w:left="7620"/>
        <w:jc w:val="both"/>
        <w:rPr>
          <w:rFonts w:eastAsia="Arial"/>
          <w:szCs w:val="24"/>
          <w:lang w:eastAsia="ar-SA"/>
        </w:rPr>
      </w:pPr>
      <w:r w:rsidRPr="00EF4B62">
        <w:rPr>
          <w:rFonts w:eastAsia="Arial"/>
          <w:szCs w:val="24"/>
          <w:lang w:eastAsia="ar-SA"/>
        </w:rPr>
        <w:t xml:space="preserve">„Kokybiškos švietimo sistemos kūrimo, sporto skatinimo ir </w:t>
      </w:r>
    </w:p>
    <w:p w:rsidR="00EF4B62" w:rsidRDefault="00EF4B62">
      <w:pPr>
        <w:suppressAutoHyphens/>
        <w:ind w:left="7620"/>
        <w:jc w:val="both"/>
        <w:rPr>
          <w:rFonts w:eastAsia="Arial"/>
          <w:szCs w:val="24"/>
          <w:lang w:eastAsia="ar-SA"/>
        </w:rPr>
      </w:pPr>
      <w:r w:rsidRPr="00EF4B62">
        <w:rPr>
          <w:rFonts w:eastAsia="Arial"/>
          <w:szCs w:val="24"/>
          <w:lang w:eastAsia="ar-SA"/>
        </w:rPr>
        <w:t xml:space="preserve">jaunimo užimtumo programa“ priemonę Nr. 6.1.1.22 </w:t>
      </w:r>
    </w:p>
    <w:p w:rsidR="00EF4B62" w:rsidRDefault="00EF4B62">
      <w:pPr>
        <w:suppressAutoHyphens/>
        <w:ind w:left="7620"/>
        <w:jc w:val="both"/>
        <w:rPr>
          <w:rFonts w:eastAsia="Arial"/>
          <w:szCs w:val="24"/>
          <w:lang w:eastAsia="ar-SA"/>
        </w:rPr>
      </w:pPr>
      <w:r w:rsidRPr="00EF4B62">
        <w:rPr>
          <w:rFonts w:eastAsia="Arial"/>
          <w:szCs w:val="24"/>
          <w:lang w:eastAsia="ar-SA"/>
        </w:rPr>
        <w:t xml:space="preserve">„Atvirųjų jaunimo erdvių veiklos užtikrinimas“, finansavimo </w:t>
      </w:r>
    </w:p>
    <w:p w:rsidR="00C70832" w:rsidRPr="00EF4B62" w:rsidRDefault="00EF4B62">
      <w:pPr>
        <w:suppressAutoHyphens/>
        <w:ind w:left="7620"/>
        <w:jc w:val="both"/>
        <w:rPr>
          <w:szCs w:val="24"/>
          <w:lang w:eastAsia="ar-SA"/>
        </w:rPr>
      </w:pPr>
      <w:r w:rsidRPr="00EF4B62">
        <w:rPr>
          <w:rFonts w:eastAsia="Arial"/>
          <w:szCs w:val="24"/>
          <w:lang w:eastAsia="ar-SA"/>
        </w:rPr>
        <w:t>tvarkos aprašo 5</w:t>
      </w:r>
      <w:r w:rsidRPr="00EF4B62">
        <w:rPr>
          <w:szCs w:val="24"/>
          <w:lang w:eastAsia="ar-SA"/>
        </w:rPr>
        <w:t xml:space="preserve"> priedas </w:t>
      </w:r>
    </w:p>
    <w:p w:rsidR="00C70832" w:rsidRDefault="00C70832">
      <w:pPr>
        <w:rPr>
          <w:rFonts w:eastAsia="Calibri"/>
          <w:bCs/>
          <w:sz w:val="22"/>
          <w:szCs w:val="22"/>
        </w:rPr>
      </w:pPr>
    </w:p>
    <w:p w:rsidR="00C70832" w:rsidRDefault="00C70832">
      <w:pPr>
        <w:rPr>
          <w:rFonts w:eastAsia="Calibri"/>
          <w:bCs/>
          <w:szCs w:val="24"/>
        </w:rPr>
      </w:pPr>
    </w:p>
    <w:p w:rsidR="00C70832" w:rsidRDefault="00EF4B62">
      <w:pPr>
        <w:tabs>
          <w:tab w:val="left" w:pos="10260"/>
        </w:tabs>
        <w:jc w:val="center"/>
        <w:rPr>
          <w:b/>
          <w:szCs w:val="24"/>
          <w:lang w:eastAsia="lt-LT"/>
        </w:rPr>
      </w:pPr>
      <w:r>
        <w:rPr>
          <w:b/>
          <w:szCs w:val="24"/>
          <w:lang w:eastAsia="lt-LT"/>
        </w:rPr>
        <w:t>ATVIRŲJŲ JAUNIMO ERDVIŲ VEIKLOS UŽTIKRINIMO PROJEKTŲ FINANSAVIMO 2021 METAIS KONKURSUI PATEIKTO PROJEKTO</w:t>
      </w:r>
      <w:r>
        <w:rPr>
          <w:b/>
          <w:caps/>
          <w:szCs w:val="24"/>
          <w:lang w:eastAsia="lt-LT"/>
        </w:rPr>
        <w:t xml:space="preserve"> TURINIO IR LĖŠŲ PLANAVIMO  Įvertinimas</w:t>
      </w:r>
      <w:r>
        <w:rPr>
          <w:b/>
          <w:szCs w:val="24"/>
          <w:lang w:eastAsia="lt-LT"/>
        </w:rPr>
        <w:t xml:space="preserve"> </w:t>
      </w:r>
    </w:p>
    <w:p w:rsidR="00C70832" w:rsidRDefault="00C70832">
      <w:pPr>
        <w:tabs>
          <w:tab w:val="left" w:pos="10260"/>
        </w:tabs>
        <w:jc w:val="center"/>
        <w:rPr>
          <w:szCs w:val="24"/>
          <w:lang w:eastAsia="lt-LT"/>
        </w:rPr>
      </w:pPr>
    </w:p>
    <w:p w:rsidR="00C70832" w:rsidRDefault="00EF4B62">
      <w:pPr>
        <w:tabs>
          <w:tab w:val="left" w:pos="10260"/>
        </w:tabs>
        <w:jc w:val="center"/>
        <w:rPr>
          <w:szCs w:val="24"/>
          <w:lang w:eastAsia="lt-LT"/>
        </w:rPr>
      </w:pPr>
      <w:r>
        <w:rPr>
          <w:szCs w:val="24"/>
          <w:lang w:eastAsia="lt-LT"/>
        </w:rPr>
        <w:t>_____________________</w:t>
      </w:r>
    </w:p>
    <w:p w:rsidR="00C70832" w:rsidRDefault="00EF4B62">
      <w:pPr>
        <w:tabs>
          <w:tab w:val="left" w:pos="10260"/>
        </w:tabs>
        <w:jc w:val="center"/>
        <w:rPr>
          <w:szCs w:val="24"/>
          <w:vertAlign w:val="superscript"/>
          <w:lang w:eastAsia="lt-LT"/>
        </w:rPr>
      </w:pPr>
      <w:r>
        <w:rPr>
          <w:szCs w:val="24"/>
          <w:vertAlign w:val="superscript"/>
          <w:lang w:eastAsia="lt-LT"/>
        </w:rPr>
        <w:t>(data)</w:t>
      </w:r>
    </w:p>
    <w:p w:rsidR="00C70832" w:rsidRDefault="00C70832">
      <w:pPr>
        <w:jc w:val="center"/>
        <w:rPr>
          <w:rFonts w:eastAsia="Calibri"/>
          <w:b/>
          <w:szCs w:val="24"/>
        </w:rPr>
      </w:pPr>
    </w:p>
    <w:tbl>
      <w:tblPr>
        <w:tblW w:w="135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219"/>
        <w:gridCol w:w="9356"/>
      </w:tblGrid>
      <w:tr w:rsidR="00C70832">
        <w:trPr>
          <w:trHeight w:val="340"/>
        </w:trPr>
        <w:tc>
          <w:tcPr>
            <w:tcW w:w="4219" w:type="dxa"/>
            <w:vAlign w:val="center"/>
          </w:tcPr>
          <w:p w:rsidR="00C70832" w:rsidRDefault="00EF4B62">
            <w:pPr>
              <w:suppressAutoHyphens/>
              <w:overflowPunct w:val="0"/>
              <w:snapToGrid w:val="0"/>
              <w:textAlignment w:val="baseline"/>
              <w:rPr>
                <w:b/>
                <w:sz w:val="22"/>
                <w:szCs w:val="22"/>
                <w:lang w:eastAsia="ar-SA"/>
              </w:rPr>
            </w:pPr>
            <w:r>
              <w:rPr>
                <w:b/>
                <w:sz w:val="22"/>
                <w:szCs w:val="22"/>
                <w:lang w:eastAsia="ar-SA"/>
              </w:rPr>
              <w:t>Paraiškos registracijos numeris</w:t>
            </w:r>
          </w:p>
        </w:tc>
        <w:tc>
          <w:tcPr>
            <w:tcW w:w="9356" w:type="dxa"/>
            <w:vAlign w:val="center"/>
          </w:tcPr>
          <w:p w:rsidR="00C70832" w:rsidRDefault="00EF4B62">
            <w:pPr>
              <w:suppressAutoHyphens/>
              <w:overflowPunct w:val="0"/>
              <w:snapToGrid w:val="0"/>
              <w:textAlignment w:val="baseline"/>
              <w:rPr>
                <w:sz w:val="22"/>
                <w:szCs w:val="22"/>
                <w:lang w:eastAsia="ar-SA"/>
              </w:rPr>
            </w:pPr>
            <w:r>
              <w:rPr>
                <w:sz w:val="22"/>
                <w:szCs w:val="22"/>
                <w:lang w:eastAsia="ar-SA"/>
              </w:rPr>
              <w:t>1-GD-</w:t>
            </w:r>
          </w:p>
        </w:tc>
      </w:tr>
      <w:tr w:rsidR="00C70832">
        <w:trPr>
          <w:trHeight w:val="340"/>
        </w:trPr>
        <w:tc>
          <w:tcPr>
            <w:tcW w:w="4219" w:type="dxa"/>
            <w:vAlign w:val="center"/>
          </w:tcPr>
          <w:p w:rsidR="00C70832" w:rsidRDefault="00EF4B62">
            <w:pPr>
              <w:suppressAutoHyphens/>
              <w:overflowPunct w:val="0"/>
              <w:textAlignment w:val="baseline"/>
              <w:rPr>
                <w:b/>
                <w:sz w:val="22"/>
                <w:szCs w:val="22"/>
                <w:lang w:eastAsia="ar-SA"/>
              </w:rPr>
            </w:pPr>
            <w:r>
              <w:rPr>
                <w:b/>
                <w:sz w:val="22"/>
                <w:szCs w:val="22"/>
                <w:lang w:eastAsia="ar-SA"/>
              </w:rPr>
              <w:t>Pareiškėjo pavadinimas</w:t>
            </w:r>
          </w:p>
        </w:tc>
        <w:tc>
          <w:tcPr>
            <w:tcW w:w="9356" w:type="dxa"/>
            <w:vAlign w:val="center"/>
          </w:tcPr>
          <w:p w:rsidR="00C70832" w:rsidRDefault="00C70832">
            <w:pPr>
              <w:suppressAutoHyphens/>
              <w:overflowPunct w:val="0"/>
              <w:snapToGrid w:val="0"/>
              <w:textAlignment w:val="baseline"/>
              <w:rPr>
                <w:sz w:val="22"/>
                <w:szCs w:val="22"/>
                <w:lang w:eastAsia="ar-SA"/>
              </w:rPr>
            </w:pPr>
          </w:p>
        </w:tc>
      </w:tr>
      <w:tr w:rsidR="00C70832">
        <w:trPr>
          <w:trHeight w:val="340"/>
        </w:trPr>
        <w:tc>
          <w:tcPr>
            <w:tcW w:w="4219" w:type="dxa"/>
            <w:vAlign w:val="center"/>
          </w:tcPr>
          <w:p w:rsidR="00C70832" w:rsidRDefault="00EF4B62">
            <w:pPr>
              <w:suppressAutoHyphens/>
              <w:overflowPunct w:val="0"/>
              <w:textAlignment w:val="baseline"/>
              <w:rPr>
                <w:b/>
                <w:sz w:val="22"/>
                <w:szCs w:val="22"/>
                <w:lang w:eastAsia="ar-SA"/>
              </w:rPr>
            </w:pPr>
            <w:r>
              <w:rPr>
                <w:b/>
                <w:sz w:val="22"/>
                <w:szCs w:val="22"/>
                <w:lang w:eastAsia="ar-SA"/>
              </w:rPr>
              <w:t>Projekto pavadinimas</w:t>
            </w:r>
          </w:p>
        </w:tc>
        <w:tc>
          <w:tcPr>
            <w:tcW w:w="9356" w:type="dxa"/>
            <w:vAlign w:val="center"/>
          </w:tcPr>
          <w:p w:rsidR="00C70832" w:rsidRDefault="00C70832">
            <w:pPr>
              <w:suppressAutoHyphens/>
              <w:overflowPunct w:val="0"/>
              <w:snapToGrid w:val="0"/>
              <w:textAlignment w:val="baseline"/>
              <w:rPr>
                <w:sz w:val="22"/>
                <w:szCs w:val="22"/>
                <w:lang w:eastAsia="ar-SA"/>
              </w:rPr>
            </w:pPr>
          </w:p>
        </w:tc>
      </w:tr>
      <w:tr w:rsidR="00C70832">
        <w:trPr>
          <w:trHeight w:val="340"/>
        </w:trPr>
        <w:tc>
          <w:tcPr>
            <w:tcW w:w="4219" w:type="dxa"/>
            <w:vAlign w:val="center"/>
          </w:tcPr>
          <w:p w:rsidR="00C70832" w:rsidRDefault="00EF4B62">
            <w:pPr>
              <w:suppressAutoHyphens/>
              <w:overflowPunct w:val="0"/>
              <w:textAlignment w:val="baseline"/>
              <w:rPr>
                <w:b/>
                <w:sz w:val="22"/>
                <w:szCs w:val="22"/>
                <w:lang w:eastAsia="ar-SA"/>
              </w:rPr>
            </w:pPr>
            <w:r>
              <w:rPr>
                <w:b/>
                <w:sz w:val="22"/>
                <w:szCs w:val="22"/>
                <w:lang w:eastAsia="ar-SA"/>
              </w:rPr>
              <w:t xml:space="preserve">Vertintojo vardas, pavardė </w:t>
            </w:r>
          </w:p>
        </w:tc>
        <w:tc>
          <w:tcPr>
            <w:tcW w:w="9356" w:type="dxa"/>
            <w:vAlign w:val="center"/>
          </w:tcPr>
          <w:p w:rsidR="00C70832" w:rsidRDefault="00C70832">
            <w:pPr>
              <w:suppressAutoHyphens/>
              <w:overflowPunct w:val="0"/>
              <w:snapToGrid w:val="0"/>
              <w:textAlignment w:val="baseline"/>
              <w:rPr>
                <w:sz w:val="22"/>
                <w:szCs w:val="22"/>
                <w:lang w:eastAsia="ar-SA"/>
              </w:rPr>
            </w:pPr>
          </w:p>
        </w:tc>
      </w:tr>
    </w:tbl>
    <w:p w:rsidR="00C70832" w:rsidRDefault="00C70832">
      <w:pPr>
        <w:rPr>
          <w:rFonts w:eastAsia="Calibri"/>
          <w:b/>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8"/>
        <w:gridCol w:w="6937"/>
        <w:gridCol w:w="709"/>
        <w:gridCol w:w="731"/>
        <w:gridCol w:w="4657"/>
      </w:tblGrid>
      <w:tr w:rsidR="00C70832">
        <w:tc>
          <w:tcPr>
            <w:tcW w:w="13562" w:type="dxa"/>
            <w:gridSpan w:val="5"/>
          </w:tcPr>
          <w:p w:rsidR="00C70832" w:rsidRDefault="00EF4B62">
            <w:pPr>
              <w:ind w:left="342" w:hanging="342"/>
              <w:jc w:val="both"/>
              <w:rPr>
                <w:rFonts w:eastAsia="Calibri"/>
                <w:b/>
                <w:sz w:val="22"/>
                <w:szCs w:val="22"/>
              </w:rPr>
            </w:pPr>
            <w:r>
              <w:rPr>
                <w:rFonts w:eastAsia="Calibri"/>
                <w:b/>
                <w:sz w:val="22"/>
                <w:szCs w:val="22"/>
              </w:rPr>
              <w:t>1.</w:t>
            </w:r>
            <w:r>
              <w:rPr>
                <w:rFonts w:eastAsia="Calibri"/>
                <w:b/>
                <w:sz w:val="22"/>
                <w:szCs w:val="22"/>
              </w:rPr>
              <w:tab/>
              <w:t>Privalomosios sąlygos</w:t>
            </w:r>
          </w:p>
        </w:tc>
      </w:tr>
      <w:tr w:rsidR="00C70832">
        <w:tc>
          <w:tcPr>
            <w:tcW w:w="528" w:type="dxa"/>
          </w:tcPr>
          <w:p w:rsidR="00C70832" w:rsidRDefault="00EF4B62">
            <w:pPr>
              <w:jc w:val="both"/>
              <w:rPr>
                <w:rFonts w:eastAsia="Calibri"/>
                <w:bCs/>
                <w:sz w:val="22"/>
                <w:szCs w:val="22"/>
              </w:rPr>
            </w:pPr>
            <w:r>
              <w:rPr>
                <w:rFonts w:eastAsia="Calibri"/>
                <w:bCs/>
                <w:sz w:val="22"/>
                <w:szCs w:val="22"/>
              </w:rPr>
              <w:t xml:space="preserve">Eil. Nr. </w:t>
            </w:r>
          </w:p>
        </w:tc>
        <w:tc>
          <w:tcPr>
            <w:tcW w:w="6937" w:type="dxa"/>
          </w:tcPr>
          <w:p w:rsidR="00C70832" w:rsidRDefault="00EF4B62">
            <w:pPr>
              <w:jc w:val="both"/>
              <w:rPr>
                <w:rFonts w:eastAsia="Calibri"/>
                <w:bCs/>
                <w:i/>
                <w:iCs/>
                <w:sz w:val="22"/>
                <w:szCs w:val="22"/>
              </w:rPr>
            </w:pPr>
            <w:r>
              <w:rPr>
                <w:rFonts w:eastAsia="Calibri"/>
                <w:b/>
                <w:sz w:val="22"/>
                <w:szCs w:val="22"/>
              </w:rPr>
              <w:t xml:space="preserve">Privalomosios sąlygos </w:t>
            </w:r>
            <w:r>
              <w:rPr>
                <w:rFonts w:eastAsia="Calibri"/>
                <w:bCs/>
                <w:sz w:val="22"/>
                <w:szCs w:val="22"/>
              </w:rPr>
              <w:t>(</w:t>
            </w:r>
            <w:r>
              <w:rPr>
                <w:rFonts w:eastAsia="Calibri"/>
                <w:bCs/>
                <w:i/>
                <w:iCs/>
                <w:sz w:val="22"/>
                <w:szCs w:val="22"/>
              </w:rPr>
              <w:t>vertinama vadovaujantis Aprašo 1 priedu (paraiška</w:t>
            </w:r>
            <w:r>
              <w:rPr>
                <w:rFonts w:eastAsia="Calibri"/>
                <w:bCs/>
                <w:sz w:val="22"/>
                <w:szCs w:val="22"/>
              </w:rPr>
              <w:t>)</w:t>
            </w:r>
          </w:p>
        </w:tc>
        <w:tc>
          <w:tcPr>
            <w:tcW w:w="709" w:type="dxa"/>
          </w:tcPr>
          <w:p w:rsidR="00C70832" w:rsidRDefault="00EF4B62">
            <w:pPr>
              <w:jc w:val="both"/>
              <w:rPr>
                <w:rFonts w:eastAsia="Calibri"/>
                <w:b/>
                <w:sz w:val="22"/>
                <w:szCs w:val="22"/>
              </w:rPr>
            </w:pPr>
            <w:r>
              <w:rPr>
                <w:rFonts w:eastAsia="Calibri"/>
                <w:b/>
                <w:sz w:val="22"/>
                <w:szCs w:val="22"/>
              </w:rPr>
              <w:t xml:space="preserve">Taip </w:t>
            </w:r>
          </w:p>
        </w:tc>
        <w:tc>
          <w:tcPr>
            <w:tcW w:w="731" w:type="dxa"/>
          </w:tcPr>
          <w:p w:rsidR="00C70832" w:rsidRDefault="00EF4B62">
            <w:pPr>
              <w:jc w:val="both"/>
              <w:rPr>
                <w:rFonts w:eastAsia="Calibri"/>
                <w:b/>
                <w:sz w:val="22"/>
                <w:szCs w:val="22"/>
              </w:rPr>
            </w:pPr>
            <w:r>
              <w:rPr>
                <w:rFonts w:eastAsia="Calibri"/>
                <w:b/>
                <w:sz w:val="22"/>
                <w:szCs w:val="22"/>
              </w:rPr>
              <w:t xml:space="preserve">Ne </w:t>
            </w:r>
          </w:p>
        </w:tc>
        <w:tc>
          <w:tcPr>
            <w:tcW w:w="4657" w:type="dxa"/>
          </w:tcPr>
          <w:p w:rsidR="00C70832" w:rsidRDefault="00EF4B62">
            <w:pPr>
              <w:jc w:val="both"/>
              <w:rPr>
                <w:rFonts w:eastAsia="Calibri"/>
                <w:b/>
                <w:sz w:val="22"/>
                <w:szCs w:val="22"/>
              </w:rPr>
            </w:pPr>
            <w:r>
              <w:rPr>
                <w:rFonts w:eastAsia="Calibri"/>
                <w:b/>
                <w:sz w:val="22"/>
                <w:szCs w:val="22"/>
              </w:rPr>
              <w:t xml:space="preserve">Pastabos </w:t>
            </w:r>
          </w:p>
        </w:tc>
      </w:tr>
      <w:tr w:rsidR="00C70832">
        <w:tc>
          <w:tcPr>
            <w:tcW w:w="528" w:type="dxa"/>
          </w:tcPr>
          <w:p w:rsidR="00C70832" w:rsidRDefault="00EF4B62">
            <w:pPr>
              <w:jc w:val="both"/>
              <w:rPr>
                <w:rFonts w:eastAsia="Calibri"/>
                <w:b/>
                <w:sz w:val="22"/>
                <w:szCs w:val="22"/>
              </w:rPr>
            </w:pPr>
            <w:r>
              <w:rPr>
                <w:rFonts w:eastAsia="Calibri"/>
                <w:b/>
                <w:sz w:val="22"/>
                <w:szCs w:val="22"/>
              </w:rPr>
              <w:t>1.</w:t>
            </w:r>
          </w:p>
        </w:tc>
        <w:tc>
          <w:tcPr>
            <w:tcW w:w="6937" w:type="dxa"/>
          </w:tcPr>
          <w:p w:rsidR="00C70832" w:rsidRDefault="00EF4B62">
            <w:pPr>
              <w:jc w:val="both"/>
              <w:rPr>
                <w:rFonts w:eastAsia="Calibri"/>
                <w:b/>
                <w:sz w:val="22"/>
                <w:szCs w:val="22"/>
              </w:rPr>
            </w:pPr>
            <w:r>
              <w:rPr>
                <w:rFonts w:eastAsia="Calibri"/>
                <w:sz w:val="20"/>
              </w:rPr>
              <w:t xml:space="preserve">Sudaryti sąlygas, kad jaunas žmogus būtų motyvuojamas dalyvauti jo poreikius atitinkančioje veikloje, skatinamas tobulėti, ugdyti </w:t>
            </w:r>
            <w:proofErr w:type="spellStart"/>
            <w:r>
              <w:rPr>
                <w:rFonts w:eastAsia="Calibri"/>
                <w:sz w:val="20"/>
              </w:rPr>
              <w:t>verslumo</w:t>
            </w:r>
            <w:proofErr w:type="spellEnd"/>
            <w:r>
              <w:rPr>
                <w:rFonts w:eastAsia="Calibri"/>
                <w:sz w:val="20"/>
              </w:rPr>
              <w:t xml:space="preserve"> bei darbo rinkai reikalingus įgūdžius</w:t>
            </w:r>
          </w:p>
        </w:tc>
        <w:tc>
          <w:tcPr>
            <w:tcW w:w="709" w:type="dxa"/>
          </w:tcPr>
          <w:p w:rsidR="00C70832" w:rsidRDefault="00C70832">
            <w:pPr>
              <w:jc w:val="both"/>
              <w:rPr>
                <w:rFonts w:eastAsia="Calibri"/>
                <w:b/>
                <w:sz w:val="22"/>
                <w:szCs w:val="22"/>
              </w:rPr>
            </w:pPr>
          </w:p>
        </w:tc>
        <w:tc>
          <w:tcPr>
            <w:tcW w:w="731" w:type="dxa"/>
          </w:tcPr>
          <w:p w:rsidR="00C70832" w:rsidRDefault="00C70832">
            <w:pPr>
              <w:jc w:val="both"/>
              <w:rPr>
                <w:rFonts w:eastAsia="Calibri"/>
                <w:b/>
                <w:sz w:val="22"/>
                <w:szCs w:val="22"/>
              </w:rPr>
            </w:pPr>
          </w:p>
        </w:tc>
        <w:tc>
          <w:tcPr>
            <w:tcW w:w="4657" w:type="dxa"/>
          </w:tcPr>
          <w:p w:rsidR="00C70832" w:rsidRDefault="00C70832">
            <w:pPr>
              <w:jc w:val="both"/>
              <w:rPr>
                <w:rFonts w:eastAsia="Calibri"/>
                <w:b/>
                <w:sz w:val="22"/>
                <w:szCs w:val="22"/>
              </w:rPr>
            </w:pPr>
          </w:p>
        </w:tc>
      </w:tr>
      <w:tr w:rsidR="00C70832">
        <w:tc>
          <w:tcPr>
            <w:tcW w:w="528" w:type="dxa"/>
          </w:tcPr>
          <w:p w:rsidR="00C70832" w:rsidRDefault="00EF4B62">
            <w:pPr>
              <w:jc w:val="both"/>
              <w:rPr>
                <w:rFonts w:eastAsia="Calibri"/>
                <w:b/>
                <w:sz w:val="22"/>
                <w:szCs w:val="22"/>
              </w:rPr>
            </w:pPr>
            <w:r>
              <w:rPr>
                <w:rFonts w:eastAsia="Calibri"/>
                <w:b/>
                <w:sz w:val="22"/>
                <w:szCs w:val="22"/>
              </w:rPr>
              <w:t>2.</w:t>
            </w:r>
          </w:p>
        </w:tc>
        <w:tc>
          <w:tcPr>
            <w:tcW w:w="6937" w:type="dxa"/>
          </w:tcPr>
          <w:p w:rsidR="00C70832" w:rsidRDefault="00EF4B62">
            <w:pPr>
              <w:jc w:val="both"/>
              <w:rPr>
                <w:rFonts w:eastAsia="Calibri"/>
                <w:b/>
                <w:sz w:val="22"/>
                <w:szCs w:val="22"/>
              </w:rPr>
            </w:pPr>
            <w:r>
              <w:rPr>
                <w:rFonts w:eastAsia="Calibri"/>
                <w:sz w:val="20"/>
              </w:rPr>
              <w:t xml:space="preserve">Sudaryti galimybes į projekto veiklas įsitraukti socialinę atskirtį patiriantiems, mažiau galimybių turintiems jauniems žmonėms ir skatinti jų socialinę integraciją </w:t>
            </w:r>
          </w:p>
        </w:tc>
        <w:tc>
          <w:tcPr>
            <w:tcW w:w="709" w:type="dxa"/>
          </w:tcPr>
          <w:p w:rsidR="00C70832" w:rsidRDefault="00C70832">
            <w:pPr>
              <w:jc w:val="both"/>
              <w:rPr>
                <w:rFonts w:eastAsia="Calibri"/>
                <w:b/>
                <w:sz w:val="22"/>
                <w:szCs w:val="22"/>
              </w:rPr>
            </w:pPr>
          </w:p>
        </w:tc>
        <w:tc>
          <w:tcPr>
            <w:tcW w:w="731" w:type="dxa"/>
          </w:tcPr>
          <w:p w:rsidR="00C70832" w:rsidRDefault="00C70832">
            <w:pPr>
              <w:jc w:val="both"/>
              <w:rPr>
                <w:rFonts w:eastAsia="Calibri"/>
                <w:b/>
                <w:sz w:val="22"/>
                <w:szCs w:val="22"/>
              </w:rPr>
            </w:pPr>
          </w:p>
        </w:tc>
        <w:tc>
          <w:tcPr>
            <w:tcW w:w="4657" w:type="dxa"/>
          </w:tcPr>
          <w:p w:rsidR="00C70832" w:rsidRDefault="00C70832">
            <w:pPr>
              <w:jc w:val="both"/>
              <w:rPr>
                <w:rFonts w:eastAsia="Calibri"/>
                <w:b/>
                <w:sz w:val="22"/>
                <w:szCs w:val="22"/>
              </w:rPr>
            </w:pPr>
          </w:p>
        </w:tc>
      </w:tr>
      <w:tr w:rsidR="00C70832">
        <w:tc>
          <w:tcPr>
            <w:tcW w:w="13562" w:type="dxa"/>
            <w:gridSpan w:val="5"/>
          </w:tcPr>
          <w:p w:rsidR="00C70832" w:rsidRDefault="00EF4B62">
            <w:pPr>
              <w:jc w:val="both"/>
              <w:rPr>
                <w:rFonts w:eastAsia="Calibri"/>
                <w:b/>
                <w:sz w:val="22"/>
                <w:szCs w:val="22"/>
              </w:rPr>
            </w:pPr>
            <w:r>
              <w:rPr>
                <w:rFonts w:eastAsia="Calibri"/>
                <w:b/>
                <w:sz w:val="22"/>
                <w:szCs w:val="22"/>
              </w:rPr>
              <w:t>Bent vienos privalomosios sąlygos neatitinkantis projektas toliau nevertinamas.</w:t>
            </w:r>
          </w:p>
        </w:tc>
      </w:tr>
    </w:tbl>
    <w:p w:rsidR="00C70832" w:rsidRDefault="00C70832">
      <w:pPr>
        <w:jc w:val="both"/>
        <w:rPr>
          <w:rFonts w:eastAsia="Calibri"/>
          <w:bCs/>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5"/>
        <w:gridCol w:w="656"/>
        <w:gridCol w:w="4834"/>
        <w:gridCol w:w="3967"/>
        <w:gridCol w:w="1410"/>
      </w:tblGrid>
      <w:tr w:rsidR="00C70832">
        <w:tc>
          <w:tcPr>
            <w:tcW w:w="13562" w:type="dxa"/>
            <w:gridSpan w:val="5"/>
          </w:tcPr>
          <w:p w:rsidR="00C70832" w:rsidRDefault="00EF4B62">
            <w:pPr>
              <w:ind w:left="342" w:hanging="342"/>
              <w:jc w:val="both"/>
              <w:rPr>
                <w:rFonts w:eastAsia="Calibri"/>
                <w:bCs/>
                <w:sz w:val="22"/>
                <w:szCs w:val="22"/>
              </w:rPr>
            </w:pPr>
            <w:r>
              <w:rPr>
                <w:rFonts w:eastAsia="Calibri"/>
                <w:b/>
                <w:sz w:val="22"/>
                <w:szCs w:val="22"/>
              </w:rPr>
              <w:t>2.</w:t>
            </w:r>
            <w:r>
              <w:rPr>
                <w:rFonts w:eastAsia="Calibri"/>
                <w:b/>
                <w:sz w:val="22"/>
                <w:szCs w:val="22"/>
              </w:rPr>
              <w:tab/>
              <w:t>Turinio vertinimo kriterijai</w:t>
            </w:r>
            <w:r>
              <w:rPr>
                <w:rFonts w:eastAsia="Calibri"/>
                <w:bCs/>
                <w:sz w:val="22"/>
                <w:szCs w:val="22"/>
              </w:rPr>
              <w:t xml:space="preserve"> (</w:t>
            </w:r>
            <w:r>
              <w:rPr>
                <w:rFonts w:eastAsia="Calibri"/>
                <w:bCs/>
                <w:i/>
                <w:iCs/>
                <w:sz w:val="22"/>
                <w:szCs w:val="22"/>
              </w:rPr>
              <w:t>vertinama vadovaujantis Aprašo 1 priedu (paraiška</w:t>
            </w:r>
            <w:r>
              <w:rPr>
                <w:rFonts w:eastAsia="Calibri"/>
                <w:bCs/>
                <w:sz w:val="22"/>
                <w:szCs w:val="22"/>
              </w:rPr>
              <w:t>)</w:t>
            </w:r>
          </w:p>
        </w:tc>
      </w:tr>
      <w:tr w:rsidR="00C70832">
        <w:tc>
          <w:tcPr>
            <w:tcW w:w="2695" w:type="dxa"/>
          </w:tcPr>
          <w:p w:rsidR="00C70832" w:rsidRDefault="00EF4B62">
            <w:pPr>
              <w:jc w:val="both"/>
              <w:rPr>
                <w:rFonts w:eastAsia="Calibri"/>
                <w:bCs/>
                <w:sz w:val="22"/>
                <w:szCs w:val="22"/>
              </w:rPr>
            </w:pPr>
            <w:r>
              <w:rPr>
                <w:rFonts w:eastAsia="Calibri"/>
                <w:bCs/>
                <w:sz w:val="22"/>
                <w:szCs w:val="22"/>
              </w:rPr>
              <w:t>Vertinama sritis</w:t>
            </w:r>
          </w:p>
        </w:tc>
        <w:tc>
          <w:tcPr>
            <w:tcW w:w="656" w:type="dxa"/>
          </w:tcPr>
          <w:p w:rsidR="00C70832" w:rsidRDefault="00EF4B62">
            <w:pPr>
              <w:jc w:val="both"/>
              <w:rPr>
                <w:rFonts w:eastAsia="Calibri"/>
                <w:bCs/>
                <w:sz w:val="22"/>
                <w:szCs w:val="22"/>
              </w:rPr>
            </w:pPr>
            <w:r>
              <w:rPr>
                <w:rFonts w:eastAsia="Calibri"/>
                <w:bCs/>
                <w:sz w:val="22"/>
                <w:szCs w:val="22"/>
              </w:rPr>
              <w:t>Eil. Nr.</w:t>
            </w:r>
          </w:p>
        </w:tc>
        <w:tc>
          <w:tcPr>
            <w:tcW w:w="4834" w:type="dxa"/>
          </w:tcPr>
          <w:p w:rsidR="00C70832" w:rsidRDefault="00EF4B62">
            <w:pPr>
              <w:jc w:val="both"/>
              <w:rPr>
                <w:rFonts w:eastAsia="Calibri"/>
                <w:bCs/>
                <w:sz w:val="22"/>
                <w:szCs w:val="22"/>
              </w:rPr>
            </w:pPr>
            <w:r>
              <w:rPr>
                <w:rFonts w:eastAsia="Calibri"/>
                <w:bCs/>
                <w:sz w:val="22"/>
                <w:szCs w:val="22"/>
              </w:rPr>
              <w:t>Turinio vertinimo kriterijai (</w:t>
            </w:r>
            <w:r>
              <w:rPr>
                <w:rFonts w:eastAsia="Calibri"/>
                <w:bCs/>
                <w:i/>
                <w:iCs/>
                <w:sz w:val="22"/>
                <w:szCs w:val="22"/>
              </w:rPr>
              <w:t>vertinama vadovaujantis Aprašo 1 priedu (paraiška</w:t>
            </w:r>
            <w:r>
              <w:rPr>
                <w:rFonts w:eastAsia="Calibri"/>
                <w:bCs/>
                <w:sz w:val="22"/>
                <w:szCs w:val="22"/>
              </w:rPr>
              <w:t>)</w:t>
            </w:r>
          </w:p>
        </w:tc>
        <w:tc>
          <w:tcPr>
            <w:tcW w:w="3967" w:type="dxa"/>
          </w:tcPr>
          <w:p w:rsidR="00C70832" w:rsidRDefault="00EF4B62">
            <w:pPr>
              <w:jc w:val="both"/>
              <w:rPr>
                <w:rFonts w:eastAsia="Calibri"/>
                <w:bCs/>
                <w:sz w:val="22"/>
                <w:szCs w:val="22"/>
              </w:rPr>
            </w:pPr>
            <w:r>
              <w:rPr>
                <w:rFonts w:eastAsia="Calibri"/>
                <w:bCs/>
                <w:sz w:val="22"/>
                <w:szCs w:val="22"/>
              </w:rPr>
              <w:t>Vertinimo aprašymas</w:t>
            </w:r>
          </w:p>
        </w:tc>
        <w:tc>
          <w:tcPr>
            <w:tcW w:w="1410" w:type="dxa"/>
          </w:tcPr>
          <w:p w:rsidR="00C70832" w:rsidRDefault="00EF4B62">
            <w:pPr>
              <w:jc w:val="both"/>
              <w:rPr>
                <w:rFonts w:eastAsia="Calibri"/>
                <w:bCs/>
                <w:sz w:val="22"/>
                <w:szCs w:val="22"/>
              </w:rPr>
            </w:pPr>
            <w:r>
              <w:rPr>
                <w:rFonts w:eastAsia="Calibri"/>
                <w:bCs/>
                <w:sz w:val="22"/>
                <w:szCs w:val="22"/>
              </w:rPr>
              <w:t>Skiriami balai</w:t>
            </w:r>
          </w:p>
        </w:tc>
      </w:tr>
      <w:tr w:rsidR="00C70832">
        <w:tc>
          <w:tcPr>
            <w:tcW w:w="2695" w:type="dxa"/>
          </w:tcPr>
          <w:p w:rsidR="00C70832" w:rsidRDefault="00EF4B62">
            <w:pPr>
              <w:jc w:val="both"/>
              <w:rPr>
                <w:rFonts w:eastAsia="Calibri"/>
                <w:b/>
                <w:sz w:val="22"/>
                <w:szCs w:val="22"/>
              </w:rPr>
            </w:pPr>
            <w:r>
              <w:rPr>
                <w:rFonts w:eastAsia="Calibri"/>
                <w:b/>
                <w:sz w:val="22"/>
                <w:szCs w:val="22"/>
              </w:rPr>
              <w:t>Atvirosios jaunimo erdvės padėtis</w:t>
            </w:r>
          </w:p>
        </w:tc>
        <w:tc>
          <w:tcPr>
            <w:tcW w:w="656" w:type="dxa"/>
          </w:tcPr>
          <w:p w:rsidR="00C70832" w:rsidRDefault="00EF4B62">
            <w:pPr>
              <w:jc w:val="both"/>
              <w:rPr>
                <w:rFonts w:eastAsia="Calibri"/>
                <w:b/>
                <w:sz w:val="22"/>
                <w:szCs w:val="22"/>
              </w:rPr>
            </w:pPr>
            <w:r>
              <w:rPr>
                <w:rFonts w:eastAsia="Calibri"/>
                <w:b/>
                <w:sz w:val="22"/>
                <w:szCs w:val="22"/>
              </w:rPr>
              <w:t>2.1.</w:t>
            </w:r>
          </w:p>
        </w:tc>
        <w:tc>
          <w:tcPr>
            <w:tcW w:w="4834" w:type="dxa"/>
          </w:tcPr>
          <w:p w:rsidR="00C70832" w:rsidRDefault="00EF4B62">
            <w:pPr>
              <w:jc w:val="both"/>
              <w:rPr>
                <w:rFonts w:eastAsia="Calibri"/>
                <w:bCs/>
                <w:sz w:val="22"/>
                <w:szCs w:val="22"/>
              </w:rPr>
            </w:pPr>
            <w:r>
              <w:rPr>
                <w:rFonts w:eastAsia="Calibri"/>
                <w:bCs/>
                <w:sz w:val="22"/>
                <w:szCs w:val="22"/>
              </w:rPr>
              <w:t>Kaip vertinate pareiškėjo sukuriamą pridėtinę vertę teritorijoje, kurioje vykdomos veiklos?</w:t>
            </w:r>
          </w:p>
        </w:tc>
        <w:tc>
          <w:tcPr>
            <w:tcW w:w="3967" w:type="dxa"/>
          </w:tcPr>
          <w:p w:rsidR="00C70832" w:rsidRDefault="00EF4B62">
            <w:pPr>
              <w:jc w:val="both"/>
              <w:rPr>
                <w:rFonts w:eastAsia="Calibri"/>
                <w:bCs/>
                <w:sz w:val="22"/>
                <w:szCs w:val="22"/>
              </w:rPr>
            </w:pPr>
            <w:r>
              <w:rPr>
                <w:rFonts w:eastAsia="Calibri"/>
                <w:bCs/>
                <w:sz w:val="22"/>
                <w:szCs w:val="22"/>
              </w:rPr>
              <w:t>0 – pridėtinės vertės nesukuria arba neįvardija, 1–2 iš dalies sukuria</w:t>
            </w:r>
          </w:p>
          <w:p w:rsidR="00C70832" w:rsidRDefault="00EF4B62">
            <w:pPr>
              <w:jc w:val="both"/>
              <w:rPr>
                <w:rFonts w:eastAsia="Calibri"/>
                <w:bCs/>
                <w:sz w:val="22"/>
                <w:szCs w:val="22"/>
              </w:rPr>
            </w:pPr>
            <w:r>
              <w:rPr>
                <w:rFonts w:eastAsia="Calibri"/>
                <w:bCs/>
                <w:sz w:val="22"/>
                <w:szCs w:val="22"/>
              </w:rPr>
              <w:lastRenderedPageBreak/>
              <w:t>3 – aiškiai sukuriama pridėtinė vertė</w:t>
            </w:r>
          </w:p>
        </w:tc>
        <w:tc>
          <w:tcPr>
            <w:tcW w:w="1410" w:type="dxa"/>
          </w:tcPr>
          <w:p w:rsidR="00C70832" w:rsidRDefault="00C70832">
            <w:pPr>
              <w:jc w:val="both"/>
              <w:rPr>
                <w:rFonts w:eastAsia="Calibri"/>
                <w:bCs/>
                <w:sz w:val="22"/>
                <w:szCs w:val="22"/>
              </w:rPr>
            </w:pPr>
          </w:p>
        </w:tc>
      </w:tr>
      <w:tr w:rsidR="00C70832">
        <w:tc>
          <w:tcPr>
            <w:tcW w:w="2695" w:type="dxa"/>
          </w:tcPr>
          <w:p w:rsidR="00C70832" w:rsidRDefault="00EF4B62">
            <w:pPr>
              <w:jc w:val="both"/>
              <w:rPr>
                <w:rFonts w:eastAsia="Calibri"/>
                <w:b/>
                <w:sz w:val="22"/>
                <w:szCs w:val="22"/>
              </w:rPr>
            </w:pPr>
            <w:r>
              <w:rPr>
                <w:rFonts w:eastAsia="Calibri"/>
                <w:b/>
                <w:sz w:val="22"/>
                <w:szCs w:val="22"/>
              </w:rPr>
              <w:lastRenderedPageBreak/>
              <w:t>Darbo organizavimas</w:t>
            </w:r>
          </w:p>
        </w:tc>
        <w:tc>
          <w:tcPr>
            <w:tcW w:w="656" w:type="dxa"/>
          </w:tcPr>
          <w:p w:rsidR="00C70832" w:rsidRDefault="00EF4B62">
            <w:pPr>
              <w:jc w:val="both"/>
              <w:rPr>
                <w:rFonts w:eastAsia="Calibri"/>
                <w:b/>
                <w:sz w:val="22"/>
                <w:szCs w:val="22"/>
              </w:rPr>
            </w:pPr>
            <w:r>
              <w:rPr>
                <w:rFonts w:eastAsia="Calibri"/>
                <w:b/>
                <w:sz w:val="22"/>
                <w:szCs w:val="22"/>
              </w:rPr>
              <w:t>2.2.</w:t>
            </w:r>
          </w:p>
        </w:tc>
        <w:tc>
          <w:tcPr>
            <w:tcW w:w="4834" w:type="dxa"/>
          </w:tcPr>
          <w:p w:rsidR="00C70832" w:rsidRDefault="00EF4B62">
            <w:pPr>
              <w:jc w:val="both"/>
              <w:rPr>
                <w:rFonts w:eastAsia="Calibri"/>
                <w:bCs/>
                <w:sz w:val="22"/>
                <w:szCs w:val="22"/>
              </w:rPr>
            </w:pPr>
            <w:r>
              <w:rPr>
                <w:rFonts w:eastAsia="Calibri"/>
                <w:bCs/>
                <w:sz w:val="22"/>
                <w:szCs w:val="22"/>
              </w:rPr>
              <w:t>Ar turima vykdytojų patirtis ir kompetencija yra pakankama projekto įgyvendinimui užtikrinti?</w:t>
            </w:r>
          </w:p>
        </w:tc>
        <w:tc>
          <w:tcPr>
            <w:tcW w:w="3967" w:type="dxa"/>
          </w:tcPr>
          <w:p w:rsidR="00C70832" w:rsidRDefault="00EF4B62">
            <w:pPr>
              <w:jc w:val="both"/>
              <w:rPr>
                <w:rFonts w:eastAsia="Calibri"/>
                <w:bCs/>
                <w:sz w:val="22"/>
                <w:szCs w:val="22"/>
              </w:rPr>
            </w:pPr>
            <w:r>
              <w:rPr>
                <w:rFonts w:eastAsia="Calibri"/>
                <w:bCs/>
                <w:sz w:val="22"/>
                <w:szCs w:val="22"/>
              </w:rPr>
              <w:t>0 – ne, 1–2 iš dalies, 3 – pakankama</w:t>
            </w:r>
          </w:p>
        </w:tc>
        <w:tc>
          <w:tcPr>
            <w:tcW w:w="1410" w:type="dxa"/>
          </w:tcPr>
          <w:p w:rsidR="00C70832" w:rsidRDefault="00C70832">
            <w:pPr>
              <w:jc w:val="both"/>
              <w:rPr>
                <w:rFonts w:eastAsia="Calibri"/>
                <w:bCs/>
                <w:sz w:val="22"/>
                <w:szCs w:val="22"/>
              </w:rPr>
            </w:pPr>
          </w:p>
        </w:tc>
      </w:tr>
      <w:tr w:rsidR="00C70832">
        <w:tc>
          <w:tcPr>
            <w:tcW w:w="2695" w:type="dxa"/>
            <w:vMerge w:val="restart"/>
          </w:tcPr>
          <w:p w:rsidR="00C70832" w:rsidRDefault="00EF4B62">
            <w:pPr>
              <w:rPr>
                <w:rFonts w:eastAsia="Calibri"/>
                <w:b/>
                <w:sz w:val="22"/>
                <w:szCs w:val="22"/>
              </w:rPr>
            </w:pPr>
            <w:r>
              <w:rPr>
                <w:b/>
                <w:sz w:val="22"/>
                <w:szCs w:val="22"/>
                <w:lang w:eastAsia="ar-SA"/>
              </w:rPr>
              <w:t>Jaunimo pritraukimo būdai</w:t>
            </w:r>
          </w:p>
        </w:tc>
        <w:tc>
          <w:tcPr>
            <w:tcW w:w="656" w:type="dxa"/>
          </w:tcPr>
          <w:p w:rsidR="00C70832" w:rsidRDefault="00EF4B62">
            <w:pPr>
              <w:jc w:val="both"/>
              <w:rPr>
                <w:rFonts w:eastAsia="Calibri"/>
                <w:b/>
                <w:sz w:val="22"/>
                <w:szCs w:val="22"/>
              </w:rPr>
            </w:pPr>
            <w:r>
              <w:rPr>
                <w:rFonts w:eastAsia="Calibri"/>
                <w:b/>
                <w:sz w:val="22"/>
                <w:szCs w:val="22"/>
              </w:rPr>
              <w:t>2.3.</w:t>
            </w:r>
          </w:p>
        </w:tc>
        <w:tc>
          <w:tcPr>
            <w:tcW w:w="4834" w:type="dxa"/>
          </w:tcPr>
          <w:p w:rsidR="00C70832" w:rsidRDefault="00EF4B62">
            <w:pPr>
              <w:jc w:val="both"/>
              <w:rPr>
                <w:rFonts w:eastAsia="Calibri"/>
                <w:bCs/>
                <w:sz w:val="22"/>
                <w:szCs w:val="22"/>
              </w:rPr>
            </w:pPr>
            <w:r>
              <w:rPr>
                <w:sz w:val="22"/>
                <w:szCs w:val="22"/>
                <w:lang w:eastAsia="ar-SA"/>
              </w:rPr>
              <w:t>Ar atskirtį patiriančio jaunimo pritraukimo būdai yra įvairūs?</w:t>
            </w:r>
          </w:p>
        </w:tc>
        <w:tc>
          <w:tcPr>
            <w:tcW w:w="3967" w:type="dxa"/>
          </w:tcPr>
          <w:p w:rsidR="00C70832" w:rsidRDefault="00EF4B62">
            <w:pPr>
              <w:suppressAutoHyphens/>
              <w:overflowPunct w:val="0"/>
              <w:textAlignment w:val="baseline"/>
              <w:rPr>
                <w:rFonts w:eastAsia="Calibri"/>
                <w:bCs/>
                <w:sz w:val="22"/>
                <w:szCs w:val="22"/>
              </w:rPr>
            </w:pPr>
            <w:r>
              <w:rPr>
                <w:sz w:val="22"/>
                <w:szCs w:val="22"/>
                <w:lang w:eastAsia="ar-SA"/>
              </w:rPr>
              <w:t xml:space="preserve">0 – neįvairūs arba neįvardijami, 1–2 iš dalies, 3 – taip </w:t>
            </w:r>
          </w:p>
        </w:tc>
        <w:tc>
          <w:tcPr>
            <w:tcW w:w="1410" w:type="dxa"/>
          </w:tcPr>
          <w:p w:rsidR="00C70832" w:rsidRDefault="00C70832">
            <w:pPr>
              <w:jc w:val="both"/>
              <w:rPr>
                <w:rFonts w:eastAsia="Calibri"/>
                <w:bCs/>
                <w:sz w:val="22"/>
                <w:szCs w:val="22"/>
              </w:rPr>
            </w:pPr>
          </w:p>
        </w:tc>
      </w:tr>
      <w:tr w:rsidR="00C70832">
        <w:tc>
          <w:tcPr>
            <w:tcW w:w="2695" w:type="dxa"/>
            <w:vMerge/>
          </w:tcPr>
          <w:p w:rsidR="00C70832" w:rsidRDefault="00C70832">
            <w:pPr>
              <w:jc w:val="both"/>
              <w:rPr>
                <w:rFonts w:eastAsia="Calibri"/>
                <w:b/>
                <w:sz w:val="22"/>
                <w:szCs w:val="22"/>
              </w:rPr>
            </w:pPr>
          </w:p>
        </w:tc>
        <w:tc>
          <w:tcPr>
            <w:tcW w:w="656" w:type="dxa"/>
          </w:tcPr>
          <w:p w:rsidR="00C70832" w:rsidRDefault="00EF4B62">
            <w:pPr>
              <w:jc w:val="both"/>
              <w:rPr>
                <w:rFonts w:eastAsia="Calibri"/>
                <w:b/>
                <w:sz w:val="22"/>
                <w:szCs w:val="22"/>
              </w:rPr>
            </w:pPr>
            <w:r>
              <w:rPr>
                <w:rFonts w:eastAsia="Calibri"/>
                <w:b/>
                <w:sz w:val="22"/>
                <w:szCs w:val="22"/>
              </w:rPr>
              <w:t>2.4.</w:t>
            </w:r>
          </w:p>
        </w:tc>
        <w:tc>
          <w:tcPr>
            <w:tcW w:w="4834" w:type="dxa"/>
          </w:tcPr>
          <w:p w:rsidR="00C70832" w:rsidRDefault="00EF4B62">
            <w:pPr>
              <w:jc w:val="both"/>
              <w:rPr>
                <w:rFonts w:eastAsia="Calibri"/>
                <w:bCs/>
                <w:sz w:val="22"/>
                <w:szCs w:val="22"/>
              </w:rPr>
            </w:pPr>
            <w:r>
              <w:rPr>
                <w:sz w:val="22"/>
                <w:szCs w:val="22"/>
                <w:lang w:eastAsia="ar-SA"/>
              </w:rPr>
              <w:t>Ar veiksmingi atskirtį patiriančio jaunimo pritraukimo būdai?</w:t>
            </w:r>
          </w:p>
        </w:tc>
        <w:tc>
          <w:tcPr>
            <w:tcW w:w="3967" w:type="dxa"/>
          </w:tcPr>
          <w:p w:rsidR="00C70832" w:rsidRDefault="00EF4B62">
            <w:pPr>
              <w:suppressAutoHyphens/>
              <w:overflowPunct w:val="0"/>
              <w:textAlignment w:val="baseline"/>
              <w:rPr>
                <w:rFonts w:eastAsia="Calibri"/>
                <w:bCs/>
                <w:sz w:val="22"/>
                <w:szCs w:val="22"/>
              </w:rPr>
            </w:pPr>
            <w:r>
              <w:rPr>
                <w:sz w:val="22"/>
                <w:szCs w:val="22"/>
                <w:lang w:eastAsia="ar-SA"/>
              </w:rPr>
              <w:t>0 – neveiksmingi, 1 – iš dalies, 2 – veiksmingi, atitinkantys tikslinę grupę</w:t>
            </w:r>
          </w:p>
        </w:tc>
        <w:tc>
          <w:tcPr>
            <w:tcW w:w="1410" w:type="dxa"/>
          </w:tcPr>
          <w:p w:rsidR="00C70832" w:rsidRDefault="00C70832">
            <w:pPr>
              <w:jc w:val="both"/>
              <w:rPr>
                <w:rFonts w:eastAsia="Calibri"/>
                <w:bCs/>
                <w:sz w:val="22"/>
                <w:szCs w:val="22"/>
              </w:rPr>
            </w:pPr>
          </w:p>
        </w:tc>
      </w:tr>
      <w:tr w:rsidR="00C70832">
        <w:tc>
          <w:tcPr>
            <w:tcW w:w="2695" w:type="dxa"/>
            <w:vMerge w:val="restart"/>
          </w:tcPr>
          <w:p w:rsidR="00C70832" w:rsidRDefault="00EF4B62">
            <w:pPr>
              <w:jc w:val="both"/>
              <w:rPr>
                <w:rFonts w:eastAsia="Calibri"/>
                <w:b/>
                <w:sz w:val="22"/>
                <w:szCs w:val="22"/>
              </w:rPr>
            </w:pPr>
            <w:proofErr w:type="spellStart"/>
            <w:r>
              <w:rPr>
                <w:rFonts w:eastAsia="Calibri"/>
                <w:b/>
                <w:sz w:val="22"/>
                <w:szCs w:val="22"/>
                <w:lang w:val="en-US"/>
              </w:rPr>
              <w:t>Projekto</w:t>
            </w:r>
            <w:proofErr w:type="spellEnd"/>
            <w:r>
              <w:rPr>
                <w:rFonts w:eastAsia="Calibri"/>
                <w:b/>
                <w:sz w:val="22"/>
                <w:szCs w:val="22"/>
                <w:lang w:val="en-US"/>
              </w:rPr>
              <w:t xml:space="preserve"> </w:t>
            </w:r>
            <w:proofErr w:type="spellStart"/>
            <w:r>
              <w:rPr>
                <w:rFonts w:eastAsia="Calibri"/>
                <w:b/>
                <w:sz w:val="22"/>
                <w:szCs w:val="22"/>
                <w:lang w:val="en-US"/>
              </w:rPr>
              <w:t>tikslas</w:t>
            </w:r>
            <w:proofErr w:type="spellEnd"/>
            <w:r>
              <w:rPr>
                <w:rFonts w:eastAsia="Calibri"/>
                <w:b/>
                <w:sz w:val="22"/>
                <w:szCs w:val="22"/>
                <w:lang w:val="en-US"/>
              </w:rPr>
              <w:t xml:space="preserve"> </w:t>
            </w:r>
            <w:proofErr w:type="spellStart"/>
            <w:r>
              <w:rPr>
                <w:rFonts w:eastAsia="Calibri"/>
                <w:b/>
                <w:sz w:val="22"/>
                <w:szCs w:val="22"/>
                <w:lang w:val="en-US"/>
              </w:rPr>
              <w:t>ir</w:t>
            </w:r>
            <w:proofErr w:type="spellEnd"/>
            <w:r>
              <w:rPr>
                <w:rFonts w:eastAsia="Calibri"/>
                <w:b/>
                <w:sz w:val="22"/>
                <w:szCs w:val="22"/>
                <w:lang w:val="en-US"/>
              </w:rPr>
              <w:t xml:space="preserve"> </w:t>
            </w:r>
            <w:proofErr w:type="spellStart"/>
            <w:r>
              <w:rPr>
                <w:rFonts w:eastAsia="Calibri"/>
                <w:b/>
                <w:sz w:val="22"/>
                <w:szCs w:val="22"/>
                <w:lang w:val="en-US"/>
              </w:rPr>
              <w:t>uždaviniai</w:t>
            </w:r>
            <w:proofErr w:type="spellEnd"/>
          </w:p>
        </w:tc>
        <w:tc>
          <w:tcPr>
            <w:tcW w:w="656" w:type="dxa"/>
          </w:tcPr>
          <w:p w:rsidR="00C70832" w:rsidRDefault="00EF4B62">
            <w:pPr>
              <w:jc w:val="both"/>
              <w:rPr>
                <w:rFonts w:eastAsia="Calibri"/>
                <w:b/>
                <w:sz w:val="22"/>
                <w:szCs w:val="22"/>
              </w:rPr>
            </w:pPr>
            <w:r>
              <w:rPr>
                <w:rFonts w:eastAsia="Calibri"/>
                <w:b/>
                <w:sz w:val="22"/>
                <w:szCs w:val="22"/>
              </w:rPr>
              <w:t xml:space="preserve">2.5. </w:t>
            </w:r>
          </w:p>
        </w:tc>
        <w:tc>
          <w:tcPr>
            <w:tcW w:w="4834" w:type="dxa"/>
          </w:tcPr>
          <w:p w:rsidR="00C70832" w:rsidRDefault="00EF4B62">
            <w:pPr>
              <w:jc w:val="both"/>
              <w:rPr>
                <w:rFonts w:eastAsia="Calibri"/>
                <w:bCs/>
                <w:sz w:val="22"/>
                <w:szCs w:val="22"/>
              </w:rPr>
            </w:pPr>
            <w:r>
              <w:rPr>
                <w:sz w:val="22"/>
                <w:szCs w:val="22"/>
                <w:lang w:eastAsia="ar-SA"/>
              </w:rPr>
              <w:t>Ar suformuluoti projekto uždaviniai siejasi su išsikeltu tikslu?</w:t>
            </w:r>
          </w:p>
        </w:tc>
        <w:tc>
          <w:tcPr>
            <w:tcW w:w="3967" w:type="dxa"/>
          </w:tcPr>
          <w:p w:rsidR="00C70832" w:rsidRDefault="00EF4B62">
            <w:pPr>
              <w:suppressAutoHyphens/>
              <w:overflowPunct w:val="0"/>
              <w:textAlignment w:val="baseline"/>
              <w:rPr>
                <w:rFonts w:eastAsia="Calibri"/>
                <w:bCs/>
                <w:sz w:val="22"/>
                <w:szCs w:val="22"/>
              </w:rPr>
            </w:pPr>
            <w:r>
              <w:rPr>
                <w:sz w:val="22"/>
                <w:szCs w:val="22"/>
                <w:lang w:eastAsia="ar-SA"/>
              </w:rPr>
              <w:t>0 – nesisieja, 1 – iš dalies siejasi, 2 – uždaviniai aiškiai atspindi tikslą</w:t>
            </w:r>
          </w:p>
        </w:tc>
        <w:tc>
          <w:tcPr>
            <w:tcW w:w="1410" w:type="dxa"/>
          </w:tcPr>
          <w:p w:rsidR="00C70832" w:rsidRDefault="00C70832">
            <w:pPr>
              <w:jc w:val="both"/>
              <w:rPr>
                <w:rFonts w:eastAsia="Calibri"/>
                <w:bCs/>
                <w:sz w:val="22"/>
                <w:szCs w:val="22"/>
              </w:rPr>
            </w:pPr>
          </w:p>
        </w:tc>
      </w:tr>
      <w:tr w:rsidR="00C70832">
        <w:tc>
          <w:tcPr>
            <w:tcW w:w="2695" w:type="dxa"/>
            <w:vMerge/>
          </w:tcPr>
          <w:p w:rsidR="00C70832" w:rsidRDefault="00C70832">
            <w:pPr>
              <w:jc w:val="both"/>
              <w:rPr>
                <w:rFonts w:eastAsia="Calibri"/>
                <w:b/>
                <w:sz w:val="22"/>
                <w:szCs w:val="22"/>
              </w:rPr>
            </w:pPr>
          </w:p>
        </w:tc>
        <w:tc>
          <w:tcPr>
            <w:tcW w:w="656" w:type="dxa"/>
          </w:tcPr>
          <w:p w:rsidR="00C70832" w:rsidRDefault="00EF4B62">
            <w:pPr>
              <w:jc w:val="both"/>
              <w:rPr>
                <w:rFonts w:eastAsia="Calibri"/>
                <w:b/>
                <w:sz w:val="22"/>
                <w:szCs w:val="22"/>
              </w:rPr>
            </w:pPr>
            <w:r>
              <w:rPr>
                <w:rFonts w:eastAsia="Calibri"/>
                <w:b/>
                <w:sz w:val="22"/>
                <w:szCs w:val="22"/>
              </w:rPr>
              <w:t xml:space="preserve">2.6. </w:t>
            </w:r>
          </w:p>
        </w:tc>
        <w:tc>
          <w:tcPr>
            <w:tcW w:w="4834" w:type="dxa"/>
          </w:tcPr>
          <w:p w:rsidR="00C70832" w:rsidRDefault="00EF4B62">
            <w:pPr>
              <w:jc w:val="both"/>
              <w:rPr>
                <w:rFonts w:eastAsia="Calibri"/>
                <w:bCs/>
                <w:sz w:val="22"/>
                <w:szCs w:val="22"/>
              </w:rPr>
            </w:pPr>
            <w:r>
              <w:rPr>
                <w:sz w:val="22"/>
                <w:szCs w:val="22"/>
                <w:lang w:eastAsia="ar-SA"/>
              </w:rPr>
              <w:t>Ar formuluojant projekto tikslą ir uždavinius, planuojant veiklas numatytas realus kiekybinis ir kokybinis padėties pokytis?</w:t>
            </w:r>
          </w:p>
        </w:tc>
        <w:tc>
          <w:tcPr>
            <w:tcW w:w="3967" w:type="dxa"/>
          </w:tcPr>
          <w:p w:rsidR="00C70832" w:rsidRDefault="00EF4B62">
            <w:pPr>
              <w:suppressAutoHyphens/>
              <w:overflowPunct w:val="0"/>
              <w:textAlignment w:val="baseline"/>
              <w:rPr>
                <w:rFonts w:eastAsia="Calibri"/>
                <w:bCs/>
                <w:sz w:val="22"/>
                <w:szCs w:val="22"/>
              </w:rPr>
            </w:pPr>
            <w:r>
              <w:rPr>
                <w:sz w:val="22"/>
                <w:szCs w:val="22"/>
                <w:lang w:eastAsia="ar-SA"/>
              </w:rPr>
              <w:t>0 – nenumatytas pokytis arba numatytas pokytis nėra realus, 1 – iš dalies, 2 – realus pokytis yra numatytas ir pagrįstas</w:t>
            </w:r>
          </w:p>
        </w:tc>
        <w:tc>
          <w:tcPr>
            <w:tcW w:w="1410" w:type="dxa"/>
          </w:tcPr>
          <w:p w:rsidR="00C70832" w:rsidRDefault="00C70832">
            <w:pPr>
              <w:jc w:val="both"/>
              <w:rPr>
                <w:rFonts w:eastAsia="Calibri"/>
                <w:bCs/>
                <w:sz w:val="22"/>
                <w:szCs w:val="22"/>
              </w:rPr>
            </w:pPr>
          </w:p>
        </w:tc>
      </w:tr>
      <w:tr w:rsidR="00C70832">
        <w:tc>
          <w:tcPr>
            <w:tcW w:w="2695" w:type="dxa"/>
            <w:vMerge w:val="restart"/>
          </w:tcPr>
          <w:p w:rsidR="00C70832" w:rsidRDefault="00EF4B62">
            <w:pPr>
              <w:jc w:val="both"/>
              <w:rPr>
                <w:rFonts w:eastAsia="Calibri"/>
                <w:b/>
                <w:sz w:val="22"/>
                <w:szCs w:val="22"/>
              </w:rPr>
            </w:pPr>
            <w:r>
              <w:rPr>
                <w:b/>
                <w:sz w:val="22"/>
                <w:szCs w:val="22"/>
                <w:lang w:eastAsia="ar-SA"/>
              </w:rPr>
              <w:t xml:space="preserve">Viešinimas </w:t>
            </w:r>
          </w:p>
        </w:tc>
        <w:tc>
          <w:tcPr>
            <w:tcW w:w="656" w:type="dxa"/>
          </w:tcPr>
          <w:p w:rsidR="00C70832" w:rsidRDefault="00EF4B62">
            <w:pPr>
              <w:jc w:val="both"/>
              <w:rPr>
                <w:rFonts w:eastAsia="Calibri"/>
                <w:b/>
                <w:sz w:val="22"/>
                <w:szCs w:val="22"/>
              </w:rPr>
            </w:pPr>
            <w:r>
              <w:rPr>
                <w:rFonts w:eastAsia="Calibri"/>
                <w:b/>
                <w:sz w:val="22"/>
                <w:szCs w:val="22"/>
              </w:rPr>
              <w:t xml:space="preserve">2.7. </w:t>
            </w:r>
          </w:p>
        </w:tc>
        <w:tc>
          <w:tcPr>
            <w:tcW w:w="4834" w:type="dxa"/>
          </w:tcPr>
          <w:p w:rsidR="00C70832" w:rsidRDefault="00EF4B62">
            <w:pPr>
              <w:jc w:val="both"/>
              <w:rPr>
                <w:rFonts w:eastAsia="Calibri"/>
                <w:bCs/>
                <w:sz w:val="22"/>
                <w:szCs w:val="22"/>
              </w:rPr>
            </w:pPr>
            <w:r>
              <w:rPr>
                <w:sz w:val="22"/>
                <w:szCs w:val="22"/>
                <w:lang w:eastAsia="ar-SA"/>
              </w:rPr>
              <w:t>Ar numatytos projekto viešinimo priemonės ir būdai sudarys sąlygas suformuoti pozityvų požiūrį į jauną žmogų ir atvirosios jaunimo erdvės veiklą?</w:t>
            </w:r>
          </w:p>
        </w:tc>
        <w:tc>
          <w:tcPr>
            <w:tcW w:w="3967" w:type="dxa"/>
          </w:tcPr>
          <w:p w:rsidR="00C70832" w:rsidRDefault="00EF4B62">
            <w:pPr>
              <w:suppressAutoHyphens/>
              <w:overflowPunct w:val="0"/>
              <w:textAlignment w:val="baseline"/>
              <w:rPr>
                <w:rFonts w:eastAsia="Calibri"/>
                <w:bCs/>
                <w:sz w:val="22"/>
                <w:szCs w:val="22"/>
              </w:rPr>
            </w:pPr>
            <w:r>
              <w:rPr>
                <w:sz w:val="22"/>
                <w:szCs w:val="22"/>
                <w:lang w:eastAsia="ar-SA"/>
              </w:rPr>
              <w:t>0 – sunkiai tikėtina, 1 – iš dalies, 2 – taip</w:t>
            </w:r>
          </w:p>
        </w:tc>
        <w:tc>
          <w:tcPr>
            <w:tcW w:w="1410" w:type="dxa"/>
          </w:tcPr>
          <w:p w:rsidR="00C70832" w:rsidRDefault="00C70832">
            <w:pPr>
              <w:jc w:val="both"/>
              <w:rPr>
                <w:rFonts w:eastAsia="Calibri"/>
                <w:bCs/>
                <w:sz w:val="22"/>
                <w:szCs w:val="22"/>
              </w:rPr>
            </w:pPr>
          </w:p>
        </w:tc>
      </w:tr>
      <w:tr w:rsidR="00C70832">
        <w:tc>
          <w:tcPr>
            <w:tcW w:w="2695" w:type="dxa"/>
            <w:vMerge/>
          </w:tcPr>
          <w:p w:rsidR="00C70832" w:rsidRDefault="00C70832">
            <w:pPr>
              <w:jc w:val="both"/>
              <w:rPr>
                <w:rFonts w:eastAsia="Calibri"/>
                <w:b/>
                <w:sz w:val="22"/>
                <w:szCs w:val="22"/>
              </w:rPr>
            </w:pPr>
          </w:p>
        </w:tc>
        <w:tc>
          <w:tcPr>
            <w:tcW w:w="656" w:type="dxa"/>
          </w:tcPr>
          <w:p w:rsidR="00C70832" w:rsidRDefault="00EF4B62">
            <w:pPr>
              <w:jc w:val="both"/>
              <w:rPr>
                <w:rFonts w:eastAsia="Calibri"/>
                <w:b/>
                <w:sz w:val="22"/>
                <w:szCs w:val="22"/>
              </w:rPr>
            </w:pPr>
            <w:r>
              <w:rPr>
                <w:rFonts w:eastAsia="Calibri"/>
                <w:b/>
                <w:sz w:val="22"/>
                <w:szCs w:val="22"/>
              </w:rPr>
              <w:t>2.8.</w:t>
            </w:r>
          </w:p>
        </w:tc>
        <w:tc>
          <w:tcPr>
            <w:tcW w:w="4834" w:type="dxa"/>
          </w:tcPr>
          <w:p w:rsidR="00C70832" w:rsidRDefault="00EF4B62">
            <w:pPr>
              <w:jc w:val="both"/>
              <w:rPr>
                <w:rFonts w:eastAsia="Calibri"/>
                <w:bCs/>
                <w:sz w:val="22"/>
                <w:szCs w:val="22"/>
              </w:rPr>
            </w:pPr>
            <w:r>
              <w:rPr>
                <w:sz w:val="22"/>
                <w:szCs w:val="22"/>
                <w:lang w:eastAsia="ar-SA"/>
              </w:rPr>
              <w:t>Kiek ir kokias tikslines grupes planuojama pasiekti viešinant projekto veiklas (jaunimas, bendruomenė, politikai ir kt.)</w:t>
            </w:r>
          </w:p>
        </w:tc>
        <w:tc>
          <w:tcPr>
            <w:tcW w:w="3967" w:type="dxa"/>
          </w:tcPr>
          <w:p w:rsidR="00C70832" w:rsidRDefault="00EF4B62">
            <w:pPr>
              <w:suppressAutoHyphens/>
              <w:overflowPunct w:val="0"/>
              <w:jc w:val="both"/>
              <w:textAlignment w:val="baseline"/>
              <w:rPr>
                <w:rFonts w:eastAsia="Calibri"/>
                <w:bCs/>
                <w:sz w:val="22"/>
                <w:szCs w:val="22"/>
              </w:rPr>
            </w:pPr>
            <w:r>
              <w:rPr>
                <w:sz w:val="22"/>
                <w:szCs w:val="22"/>
                <w:lang w:eastAsia="ar-SA"/>
              </w:rPr>
              <w:t>0 – neplanuojama, 1 – planuojama 1 tikslinė grupė, 2 – planuojamos 2 tikslinės grupės, 3 – planuojamos 3 ir daugiau tikslinių grupių</w:t>
            </w:r>
          </w:p>
        </w:tc>
        <w:tc>
          <w:tcPr>
            <w:tcW w:w="1410" w:type="dxa"/>
          </w:tcPr>
          <w:p w:rsidR="00C70832" w:rsidRDefault="00C70832">
            <w:pPr>
              <w:jc w:val="both"/>
              <w:rPr>
                <w:rFonts w:eastAsia="Calibri"/>
                <w:bCs/>
                <w:sz w:val="22"/>
                <w:szCs w:val="22"/>
              </w:rPr>
            </w:pPr>
          </w:p>
        </w:tc>
      </w:tr>
      <w:tr w:rsidR="00C70832">
        <w:tc>
          <w:tcPr>
            <w:tcW w:w="2695" w:type="dxa"/>
          </w:tcPr>
          <w:p w:rsidR="00C70832" w:rsidRDefault="00EF4B62">
            <w:pPr>
              <w:jc w:val="both"/>
              <w:rPr>
                <w:rFonts w:eastAsia="Calibri"/>
                <w:b/>
                <w:sz w:val="22"/>
                <w:szCs w:val="22"/>
              </w:rPr>
            </w:pPr>
            <w:r>
              <w:rPr>
                <w:b/>
                <w:sz w:val="22"/>
                <w:szCs w:val="22"/>
                <w:lang w:eastAsia="ar-SA"/>
              </w:rPr>
              <w:t xml:space="preserve">Metodai </w:t>
            </w:r>
          </w:p>
        </w:tc>
        <w:tc>
          <w:tcPr>
            <w:tcW w:w="656" w:type="dxa"/>
          </w:tcPr>
          <w:p w:rsidR="00C70832" w:rsidRDefault="00EF4B62">
            <w:pPr>
              <w:jc w:val="both"/>
              <w:rPr>
                <w:rFonts w:eastAsia="Calibri"/>
                <w:b/>
                <w:sz w:val="22"/>
                <w:szCs w:val="22"/>
              </w:rPr>
            </w:pPr>
            <w:r>
              <w:rPr>
                <w:b/>
                <w:sz w:val="22"/>
                <w:szCs w:val="22"/>
                <w:lang w:eastAsia="ar-SA"/>
              </w:rPr>
              <w:t>2.9.</w:t>
            </w:r>
          </w:p>
        </w:tc>
        <w:tc>
          <w:tcPr>
            <w:tcW w:w="4834" w:type="dxa"/>
          </w:tcPr>
          <w:p w:rsidR="00C70832" w:rsidRDefault="00EF4B62">
            <w:pPr>
              <w:jc w:val="both"/>
              <w:rPr>
                <w:rFonts w:eastAsia="Calibri"/>
                <w:bCs/>
                <w:sz w:val="22"/>
                <w:szCs w:val="22"/>
              </w:rPr>
            </w:pPr>
            <w:r>
              <w:rPr>
                <w:sz w:val="22"/>
                <w:szCs w:val="22"/>
                <w:lang w:eastAsia="ar-SA"/>
              </w:rPr>
              <w:t>Ar projekto metodai tinkamai parinkti numatomoms veikloms vykdyti?</w:t>
            </w:r>
          </w:p>
        </w:tc>
        <w:tc>
          <w:tcPr>
            <w:tcW w:w="3967" w:type="dxa"/>
          </w:tcPr>
          <w:p w:rsidR="00C70832" w:rsidRDefault="00EF4B62">
            <w:pPr>
              <w:suppressAutoHyphens/>
              <w:overflowPunct w:val="0"/>
              <w:textAlignment w:val="baseline"/>
              <w:rPr>
                <w:rFonts w:eastAsia="Calibri"/>
                <w:bCs/>
                <w:sz w:val="22"/>
                <w:szCs w:val="22"/>
              </w:rPr>
            </w:pPr>
            <w:r>
              <w:rPr>
                <w:sz w:val="22"/>
                <w:szCs w:val="22"/>
                <w:lang w:eastAsia="ar-SA"/>
              </w:rPr>
              <w:t xml:space="preserve">0 – netinkami, 1 – iš dalies, 2 – tinkami </w:t>
            </w:r>
          </w:p>
        </w:tc>
        <w:tc>
          <w:tcPr>
            <w:tcW w:w="1410" w:type="dxa"/>
          </w:tcPr>
          <w:p w:rsidR="00C70832" w:rsidRDefault="00C70832">
            <w:pPr>
              <w:jc w:val="both"/>
              <w:rPr>
                <w:rFonts w:eastAsia="Calibri"/>
                <w:bCs/>
                <w:sz w:val="22"/>
                <w:szCs w:val="22"/>
              </w:rPr>
            </w:pPr>
          </w:p>
        </w:tc>
      </w:tr>
      <w:tr w:rsidR="00C70832">
        <w:tc>
          <w:tcPr>
            <w:tcW w:w="2695" w:type="dxa"/>
          </w:tcPr>
          <w:p w:rsidR="00C70832" w:rsidRDefault="00EF4B62">
            <w:pPr>
              <w:jc w:val="both"/>
              <w:rPr>
                <w:rFonts w:eastAsia="Calibri"/>
                <w:b/>
                <w:sz w:val="22"/>
                <w:szCs w:val="22"/>
              </w:rPr>
            </w:pPr>
            <w:r>
              <w:rPr>
                <w:b/>
                <w:sz w:val="22"/>
                <w:szCs w:val="22"/>
                <w:lang w:eastAsia="ar-SA"/>
              </w:rPr>
              <w:t>Laukiami rezultatai</w:t>
            </w:r>
          </w:p>
        </w:tc>
        <w:tc>
          <w:tcPr>
            <w:tcW w:w="656" w:type="dxa"/>
          </w:tcPr>
          <w:p w:rsidR="00C70832" w:rsidRDefault="00EF4B62">
            <w:pPr>
              <w:jc w:val="both"/>
              <w:rPr>
                <w:rFonts w:eastAsia="Calibri"/>
                <w:b/>
                <w:sz w:val="22"/>
                <w:szCs w:val="22"/>
              </w:rPr>
            </w:pPr>
            <w:r>
              <w:rPr>
                <w:b/>
                <w:sz w:val="22"/>
                <w:szCs w:val="22"/>
                <w:lang w:eastAsia="ar-SA"/>
              </w:rPr>
              <w:t>2.10.</w:t>
            </w:r>
          </w:p>
        </w:tc>
        <w:tc>
          <w:tcPr>
            <w:tcW w:w="4834" w:type="dxa"/>
          </w:tcPr>
          <w:p w:rsidR="00C70832" w:rsidRDefault="00EF4B62">
            <w:pPr>
              <w:jc w:val="both"/>
              <w:rPr>
                <w:rFonts w:eastAsia="Calibri"/>
                <w:bCs/>
                <w:sz w:val="22"/>
                <w:szCs w:val="22"/>
              </w:rPr>
            </w:pPr>
            <w:r>
              <w:rPr>
                <w:rFonts w:eastAsia="Calibri"/>
                <w:bCs/>
                <w:sz w:val="22"/>
                <w:szCs w:val="22"/>
              </w:rPr>
              <w:t xml:space="preserve">Ar formuluojant projekto tikslus ir uždavinius, </w:t>
            </w:r>
            <w:proofErr w:type="spellStart"/>
            <w:r>
              <w:rPr>
                <w:rFonts w:eastAsia="Calibri"/>
                <w:bCs/>
                <w:sz w:val="22"/>
                <w:szCs w:val="22"/>
              </w:rPr>
              <w:t>palnuojant</w:t>
            </w:r>
            <w:proofErr w:type="spellEnd"/>
            <w:r>
              <w:rPr>
                <w:rFonts w:eastAsia="Calibri"/>
                <w:bCs/>
                <w:sz w:val="22"/>
                <w:szCs w:val="22"/>
              </w:rPr>
              <w:t xml:space="preserve"> veiklas, rezultatus projekte numatytas kiekybinis ir kokybinis pareiškėjo padėties pokytis?</w:t>
            </w:r>
          </w:p>
        </w:tc>
        <w:tc>
          <w:tcPr>
            <w:tcW w:w="3967" w:type="dxa"/>
          </w:tcPr>
          <w:p w:rsidR="00C70832" w:rsidRDefault="00EF4B62">
            <w:pPr>
              <w:jc w:val="both"/>
              <w:rPr>
                <w:rFonts w:eastAsia="Calibri"/>
                <w:bCs/>
                <w:sz w:val="22"/>
                <w:szCs w:val="22"/>
              </w:rPr>
            </w:pPr>
            <w:r>
              <w:rPr>
                <w:sz w:val="22"/>
                <w:szCs w:val="22"/>
                <w:lang w:eastAsia="ar-SA"/>
              </w:rPr>
              <w:t>0 – ne, 1 – iš dalies, 2 – taip</w:t>
            </w:r>
          </w:p>
        </w:tc>
        <w:tc>
          <w:tcPr>
            <w:tcW w:w="1410" w:type="dxa"/>
          </w:tcPr>
          <w:p w:rsidR="00C70832" w:rsidRDefault="00C70832">
            <w:pPr>
              <w:jc w:val="both"/>
              <w:rPr>
                <w:rFonts w:eastAsia="Calibri"/>
                <w:bCs/>
                <w:sz w:val="22"/>
                <w:szCs w:val="22"/>
              </w:rPr>
            </w:pPr>
          </w:p>
        </w:tc>
      </w:tr>
      <w:tr w:rsidR="00C70832">
        <w:tc>
          <w:tcPr>
            <w:tcW w:w="2695" w:type="dxa"/>
          </w:tcPr>
          <w:p w:rsidR="00C70832" w:rsidRDefault="00C70832">
            <w:pPr>
              <w:jc w:val="both"/>
              <w:rPr>
                <w:rFonts w:eastAsia="Calibri"/>
                <w:b/>
                <w:sz w:val="22"/>
                <w:szCs w:val="22"/>
              </w:rPr>
            </w:pPr>
          </w:p>
        </w:tc>
        <w:tc>
          <w:tcPr>
            <w:tcW w:w="656" w:type="dxa"/>
          </w:tcPr>
          <w:p w:rsidR="00C70832" w:rsidRDefault="00EF4B62">
            <w:pPr>
              <w:jc w:val="both"/>
              <w:rPr>
                <w:rFonts w:eastAsia="Calibri"/>
                <w:b/>
                <w:sz w:val="22"/>
                <w:szCs w:val="22"/>
              </w:rPr>
            </w:pPr>
            <w:r>
              <w:rPr>
                <w:rFonts w:eastAsia="Calibri"/>
                <w:b/>
                <w:sz w:val="22"/>
                <w:szCs w:val="22"/>
              </w:rPr>
              <w:t>2.11.</w:t>
            </w:r>
          </w:p>
        </w:tc>
        <w:tc>
          <w:tcPr>
            <w:tcW w:w="4834" w:type="dxa"/>
          </w:tcPr>
          <w:p w:rsidR="00C70832" w:rsidRDefault="00EF4B62">
            <w:pPr>
              <w:jc w:val="both"/>
              <w:rPr>
                <w:rFonts w:eastAsia="Calibri"/>
                <w:bCs/>
                <w:sz w:val="22"/>
                <w:szCs w:val="22"/>
              </w:rPr>
            </w:pPr>
            <w:r>
              <w:rPr>
                <w:sz w:val="22"/>
                <w:szCs w:val="22"/>
                <w:lang w:eastAsia="ar-SA"/>
              </w:rPr>
              <w:t>Ar planuojami projekto veiklų rezultatai paremti situacijos analize, yra realūs ir pasiekiami?</w:t>
            </w:r>
          </w:p>
        </w:tc>
        <w:tc>
          <w:tcPr>
            <w:tcW w:w="3967" w:type="dxa"/>
          </w:tcPr>
          <w:p w:rsidR="00C70832" w:rsidRDefault="00EF4B62">
            <w:pPr>
              <w:suppressAutoHyphens/>
              <w:overflowPunct w:val="0"/>
              <w:textAlignment w:val="baseline"/>
              <w:rPr>
                <w:rFonts w:eastAsia="Calibri"/>
                <w:bCs/>
                <w:sz w:val="22"/>
                <w:szCs w:val="22"/>
              </w:rPr>
            </w:pPr>
            <w:r>
              <w:rPr>
                <w:sz w:val="22"/>
                <w:szCs w:val="22"/>
                <w:lang w:eastAsia="ar-SA"/>
              </w:rPr>
              <w:t xml:space="preserve">0 – ne, 1 – iš dalies, 2 – rezultatai realūs ir pasiekiami </w:t>
            </w:r>
          </w:p>
        </w:tc>
        <w:tc>
          <w:tcPr>
            <w:tcW w:w="1410" w:type="dxa"/>
          </w:tcPr>
          <w:p w:rsidR="00C70832" w:rsidRDefault="00C70832">
            <w:pPr>
              <w:jc w:val="both"/>
              <w:rPr>
                <w:rFonts w:eastAsia="Calibri"/>
                <w:bCs/>
                <w:sz w:val="22"/>
                <w:szCs w:val="22"/>
              </w:rPr>
            </w:pPr>
          </w:p>
        </w:tc>
      </w:tr>
      <w:tr w:rsidR="00C70832">
        <w:tc>
          <w:tcPr>
            <w:tcW w:w="8185" w:type="dxa"/>
            <w:gridSpan w:val="3"/>
          </w:tcPr>
          <w:p w:rsidR="00C70832" w:rsidRDefault="00EF4B62">
            <w:pPr>
              <w:jc w:val="right"/>
              <w:rPr>
                <w:rFonts w:eastAsia="Calibri"/>
                <w:b/>
                <w:sz w:val="22"/>
                <w:szCs w:val="22"/>
              </w:rPr>
            </w:pPr>
            <w:r>
              <w:rPr>
                <w:rFonts w:eastAsia="Calibri"/>
                <w:b/>
                <w:sz w:val="22"/>
                <w:szCs w:val="22"/>
              </w:rPr>
              <w:t>Iš viso:</w:t>
            </w:r>
          </w:p>
        </w:tc>
        <w:tc>
          <w:tcPr>
            <w:tcW w:w="3967" w:type="dxa"/>
          </w:tcPr>
          <w:p w:rsidR="00C70832" w:rsidRDefault="00EF4B62">
            <w:pPr>
              <w:jc w:val="both"/>
              <w:rPr>
                <w:rFonts w:eastAsia="Calibri"/>
                <w:b/>
                <w:sz w:val="22"/>
                <w:szCs w:val="22"/>
              </w:rPr>
            </w:pPr>
            <w:r>
              <w:rPr>
                <w:rFonts w:eastAsia="Calibri"/>
                <w:b/>
                <w:sz w:val="22"/>
                <w:szCs w:val="22"/>
              </w:rPr>
              <w:t>26</w:t>
            </w:r>
          </w:p>
        </w:tc>
        <w:tc>
          <w:tcPr>
            <w:tcW w:w="1410" w:type="dxa"/>
          </w:tcPr>
          <w:p w:rsidR="00C70832" w:rsidRDefault="00C70832">
            <w:pPr>
              <w:jc w:val="both"/>
              <w:rPr>
                <w:rFonts w:eastAsia="Calibri"/>
                <w:bCs/>
                <w:sz w:val="22"/>
                <w:szCs w:val="22"/>
              </w:rPr>
            </w:pPr>
          </w:p>
        </w:tc>
      </w:tr>
    </w:tbl>
    <w:p w:rsidR="00C70832" w:rsidRDefault="00C70832">
      <w:pPr>
        <w:suppressAutoHyphens/>
        <w:overflowPunct w:val="0"/>
        <w:textAlignment w:val="baseline"/>
        <w:rPr>
          <w:b/>
          <w:szCs w:val="24"/>
          <w:lang w:eastAsia="ar-S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6"/>
        <w:gridCol w:w="8539"/>
        <w:gridCol w:w="3343"/>
        <w:gridCol w:w="1134"/>
      </w:tblGrid>
      <w:tr w:rsidR="00C70832">
        <w:tc>
          <w:tcPr>
            <w:tcW w:w="13562" w:type="dxa"/>
            <w:gridSpan w:val="4"/>
          </w:tcPr>
          <w:p w:rsidR="00C70832" w:rsidRDefault="00EF4B62">
            <w:pPr>
              <w:suppressAutoHyphens/>
              <w:overflowPunct w:val="0"/>
              <w:textAlignment w:val="baseline"/>
              <w:rPr>
                <w:b/>
                <w:sz w:val="22"/>
                <w:szCs w:val="22"/>
                <w:lang w:eastAsia="ar-SA"/>
              </w:rPr>
            </w:pPr>
            <w:r>
              <w:rPr>
                <w:rFonts w:eastAsia="Calibri"/>
                <w:b/>
                <w:sz w:val="22"/>
                <w:szCs w:val="22"/>
              </w:rPr>
              <w:t>3.  Projekto atitiktis Atvirųjų jaunimo centrų veiklos aprašui</w:t>
            </w:r>
            <w:r>
              <w:rPr>
                <w:rFonts w:eastAsia="Calibri"/>
                <w:bCs/>
                <w:sz w:val="22"/>
                <w:szCs w:val="22"/>
              </w:rPr>
              <w:t xml:space="preserve"> (</w:t>
            </w:r>
            <w:r>
              <w:rPr>
                <w:rFonts w:eastAsia="Calibri"/>
                <w:bCs/>
                <w:i/>
                <w:iCs/>
                <w:sz w:val="22"/>
                <w:szCs w:val="22"/>
              </w:rPr>
              <w:t>vertinama vadovaujantis Aprašo 1 priedu (paraiška</w:t>
            </w:r>
            <w:r>
              <w:rPr>
                <w:rFonts w:eastAsia="Calibri"/>
                <w:bCs/>
                <w:sz w:val="22"/>
                <w:szCs w:val="22"/>
              </w:rPr>
              <w:t>)</w:t>
            </w:r>
          </w:p>
        </w:tc>
      </w:tr>
      <w:tr w:rsidR="00C70832">
        <w:tc>
          <w:tcPr>
            <w:tcW w:w="546" w:type="dxa"/>
          </w:tcPr>
          <w:p w:rsidR="00C70832" w:rsidRDefault="00EF4B62">
            <w:pPr>
              <w:suppressAutoHyphens/>
              <w:overflowPunct w:val="0"/>
              <w:textAlignment w:val="baseline"/>
              <w:rPr>
                <w:b/>
                <w:sz w:val="22"/>
                <w:szCs w:val="22"/>
                <w:lang w:eastAsia="ar-SA"/>
              </w:rPr>
            </w:pPr>
            <w:r>
              <w:rPr>
                <w:b/>
                <w:sz w:val="22"/>
                <w:szCs w:val="22"/>
                <w:lang w:eastAsia="ar-SA"/>
              </w:rPr>
              <w:t>Eil. Nr.</w:t>
            </w:r>
          </w:p>
        </w:tc>
        <w:tc>
          <w:tcPr>
            <w:tcW w:w="8539" w:type="dxa"/>
          </w:tcPr>
          <w:p w:rsidR="00C70832" w:rsidRDefault="00EF4B62">
            <w:pPr>
              <w:suppressAutoHyphens/>
              <w:overflowPunct w:val="0"/>
              <w:jc w:val="both"/>
              <w:textAlignment w:val="baseline"/>
              <w:rPr>
                <w:sz w:val="22"/>
                <w:szCs w:val="22"/>
                <w:lang w:eastAsia="ar-SA"/>
              </w:rPr>
            </w:pPr>
            <w:r>
              <w:rPr>
                <w:b/>
                <w:sz w:val="22"/>
                <w:szCs w:val="22"/>
                <w:lang w:eastAsia="ar-SA"/>
              </w:rPr>
              <w:t>Projekto atitikties Atvirųjų jaunimo centrų veiklos aprašui, patvirtintam Lietuvos Respublikos socialinės apsaugos ir darbo ministro 2012 m. gruodžio 11 d. įsakymu            Nr. A1-570 „Dėl Atvirųjų jaunimo centrų veiklos aprašo patvirtinimo“, įvertinimas</w:t>
            </w:r>
          </w:p>
        </w:tc>
        <w:tc>
          <w:tcPr>
            <w:tcW w:w="3343" w:type="dxa"/>
          </w:tcPr>
          <w:p w:rsidR="00C70832" w:rsidRDefault="00EF4B62">
            <w:pPr>
              <w:suppressAutoHyphens/>
              <w:overflowPunct w:val="0"/>
              <w:textAlignment w:val="baseline"/>
              <w:rPr>
                <w:b/>
                <w:sz w:val="22"/>
                <w:szCs w:val="22"/>
                <w:lang w:eastAsia="ar-SA"/>
              </w:rPr>
            </w:pPr>
            <w:r>
              <w:rPr>
                <w:b/>
                <w:sz w:val="22"/>
                <w:szCs w:val="22"/>
                <w:lang w:eastAsia="ar-SA"/>
              </w:rPr>
              <w:t>Galimi skirti balai</w:t>
            </w:r>
          </w:p>
        </w:tc>
        <w:tc>
          <w:tcPr>
            <w:tcW w:w="1134" w:type="dxa"/>
          </w:tcPr>
          <w:p w:rsidR="00C70832" w:rsidRDefault="00EF4B62">
            <w:pPr>
              <w:suppressAutoHyphens/>
              <w:overflowPunct w:val="0"/>
              <w:textAlignment w:val="baseline"/>
              <w:rPr>
                <w:b/>
                <w:sz w:val="22"/>
                <w:szCs w:val="22"/>
                <w:lang w:eastAsia="ar-SA"/>
              </w:rPr>
            </w:pPr>
            <w:r>
              <w:rPr>
                <w:b/>
                <w:sz w:val="22"/>
                <w:szCs w:val="22"/>
                <w:lang w:eastAsia="ar-SA"/>
              </w:rPr>
              <w:t>Skiriami balai</w:t>
            </w:r>
          </w:p>
        </w:tc>
      </w:tr>
      <w:tr w:rsidR="00C70832">
        <w:tc>
          <w:tcPr>
            <w:tcW w:w="546" w:type="dxa"/>
          </w:tcPr>
          <w:p w:rsidR="00C70832" w:rsidRDefault="00EF4B62">
            <w:pPr>
              <w:suppressAutoHyphens/>
              <w:overflowPunct w:val="0"/>
              <w:textAlignment w:val="baseline"/>
              <w:rPr>
                <w:b/>
                <w:bCs/>
                <w:sz w:val="22"/>
                <w:szCs w:val="22"/>
                <w:lang w:eastAsia="ar-SA"/>
              </w:rPr>
            </w:pPr>
            <w:r>
              <w:rPr>
                <w:b/>
                <w:bCs/>
                <w:sz w:val="22"/>
                <w:szCs w:val="22"/>
                <w:lang w:eastAsia="ar-SA"/>
              </w:rPr>
              <w:t>3.1.</w:t>
            </w:r>
          </w:p>
        </w:tc>
        <w:tc>
          <w:tcPr>
            <w:tcW w:w="8539" w:type="dxa"/>
          </w:tcPr>
          <w:p w:rsidR="00C70832" w:rsidRDefault="00EF4B62">
            <w:pPr>
              <w:suppressAutoHyphens/>
              <w:overflowPunct w:val="0"/>
              <w:jc w:val="both"/>
              <w:textAlignment w:val="baseline"/>
              <w:rPr>
                <w:sz w:val="22"/>
                <w:szCs w:val="22"/>
                <w:lang w:eastAsia="ar-SA"/>
              </w:rPr>
            </w:pPr>
            <w:r>
              <w:rPr>
                <w:sz w:val="22"/>
                <w:szCs w:val="22"/>
                <w:lang w:eastAsia="ar-SA"/>
              </w:rPr>
              <w:t>Ar atvirosios jaunimo erdvės patalpos ir materialinė bazė tinkamai pritaikytos atvirajam darbui su jaunimu?</w:t>
            </w:r>
          </w:p>
        </w:tc>
        <w:tc>
          <w:tcPr>
            <w:tcW w:w="3343" w:type="dxa"/>
          </w:tcPr>
          <w:p w:rsidR="00C70832" w:rsidRDefault="00EF4B62">
            <w:pPr>
              <w:suppressAutoHyphens/>
              <w:overflowPunct w:val="0"/>
              <w:textAlignment w:val="baseline"/>
              <w:rPr>
                <w:sz w:val="22"/>
                <w:szCs w:val="22"/>
                <w:lang w:eastAsia="ar-SA"/>
              </w:rPr>
            </w:pPr>
            <w:r>
              <w:rPr>
                <w:sz w:val="22"/>
                <w:szCs w:val="22"/>
                <w:lang w:eastAsia="ar-SA"/>
              </w:rPr>
              <w:t>0–2 – nėra tinkamai pritaikytos, didesni trūkumai</w:t>
            </w:r>
          </w:p>
          <w:p w:rsidR="00C70832" w:rsidRDefault="00EF4B62">
            <w:pPr>
              <w:suppressAutoHyphens/>
              <w:overflowPunct w:val="0"/>
              <w:textAlignment w:val="baseline"/>
              <w:rPr>
                <w:sz w:val="22"/>
                <w:szCs w:val="22"/>
                <w:lang w:eastAsia="ar-SA"/>
              </w:rPr>
            </w:pPr>
            <w:r>
              <w:rPr>
                <w:sz w:val="22"/>
                <w:szCs w:val="22"/>
                <w:lang w:eastAsia="ar-SA"/>
              </w:rPr>
              <w:t>3–5 – tinkamai pritaikytos arba turi mažų trūkumų</w:t>
            </w:r>
          </w:p>
        </w:tc>
        <w:tc>
          <w:tcPr>
            <w:tcW w:w="1134" w:type="dxa"/>
          </w:tcPr>
          <w:p w:rsidR="00C70832" w:rsidRDefault="00C70832">
            <w:pPr>
              <w:suppressAutoHyphens/>
              <w:overflowPunct w:val="0"/>
              <w:textAlignment w:val="baseline"/>
              <w:rPr>
                <w:sz w:val="22"/>
                <w:szCs w:val="22"/>
                <w:lang w:eastAsia="ar-SA"/>
              </w:rPr>
            </w:pPr>
          </w:p>
        </w:tc>
      </w:tr>
      <w:tr w:rsidR="00C70832">
        <w:tc>
          <w:tcPr>
            <w:tcW w:w="546" w:type="dxa"/>
          </w:tcPr>
          <w:p w:rsidR="00C70832" w:rsidRDefault="00EF4B62">
            <w:pPr>
              <w:suppressAutoHyphens/>
              <w:overflowPunct w:val="0"/>
              <w:textAlignment w:val="baseline"/>
              <w:rPr>
                <w:b/>
                <w:bCs/>
                <w:sz w:val="22"/>
                <w:szCs w:val="22"/>
                <w:lang w:eastAsia="ar-SA"/>
              </w:rPr>
            </w:pPr>
            <w:r>
              <w:rPr>
                <w:b/>
                <w:bCs/>
                <w:sz w:val="22"/>
                <w:szCs w:val="22"/>
                <w:lang w:eastAsia="ar-SA"/>
              </w:rPr>
              <w:lastRenderedPageBreak/>
              <w:t>3.2.</w:t>
            </w:r>
          </w:p>
        </w:tc>
        <w:tc>
          <w:tcPr>
            <w:tcW w:w="8539" w:type="dxa"/>
          </w:tcPr>
          <w:p w:rsidR="00C70832" w:rsidRDefault="00EF4B62">
            <w:pPr>
              <w:suppressAutoHyphens/>
              <w:overflowPunct w:val="0"/>
              <w:jc w:val="both"/>
              <w:textAlignment w:val="baseline"/>
              <w:rPr>
                <w:sz w:val="22"/>
                <w:szCs w:val="22"/>
                <w:lang w:eastAsia="ar-SA"/>
              </w:rPr>
            </w:pPr>
            <w:r>
              <w:rPr>
                <w:sz w:val="22"/>
                <w:szCs w:val="22"/>
                <w:lang w:eastAsia="ar-SA"/>
              </w:rPr>
              <w:t>Ar atviroji jaunimo erdvė savo veikloje vadovaujasi atvirojo darbo su jaunimu principais : atvirumo; prieinamumo; savanoriškumo; aktyvaus dalyvavimo; orientavimosi į jaunų žmonių socialinius poreikius?</w:t>
            </w:r>
          </w:p>
        </w:tc>
        <w:tc>
          <w:tcPr>
            <w:tcW w:w="3343" w:type="dxa"/>
          </w:tcPr>
          <w:p w:rsidR="00C70832" w:rsidRDefault="00EF4B62">
            <w:pPr>
              <w:suppressAutoHyphens/>
              <w:overflowPunct w:val="0"/>
              <w:textAlignment w:val="baseline"/>
              <w:rPr>
                <w:sz w:val="22"/>
                <w:szCs w:val="22"/>
                <w:lang w:eastAsia="ar-SA"/>
              </w:rPr>
            </w:pPr>
            <w:r>
              <w:rPr>
                <w:sz w:val="22"/>
                <w:szCs w:val="22"/>
                <w:lang w:eastAsia="ar-SA"/>
              </w:rPr>
              <w:t>0–5 (vadovaukitės 5 išvardintais principais, skirdami kiekvienam iš jų po 1 balą)</w:t>
            </w:r>
          </w:p>
        </w:tc>
        <w:tc>
          <w:tcPr>
            <w:tcW w:w="1134" w:type="dxa"/>
          </w:tcPr>
          <w:p w:rsidR="00C70832" w:rsidRDefault="00C70832">
            <w:pPr>
              <w:suppressAutoHyphens/>
              <w:overflowPunct w:val="0"/>
              <w:textAlignment w:val="baseline"/>
              <w:rPr>
                <w:sz w:val="22"/>
                <w:szCs w:val="22"/>
                <w:lang w:eastAsia="ar-SA"/>
              </w:rPr>
            </w:pPr>
          </w:p>
        </w:tc>
      </w:tr>
      <w:tr w:rsidR="00C70832">
        <w:tc>
          <w:tcPr>
            <w:tcW w:w="546" w:type="dxa"/>
          </w:tcPr>
          <w:p w:rsidR="00C70832" w:rsidRDefault="00EF4B62">
            <w:pPr>
              <w:suppressAutoHyphens/>
              <w:overflowPunct w:val="0"/>
              <w:textAlignment w:val="baseline"/>
              <w:rPr>
                <w:b/>
                <w:bCs/>
                <w:sz w:val="22"/>
                <w:szCs w:val="22"/>
                <w:lang w:eastAsia="ar-SA"/>
              </w:rPr>
            </w:pPr>
            <w:r>
              <w:rPr>
                <w:b/>
                <w:bCs/>
                <w:sz w:val="22"/>
                <w:szCs w:val="22"/>
                <w:lang w:eastAsia="ar-SA"/>
              </w:rPr>
              <w:t>3.3.</w:t>
            </w:r>
          </w:p>
        </w:tc>
        <w:tc>
          <w:tcPr>
            <w:tcW w:w="8539" w:type="dxa"/>
          </w:tcPr>
          <w:p w:rsidR="00C70832" w:rsidRDefault="00EF4B62">
            <w:pPr>
              <w:suppressAutoHyphens/>
              <w:overflowPunct w:val="0"/>
              <w:textAlignment w:val="baseline"/>
              <w:rPr>
                <w:sz w:val="22"/>
                <w:szCs w:val="22"/>
                <w:lang w:eastAsia="ar-SA"/>
              </w:rPr>
            </w:pPr>
            <w:r>
              <w:rPr>
                <w:sz w:val="22"/>
                <w:szCs w:val="22"/>
                <w:lang w:eastAsia="ar-SA"/>
              </w:rPr>
              <w:t>Ar projekto tikslai atitinka funkcijas:</w:t>
            </w:r>
          </w:p>
          <w:p w:rsidR="00C70832" w:rsidRDefault="00EF4B62">
            <w:pPr>
              <w:suppressAutoHyphens/>
              <w:overflowPunct w:val="0"/>
              <w:jc w:val="both"/>
              <w:textAlignment w:val="baseline"/>
              <w:rPr>
                <w:sz w:val="22"/>
                <w:szCs w:val="22"/>
                <w:lang w:eastAsia="ar-SA"/>
              </w:rPr>
            </w:pPr>
            <w:r>
              <w:rPr>
                <w:sz w:val="22"/>
                <w:szCs w:val="22"/>
                <w:lang w:eastAsia="ar-SA"/>
              </w:rPr>
              <w:t>1) dirba tiek su jaunimo grupėmis, tiek su individualiais asmenimis;</w:t>
            </w:r>
          </w:p>
          <w:p w:rsidR="00C70832" w:rsidRDefault="00EF4B62">
            <w:pPr>
              <w:suppressAutoHyphens/>
              <w:overflowPunct w:val="0"/>
              <w:jc w:val="both"/>
              <w:textAlignment w:val="baseline"/>
              <w:rPr>
                <w:sz w:val="22"/>
                <w:szCs w:val="22"/>
                <w:lang w:eastAsia="ar-SA"/>
              </w:rPr>
            </w:pPr>
            <w:r>
              <w:rPr>
                <w:sz w:val="22"/>
                <w:szCs w:val="22"/>
                <w:lang w:eastAsia="ar-SA"/>
              </w:rPr>
              <w:t>2) teikia prevencines, informavimo, konsultavimo, socialinių įgūdžių ugdymo, sociokultūrines ir kitas su jauno žmogaus ugdymu susijusias paslaugas;</w:t>
            </w:r>
          </w:p>
          <w:p w:rsidR="00C70832" w:rsidRDefault="00EF4B62">
            <w:pPr>
              <w:suppressAutoHyphens/>
              <w:overflowPunct w:val="0"/>
              <w:jc w:val="both"/>
              <w:textAlignment w:val="baseline"/>
              <w:rPr>
                <w:sz w:val="22"/>
                <w:szCs w:val="22"/>
                <w:lang w:eastAsia="ar-SA"/>
              </w:rPr>
            </w:pPr>
            <w:r>
              <w:rPr>
                <w:sz w:val="22"/>
                <w:szCs w:val="22"/>
                <w:lang w:eastAsia="ar-SA"/>
              </w:rPr>
              <w:t>3) organizuoja veiklas, skatinančias jaunimo motyvaciją, gebėjimus, reikalingus sėkmingai integracijai į darbo rinką, atsižvelgdamas į savivaldybės padėtį;</w:t>
            </w:r>
          </w:p>
          <w:p w:rsidR="00C70832" w:rsidRDefault="00EF4B62">
            <w:pPr>
              <w:suppressAutoHyphens/>
              <w:overflowPunct w:val="0"/>
              <w:jc w:val="both"/>
              <w:textAlignment w:val="baseline"/>
              <w:rPr>
                <w:sz w:val="22"/>
                <w:szCs w:val="22"/>
                <w:lang w:eastAsia="ar-SA"/>
              </w:rPr>
            </w:pPr>
            <w:r>
              <w:rPr>
                <w:sz w:val="22"/>
                <w:szCs w:val="22"/>
                <w:lang w:eastAsia="ar-SA"/>
              </w:rPr>
              <w:t>4) prireikus ir esant galimybei, teikia kitas laisvalaikio, socialinės bei psichologinės krizių įveikimo pagalbos paslaugas jauniems žmonėms;</w:t>
            </w:r>
          </w:p>
          <w:p w:rsidR="00C70832" w:rsidRDefault="00EF4B62">
            <w:pPr>
              <w:suppressAutoHyphens/>
              <w:overflowPunct w:val="0"/>
              <w:jc w:val="both"/>
              <w:textAlignment w:val="baseline"/>
              <w:rPr>
                <w:sz w:val="22"/>
                <w:szCs w:val="22"/>
                <w:lang w:eastAsia="ar-SA"/>
              </w:rPr>
            </w:pPr>
            <w:r>
              <w:rPr>
                <w:sz w:val="22"/>
                <w:szCs w:val="22"/>
                <w:lang w:eastAsia="ar-SA"/>
              </w:rPr>
              <w:t>5) plėtoja ir palaiko nuolatinius ryšius su savo veiklos teritorijoje veikiančiomis ir jaunimo reikalais susijusiomis institucijomis – mokyklomis, policija, parapija, jaunimo organizacijomis, bendruomene – ir vaiko teises įgyvendinančiomis bei pagalbą vaikams, šeimai teikiančiomis institucijomis;</w:t>
            </w:r>
          </w:p>
          <w:p w:rsidR="00C70832" w:rsidRDefault="00EF4B62">
            <w:pPr>
              <w:suppressAutoHyphens/>
              <w:overflowPunct w:val="0"/>
              <w:jc w:val="both"/>
              <w:textAlignment w:val="baseline"/>
              <w:rPr>
                <w:sz w:val="22"/>
                <w:szCs w:val="22"/>
                <w:lang w:eastAsia="ar-SA"/>
              </w:rPr>
            </w:pPr>
            <w:r>
              <w:rPr>
                <w:sz w:val="22"/>
                <w:szCs w:val="22"/>
                <w:lang w:eastAsia="ar-SA"/>
              </w:rPr>
              <w:t>6) plėtoja ir palaiko ryšius su savo veiklos teritorijoje esančiomis užimtumo tarnybomis ar jaunimo darbo centrais;</w:t>
            </w:r>
          </w:p>
          <w:p w:rsidR="00C70832" w:rsidRDefault="00EF4B62">
            <w:pPr>
              <w:suppressAutoHyphens/>
              <w:overflowPunct w:val="0"/>
              <w:jc w:val="both"/>
              <w:textAlignment w:val="baseline"/>
              <w:rPr>
                <w:sz w:val="22"/>
                <w:szCs w:val="22"/>
                <w:lang w:eastAsia="ar-SA"/>
              </w:rPr>
            </w:pPr>
            <w:r>
              <w:rPr>
                <w:sz w:val="22"/>
                <w:szCs w:val="22"/>
                <w:lang w:eastAsia="ar-SA"/>
              </w:rPr>
              <w:t>7) kartą per metus įvertina tikslus, veiklos kokybę ir poveikį jauniems žmonėms;</w:t>
            </w:r>
          </w:p>
          <w:p w:rsidR="00C70832" w:rsidRDefault="00EF4B62">
            <w:pPr>
              <w:suppressAutoHyphens/>
              <w:overflowPunct w:val="0"/>
              <w:jc w:val="both"/>
              <w:textAlignment w:val="baseline"/>
              <w:rPr>
                <w:sz w:val="22"/>
                <w:szCs w:val="22"/>
                <w:lang w:eastAsia="ar-SA"/>
              </w:rPr>
            </w:pPr>
            <w:r>
              <w:rPr>
                <w:sz w:val="22"/>
                <w:szCs w:val="22"/>
                <w:lang w:eastAsia="ar-SA"/>
              </w:rPr>
              <w:t>8) bendradarbiauja su kitomis institucijomis, kurios dirba su jaunimu;</w:t>
            </w:r>
          </w:p>
          <w:p w:rsidR="00C70832" w:rsidRDefault="00EF4B62">
            <w:pPr>
              <w:suppressAutoHyphens/>
              <w:overflowPunct w:val="0"/>
              <w:jc w:val="both"/>
              <w:textAlignment w:val="baseline"/>
              <w:rPr>
                <w:sz w:val="22"/>
                <w:szCs w:val="22"/>
                <w:lang w:eastAsia="ar-SA"/>
              </w:rPr>
            </w:pPr>
            <w:r>
              <w:rPr>
                <w:sz w:val="22"/>
                <w:szCs w:val="22"/>
                <w:lang w:eastAsia="ar-SA"/>
              </w:rPr>
              <w:t>9) užtikrina, kad būtų laikomasi viešajai tvarkai keliamų reikalavimų;</w:t>
            </w:r>
          </w:p>
          <w:p w:rsidR="00C70832" w:rsidRDefault="00EF4B62">
            <w:pPr>
              <w:suppressAutoHyphens/>
              <w:overflowPunct w:val="0"/>
              <w:jc w:val="both"/>
              <w:textAlignment w:val="baseline"/>
              <w:rPr>
                <w:sz w:val="22"/>
                <w:szCs w:val="22"/>
                <w:lang w:eastAsia="ar-SA"/>
              </w:rPr>
            </w:pPr>
            <w:r>
              <w:rPr>
                <w:sz w:val="22"/>
                <w:szCs w:val="22"/>
                <w:lang w:eastAsia="ar-SA"/>
              </w:rPr>
              <w:t>10) vykdo papildomą veiklą.</w:t>
            </w:r>
          </w:p>
        </w:tc>
        <w:tc>
          <w:tcPr>
            <w:tcW w:w="3343" w:type="dxa"/>
          </w:tcPr>
          <w:p w:rsidR="00C70832" w:rsidRDefault="00EF4B62">
            <w:pPr>
              <w:suppressAutoHyphens/>
              <w:overflowPunct w:val="0"/>
              <w:textAlignment w:val="baseline"/>
              <w:rPr>
                <w:sz w:val="22"/>
                <w:szCs w:val="22"/>
                <w:lang w:eastAsia="ar-SA"/>
              </w:rPr>
            </w:pPr>
            <w:r>
              <w:rPr>
                <w:sz w:val="22"/>
                <w:szCs w:val="22"/>
                <w:lang w:eastAsia="ar-SA"/>
              </w:rPr>
              <w:t>0–5 (vadovaukitės 10 išvardintų funkcijų, skirdami kiekvienai iš jų po 0,5 balo)</w:t>
            </w:r>
          </w:p>
        </w:tc>
        <w:tc>
          <w:tcPr>
            <w:tcW w:w="1134" w:type="dxa"/>
          </w:tcPr>
          <w:p w:rsidR="00C70832" w:rsidRDefault="00C70832">
            <w:pPr>
              <w:suppressAutoHyphens/>
              <w:overflowPunct w:val="0"/>
              <w:textAlignment w:val="baseline"/>
              <w:rPr>
                <w:sz w:val="22"/>
                <w:szCs w:val="22"/>
                <w:lang w:eastAsia="ar-SA"/>
              </w:rPr>
            </w:pPr>
          </w:p>
        </w:tc>
      </w:tr>
      <w:tr w:rsidR="00C70832">
        <w:tc>
          <w:tcPr>
            <w:tcW w:w="9085" w:type="dxa"/>
            <w:gridSpan w:val="2"/>
          </w:tcPr>
          <w:p w:rsidR="00C70832" w:rsidRDefault="00EF4B62">
            <w:pPr>
              <w:suppressAutoHyphens/>
              <w:overflowPunct w:val="0"/>
              <w:jc w:val="right"/>
              <w:textAlignment w:val="baseline"/>
              <w:rPr>
                <w:b/>
                <w:sz w:val="22"/>
                <w:szCs w:val="22"/>
                <w:lang w:eastAsia="ar-SA"/>
              </w:rPr>
            </w:pPr>
            <w:r>
              <w:rPr>
                <w:b/>
                <w:sz w:val="22"/>
                <w:szCs w:val="22"/>
                <w:lang w:eastAsia="ar-SA"/>
              </w:rPr>
              <w:t>Iš viso:</w:t>
            </w:r>
          </w:p>
        </w:tc>
        <w:tc>
          <w:tcPr>
            <w:tcW w:w="3343" w:type="dxa"/>
          </w:tcPr>
          <w:p w:rsidR="00C70832" w:rsidRDefault="00EF4B62">
            <w:pPr>
              <w:suppressAutoHyphens/>
              <w:overflowPunct w:val="0"/>
              <w:textAlignment w:val="baseline"/>
              <w:rPr>
                <w:b/>
                <w:sz w:val="22"/>
                <w:szCs w:val="22"/>
                <w:lang w:eastAsia="ar-SA"/>
              </w:rPr>
            </w:pPr>
            <w:r>
              <w:rPr>
                <w:b/>
                <w:sz w:val="22"/>
                <w:szCs w:val="22"/>
                <w:lang w:eastAsia="ar-SA"/>
              </w:rPr>
              <w:t>15</w:t>
            </w:r>
          </w:p>
        </w:tc>
        <w:tc>
          <w:tcPr>
            <w:tcW w:w="1134" w:type="dxa"/>
          </w:tcPr>
          <w:p w:rsidR="00C70832" w:rsidRDefault="00C70832">
            <w:pPr>
              <w:suppressAutoHyphens/>
              <w:overflowPunct w:val="0"/>
              <w:textAlignment w:val="baseline"/>
              <w:rPr>
                <w:sz w:val="22"/>
                <w:szCs w:val="22"/>
                <w:lang w:eastAsia="ar-SA"/>
              </w:rPr>
            </w:pPr>
          </w:p>
        </w:tc>
      </w:tr>
    </w:tbl>
    <w:p w:rsidR="00C70832" w:rsidRDefault="00C70832">
      <w:pPr>
        <w:suppressAutoHyphens/>
        <w:overflowPunct w:val="0"/>
        <w:ind w:firstLine="720"/>
        <w:textAlignment w:val="baseline"/>
        <w:rPr>
          <w:b/>
          <w:szCs w:val="24"/>
          <w:lang w:eastAsia="ar-S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76"/>
        <w:gridCol w:w="9812"/>
        <w:gridCol w:w="1352"/>
        <w:gridCol w:w="1622"/>
      </w:tblGrid>
      <w:tr w:rsidR="00C70832">
        <w:tc>
          <w:tcPr>
            <w:tcW w:w="13562" w:type="dxa"/>
            <w:gridSpan w:val="4"/>
          </w:tcPr>
          <w:p w:rsidR="00C70832" w:rsidRDefault="00EF4B62">
            <w:pPr>
              <w:suppressAutoHyphens/>
              <w:overflowPunct w:val="0"/>
              <w:textAlignment w:val="baseline"/>
              <w:rPr>
                <w:bCs/>
                <w:sz w:val="22"/>
                <w:szCs w:val="22"/>
                <w:lang w:eastAsia="ar-SA"/>
              </w:rPr>
            </w:pPr>
            <w:r>
              <w:rPr>
                <w:b/>
                <w:sz w:val="22"/>
                <w:szCs w:val="22"/>
                <w:lang w:eastAsia="ar-SA"/>
              </w:rPr>
              <w:t xml:space="preserve">4. Projekto atitikties prioritetams įvertinimas </w:t>
            </w:r>
            <w:r>
              <w:rPr>
                <w:bCs/>
                <w:sz w:val="22"/>
                <w:szCs w:val="22"/>
                <w:lang w:eastAsia="ar-SA"/>
              </w:rPr>
              <w:t>(</w:t>
            </w:r>
            <w:r>
              <w:rPr>
                <w:bCs/>
                <w:i/>
                <w:iCs/>
                <w:sz w:val="22"/>
                <w:szCs w:val="22"/>
                <w:lang w:eastAsia="ar-SA"/>
              </w:rPr>
              <w:t>vertinama vadovaujantis Aprašo 1 priedu (paraiška), atsižvelgiant į 13 lentelę</w:t>
            </w:r>
            <w:r>
              <w:rPr>
                <w:bCs/>
                <w:sz w:val="22"/>
                <w:szCs w:val="22"/>
                <w:lang w:eastAsia="ar-SA"/>
              </w:rPr>
              <w:t>)</w:t>
            </w:r>
          </w:p>
        </w:tc>
      </w:tr>
      <w:tr w:rsidR="00C70832">
        <w:tc>
          <w:tcPr>
            <w:tcW w:w="776" w:type="dxa"/>
          </w:tcPr>
          <w:p w:rsidR="00C70832" w:rsidRDefault="00EF4B62">
            <w:pPr>
              <w:suppressAutoHyphens/>
              <w:overflowPunct w:val="0"/>
              <w:textAlignment w:val="baseline"/>
              <w:rPr>
                <w:b/>
                <w:sz w:val="22"/>
                <w:szCs w:val="22"/>
                <w:lang w:eastAsia="ar-SA"/>
              </w:rPr>
            </w:pPr>
            <w:r>
              <w:rPr>
                <w:b/>
                <w:sz w:val="22"/>
                <w:szCs w:val="22"/>
                <w:lang w:eastAsia="ar-SA"/>
              </w:rPr>
              <w:t>Eil. Nr.</w:t>
            </w:r>
          </w:p>
        </w:tc>
        <w:tc>
          <w:tcPr>
            <w:tcW w:w="9812" w:type="dxa"/>
          </w:tcPr>
          <w:p w:rsidR="00C70832" w:rsidRDefault="00EF4B62">
            <w:pPr>
              <w:suppressAutoHyphens/>
              <w:overflowPunct w:val="0"/>
              <w:textAlignment w:val="baseline"/>
              <w:rPr>
                <w:b/>
                <w:sz w:val="22"/>
                <w:szCs w:val="22"/>
                <w:lang w:eastAsia="ar-SA"/>
              </w:rPr>
            </w:pPr>
            <w:r>
              <w:rPr>
                <w:b/>
                <w:sz w:val="22"/>
                <w:szCs w:val="22"/>
                <w:lang w:eastAsia="ar-SA"/>
              </w:rPr>
              <w:t xml:space="preserve">Prioritetai </w:t>
            </w:r>
          </w:p>
        </w:tc>
        <w:tc>
          <w:tcPr>
            <w:tcW w:w="1352" w:type="dxa"/>
          </w:tcPr>
          <w:p w:rsidR="00C70832" w:rsidRDefault="00EF4B62">
            <w:pPr>
              <w:suppressAutoHyphens/>
              <w:overflowPunct w:val="0"/>
              <w:textAlignment w:val="baseline"/>
              <w:rPr>
                <w:b/>
                <w:sz w:val="22"/>
                <w:szCs w:val="22"/>
                <w:lang w:eastAsia="ar-SA"/>
              </w:rPr>
            </w:pPr>
            <w:r>
              <w:rPr>
                <w:b/>
                <w:sz w:val="22"/>
                <w:szCs w:val="22"/>
                <w:lang w:eastAsia="ar-SA"/>
              </w:rPr>
              <w:t>Galimi skirti balai</w:t>
            </w:r>
          </w:p>
        </w:tc>
        <w:tc>
          <w:tcPr>
            <w:tcW w:w="1622" w:type="dxa"/>
          </w:tcPr>
          <w:p w:rsidR="00C70832" w:rsidRDefault="00EF4B62">
            <w:pPr>
              <w:suppressAutoHyphens/>
              <w:overflowPunct w:val="0"/>
              <w:textAlignment w:val="baseline"/>
              <w:rPr>
                <w:b/>
                <w:sz w:val="22"/>
                <w:szCs w:val="22"/>
                <w:lang w:eastAsia="ar-SA"/>
              </w:rPr>
            </w:pPr>
            <w:r>
              <w:rPr>
                <w:b/>
                <w:sz w:val="22"/>
                <w:szCs w:val="22"/>
                <w:lang w:eastAsia="ar-SA"/>
              </w:rPr>
              <w:t>Skiriami balai</w:t>
            </w:r>
          </w:p>
        </w:tc>
      </w:tr>
      <w:tr w:rsidR="00C70832">
        <w:tc>
          <w:tcPr>
            <w:tcW w:w="776" w:type="dxa"/>
          </w:tcPr>
          <w:p w:rsidR="00C70832" w:rsidRDefault="00EF4B62">
            <w:pPr>
              <w:suppressAutoHyphens/>
              <w:overflowPunct w:val="0"/>
              <w:textAlignment w:val="baseline"/>
              <w:rPr>
                <w:b/>
                <w:bCs/>
                <w:sz w:val="22"/>
                <w:szCs w:val="22"/>
                <w:lang w:eastAsia="ar-SA"/>
              </w:rPr>
            </w:pPr>
            <w:r>
              <w:rPr>
                <w:b/>
                <w:bCs/>
                <w:sz w:val="22"/>
                <w:szCs w:val="22"/>
                <w:lang w:eastAsia="ar-SA"/>
              </w:rPr>
              <w:t>4.1.</w:t>
            </w:r>
          </w:p>
        </w:tc>
        <w:tc>
          <w:tcPr>
            <w:tcW w:w="9812" w:type="dxa"/>
          </w:tcPr>
          <w:p w:rsidR="00C70832" w:rsidRDefault="00EF4B62">
            <w:pPr>
              <w:suppressAutoHyphens/>
              <w:overflowPunct w:val="0"/>
              <w:jc w:val="both"/>
              <w:textAlignment w:val="baseline"/>
              <w:rPr>
                <w:sz w:val="22"/>
                <w:szCs w:val="22"/>
                <w:lang w:eastAsia="ar-SA"/>
              </w:rPr>
            </w:pPr>
            <w:r>
              <w:rPr>
                <w:rFonts w:eastAsia="Calibri"/>
                <w:sz w:val="22"/>
                <w:szCs w:val="22"/>
              </w:rPr>
              <w:t xml:space="preserve">Atvirojoje jaunimo erdvėje tiesioginį darbą su jaunimu dirba darbuotojas, kuris turi psichologo, socialinio darbuotojo socialinio pedagogo, pedagogo arba </w:t>
            </w:r>
            <w:proofErr w:type="spellStart"/>
            <w:r>
              <w:rPr>
                <w:rFonts w:eastAsia="Calibri"/>
                <w:sz w:val="22"/>
                <w:szCs w:val="22"/>
              </w:rPr>
              <w:t>edukologo</w:t>
            </w:r>
            <w:proofErr w:type="spellEnd"/>
            <w:r>
              <w:rPr>
                <w:rFonts w:eastAsia="Calibri"/>
                <w:sz w:val="22"/>
                <w:szCs w:val="22"/>
              </w:rPr>
              <w:t xml:space="preserve"> profesinę kvalifikaciją arba yra įgijęs jaunimo darbuotojo sertifikatą (galiojantį nuo 2020 m.) ir kuris Aprašo 1 priedo paraiškos formoje nurodytas vykdytoju (būtina pateikti dokumentus, nurodytus Aprašo  28.1 ir 28.4  papunkčiuose).</w:t>
            </w:r>
          </w:p>
        </w:tc>
        <w:tc>
          <w:tcPr>
            <w:tcW w:w="1352" w:type="dxa"/>
          </w:tcPr>
          <w:p w:rsidR="00C70832" w:rsidRDefault="00EF4B62">
            <w:pPr>
              <w:suppressAutoHyphens/>
              <w:overflowPunct w:val="0"/>
              <w:textAlignment w:val="baseline"/>
              <w:rPr>
                <w:sz w:val="22"/>
                <w:szCs w:val="22"/>
                <w:lang w:eastAsia="ar-SA"/>
              </w:rPr>
            </w:pPr>
            <w:r>
              <w:rPr>
                <w:sz w:val="22"/>
                <w:szCs w:val="22"/>
                <w:lang w:eastAsia="ar-SA"/>
              </w:rPr>
              <w:t xml:space="preserve">0 – ne </w:t>
            </w:r>
          </w:p>
          <w:p w:rsidR="00C70832" w:rsidRDefault="00EF4B62">
            <w:pPr>
              <w:suppressAutoHyphens/>
              <w:overflowPunct w:val="0"/>
              <w:textAlignment w:val="baseline"/>
              <w:rPr>
                <w:sz w:val="22"/>
                <w:szCs w:val="22"/>
                <w:lang w:eastAsia="ar-SA"/>
              </w:rPr>
            </w:pPr>
            <w:r>
              <w:rPr>
                <w:sz w:val="22"/>
                <w:szCs w:val="22"/>
                <w:lang w:eastAsia="ar-SA"/>
              </w:rPr>
              <w:t xml:space="preserve">3 – taip </w:t>
            </w:r>
          </w:p>
        </w:tc>
        <w:tc>
          <w:tcPr>
            <w:tcW w:w="1622" w:type="dxa"/>
          </w:tcPr>
          <w:p w:rsidR="00C70832" w:rsidRDefault="00C70832">
            <w:pPr>
              <w:suppressAutoHyphens/>
              <w:overflowPunct w:val="0"/>
              <w:textAlignment w:val="baseline"/>
              <w:rPr>
                <w:sz w:val="22"/>
                <w:szCs w:val="22"/>
                <w:lang w:eastAsia="ar-SA"/>
              </w:rPr>
            </w:pPr>
          </w:p>
        </w:tc>
      </w:tr>
      <w:tr w:rsidR="00C70832">
        <w:tc>
          <w:tcPr>
            <w:tcW w:w="776" w:type="dxa"/>
          </w:tcPr>
          <w:p w:rsidR="00C70832" w:rsidRDefault="00EF4B62">
            <w:pPr>
              <w:suppressAutoHyphens/>
              <w:overflowPunct w:val="0"/>
              <w:textAlignment w:val="baseline"/>
              <w:rPr>
                <w:b/>
                <w:bCs/>
                <w:sz w:val="22"/>
                <w:szCs w:val="22"/>
                <w:lang w:eastAsia="ar-SA"/>
              </w:rPr>
            </w:pPr>
            <w:r>
              <w:rPr>
                <w:b/>
                <w:bCs/>
                <w:sz w:val="22"/>
                <w:szCs w:val="22"/>
                <w:lang w:eastAsia="ar-SA"/>
              </w:rPr>
              <w:t>4.2.</w:t>
            </w:r>
          </w:p>
        </w:tc>
        <w:tc>
          <w:tcPr>
            <w:tcW w:w="9812" w:type="dxa"/>
          </w:tcPr>
          <w:p w:rsidR="00C70832" w:rsidRDefault="00EF4B62">
            <w:pPr>
              <w:suppressAutoHyphens/>
              <w:overflowPunct w:val="0"/>
              <w:jc w:val="both"/>
              <w:textAlignment w:val="baseline"/>
              <w:rPr>
                <w:sz w:val="22"/>
                <w:szCs w:val="22"/>
                <w:lang w:eastAsia="ar-SA"/>
              </w:rPr>
            </w:pPr>
            <w:r>
              <w:rPr>
                <w:rFonts w:eastAsia="Calibri"/>
                <w:sz w:val="22"/>
                <w:szCs w:val="22"/>
              </w:rPr>
              <w:t>Atvirojoje jaunimo erdvėje vykdomas atviras darbas su jaunimu ne mažiau nei 3 (tris) dienas per savaitę, ne trumpiau nei po 4 (keturias) valandas per dieną pagal įstaigos patvirtintą darbo grafiką (būtina pateikti dokumentus nurodytus aprašo 28.7 papunktyje)</w:t>
            </w:r>
          </w:p>
        </w:tc>
        <w:tc>
          <w:tcPr>
            <w:tcW w:w="1352" w:type="dxa"/>
          </w:tcPr>
          <w:p w:rsidR="00C70832" w:rsidRDefault="00EF4B62">
            <w:pPr>
              <w:suppressAutoHyphens/>
              <w:overflowPunct w:val="0"/>
              <w:textAlignment w:val="baseline"/>
              <w:rPr>
                <w:sz w:val="22"/>
                <w:szCs w:val="22"/>
                <w:lang w:eastAsia="ar-SA"/>
              </w:rPr>
            </w:pPr>
            <w:r>
              <w:rPr>
                <w:sz w:val="22"/>
                <w:szCs w:val="22"/>
                <w:lang w:eastAsia="ar-SA"/>
              </w:rPr>
              <w:t xml:space="preserve">0 – ne </w:t>
            </w:r>
          </w:p>
          <w:p w:rsidR="00C70832" w:rsidRDefault="00EF4B62">
            <w:pPr>
              <w:suppressAutoHyphens/>
              <w:overflowPunct w:val="0"/>
              <w:textAlignment w:val="baseline"/>
              <w:rPr>
                <w:sz w:val="22"/>
                <w:szCs w:val="22"/>
                <w:lang w:eastAsia="ar-SA"/>
              </w:rPr>
            </w:pPr>
            <w:r>
              <w:rPr>
                <w:sz w:val="22"/>
                <w:szCs w:val="22"/>
                <w:lang w:eastAsia="ar-SA"/>
              </w:rPr>
              <w:t xml:space="preserve">3 – taip </w:t>
            </w:r>
          </w:p>
        </w:tc>
        <w:tc>
          <w:tcPr>
            <w:tcW w:w="1622" w:type="dxa"/>
          </w:tcPr>
          <w:p w:rsidR="00C70832" w:rsidRDefault="00C70832">
            <w:pPr>
              <w:suppressAutoHyphens/>
              <w:overflowPunct w:val="0"/>
              <w:textAlignment w:val="baseline"/>
              <w:rPr>
                <w:sz w:val="22"/>
                <w:szCs w:val="22"/>
                <w:lang w:eastAsia="ar-SA"/>
              </w:rPr>
            </w:pPr>
          </w:p>
        </w:tc>
      </w:tr>
      <w:tr w:rsidR="00C70832">
        <w:tc>
          <w:tcPr>
            <w:tcW w:w="776" w:type="dxa"/>
          </w:tcPr>
          <w:p w:rsidR="00C70832" w:rsidRDefault="00EF4B62">
            <w:pPr>
              <w:suppressAutoHyphens/>
              <w:overflowPunct w:val="0"/>
              <w:textAlignment w:val="baseline"/>
              <w:rPr>
                <w:b/>
                <w:bCs/>
                <w:sz w:val="22"/>
                <w:szCs w:val="22"/>
                <w:lang w:eastAsia="ar-SA"/>
              </w:rPr>
            </w:pPr>
            <w:r>
              <w:rPr>
                <w:b/>
                <w:bCs/>
                <w:sz w:val="22"/>
                <w:szCs w:val="22"/>
                <w:lang w:eastAsia="ar-SA"/>
              </w:rPr>
              <w:t>4.3.</w:t>
            </w:r>
          </w:p>
        </w:tc>
        <w:tc>
          <w:tcPr>
            <w:tcW w:w="9812" w:type="dxa"/>
          </w:tcPr>
          <w:p w:rsidR="00C70832" w:rsidRDefault="00EF4B62">
            <w:pPr>
              <w:suppressAutoHyphens/>
              <w:overflowPunct w:val="0"/>
              <w:jc w:val="both"/>
              <w:textAlignment w:val="baseline"/>
              <w:rPr>
                <w:sz w:val="22"/>
                <w:szCs w:val="22"/>
                <w:lang w:eastAsia="ar-SA"/>
              </w:rPr>
            </w:pPr>
            <w:r>
              <w:rPr>
                <w:rFonts w:eastAsia="Calibri"/>
                <w:sz w:val="22"/>
                <w:szCs w:val="22"/>
              </w:rPr>
              <w:t xml:space="preserve">Pareiškėjas paraiškos teikimo dieną atitinka Atvirųjų jaunimo centrų ir atvirųjų jaunimo erdvių </w:t>
            </w:r>
            <w:proofErr w:type="spellStart"/>
            <w:r>
              <w:rPr>
                <w:rFonts w:eastAsia="Calibri"/>
                <w:sz w:val="22"/>
                <w:szCs w:val="22"/>
              </w:rPr>
              <w:t>identifinavimo</w:t>
            </w:r>
            <w:proofErr w:type="spellEnd"/>
            <w:r>
              <w:rPr>
                <w:rFonts w:eastAsia="Calibri"/>
                <w:sz w:val="22"/>
                <w:szCs w:val="22"/>
              </w:rPr>
              <w:t xml:space="preserve"> ir veiklos kokybės priežiūros tvarkos aprašo, patvirtinto Jaunimo reikalų departamento prie Socialinės apsaugos ir darbo ministerijos direktoriaus 2017 m. Gruodžio 4 d. įsakymu Nr. 2V-195 (1.4.) </w:t>
            </w:r>
            <w:r>
              <w:rPr>
                <w:rFonts w:eastAsia="Calibri"/>
                <w:sz w:val="22"/>
                <w:szCs w:val="22"/>
              </w:rPr>
              <w:lastRenderedPageBreak/>
              <w:t>„Dėl Atvirųjų jaunimo centrų ir atvirųjų jaunimo erdvių identifikavimo ir veiklos kokybės priežiūros tvarkos aprašo patvirtinimo“, 2 priedo išvardintus bruožus, pažymėtus numeriais – 1, 4;</w:t>
            </w:r>
          </w:p>
        </w:tc>
        <w:tc>
          <w:tcPr>
            <w:tcW w:w="1352" w:type="dxa"/>
          </w:tcPr>
          <w:p w:rsidR="00C70832" w:rsidRDefault="00EF4B62">
            <w:pPr>
              <w:suppressAutoHyphens/>
              <w:overflowPunct w:val="0"/>
              <w:textAlignment w:val="baseline"/>
              <w:rPr>
                <w:sz w:val="22"/>
                <w:szCs w:val="22"/>
                <w:lang w:eastAsia="ar-SA"/>
              </w:rPr>
            </w:pPr>
            <w:r>
              <w:rPr>
                <w:sz w:val="22"/>
                <w:szCs w:val="22"/>
                <w:lang w:eastAsia="ar-SA"/>
              </w:rPr>
              <w:lastRenderedPageBreak/>
              <w:t xml:space="preserve">0 – ne </w:t>
            </w:r>
          </w:p>
          <w:p w:rsidR="00C70832" w:rsidRDefault="00EF4B62">
            <w:pPr>
              <w:suppressAutoHyphens/>
              <w:overflowPunct w:val="0"/>
              <w:textAlignment w:val="baseline"/>
              <w:rPr>
                <w:sz w:val="22"/>
                <w:szCs w:val="22"/>
                <w:lang w:eastAsia="ar-SA"/>
              </w:rPr>
            </w:pPr>
            <w:r>
              <w:rPr>
                <w:sz w:val="22"/>
                <w:szCs w:val="22"/>
                <w:lang w:eastAsia="ar-SA"/>
              </w:rPr>
              <w:t xml:space="preserve">3 – taip </w:t>
            </w:r>
          </w:p>
        </w:tc>
        <w:tc>
          <w:tcPr>
            <w:tcW w:w="1622" w:type="dxa"/>
          </w:tcPr>
          <w:p w:rsidR="00C70832" w:rsidRDefault="00C70832">
            <w:pPr>
              <w:suppressAutoHyphens/>
              <w:overflowPunct w:val="0"/>
              <w:textAlignment w:val="baseline"/>
              <w:rPr>
                <w:sz w:val="22"/>
                <w:szCs w:val="22"/>
                <w:lang w:eastAsia="ar-SA"/>
              </w:rPr>
            </w:pPr>
          </w:p>
        </w:tc>
      </w:tr>
      <w:tr w:rsidR="00C70832">
        <w:tc>
          <w:tcPr>
            <w:tcW w:w="776" w:type="dxa"/>
          </w:tcPr>
          <w:p w:rsidR="00C70832" w:rsidRDefault="00EF4B62">
            <w:pPr>
              <w:suppressAutoHyphens/>
              <w:overflowPunct w:val="0"/>
              <w:textAlignment w:val="baseline"/>
              <w:rPr>
                <w:b/>
                <w:bCs/>
                <w:sz w:val="22"/>
                <w:szCs w:val="22"/>
                <w:lang w:eastAsia="ar-SA"/>
              </w:rPr>
            </w:pPr>
            <w:r>
              <w:rPr>
                <w:b/>
                <w:bCs/>
                <w:sz w:val="22"/>
                <w:szCs w:val="22"/>
                <w:lang w:eastAsia="ar-SA"/>
              </w:rPr>
              <w:lastRenderedPageBreak/>
              <w:t>4.4.</w:t>
            </w:r>
          </w:p>
        </w:tc>
        <w:tc>
          <w:tcPr>
            <w:tcW w:w="9812" w:type="dxa"/>
          </w:tcPr>
          <w:p w:rsidR="00C70832" w:rsidRDefault="00EF4B62">
            <w:pPr>
              <w:suppressAutoHyphens/>
              <w:overflowPunct w:val="0"/>
              <w:jc w:val="both"/>
              <w:textAlignment w:val="baseline"/>
              <w:rPr>
                <w:sz w:val="22"/>
                <w:szCs w:val="22"/>
                <w:lang w:eastAsia="ar-SA"/>
              </w:rPr>
            </w:pPr>
            <w:r>
              <w:rPr>
                <w:rFonts w:eastAsia="Calibri"/>
                <w:sz w:val="22"/>
                <w:szCs w:val="22"/>
              </w:rPr>
              <w:t>Projektui įgyvendinti pritraukiamas papildomas finansavimas</w:t>
            </w:r>
          </w:p>
        </w:tc>
        <w:tc>
          <w:tcPr>
            <w:tcW w:w="1352" w:type="dxa"/>
          </w:tcPr>
          <w:p w:rsidR="00C70832" w:rsidRDefault="00EF4B62">
            <w:pPr>
              <w:suppressAutoHyphens/>
              <w:overflowPunct w:val="0"/>
              <w:textAlignment w:val="baseline"/>
              <w:rPr>
                <w:sz w:val="22"/>
                <w:szCs w:val="22"/>
                <w:lang w:eastAsia="ar-SA"/>
              </w:rPr>
            </w:pPr>
            <w:r>
              <w:rPr>
                <w:sz w:val="22"/>
                <w:szCs w:val="22"/>
                <w:lang w:eastAsia="ar-SA"/>
              </w:rPr>
              <w:t xml:space="preserve">0 – ne </w:t>
            </w:r>
          </w:p>
          <w:p w:rsidR="00C70832" w:rsidRDefault="00EF4B62">
            <w:pPr>
              <w:suppressAutoHyphens/>
              <w:overflowPunct w:val="0"/>
              <w:textAlignment w:val="baseline"/>
              <w:rPr>
                <w:sz w:val="22"/>
                <w:szCs w:val="22"/>
                <w:lang w:eastAsia="ar-SA"/>
              </w:rPr>
            </w:pPr>
            <w:r>
              <w:rPr>
                <w:sz w:val="22"/>
                <w:szCs w:val="22"/>
                <w:lang w:eastAsia="ar-SA"/>
              </w:rPr>
              <w:t xml:space="preserve">3 – taip </w:t>
            </w:r>
          </w:p>
        </w:tc>
        <w:tc>
          <w:tcPr>
            <w:tcW w:w="1622" w:type="dxa"/>
          </w:tcPr>
          <w:p w:rsidR="00C70832" w:rsidRDefault="00C70832">
            <w:pPr>
              <w:suppressAutoHyphens/>
              <w:overflowPunct w:val="0"/>
              <w:textAlignment w:val="baseline"/>
              <w:rPr>
                <w:sz w:val="22"/>
                <w:szCs w:val="22"/>
                <w:lang w:eastAsia="ar-SA"/>
              </w:rPr>
            </w:pPr>
          </w:p>
        </w:tc>
      </w:tr>
      <w:tr w:rsidR="00C70832">
        <w:tc>
          <w:tcPr>
            <w:tcW w:w="10588" w:type="dxa"/>
            <w:gridSpan w:val="2"/>
          </w:tcPr>
          <w:p w:rsidR="00C70832" w:rsidRDefault="00EF4B62">
            <w:pPr>
              <w:suppressAutoHyphens/>
              <w:overflowPunct w:val="0"/>
              <w:jc w:val="right"/>
              <w:textAlignment w:val="baseline"/>
              <w:rPr>
                <w:b/>
                <w:sz w:val="22"/>
                <w:szCs w:val="22"/>
                <w:lang w:eastAsia="ar-SA"/>
              </w:rPr>
            </w:pPr>
            <w:r>
              <w:rPr>
                <w:b/>
                <w:sz w:val="22"/>
                <w:szCs w:val="22"/>
                <w:lang w:eastAsia="ar-SA"/>
              </w:rPr>
              <w:t>Iš viso:</w:t>
            </w:r>
          </w:p>
        </w:tc>
        <w:tc>
          <w:tcPr>
            <w:tcW w:w="1352" w:type="dxa"/>
          </w:tcPr>
          <w:p w:rsidR="00C70832" w:rsidRDefault="00EF4B62">
            <w:pPr>
              <w:suppressAutoHyphens/>
              <w:overflowPunct w:val="0"/>
              <w:textAlignment w:val="baseline"/>
              <w:rPr>
                <w:b/>
                <w:sz w:val="22"/>
                <w:szCs w:val="22"/>
                <w:lang w:eastAsia="ar-SA"/>
              </w:rPr>
            </w:pPr>
            <w:r>
              <w:rPr>
                <w:b/>
                <w:sz w:val="22"/>
                <w:szCs w:val="22"/>
                <w:lang w:eastAsia="ar-SA"/>
              </w:rPr>
              <w:t>12</w:t>
            </w:r>
          </w:p>
        </w:tc>
        <w:tc>
          <w:tcPr>
            <w:tcW w:w="1622" w:type="dxa"/>
          </w:tcPr>
          <w:p w:rsidR="00C70832" w:rsidRDefault="00C70832">
            <w:pPr>
              <w:suppressAutoHyphens/>
              <w:overflowPunct w:val="0"/>
              <w:textAlignment w:val="baseline"/>
              <w:rPr>
                <w:b/>
                <w:sz w:val="22"/>
                <w:szCs w:val="22"/>
                <w:lang w:eastAsia="ar-SA"/>
              </w:rPr>
            </w:pPr>
          </w:p>
        </w:tc>
      </w:tr>
    </w:tbl>
    <w:p w:rsidR="00C70832" w:rsidRDefault="00C70832">
      <w:pPr>
        <w:suppressAutoHyphens/>
        <w:overflowPunct w:val="0"/>
        <w:textAlignment w:val="baseline"/>
        <w:rPr>
          <w:b/>
          <w:szCs w:val="24"/>
          <w:lang w:eastAsia="ar-S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76"/>
        <w:gridCol w:w="9659"/>
        <w:gridCol w:w="1980"/>
        <w:gridCol w:w="1147"/>
      </w:tblGrid>
      <w:tr w:rsidR="00C70832">
        <w:tc>
          <w:tcPr>
            <w:tcW w:w="13562" w:type="dxa"/>
            <w:gridSpan w:val="4"/>
          </w:tcPr>
          <w:p w:rsidR="00C70832" w:rsidRDefault="00EF4B62">
            <w:pPr>
              <w:suppressAutoHyphens/>
              <w:overflowPunct w:val="0"/>
              <w:textAlignment w:val="baseline"/>
              <w:rPr>
                <w:b/>
                <w:sz w:val="22"/>
                <w:szCs w:val="22"/>
                <w:lang w:eastAsia="ar-SA"/>
              </w:rPr>
            </w:pPr>
            <w:r>
              <w:rPr>
                <w:b/>
                <w:sz w:val="22"/>
                <w:szCs w:val="22"/>
                <w:lang w:eastAsia="ar-SA"/>
              </w:rPr>
              <w:t xml:space="preserve">5. Lėšų </w:t>
            </w:r>
            <w:proofErr w:type="spellStart"/>
            <w:r>
              <w:rPr>
                <w:b/>
                <w:sz w:val="22"/>
                <w:szCs w:val="22"/>
                <w:lang w:eastAsia="ar-SA"/>
              </w:rPr>
              <w:t>palanavimo</w:t>
            </w:r>
            <w:proofErr w:type="spellEnd"/>
            <w:r>
              <w:rPr>
                <w:b/>
                <w:sz w:val="22"/>
                <w:szCs w:val="22"/>
                <w:lang w:eastAsia="ar-SA"/>
              </w:rPr>
              <w:t xml:space="preserve"> vertinimo kriterijai </w:t>
            </w:r>
            <w:r>
              <w:rPr>
                <w:bCs/>
                <w:sz w:val="22"/>
                <w:szCs w:val="22"/>
                <w:lang w:eastAsia="ar-SA"/>
              </w:rPr>
              <w:t>(</w:t>
            </w:r>
            <w:r>
              <w:rPr>
                <w:bCs/>
                <w:i/>
                <w:iCs/>
                <w:sz w:val="22"/>
                <w:szCs w:val="22"/>
                <w:lang w:eastAsia="ar-SA"/>
              </w:rPr>
              <w:t>vertinama vadovaujantis Aprašo 1 priedu (paraiška), atsižvelgiant į 21 lentelę</w:t>
            </w:r>
            <w:r>
              <w:rPr>
                <w:bCs/>
                <w:sz w:val="22"/>
                <w:szCs w:val="22"/>
                <w:lang w:eastAsia="ar-SA"/>
              </w:rPr>
              <w:t>)</w:t>
            </w:r>
          </w:p>
        </w:tc>
      </w:tr>
      <w:tr w:rsidR="00C70832">
        <w:tc>
          <w:tcPr>
            <w:tcW w:w="776" w:type="dxa"/>
          </w:tcPr>
          <w:p w:rsidR="00C70832" w:rsidRDefault="00EF4B62">
            <w:pPr>
              <w:suppressAutoHyphens/>
              <w:overflowPunct w:val="0"/>
              <w:textAlignment w:val="baseline"/>
              <w:rPr>
                <w:b/>
                <w:sz w:val="22"/>
                <w:szCs w:val="22"/>
                <w:lang w:eastAsia="ar-SA"/>
              </w:rPr>
            </w:pPr>
            <w:r>
              <w:rPr>
                <w:b/>
                <w:sz w:val="22"/>
                <w:szCs w:val="22"/>
                <w:lang w:eastAsia="ar-SA"/>
              </w:rPr>
              <w:t>Eil. Nr.</w:t>
            </w:r>
          </w:p>
        </w:tc>
        <w:tc>
          <w:tcPr>
            <w:tcW w:w="9659" w:type="dxa"/>
          </w:tcPr>
          <w:p w:rsidR="00C70832" w:rsidRDefault="00EF4B62">
            <w:pPr>
              <w:suppressAutoHyphens/>
              <w:overflowPunct w:val="0"/>
              <w:textAlignment w:val="baseline"/>
              <w:rPr>
                <w:b/>
                <w:sz w:val="22"/>
                <w:szCs w:val="22"/>
                <w:lang w:eastAsia="ar-SA"/>
              </w:rPr>
            </w:pPr>
            <w:r>
              <w:rPr>
                <w:b/>
                <w:sz w:val="22"/>
                <w:szCs w:val="22"/>
                <w:lang w:eastAsia="ar-SA"/>
              </w:rPr>
              <w:t xml:space="preserve">Lėšų planavimo vertinimo kriterijai </w:t>
            </w:r>
          </w:p>
        </w:tc>
        <w:tc>
          <w:tcPr>
            <w:tcW w:w="1980" w:type="dxa"/>
          </w:tcPr>
          <w:p w:rsidR="00C70832" w:rsidRDefault="00EF4B62">
            <w:pPr>
              <w:suppressAutoHyphens/>
              <w:overflowPunct w:val="0"/>
              <w:textAlignment w:val="baseline"/>
              <w:rPr>
                <w:b/>
                <w:sz w:val="22"/>
                <w:szCs w:val="22"/>
                <w:lang w:eastAsia="ar-SA"/>
              </w:rPr>
            </w:pPr>
            <w:r>
              <w:rPr>
                <w:b/>
                <w:sz w:val="22"/>
                <w:szCs w:val="22"/>
                <w:lang w:eastAsia="ar-SA"/>
              </w:rPr>
              <w:t>Galimi skirti balai</w:t>
            </w:r>
          </w:p>
        </w:tc>
        <w:tc>
          <w:tcPr>
            <w:tcW w:w="1147" w:type="dxa"/>
          </w:tcPr>
          <w:p w:rsidR="00C70832" w:rsidRDefault="00EF4B62">
            <w:pPr>
              <w:suppressAutoHyphens/>
              <w:overflowPunct w:val="0"/>
              <w:textAlignment w:val="baseline"/>
              <w:rPr>
                <w:b/>
                <w:sz w:val="22"/>
                <w:szCs w:val="22"/>
                <w:lang w:eastAsia="ar-SA"/>
              </w:rPr>
            </w:pPr>
            <w:r>
              <w:rPr>
                <w:b/>
                <w:sz w:val="22"/>
                <w:szCs w:val="22"/>
                <w:lang w:eastAsia="ar-SA"/>
              </w:rPr>
              <w:t>Skiriami balai</w:t>
            </w:r>
          </w:p>
        </w:tc>
      </w:tr>
      <w:tr w:rsidR="00C70832">
        <w:tc>
          <w:tcPr>
            <w:tcW w:w="776" w:type="dxa"/>
          </w:tcPr>
          <w:p w:rsidR="00C70832" w:rsidRDefault="00EF4B62">
            <w:pPr>
              <w:suppressAutoHyphens/>
              <w:overflowPunct w:val="0"/>
              <w:textAlignment w:val="baseline"/>
              <w:rPr>
                <w:b/>
                <w:bCs/>
                <w:sz w:val="22"/>
                <w:szCs w:val="22"/>
                <w:lang w:eastAsia="ar-SA"/>
              </w:rPr>
            </w:pPr>
            <w:r>
              <w:rPr>
                <w:b/>
                <w:bCs/>
                <w:sz w:val="22"/>
                <w:szCs w:val="22"/>
                <w:lang w:eastAsia="ar-SA"/>
              </w:rPr>
              <w:t>5.1.</w:t>
            </w:r>
          </w:p>
        </w:tc>
        <w:tc>
          <w:tcPr>
            <w:tcW w:w="9659" w:type="dxa"/>
          </w:tcPr>
          <w:p w:rsidR="00C70832" w:rsidRDefault="00EF4B62">
            <w:pPr>
              <w:suppressAutoHyphens/>
              <w:overflowPunct w:val="0"/>
              <w:textAlignment w:val="baseline"/>
              <w:rPr>
                <w:sz w:val="22"/>
                <w:szCs w:val="22"/>
                <w:lang w:eastAsia="ar-SA"/>
              </w:rPr>
            </w:pPr>
            <w:r>
              <w:rPr>
                <w:sz w:val="22"/>
                <w:szCs w:val="22"/>
                <w:lang w:eastAsia="ar-SA"/>
              </w:rPr>
              <w:t>Ar projektui įgyvendinti reikalingų lėšų planavimas atitinka Konkurso finansavimo aprašo reikalavimus?</w:t>
            </w:r>
          </w:p>
        </w:tc>
        <w:tc>
          <w:tcPr>
            <w:tcW w:w="1980" w:type="dxa"/>
          </w:tcPr>
          <w:p w:rsidR="00C70832" w:rsidRDefault="00EF4B62">
            <w:pPr>
              <w:suppressAutoHyphens/>
              <w:overflowPunct w:val="0"/>
              <w:textAlignment w:val="baseline"/>
              <w:rPr>
                <w:sz w:val="22"/>
                <w:szCs w:val="22"/>
                <w:lang w:eastAsia="ar-SA"/>
              </w:rPr>
            </w:pPr>
            <w:r>
              <w:rPr>
                <w:sz w:val="22"/>
                <w:szCs w:val="22"/>
                <w:lang w:eastAsia="ar-SA"/>
              </w:rPr>
              <w:t>0 – ne, 1–3 – iš dalies, 4 –  taip</w:t>
            </w:r>
          </w:p>
        </w:tc>
        <w:tc>
          <w:tcPr>
            <w:tcW w:w="1147" w:type="dxa"/>
          </w:tcPr>
          <w:p w:rsidR="00C70832" w:rsidRDefault="00C70832">
            <w:pPr>
              <w:suppressAutoHyphens/>
              <w:overflowPunct w:val="0"/>
              <w:textAlignment w:val="baseline"/>
              <w:rPr>
                <w:sz w:val="22"/>
                <w:szCs w:val="22"/>
                <w:lang w:eastAsia="ar-SA"/>
              </w:rPr>
            </w:pPr>
          </w:p>
        </w:tc>
      </w:tr>
      <w:tr w:rsidR="00C70832">
        <w:tc>
          <w:tcPr>
            <w:tcW w:w="776" w:type="dxa"/>
          </w:tcPr>
          <w:p w:rsidR="00C70832" w:rsidRDefault="00EF4B62">
            <w:pPr>
              <w:suppressAutoHyphens/>
              <w:overflowPunct w:val="0"/>
              <w:textAlignment w:val="baseline"/>
              <w:rPr>
                <w:b/>
                <w:bCs/>
                <w:sz w:val="22"/>
                <w:szCs w:val="22"/>
                <w:lang w:eastAsia="ar-SA"/>
              </w:rPr>
            </w:pPr>
            <w:r>
              <w:rPr>
                <w:b/>
                <w:bCs/>
                <w:sz w:val="22"/>
                <w:szCs w:val="22"/>
                <w:lang w:eastAsia="ar-SA"/>
              </w:rPr>
              <w:t>5.2.</w:t>
            </w:r>
          </w:p>
        </w:tc>
        <w:tc>
          <w:tcPr>
            <w:tcW w:w="9659" w:type="dxa"/>
          </w:tcPr>
          <w:p w:rsidR="00C70832" w:rsidRDefault="00EF4B62">
            <w:pPr>
              <w:suppressAutoHyphens/>
              <w:overflowPunct w:val="0"/>
              <w:textAlignment w:val="baseline"/>
              <w:rPr>
                <w:sz w:val="22"/>
                <w:szCs w:val="22"/>
                <w:lang w:eastAsia="ar-SA"/>
              </w:rPr>
            </w:pPr>
            <w:r>
              <w:rPr>
                <w:sz w:val="22"/>
                <w:szCs w:val="22"/>
                <w:lang w:eastAsia="ar-SA"/>
              </w:rPr>
              <w:t>Ar aiškiai suformuluota ir detalizuota prašomų lėšų paskirtis?</w:t>
            </w:r>
          </w:p>
        </w:tc>
        <w:tc>
          <w:tcPr>
            <w:tcW w:w="1980" w:type="dxa"/>
          </w:tcPr>
          <w:p w:rsidR="00C70832" w:rsidRDefault="00EF4B62">
            <w:pPr>
              <w:suppressAutoHyphens/>
              <w:overflowPunct w:val="0"/>
              <w:textAlignment w:val="baseline"/>
              <w:rPr>
                <w:sz w:val="22"/>
                <w:szCs w:val="22"/>
                <w:lang w:eastAsia="ar-SA"/>
              </w:rPr>
            </w:pPr>
            <w:r>
              <w:rPr>
                <w:sz w:val="22"/>
                <w:szCs w:val="22"/>
                <w:lang w:eastAsia="ar-SA"/>
              </w:rPr>
              <w:t>0 – ne, 1–3 – iš dalies, 4 –  taip</w:t>
            </w:r>
          </w:p>
        </w:tc>
        <w:tc>
          <w:tcPr>
            <w:tcW w:w="1147" w:type="dxa"/>
          </w:tcPr>
          <w:p w:rsidR="00C70832" w:rsidRDefault="00C70832">
            <w:pPr>
              <w:suppressAutoHyphens/>
              <w:overflowPunct w:val="0"/>
              <w:textAlignment w:val="baseline"/>
              <w:rPr>
                <w:sz w:val="22"/>
                <w:szCs w:val="22"/>
                <w:lang w:eastAsia="ar-SA"/>
              </w:rPr>
            </w:pPr>
          </w:p>
        </w:tc>
      </w:tr>
      <w:tr w:rsidR="00C70832">
        <w:tc>
          <w:tcPr>
            <w:tcW w:w="776" w:type="dxa"/>
          </w:tcPr>
          <w:p w:rsidR="00C70832" w:rsidRDefault="00EF4B62">
            <w:pPr>
              <w:suppressAutoHyphens/>
              <w:overflowPunct w:val="0"/>
              <w:textAlignment w:val="baseline"/>
              <w:rPr>
                <w:b/>
                <w:bCs/>
                <w:sz w:val="22"/>
                <w:szCs w:val="22"/>
                <w:lang w:eastAsia="ar-SA"/>
              </w:rPr>
            </w:pPr>
            <w:r>
              <w:rPr>
                <w:b/>
                <w:bCs/>
                <w:sz w:val="22"/>
                <w:szCs w:val="22"/>
                <w:lang w:eastAsia="ar-SA"/>
              </w:rPr>
              <w:t>5.3.</w:t>
            </w:r>
          </w:p>
        </w:tc>
        <w:tc>
          <w:tcPr>
            <w:tcW w:w="9659" w:type="dxa"/>
          </w:tcPr>
          <w:p w:rsidR="00C70832" w:rsidRDefault="00EF4B62">
            <w:pPr>
              <w:suppressAutoHyphens/>
              <w:overflowPunct w:val="0"/>
              <w:textAlignment w:val="baseline"/>
              <w:rPr>
                <w:sz w:val="22"/>
                <w:szCs w:val="22"/>
                <w:lang w:eastAsia="ar-SA"/>
              </w:rPr>
            </w:pPr>
            <w:r>
              <w:rPr>
                <w:sz w:val="22"/>
                <w:szCs w:val="22"/>
                <w:lang w:eastAsia="ar-SA"/>
              </w:rPr>
              <w:t>Ar lėšos, kurių prašoma, yra susijusios su numatytomis projekto veiklomis?</w:t>
            </w:r>
          </w:p>
        </w:tc>
        <w:tc>
          <w:tcPr>
            <w:tcW w:w="1980" w:type="dxa"/>
          </w:tcPr>
          <w:p w:rsidR="00C70832" w:rsidRDefault="00EF4B62">
            <w:pPr>
              <w:suppressAutoHyphens/>
              <w:overflowPunct w:val="0"/>
              <w:textAlignment w:val="baseline"/>
              <w:rPr>
                <w:sz w:val="22"/>
                <w:szCs w:val="22"/>
                <w:lang w:eastAsia="ar-SA"/>
              </w:rPr>
            </w:pPr>
            <w:r>
              <w:rPr>
                <w:sz w:val="22"/>
                <w:szCs w:val="22"/>
                <w:lang w:eastAsia="ar-SA"/>
              </w:rPr>
              <w:t>0 – ne, 1–3 – iš dalies, 4 –  taip</w:t>
            </w:r>
          </w:p>
        </w:tc>
        <w:tc>
          <w:tcPr>
            <w:tcW w:w="1147" w:type="dxa"/>
          </w:tcPr>
          <w:p w:rsidR="00C70832" w:rsidRDefault="00C70832">
            <w:pPr>
              <w:suppressAutoHyphens/>
              <w:overflowPunct w:val="0"/>
              <w:textAlignment w:val="baseline"/>
              <w:rPr>
                <w:sz w:val="22"/>
                <w:szCs w:val="22"/>
                <w:lang w:eastAsia="ar-SA"/>
              </w:rPr>
            </w:pPr>
          </w:p>
        </w:tc>
      </w:tr>
      <w:tr w:rsidR="00C70832">
        <w:tc>
          <w:tcPr>
            <w:tcW w:w="776" w:type="dxa"/>
          </w:tcPr>
          <w:p w:rsidR="00C70832" w:rsidRDefault="00EF4B62">
            <w:pPr>
              <w:suppressAutoHyphens/>
              <w:overflowPunct w:val="0"/>
              <w:textAlignment w:val="baseline"/>
              <w:rPr>
                <w:b/>
                <w:bCs/>
                <w:sz w:val="22"/>
                <w:szCs w:val="22"/>
                <w:lang w:eastAsia="ar-SA"/>
              </w:rPr>
            </w:pPr>
            <w:r>
              <w:rPr>
                <w:b/>
                <w:bCs/>
                <w:sz w:val="22"/>
                <w:szCs w:val="22"/>
                <w:lang w:eastAsia="ar-SA"/>
              </w:rPr>
              <w:t>5.4.</w:t>
            </w:r>
          </w:p>
        </w:tc>
        <w:tc>
          <w:tcPr>
            <w:tcW w:w="9659" w:type="dxa"/>
          </w:tcPr>
          <w:p w:rsidR="00C70832" w:rsidRDefault="00EF4B62">
            <w:pPr>
              <w:suppressAutoHyphens/>
              <w:overflowPunct w:val="0"/>
              <w:textAlignment w:val="baseline"/>
              <w:rPr>
                <w:sz w:val="22"/>
                <w:szCs w:val="22"/>
                <w:lang w:eastAsia="ar-SA"/>
              </w:rPr>
            </w:pPr>
            <w:r>
              <w:rPr>
                <w:sz w:val="22"/>
                <w:szCs w:val="22"/>
                <w:lang w:eastAsia="ar-SA"/>
              </w:rPr>
              <w:t>Ar prašomos lėšos užtikrins kokybišką veiklų įgyvendinimą?</w:t>
            </w:r>
          </w:p>
        </w:tc>
        <w:tc>
          <w:tcPr>
            <w:tcW w:w="1980" w:type="dxa"/>
          </w:tcPr>
          <w:p w:rsidR="00C70832" w:rsidRDefault="00EF4B62">
            <w:pPr>
              <w:suppressAutoHyphens/>
              <w:overflowPunct w:val="0"/>
              <w:textAlignment w:val="baseline"/>
              <w:rPr>
                <w:sz w:val="22"/>
                <w:szCs w:val="22"/>
                <w:lang w:eastAsia="ar-SA"/>
              </w:rPr>
            </w:pPr>
            <w:r>
              <w:rPr>
                <w:sz w:val="22"/>
                <w:szCs w:val="22"/>
                <w:lang w:eastAsia="ar-SA"/>
              </w:rPr>
              <w:t>0 – ne, 1–3 – iš dalies, 4 –  taip</w:t>
            </w:r>
          </w:p>
        </w:tc>
        <w:tc>
          <w:tcPr>
            <w:tcW w:w="1147" w:type="dxa"/>
          </w:tcPr>
          <w:p w:rsidR="00C70832" w:rsidRDefault="00C70832">
            <w:pPr>
              <w:suppressAutoHyphens/>
              <w:overflowPunct w:val="0"/>
              <w:textAlignment w:val="baseline"/>
              <w:rPr>
                <w:sz w:val="22"/>
                <w:szCs w:val="22"/>
                <w:lang w:eastAsia="ar-SA"/>
              </w:rPr>
            </w:pPr>
          </w:p>
        </w:tc>
      </w:tr>
      <w:tr w:rsidR="00C70832">
        <w:tc>
          <w:tcPr>
            <w:tcW w:w="10435" w:type="dxa"/>
            <w:gridSpan w:val="2"/>
          </w:tcPr>
          <w:p w:rsidR="00C70832" w:rsidRDefault="00EF4B62">
            <w:pPr>
              <w:suppressAutoHyphens/>
              <w:overflowPunct w:val="0"/>
              <w:jc w:val="right"/>
              <w:textAlignment w:val="baseline"/>
              <w:rPr>
                <w:b/>
                <w:sz w:val="22"/>
                <w:szCs w:val="22"/>
                <w:lang w:eastAsia="ar-SA"/>
              </w:rPr>
            </w:pPr>
            <w:r>
              <w:rPr>
                <w:b/>
                <w:sz w:val="22"/>
                <w:szCs w:val="22"/>
                <w:lang w:eastAsia="ar-SA"/>
              </w:rPr>
              <w:t>Iš viso:</w:t>
            </w:r>
          </w:p>
        </w:tc>
        <w:tc>
          <w:tcPr>
            <w:tcW w:w="1980" w:type="dxa"/>
          </w:tcPr>
          <w:p w:rsidR="00C70832" w:rsidRDefault="00EF4B62">
            <w:pPr>
              <w:suppressAutoHyphens/>
              <w:overflowPunct w:val="0"/>
              <w:textAlignment w:val="baseline"/>
              <w:rPr>
                <w:b/>
                <w:sz w:val="22"/>
                <w:szCs w:val="22"/>
                <w:lang w:eastAsia="ar-SA"/>
              </w:rPr>
            </w:pPr>
            <w:r>
              <w:rPr>
                <w:b/>
                <w:sz w:val="22"/>
                <w:szCs w:val="22"/>
                <w:lang w:eastAsia="ar-SA"/>
              </w:rPr>
              <w:t>16</w:t>
            </w:r>
          </w:p>
        </w:tc>
        <w:tc>
          <w:tcPr>
            <w:tcW w:w="1147" w:type="dxa"/>
          </w:tcPr>
          <w:p w:rsidR="00C70832" w:rsidRDefault="00C70832">
            <w:pPr>
              <w:suppressAutoHyphens/>
              <w:overflowPunct w:val="0"/>
              <w:textAlignment w:val="baseline"/>
              <w:rPr>
                <w:b/>
                <w:sz w:val="22"/>
                <w:szCs w:val="22"/>
                <w:lang w:eastAsia="ar-SA"/>
              </w:rPr>
            </w:pPr>
          </w:p>
        </w:tc>
      </w:tr>
      <w:tr w:rsidR="00C70832">
        <w:tc>
          <w:tcPr>
            <w:tcW w:w="10435" w:type="dxa"/>
            <w:gridSpan w:val="2"/>
          </w:tcPr>
          <w:p w:rsidR="00C70832" w:rsidRDefault="00EF4B62">
            <w:pPr>
              <w:suppressAutoHyphens/>
              <w:overflowPunct w:val="0"/>
              <w:jc w:val="right"/>
              <w:textAlignment w:val="baseline"/>
              <w:rPr>
                <w:b/>
                <w:sz w:val="22"/>
                <w:szCs w:val="22"/>
                <w:lang w:eastAsia="ar-SA"/>
              </w:rPr>
            </w:pPr>
            <w:r>
              <w:rPr>
                <w:b/>
                <w:sz w:val="22"/>
                <w:szCs w:val="22"/>
                <w:lang w:eastAsia="ar-SA"/>
              </w:rPr>
              <w:t>Iš viso balų už projekto turinio ir lėšų planavimo įvertinimą</w:t>
            </w:r>
          </w:p>
        </w:tc>
        <w:tc>
          <w:tcPr>
            <w:tcW w:w="1980" w:type="dxa"/>
          </w:tcPr>
          <w:p w:rsidR="00C70832" w:rsidRDefault="00EF4B62">
            <w:pPr>
              <w:suppressAutoHyphens/>
              <w:overflowPunct w:val="0"/>
              <w:jc w:val="right"/>
              <w:textAlignment w:val="baseline"/>
              <w:rPr>
                <w:b/>
                <w:sz w:val="22"/>
                <w:szCs w:val="22"/>
                <w:lang w:eastAsia="ar-SA"/>
              </w:rPr>
            </w:pPr>
            <w:r>
              <w:rPr>
                <w:b/>
                <w:sz w:val="22"/>
                <w:szCs w:val="22"/>
                <w:lang w:eastAsia="ar-SA"/>
              </w:rPr>
              <w:t>69</w:t>
            </w:r>
          </w:p>
        </w:tc>
        <w:tc>
          <w:tcPr>
            <w:tcW w:w="1147" w:type="dxa"/>
          </w:tcPr>
          <w:p w:rsidR="00C70832" w:rsidRDefault="00C70832">
            <w:pPr>
              <w:suppressAutoHyphens/>
              <w:overflowPunct w:val="0"/>
              <w:textAlignment w:val="baseline"/>
              <w:rPr>
                <w:b/>
                <w:sz w:val="22"/>
                <w:szCs w:val="22"/>
                <w:lang w:eastAsia="ar-SA"/>
              </w:rPr>
            </w:pPr>
          </w:p>
        </w:tc>
      </w:tr>
    </w:tbl>
    <w:p w:rsidR="00C70832" w:rsidRDefault="00EF4B62">
      <w:pPr>
        <w:suppressAutoHyphens/>
        <w:overflowPunct w:val="0"/>
        <w:textAlignment w:val="baseline"/>
        <w:rPr>
          <w:b/>
          <w:i/>
          <w:sz w:val="22"/>
          <w:szCs w:val="22"/>
          <w:lang w:eastAsia="ar-SA"/>
        </w:rPr>
      </w:pPr>
      <w:r>
        <w:rPr>
          <w:b/>
          <w:i/>
          <w:sz w:val="22"/>
          <w:szCs w:val="22"/>
          <w:lang w:eastAsia="ar-SA"/>
        </w:rPr>
        <w:t>Projektai, surinkę mažiau negu 20 balų, nefinansuojami.</w:t>
      </w:r>
    </w:p>
    <w:p w:rsidR="00C70832" w:rsidRDefault="00C70832">
      <w:pPr>
        <w:suppressAutoHyphens/>
        <w:overflowPunct w:val="0"/>
        <w:textAlignment w:val="baseline"/>
        <w:rPr>
          <w:b/>
          <w:i/>
          <w:sz w:val="22"/>
          <w:szCs w:val="22"/>
          <w:lang w:eastAsia="ar-S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85"/>
        <w:gridCol w:w="7177"/>
      </w:tblGrid>
      <w:tr w:rsidR="00C70832">
        <w:tc>
          <w:tcPr>
            <w:tcW w:w="6385" w:type="dxa"/>
          </w:tcPr>
          <w:p w:rsidR="00C70832" w:rsidRDefault="00EF4B62">
            <w:pPr>
              <w:suppressAutoHyphens/>
              <w:overflowPunct w:val="0"/>
              <w:textAlignment w:val="baseline"/>
              <w:rPr>
                <w:b/>
                <w:bCs/>
                <w:iCs/>
                <w:sz w:val="22"/>
                <w:szCs w:val="22"/>
                <w:lang w:eastAsia="ar-SA"/>
              </w:rPr>
            </w:pPr>
            <w:proofErr w:type="spellStart"/>
            <w:r>
              <w:rPr>
                <w:b/>
                <w:bCs/>
                <w:sz w:val="22"/>
                <w:szCs w:val="22"/>
              </w:rPr>
              <w:t>Rekomentuojama</w:t>
            </w:r>
            <w:proofErr w:type="spellEnd"/>
            <w:r>
              <w:rPr>
                <w:b/>
                <w:bCs/>
                <w:sz w:val="22"/>
                <w:szCs w:val="22"/>
              </w:rPr>
              <w:t xml:space="preserve"> skirti suma projektui įgyvendinti </w:t>
            </w:r>
            <w:r>
              <w:rPr>
                <w:sz w:val="22"/>
                <w:szCs w:val="22"/>
              </w:rPr>
              <w:t>(pagrindimas)</w:t>
            </w:r>
          </w:p>
        </w:tc>
        <w:tc>
          <w:tcPr>
            <w:tcW w:w="7177" w:type="dxa"/>
          </w:tcPr>
          <w:p w:rsidR="00C70832" w:rsidRDefault="00C70832">
            <w:pPr>
              <w:suppressAutoHyphens/>
              <w:overflowPunct w:val="0"/>
              <w:textAlignment w:val="baseline"/>
              <w:rPr>
                <w:bCs/>
                <w:iCs/>
                <w:sz w:val="22"/>
                <w:szCs w:val="22"/>
                <w:lang w:eastAsia="ar-SA"/>
              </w:rPr>
            </w:pPr>
          </w:p>
        </w:tc>
      </w:tr>
      <w:tr w:rsidR="00C70832">
        <w:tc>
          <w:tcPr>
            <w:tcW w:w="6385" w:type="dxa"/>
          </w:tcPr>
          <w:p w:rsidR="00C70832" w:rsidRDefault="00EF4B62">
            <w:pPr>
              <w:suppressAutoHyphens/>
              <w:overflowPunct w:val="0"/>
              <w:textAlignment w:val="baseline"/>
              <w:rPr>
                <w:b/>
                <w:bCs/>
                <w:iCs/>
                <w:sz w:val="22"/>
                <w:szCs w:val="22"/>
                <w:lang w:eastAsia="ar-SA"/>
              </w:rPr>
            </w:pPr>
            <w:r>
              <w:rPr>
                <w:b/>
                <w:bCs/>
                <w:sz w:val="22"/>
                <w:szCs w:val="22"/>
              </w:rPr>
              <w:t>Netinkamos, nepagrįstos išlaidos</w:t>
            </w:r>
          </w:p>
        </w:tc>
        <w:tc>
          <w:tcPr>
            <w:tcW w:w="7177" w:type="dxa"/>
          </w:tcPr>
          <w:p w:rsidR="00C70832" w:rsidRDefault="00C70832">
            <w:pPr>
              <w:suppressAutoHyphens/>
              <w:overflowPunct w:val="0"/>
              <w:textAlignment w:val="baseline"/>
              <w:rPr>
                <w:bCs/>
                <w:iCs/>
                <w:sz w:val="22"/>
                <w:szCs w:val="22"/>
                <w:lang w:eastAsia="ar-SA"/>
              </w:rPr>
            </w:pPr>
          </w:p>
        </w:tc>
      </w:tr>
    </w:tbl>
    <w:p w:rsidR="00C70832" w:rsidRDefault="00C70832">
      <w:pPr>
        <w:suppressAutoHyphens/>
        <w:overflowPunct w:val="0"/>
        <w:textAlignment w:val="baseline"/>
        <w:rPr>
          <w:bCs/>
          <w:iCs/>
          <w:sz w:val="22"/>
          <w:szCs w:val="22"/>
          <w:lang w:eastAsia="ar-S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562"/>
      </w:tblGrid>
      <w:tr w:rsidR="00C70832">
        <w:tc>
          <w:tcPr>
            <w:tcW w:w="13562" w:type="dxa"/>
          </w:tcPr>
          <w:p w:rsidR="00C70832" w:rsidRDefault="00EF4B62">
            <w:pPr>
              <w:suppressAutoHyphens/>
              <w:overflowPunct w:val="0"/>
              <w:textAlignment w:val="baseline"/>
              <w:rPr>
                <w:bCs/>
                <w:iCs/>
                <w:sz w:val="22"/>
                <w:szCs w:val="22"/>
                <w:lang w:eastAsia="ar-SA"/>
              </w:rPr>
            </w:pPr>
            <w:r>
              <w:rPr>
                <w:b/>
                <w:iCs/>
                <w:sz w:val="22"/>
                <w:szCs w:val="22"/>
                <w:lang w:eastAsia="ar-SA"/>
              </w:rPr>
              <w:t xml:space="preserve">Vertintojo pastabos, komentarai, nuomonė apie pareiškėją, projektą, išskiriant projekto pranašumus ir trūkumus, tobulinimo </w:t>
            </w:r>
            <w:proofErr w:type="spellStart"/>
            <w:r>
              <w:rPr>
                <w:b/>
                <w:iCs/>
                <w:sz w:val="22"/>
                <w:szCs w:val="22"/>
                <w:lang w:eastAsia="ar-SA"/>
              </w:rPr>
              <w:t>sliūlymai</w:t>
            </w:r>
            <w:proofErr w:type="spellEnd"/>
            <w:r>
              <w:rPr>
                <w:b/>
                <w:iCs/>
                <w:sz w:val="22"/>
                <w:szCs w:val="22"/>
                <w:lang w:eastAsia="ar-SA"/>
              </w:rPr>
              <w:t xml:space="preserve"> </w:t>
            </w:r>
            <w:r>
              <w:rPr>
                <w:bCs/>
                <w:iCs/>
                <w:sz w:val="22"/>
                <w:szCs w:val="22"/>
                <w:lang w:eastAsia="ar-SA"/>
              </w:rPr>
              <w:t>(ne daugiau kaip 300 žodžių)</w:t>
            </w:r>
          </w:p>
        </w:tc>
      </w:tr>
      <w:tr w:rsidR="00C70832">
        <w:tc>
          <w:tcPr>
            <w:tcW w:w="13562" w:type="dxa"/>
          </w:tcPr>
          <w:p w:rsidR="00C70832" w:rsidRDefault="00C70832">
            <w:pPr>
              <w:suppressAutoHyphens/>
              <w:overflowPunct w:val="0"/>
              <w:textAlignment w:val="baseline"/>
              <w:rPr>
                <w:bCs/>
                <w:iCs/>
                <w:sz w:val="22"/>
                <w:szCs w:val="22"/>
                <w:lang w:eastAsia="ar-SA"/>
              </w:rPr>
            </w:pPr>
          </w:p>
        </w:tc>
      </w:tr>
    </w:tbl>
    <w:p w:rsidR="00C70832" w:rsidRDefault="00C70832">
      <w:pPr>
        <w:suppressAutoHyphens/>
        <w:overflowPunct w:val="0"/>
        <w:textAlignment w:val="baseline"/>
        <w:rPr>
          <w:bCs/>
          <w:iCs/>
          <w:sz w:val="22"/>
          <w:szCs w:val="22"/>
          <w:lang w:eastAsia="ar-SA"/>
        </w:rPr>
      </w:pPr>
    </w:p>
    <w:p w:rsidR="00C70832" w:rsidRDefault="00C70832">
      <w:pPr>
        <w:suppressAutoHyphens/>
        <w:overflowPunct w:val="0"/>
        <w:textAlignment w:val="baseline"/>
        <w:rPr>
          <w:sz w:val="22"/>
          <w:szCs w:val="22"/>
          <w:vertAlign w:val="superscript"/>
          <w:lang w:eastAsia="ar-SA"/>
        </w:rPr>
      </w:pPr>
    </w:p>
    <w:p w:rsidR="00C70832" w:rsidRDefault="00C70832">
      <w:pPr>
        <w:suppressAutoHyphens/>
        <w:overflowPunct w:val="0"/>
        <w:textAlignment w:val="baseline"/>
        <w:rPr>
          <w:sz w:val="22"/>
          <w:szCs w:val="22"/>
          <w:lang w:eastAsia="ar-SA"/>
        </w:rPr>
      </w:pPr>
    </w:p>
    <w:p w:rsidR="00C70832" w:rsidRDefault="00EF4B62">
      <w:pPr>
        <w:rPr>
          <w:rFonts w:eastAsia="Calibri"/>
          <w:szCs w:val="24"/>
        </w:rPr>
      </w:pPr>
      <w:r>
        <w:rPr>
          <w:rFonts w:eastAsia="Calibri"/>
          <w:szCs w:val="24"/>
        </w:rPr>
        <w:t>Komisijos narys  ..................................................................................................................................</w:t>
      </w:r>
    </w:p>
    <w:p w:rsidR="00C70832" w:rsidRDefault="00EF4B62" w:rsidP="00EF4B62">
      <w:pPr>
        <w:spacing w:line="276" w:lineRule="auto"/>
        <w:rPr>
          <w:sz w:val="18"/>
          <w:szCs w:val="18"/>
        </w:rPr>
      </w:pPr>
      <w:r>
        <w:rPr>
          <w:rFonts w:eastAsia="Calibri"/>
          <w:szCs w:val="24"/>
          <w:vertAlign w:val="superscript"/>
        </w:rPr>
        <w:t>(vardas, pavardė, parašas, data)</w:t>
      </w:r>
    </w:p>
    <w:p w:rsidR="00EF4B62" w:rsidRDefault="00EF4B62">
      <w:pPr>
        <w:suppressAutoHyphens/>
        <w:ind w:left="5387"/>
        <w:jc w:val="both"/>
        <w:sectPr w:rsidR="00EF4B62" w:rsidSect="0065777E">
          <w:headerReference w:type="first" r:id="rId20"/>
          <w:pgSz w:w="15840" w:h="12240" w:orient="landscape"/>
          <w:pgMar w:top="1701" w:right="567" w:bottom="1134" w:left="1701" w:header="709" w:footer="709" w:gutter="0"/>
          <w:pgNumType w:start="1"/>
          <w:cols w:space="708"/>
          <w:titlePg/>
          <w:docGrid w:linePitch="360"/>
        </w:sectPr>
      </w:pPr>
    </w:p>
    <w:p w:rsidR="00EF4B62" w:rsidRDefault="00EF4B62" w:rsidP="00B76865">
      <w:pPr>
        <w:suppressAutoHyphens/>
        <w:ind w:firstLine="5103"/>
        <w:jc w:val="both"/>
        <w:rPr>
          <w:rFonts w:eastAsia="Arial"/>
          <w:szCs w:val="24"/>
          <w:lang w:eastAsia="ar-SA"/>
        </w:rPr>
      </w:pPr>
      <w:r w:rsidRPr="00EF4B62">
        <w:rPr>
          <w:rFonts w:eastAsia="Arial"/>
          <w:szCs w:val="24"/>
          <w:lang w:eastAsia="ar-SA"/>
        </w:rPr>
        <w:lastRenderedPageBreak/>
        <w:t xml:space="preserve">Projektų, finansuojamų pagal Anykščių rajono </w:t>
      </w:r>
    </w:p>
    <w:p w:rsidR="00EF4B62" w:rsidRDefault="00EF4B62" w:rsidP="00B76865">
      <w:pPr>
        <w:suppressAutoHyphens/>
        <w:ind w:firstLine="5103"/>
        <w:jc w:val="both"/>
        <w:rPr>
          <w:rFonts w:eastAsia="Arial"/>
          <w:szCs w:val="24"/>
          <w:lang w:eastAsia="ar-SA"/>
        </w:rPr>
      </w:pPr>
      <w:r w:rsidRPr="00EF4B62">
        <w:rPr>
          <w:rFonts w:eastAsia="Arial"/>
          <w:szCs w:val="24"/>
          <w:lang w:eastAsia="ar-SA"/>
        </w:rPr>
        <w:t xml:space="preserve">savivaldybės strateginio 2021–2023 metų </w:t>
      </w:r>
    </w:p>
    <w:p w:rsidR="00EF4B62" w:rsidRDefault="00EF4B62" w:rsidP="00B76865">
      <w:pPr>
        <w:suppressAutoHyphens/>
        <w:ind w:firstLine="5103"/>
        <w:jc w:val="both"/>
        <w:rPr>
          <w:rFonts w:eastAsia="Arial"/>
          <w:szCs w:val="24"/>
          <w:lang w:eastAsia="ar-SA"/>
        </w:rPr>
      </w:pPr>
      <w:r w:rsidRPr="00EF4B62">
        <w:rPr>
          <w:rFonts w:eastAsia="Arial"/>
          <w:szCs w:val="24"/>
          <w:lang w:eastAsia="ar-SA"/>
        </w:rPr>
        <w:t xml:space="preserve">veiklos plano 6 programos „Kokybiškos </w:t>
      </w:r>
    </w:p>
    <w:p w:rsidR="00EF4B62" w:rsidRDefault="00EF4B62" w:rsidP="00B76865">
      <w:pPr>
        <w:suppressAutoHyphens/>
        <w:ind w:firstLine="5103"/>
        <w:jc w:val="both"/>
        <w:rPr>
          <w:rFonts w:eastAsia="Arial"/>
          <w:szCs w:val="24"/>
          <w:lang w:eastAsia="ar-SA"/>
        </w:rPr>
      </w:pPr>
      <w:r w:rsidRPr="00EF4B62">
        <w:rPr>
          <w:rFonts w:eastAsia="Arial"/>
          <w:szCs w:val="24"/>
          <w:lang w:eastAsia="ar-SA"/>
        </w:rPr>
        <w:t xml:space="preserve">švietimo sistemos kūrimo, sporto skatinimo ir </w:t>
      </w:r>
    </w:p>
    <w:p w:rsidR="00EF4B62" w:rsidRDefault="00EF4B62" w:rsidP="00B76865">
      <w:pPr>
        <w:suppressAutoHyphens/>
        <w:ind w:firstLine="5103"/>
        <w:jc w:val="both"/>
        <w:rPr>
          <w:rFonts w:eastAsia="Arial"/>
          <w:szCs w:val="24"/>
          <w:lang w:eastAsia="ar-SA"/>
        </w:rPr>
      </w:pPr>
      <w:r w:rsidRPr="00EF4B62">
        <w:rPr>
          <w:rFonts w:eastAsia="Arial"/>
          <w:szCs w:val="24"/>
          <w:lang w:eastAsia="ar-SA"/>
        </w:rPr>
        <w:t xml:space="preserve">jaunimo užimtumo programa“ priemonę </w:t>
      </w:r>
    </w:p>
    <w:p w:rsidR="00EF4B62" w:rsidRDefault="00EF4B62" w:rsidP="00B76865">
      <w:pPr>
        <w:suppressAutoHyphens/>
        <w:ind w:firstLine="5103"/>
        <w:jc w:val="both"/>
        <w:rPr>
          <w:rFonts w:eastAsia="Arial"/>
          <w:szCs w:val="24"/>
          <w:lang w:eastAsia="ar-SA"/>
        </w:rPr>
      </w:pPr>
      <w:r w:rsidRPr="00EF4B62">
        <w:rPr>
          <w:rFonts w:eastAsia="Arial"/>
          <w:szCs w:val="24"/>
          <w:lang w:eastAsia="ar-SA"/>
        </w:rPr>
        <w:t xml:space="preserve">Nr. 6.1.1.22 „Atvirųjų jaunimo erdvių veiklos </w:t>
      </w:r>
    </w:p>
    <w:p w:rsidR="00EF4B62" w:rsidRDefault="00EF4B62" w:rsidP="00B76865">
      <w:pPr>
        <w:suppressAutoHyphens/>
        <w:ind w:firstLine="5103"/>
        <w:jc w:val="both"/>
        <w:rPr>
          <w:rFonts w:eastAsia="Arial"/>
          <w:szCs w:val="24"/>
          <w:lang w:eastAsia="ar-SA"/>
        </w:rPr>
      </w:pPr>
      <w:r w:rsidRPr="00EF4B62">
        <w:rPr>
          <w:rFonts w:eastAsia="Arial"/>
          <w:szCs w:val="24"/>
          <w:lang w:eastAsia="ar-SA"/>
        </w:rPr>
        <w:t>užtikrinimas“, finansavimo tvarkos aprašo</w:t>
      </w:r>
    </w:p>
    <w:p w:rsidR="00C70832" w:rsidRPr="00EF4B62" w:rsidRDefault="00EF4B62" w:rsidP="00B76865">
      <w:pPr>
        <w:suppressAutoHyphens/>
        <w:ind w:firstLine="5103"/>
        <w:jc w:val="both"/>
        <w:rPr>
          <w:szCs w:val="24"/>
          <w:lang w:eastAsia="ar-SA"/>
        </w:rPr>
      </w:pPr>
      <w:r w:rsidRPr="00EF4B62">
        <w:rPr>
          <w:rFonts w:eastAsia="Arial"/>
          <w:szCs w:val="24"/>
          <w:lang w:eastAsia="ar-SA"/>
        </w:rPr>
        <w:t>6</w:t>
      </w:r>
      <w:r w:rsidRPr="00EF4B62">
        <w:rPr>
          <w:szCs w:val="24"/>
          <w:lang w:eastAsia="ar-SA"/>
        </w:rPr>
        <w:t xml:space="preserve"> priedas </w:t>
      </w:r>
    </w:p>
    <w:p w:rsidR="00C70832" w:rsidRDefault="00C70832">
      <w:pPr>
        <w:rPr>
          <w:rFonts w:eastAsia="Calibri"/>
          <w:bCs/>
          <w:szCs w:val="24"/>
        </w:rPr>
      </w:pPr>
    </w:p>
    <w:p w:rsidR="00C70832" w:rsidRDefault="00C70832">
      <w:pPr>
        <w:jc w:val="center"/>
        <w:rPr>
          <w:b/>
          <w:bCs/>
          <w:szCs w:val="24"/>
        </w:rPr>
      </w:pPr>
    </w:p>
    <w:p w:rsidR="00C70832" w:rsidRDefault="00EF4B62">
      <w:pPr>
        <w:jc w:val="center"/>
        <w:rPr>
          <w:b/>
          <w:bCs/>
          <w:szCs w:val="24"/>
        </w:rPr>
      </w:pPr>
      <w:r>
        <w:rPr>
          <w:b/>
          <w:bCs/>
          <w:szCs w:val="24"/>
        </w:rPr>
        <w:t>PROJEKTO VEIKLŲ VYKDYMO PATIKRINIMO ATASKAITA</w:t>
      </w:r>
    </w:p>
    <w:p w:rsidR="00C70832" w:rsidRDefault="00C70832">
      <w:pPr>
        <w:jc w:val="center"/>
        <w:rPr>
          <w:b/>
          <w:bCs/>
          <w:szCs w:val="24"/>
        </w:rPr>
      </w:pPr>
    </w:p>
    <w:p w:rsidR="00C70832" w:rsidRDefault="00EF4B62">
      <w:pPr>
        <w:jc w:val="both"/>
        <w:rPr>
          <w:bCs/>
          <w:szCs w:val="24"/>
        </w:rPr>
      </w:pPr>
      <w:r>
        <w:rPr>
          <w:bCs/>
          <w:szCs w:val="24"/>
        </w:rPr>
        <w:t>Patikrinimo tikslas – patikrinti ir įvertinti kaip finansavimą projektui įgyvendinti gavęs Projekto vykdytojas vykdo veiklas.</w:t>
      </w:r>
    </w:p>
    <w:p w:rsidR="00C70832" w:rsidRDefault="00C70832">
      <w:pPr>
        <w:jc w:val="both"/>
        <w:rPr>
          <w:bCs/>
          <w:szCs w:val="24"/>
        </w:rPr>
      </w:pPr>
    </w:p>
    <w:p w:rsidR="00C70832" w:rsidRDefault="00EF4B62">
      <w:pPr>
        <w:jc w:val="both"/>
        <w:rPr>
          <w:b/>
          <w:bCs/>
          <w:szCs w:val="24"/>
        </w:rPr>
      </w:pPr>
      <w:r>
        <w:rPr>
          <w:b/>
          <w:bCs/>
          <w:szCs w:val="24"/>
        </w:rPr>
        <w:t>Tikrinamasis subjektas:</w:t>
      </w:r>
    </w:p>
    <w:p w:rsidR="00C70832" w:rsidRDefault="00C70832">
      <w:pPr>
        <w:jc w:val="both"/>
        <w:rPr>
          <w:b/>
          <w:bCs/>
          <w:szCs w:val="24"/>
        </w:rPr>
      </w:pPr>
    </w:p>
    <w:p w:rsidR="00C70832" w:rsidRDefault="00EF4B62">
      <w:pPr>
        <w:jc w:val="both"/>
        <w:rPr>
          <w:bCs/>
          <w:szCs w:val="24"/>
        </w:rPr>
      </w:pPr>
      <w:r>
        <w:rPr>
          <w:b/>
          <w:bCs/>
          <w:szCs w:val="24"/>
        </w:rPr>
        <w:t xml:space="preserve">Patikrinimo metodika: </w:t>
      </w:r>
      <w:r>
        <w:rPr>
          <w:bCs/>
          <w:szCs w:val="24"/>
        </w:rPr>
        <w:t>patikrinimas atliekamas taikant stebėjimo, pokalbio, analitines ir kitas procedūras. Tikrinama lankantis veiklose, bendradarbiaujant su projekto vykdytoju, partneriu, kurie teikia grįžtamąjį ryšį dėl veiklų vykdymo efektyvumo.</w:t>
      </w:r>
    </w:p>
    <w:p w:rsidR="00C70832" w:rsidRDefault="00C70832">
      <w:pPr>
        <w:jc w:val="both"/>
        <w:rPr>
          <w:b/>
          <w:bCs/>
          <w:szCs w:val="24"/>
        </w:rPr>
      </w:pPr>
    </w:p>
    <w:p w:rsidR="00C70832" w:rsidRDefault="00EF4B62">
      <w:pPr>
        <w:jc w:val="both"/>
        <w:rPr>
          <w:b/>
          <w:bCs/>
          <w:szCs w:val="24"/>
        </w:rPr>
      </w:pPr>
      <w:r>
        <w:rPr>
          <w:b/>
          <w:bCs/>
          <w:szCs w:val="24"/>
        </w:rPr>
        <w:t>Patikrinimo data:</w:t>
      </w:r>
    </w:p>
    <w:p w:rsidR="00C70832" w:rsidRDefault="00C70832">
      <w:pPr>
        <w:jc w:val="both"/>
        <w:rPr>
          <w:b/>
          <w:bCs/>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44"/>
        <w:gridCol w:w="4644"/>
      </w:tblGrid>
      <w:tr w:rsidR="00C70832">
        <w:tc>
          <w:tcPr>
            <w:tcW w:w="4644" w:type="dxa"/>
          </w:tcPr>
          <w:p w:rsidR="00C70832" w:rsidRDefault="00EF4B62">
            <w:pPr>
              <w:jc w:val="both"/>
              <w:rPr>
                <w:bCs/>
                <w:szCs w:val="24"/>
                <w:lang w:eastAsia="lt-LT"/>
              </w:rPr>
            </w:pPr>
            <w:r>
              <w:rPr>
                <w:bCs/>
                <w:szCs w:val="24"/>
                <w:lang w:eastAsia="lt-LT"/>
              </w:rPr>
              <w:t>Projekto veiklos pavadinimas</w:t>
            </w:r>
          </w:p>
        </w:tc>
        <w:tc>
          <w:tcPr>
            <w:tcW w:w="4644" w:type="dxa"/>
          </w:tcPr>
          <w:p w:rsidR="00C70832" w:rsidRDefault="00C70832">
            <w:pPr>
              <w:jc w:val="both"/>
              <w:rPr>
                <w:bCs/>
                <w:szCs w:val="24"/>
                <w:lang w:eastAsia="lt-LT"/>
              </w:rPr>
            </w:pPr>
          </w:p>
        </w:tc>
      </w:tr>
      <w:tr w:rsidR="00C70832">
        <w:tc>
          <w:tcPr>
            <w:tcW w:w="4644" w:type="dxa"/>
          </w:tcPr>
          <w:p w:rsidR="00C70832" w:rsidRDefault="00EF4B62">
            <w:pPr>
              <w:jc w:val="both"/>
              <w:rPr>
                <w:bCs/>
                <w:szCs w:val="24"/>
                <w:lang w:eastAsia="lt-LT"/>
              </w:rPr>
            </w:pPr>
            <w:r>
              <w:rPr>
                <w:bCs/>
                <w:szCs w:val="24"/>
                <w:lang w:eastAsia="lt-LT"/>
              </w:rPr>
              <w:t>Veiklos vykdymo vieta</w:t>
            </w:r>
          </w:p>
        </w:tc>
        <w:tc>
          <w:tcPr>
            <w:tcW w:w="4644" w:type="dxa"/>
          </w:tcPr>
          <w:p w:rsidR="00C70832" w:rsidRDefault="00C70832">
            <w:pPr>
              <w:jc w:val="both"/>
              <w:rPr>
                <w:bCs/>
                <w:szCs w:val="24"/>
                <w:lang w:eastAsia="lt-LT"/>
              </w:rPr>
            </w:pPr>
          </w:p>
        </w:tc>
      </w:tr>
      <w:tr w:rsidR="00C70832">
        <w:tc>
          <w:tcPr>
            <w:tcW w:w="4644" w:type="dxa"/>
          </w:tcPr>
          <w:p w:rsidR="00C70832" w:rsidRDefault="00EF4B62">
            <w:pPr>
              <w:jc w:val="both"/>
              <w:rPr>
                <w:bCs/>
                <w:szCs w:val="24"/>
                <w:lang w:eastAsia="lt-LT"/>
              </w:rPr>
            </w:pPr>
            <w:r>
              <w:rPr>
                <w:bCs/>
                <w:szCs w:val="24"/>
                <w:lang w:eastAsia="lt-LT"/>
              </w:rPr>
              <w:t>Veikloje dalyvaujančių asmenų skaičius (planuotas / faktinis)</w:t>
            </w:r>
          </w:p>
        </w:tc>
        <w:tc>
          <w:tcPr>
            <w:tcW w:w="4644" w:type="dxa"/>
          </w:tcPr>
          <w:p w:rsidR="00C70832" w:rsidRDefault="00C70832">
            <w:pPr>
              <w:jc w:val="both"/>
              <w:rPr>
                <w:bCs/>
                <w:szCs w:val="24"/>
                <w:lang w:eastAsia="lt-LT"/>
              </w:rPr>
            </w:pPr>
          </w:p>
        </w:tc>
      </w:tr>
      <w:tr w:rsidR="00C70832">
        <w:tc>
          <w:tcPr>
            <w:tcW w:w="4644" w:type="dxa"/>
          </w:tcPr>
          <w:p w:rsidR="00C70832" w:rsidRDefault="00EF4B62">
            <w:pPr>
              <w:jc w:val="both"/>
              <w:rPr>
                <w:bCs/>
                <w:szCs w:val="24"/>
                <w:lang w:eastAsia="lt-LT"/>
              </w:rPr>
            </w:pPr>
            <w:r>
              <w:rPr>
                <w:bCs/>
                <w:szCs w:val="24"/>
                <w:lang w:eastAsia="lt-LT"/>
              </w:rPr>
              <w:t xml:space="preserve">Aprašymas </w:t>
            </w:r>
          </w:p>
        </w:tc>
        <w:tc>
          <w:tcPr>
            <w:tcW w:w="4644" w:type="dxa"/>
          </w:tcPr>
          <w:p w:rsidR="00C70832" w:rsidRDefault="00C70832">
            <w:pPr>
              <w:jc w:val="both"/>
              <w:rPr>
                <w:bCs/>
                <w:szCs w:val="24"/>
                <w:lang w:eastAsia="lt-LT"/>
              </w:rPr>
            </w:pPr>
          </w:p>
        </w:tc>
      </w:tr>
      <w:tr w:rsidR="00C70832">
        <w:tc>
          <w:tcPr>
            <w:tcW w:w="4644" w:type="dxa"/>
          </w:tcPr>
          <w:p w:rsidR="00C70832" w:rsidRDefault="00EF4B62">
            <w:pPr>
              <w:jc w:val="both"/>
              <w:rPr>
                <w:bCs/>
                <w:szCs w:val="24"/>
                <w:lang w:eastAsia="lt-LT"/>
              </w:rPr>
            </w:pPr>
            <w:r>
              <w:rPr>
                <w:bCs/>
                <w:szCs w:val="24"/>
                <w:lang w:eastAsia="lt-LT"/>
              </w:rPr>
              <w:t>Ar išlaidų pobūdis ir kiekis atitinka išlaidas numatytas veiklai vykdyti</w:t>
            </w:r>
          </w:p>
        </w:tc>
        <w:tc>
          <w:tcPr>
            <w:tcW w:w="4644" w:type="dxa"/>
          </w:tcPr>
          <w:p w:rsidR="00C70832" w:rsidRDefault="00C70832">
            <w:pPr>
              <w:jc w:val="both"/>
              <w:rPr>
                <w:bCs/>
                <w:szCs w:val="24"/>
                <w:lang w:eastAsia="lt-LT"/>
              </w:rPr>
            </w:pPr>
          </w:p>
        </w:tc>
      </w:tr>
      <w:tr w:rsidR="00C70832">
        <w:tc>
          <w:tcPr>
            <w:tcW w:w="4644" w:type="dxa"/>
          </w:tcPr>
          <w:p w:rsidR="00C70832" w:rsidRDefault="00EF4B62">
            <w:pPr>
              <w:jc w:val="both"/>
              <w:rPr>
                <w:bCs/>
                <w:szCs w:val="24"/>
                <w:lang w:eastAsia="lt-LT"/>
              </w:rPr>
            </w:pPr>
            <w:r>
              <w:rPr>
                <w:bCs/>
                <w:szCs w:val="24"/>
                <w:lang w:eastAsia="lt-LT"/>
              </w:rPr>
              <w:t>Išvados, rekomendacijos</w:t>
            </w:r>
          </w:p>
        </w:tc>
        <w:tc>
          <w:tcPr>
            <w:tcW w:w="4644" w:type="dxa"/>
          </w:tcPr>
          <w:p w:rsidR="00C70832" w:rsidRDefault="00C70832">
            <w:pPr>
              <w:jc w:val="both"/>
              <w:rPr>
                <w:bCs/>
                <w:szCs w:val="24"/>
                <w:lang w:eastAsia="lt-LT"/>
              </w:rPr>
            </w:pPr>
          </w:p>
        </w:tc>
      </w:tr>
    </w:tbl>
    <w:p w:rsidR="00C70832" w:rsidRDefault="00C70832">
      <w:pPr>
        <w:jc w:val="both"/>
        <w:rPr>
          <w:bCs/>
          <w:szCs w:val="24"/>
        </w:rPr>
      </w:pPr>
    </w:p>
    <w:p w:rsidR="00C70832" w:rsidRDefault="00EF4B62">
      <w:pPr>
        <w:jc w:val="both"/>
        <w:rPr>
          <w:bCs/>
          <w:szCs w:val="24"/>
        </w:rPr>
      </w:pPr>
      <w:r>
        <w:rPr>
          <w:bCs/>
          <w:szCs w:val="24"/>
        </w:rPr>
        <w:t>Patikrinimą atliko:</w:t>
      </w:r>
    </w:p>
    <w:p w:rsidR="00C70832" w:rsidRDefault="00C70832">
      <w:pPr>
        <w:jc w:val="both"/>
        <w:rPr>
          <w:bCs/>
          <w:szCs w:val="24"/>
        </w:rPr>
      </w:pPr>
    </w:p>
    <w:p w:rsidR="00C70832" w:rsidRDefault="00C70832">
      <w:pPr>
        <w:jc w:val="both"/>
        <w:rPr>
          <w:bCs/>
          <w:szCs w:val="24"/>
        </w:rPr>
      </w:pPr>
    </w:p>
    <w:p w:rsidR="00C70832" w:rsidRDefault="00EF4B62">
      <w:pPr>
        <w:jc w:val="both"/>
        <w:rPr>
          <w:bCs/>
          <w:szCs w:val="24"/>
        </w:rPr>
      </w:pPr>
      <w:r>
        <w:rPr>
          <w:bCs/>
          <w:szCs w:val="24"/>
        </w:rPr>
        <w:t>Patikrinime dalyvavo:</w:t>
      </w:r>
    </w:p>
    <w:p w:rsidR="00C70832" w:rsidRDefault="00C70832">
      <w:pPr>
        <w:jc w:val="both"/>
        <w:rPr>
          <w:bCs/>
          <w:szCs w:val="24"/>
        </w:rPr>
      </w:pPr>
    </w:p>
    <w:p w:rsidR="00C70832" w:rsidRDefault="00C70832">
      <w:pPr>
        <w:jc w:val="both"/>
        <w:rPr>
          <w:bCs/>
          <w:szCs w:val="24"/>
        </w:rPr>
      </w:pPr>
    </w:p>
    <w:p w:rsidR="00C70832" w:rsidRDefault="00EF4B62">
      <w:pPr>
        <w:jc w:val="both"/>
        <w:rPr>
          <w:bCs/>
          <w:szCs w:val="24"/>
        </w:rPr>
      </w:pPr>
      <w:r>
        <w:rPr>
          <w:bCs/>
          <w:szCs w:val="24"/>
        </w:rPr>
        <w:t>Patikrinimo ataskaitos kopiją gavau:</w:t>
      </w:r>
    </w:p>
    <w:p w:rsidR="00C70832" w:rsidRDefault="00C70832">
      <w:pPr>
        <w:rPr>
          <w:sz w:val="18"/>
          <w:szCs w:val="18"/>
        </w:rPr>
      </w:pPr>
    </w:p>
    <w:p w:rsidR="00EF4B62" w:rsidRDefault="00EF4B62">
      <w:pPr>
        <w:suppressAutoHyphens/>
        <w:ind w:left="5387" w:right="-82"/>
        <w:jc w:val="both"/>
        <w:sectPr w:rsidR="00EF4B62" w:rsidSect="00B76865">
          <w:headerReference w:type="first" r:id="rId21"/>
          <w:pgSz w:w="11906" w:h="16838"/>
          <w:pgMar w:top="1701" w:right="567" w:bottom="1134" w:left="1701" w:header="567" w:footer="567" w:gutter="0"/>
          <w:pgNumType w:start="1"/>
          <w:cols w:space="1296"/>
          <w:titlePg/>
          <w:docGrid w:linePitch="360"/>
        </w:sectPr>
      </w:pPr>
    </w:p>
    <w:p w:rsidR="00EF4B62" w:rsidRDefault="00EF4B62">
      <w:pPr>
        <w:suppressAutoHyphens/>
        <w:ind w:left="5387" w:right="-82"/>
        <w:jc w:val="both"/>
        <w:rPr>
          <w:rFonts w:eastAsia="Arial"/>
          <w:szCs w:val="24"/>
          <w:lang w:eastAsia="ar-SA"/>
        </w:rPr>
      </w:pPr>
      <w:r w:rsidRPr="00EF4B62">
        <w:rPr>
          <w:rFonts w:eastAsia="Arial"/>
          <w:szCs w:val="24"/>
          <w:lang w:eastAsia="ar-SA"/>
        </w:rPr>
        <w:lastRenderedPageBreak/>
        <w:t xml:space="preserve">Projektų, finansuojamų pagal Anykščių </w:t>
      </w:r>
    </w:p>
    <w:p w:rsidR="00EF4B62" w:rsidRDefault="00EF4B62">
      <w:pPr>
        <w:suppressAutoHyphens/>
        <w:ind w:left="5387" w:right="-82"/>
        <w:jc w:val="both"/>
        <w:rPr>
          <w:rFonts w:eastAsia="Arial"/>
          <w:szCs w:val="24"/>
          <w:lang w:eastAsia="ar-SA"/>
        </w:rPr>
      </w:pPr>
      <w:r w:rsidRPr="00EF4B62">
        <w:rPr>
          <w:rFonts w:eastAsia="Arial"/>
          <w:szCs w:val="24"/>
          <w:lang w:eastAsia="ar-SA"/>
        </w:rPr>
        <w:t xml:space="preserve">rajono savivaldybės strateginio 2021–2023 </w:t>
      </w:r>
    </w:p>
    <w:p w:rsidR="00EF4B62" w:rsidRDefault="00EF4B62">
      <w:pPr>
        <w:suppressAutoHyphens/>
        <w:ind w:left="5387" w:right="-82"/>
        <w:jc w:val="both"/>
        <w:rPr>
          <w:rFonts w:eastAsia="Arial"/>
          <w:szCs w:val="24"/>
          <w:lang w:eastAsia="ar-SA"/>
        </w:rPr>
      </w:pPr>
      <w:r w:rsidRPr="00EF4B62">
        <w:rPr>
          <w:rFonts w:eastAsia="Arial"/>
          <w:szCs w:val="24"/>
          <w:lang w:eastAsia="ar-SA"/>
        </w:rPr>
        <w:t xml:space="preserve">metų veiklos plano 6 programos </w:t>
      </w:r>
    </w:p>
    <w:p w:rsidR="00EF4B62" w:rsidRDefault="00EF4B62">
      <w:pPr>
        <w:suppressAutoHyphens/>
        <w:ind w:left="5387" w:right="-82"/>
        <w:jc w:val="both"/>
        <w:rPr>
          <w:rFonts w:eastAsia="Arial"/>
          <w:szCs w:val="24"/>
          <w:lang w:eastAsia="ar-SA"/>
        </w:rPr>
      </w:pPr>
      <w:r w:rsidRPr="00EF4B62">
        <w:rPr>
          <w:rFonts w:eastAsia="Arial"/>
          <w:szCs w:val="24"/>
          <w:lang w:eastAsia="ar-SA"/>
        </w:rPr>
        <w:t xml:space="preserve">„Kokybiškos švietimo sistemos kūrimo, </w:t>
      </w:r>
    </w:p>
    <w:p w:rsidR="00EF4B62" w:rsidRDefault="00EF4B62">
      <w:pPr>
        <w:suppressAutoHyphens/>
        <w:ind w:left="5387" w:right="-82"/>
        <w:jc w:val="both"/>
        <w:rPr>
          <w:rFonts w:eastAsia="Arial"/>
          <w:szCs w:val="24"/>
          <w:lang w:eastAsia="ar-SA"/>
        </w:rPr>
      </w:pPr>
      <w:r w:rsidRPr="00EF4B62">
        <w:rPr>
          <w:rFonts w:eastAsia="Arial"/>
          <w:szCs w:val="24"/>
          <w:lang w:eastAsia="ar-SA"/>
        </w:rPr>
        <w:t xml:space="preserve">sporto skatinimo ir jaunimo užimtumo </w:t>
      </w:r>
    </w:p>
    <w:p w:rsidR="00EF4B62" w:rsidRDefault="00EF4B62">
      <w:pPr>
        <w:suppressAutoHyphens/>
        <w:ind w:left="5387" w:right="-82"/>
        <w:jc w:val="both"/>
        <w:rPr>
          <w:rFonts w:eastAsia="Arial"/>
          <w:szCs w:val="24"/>
          <w:lang w:eastAsia="ar-SA"/>
        </w:rPr>
      </w:pPr>
      <w:r w:rsidRPr="00EF4B62">
        <w:rPr>
          <w:rFonts w:eastAsia="Arial"/>
          <w:szCs w:val="24"/>
          <w:lang w:eastAsia="ar-SA"/>
        </w:rPr>
        <w:t xml:space="preserve">programa“ priemonę Nr. 6.1.1.22 „Atvirųjų </w:t>
      </w:r>
    </w:p>
    <w:p w:rsidR="00EF4B62" w:rsidRDefault="00EF4B62">
      <w:pPr>
        <w:suppressAutoHyphens/>
        <w:ind w:left="5387" w:right="-82"/>
        <w:jc w:val="both"/>
        <w:rPr>
          <w:rFonts w:eastAsia="Arial"/>
          <w:szCs w:val="24"/>
          <w:lang w:eastAsia="ar-SA"/>
        </w:rPr>
      </w:pPr>
      <w:r w:rsidRPr="00EF4B62">
        <w:rPr>
          <w:rFonts w:eastAsia="Arial"/>
          <w:szCs w:val="24"/>
          <w:lang w:eastAsia="ar-SA"/>
        </w:rPr>
        <w:t xml:space="preserve">jaunimo erdvių veiklos užtikrinimas“, </w:t>
      </w:r>
    </w:p>
    <w:p w:rsidR="00C70832" w:rsidRPr="00EF4B62" w:rsidRDefault="00EF4B62">
      <w:pPr>
        <w:suppressAutoHyphens/>
        <w:ind w:left="5387" w:right="-82"/>
        <w:jc w:val="both"/>
        <w:rPr>
          <w:rFonts w:eastAsia="Arial"/>
          <w:szCs w:val="24"/>
          <w:lang w:eastAsia="ar-SA"/>
        </w:rPr>
      </w:pPr>
      <w:r w:rsidRPr="00EF4B62">
        <w:rPr>
          <w:rFonts w:eastAsia="Arial"/>
          <w:szCs w:val="24"/>
          <w:lang w:eastAsia="ar-SA"/>
        </w:rPr>
        <w:t>finansavimo tvarkos aprašo 7</w:t>
      </w:r>
      <w:r w:rsidRPr="00EF4B62">
        <w:rPr>
          <w:szCs w:val="24"/>
          <w:lang w:eastAsia="ar-SA"/>
        </w:rPr>
        <w:t xml:space="preserve"> priedas</w:t>
      </w:r>
    </w:p>
    <w:p w:rsidR="00C70832" w:rsidRDefault="00C70832">
      <w:pPr>
        <w:suppressAutoHyphens/>
        <w:ind w:left="5387"/>
        <w:jc w:val="both"/>
        <w:rPr>
          <w:rFonts w:eastAsia="Arial"/>
          <w:sz w:val="22"/>
          <w:szCs w:val="22"/>
          <w:lang w:eastAsia="ar-SA"/>
        </w:rPr>
      </w:pPr>
    </w:p>
    <w:p w:rsidR="00C70832" w:rsidRDefault="00C70832">
      <w:pPr>
        <w:suppressAutoHyphens/>
        <w:ind w:left="5387"/>
        <w:jc w:val="both"/>
        <w:rPr>
          <w:rFonts w:eastAsia="Arial"/>
          <w:sz w:val="22"/>
          <w:szCs w:val="22"/>
          <w:lang w:eastAsia="ar-SA"/>
        </w:rPr>
      </w:pPr>
    </w:p>
    <w:p w:rsidR="00C70832" w:rsidRDefault="00EF4B62">
      <w:pPr>
        <w:jc w:val="center"/>
        <w:rPr>
          <w:rFonts w:eastAsia="Calibri"/>
          <w:b/>
          <w:szCs w:val="24"/>
          <w:lang w:eastAsia="lt-LT"/>
        </w:rPr>
      </w:pPr>
      <w:r>
        <w:rPr>
          <w:rFonts w:eastAsia="Calibri"/>
          <w:b/>
          <w:szCs w:val="24"/>
          <w:lang w:eastAsia="lt-LT"/>
        </w:rPr>
        <w:t>BIUDŽETO LĖŠŲ NAUDOJIMO SUTARTIS Nr. 1-SU-</w:t>
      </w:r>
    </w:p>
    <w:p w:rsidR="00C70832" w:rsidRDefault="00C70832">
      <w:pPr>
        <w:jc w:val="center"/>
        <w:rPr>
          <w:rFonts w:eastAsia="Calibri"/>
          <w:szCs w:val="24"/>
        </w:rPr>
      </w:pPr>
    </w:p>
    <w:p w:rsidR="00C70832" w:rsidRDefault="00EF4B62">
      <w:pPr>
        <w:jc w:val="center"/>
        <w:rPr>
          <w:rFonts w:eastAsia="Calibri"/>
          <w:szCs w:val="24"/>
        </w:rPr>
      </w:pPr>
      <w:r>
        <w:rPr>
          <w:rFonts w:eastAsia="Calibri"/>
          <w:szCs w:val="24"/>
        </w:rPr>
        <w:t xml:space="preserve">2021 m.                            d.  </w:t>
      </w:r>
    </w:p>
    <w:p w:rsidR="00C70832" w:rsidRDefault="00EF4B62">
      <w:pPr>
        <w:jc w:val="center"/>
        <w:rPr>
          <w:rFonts w:eastAsia="Calibri"/>
          <w:szCs w:val="24"/>
        </w:rPr>
      </w:pPr>
      <w:r>
        <w:rPr>
          <w:rFonts w:eastAsia="Calibri"/>
          <w:szCs w:val="24"/>
        </w:rPr>
        <w:t>Anykščiai</w:t>
      </w:r>
    </w:p>
    <w:p w:rsidR="00C70832" w:rsidRDefault="00C70832">
      <w:pPr>
        <w:jc w:val="center"/>
        <w:rPr>
          <w:rFonts w:eastAsia="Calibri"/>
          <w:szCs w:val="24"/>
          <w:highlight w:val="yellow"/>
        </w:rPr>
      </w:pPr>
    </w:p>
    <w:p w:rsidR="00C70832" w:rsidRDefault="00EF4B62">
      <w:pPr>
        <w:tabs>
          <w:tab w:val="left" w:pos="1134"/>
        </w:tabs>
        <w:ind w:firstLine="1134"/>
        <w:jc w:val="both"/>
        <w:rPr>
          <w:rFonts w:eastAsia="Calibri"/>
          <w:szCs w:val="24"/>
        </w:rPr>
      </w:pPr>
      <w:r>
        <w:rPr>
          <w:rFonts w:eastAsia="Calibri"/>
          <w:szCs w:val="24"/>
        </w:rPr>
        <w:t>Anykščių rajono savivaldybės administracija (toliau vadinama – Asignavimų valdytojas), kodas 188774637, atstovaujama administracijos direktoriaus ..........................., veikiančio pagal Anykščių rajono savivaldybės tarybos 20              m. .................... d. sprendimą Nr. 1–TS–............       ir ............................. (toliau vadinama – Lėšų gavėjas), kodas ...........,  atstovaujamas (-a) ......................., veikiančio (-</w:t>
      </w:r>
      <w:proofErr w:type="spellStart"/>
      <w:r>
        <w:rPr>
          <w:rFonts w:eastAsia="Calibri"/>
          <w:szCs w:val="24"/>
        </w:rPr>
        <w:t>ios</w:t>
      </w:r>
      <w:proofErr w:type="spellEnd"/>
      <w:r>
        <w:rPr>
          <w:rFonts w:eastAsia="Calibri"/>
          <w:szCs w:val="24"/>
        </w:rPr>
        <w:t>) pagal.............., sudarė šią biudžeto lėšų naudojimo sutartį (toliau vadinama – Sutartis):</w:t>
      </w:r>
    </w:p>
    <w:p w:rsidR="00C70832" w:rsidRDefault="00C70832">
      <w:pPr>
        <w:ind w:firstLine="720"/>
        <w:jc w:val="both"/>
        <w:rPr>
          <w:rFonts w:eastAsia="Calibri"/>
          <w:strike/>
          <w:szCs w:val="24"/>
          <w:highlight w:val="yellow"/>
        </w:rPr>
      </w:pPr>
    </w:p>
    <w:p w:rsidR="00C70832" w:rsidRDefault="00EF4B62">
      <w:pPr>
        <w:jc w:val="center"/>
        <w:rPr>
          <w:rFonts w:eastAsia="Calibri"/>
          <w:b/>
          <w:szCs w:val="24"/>
        </w:rPr>
      </w:pPr>
      <w:r>
        <w:rPr>
          <w:rFonts w:eastAsia="Calibri"/>
          <w:b/>
          <w:szCs w:val="24"/>
        </w:rPr>
        <w:t>I SKYRIUS</w:t>
      </w:r>
    </w:p>
    <w:p w:rsidR="00C70832" w:rsidRDefault="00EF4B62">
      <w:pPr>
        <w:jc w:val="center"/>
        <w:rPr>
          <w:rFonts w:eastAsia="Calibri"/>
          <w:b/>
          <w:szCs w:val="24"/>
        </w:rPr>
      </w:pPr>
      <w:r>
        <w:rPr>
          <w:rFonts w:eastAsia="Calibri"/>
          <w:b/>
          <w:szCs w:val="24"/>
        </w:rPr>
        <w:t>SUTARTIES OBJEKTAS</w:t>
      </w:r>
    </w:p>
    <w:p w:rsidR="00C70832" w:rsidRDefault="00C70832">
      <w:pPr>
        <w:tabs>
          <w:tab w:val="left" w:pos="0"/>
          <w:tab w:val="left" w:pos="1440"/>
          <w:tab w:val="left" w:pos="1870"/>
        </w:tabs>
        <w:ind w:firstLine="1080"/>
        <w:jc w:val="both"/>
        <w:rPr>
          <w:rFonts w:eastAsia="Calibri"/>
          <w:b/>
          <w:szCs w:val="24"/>
          <w:highlight w:val="yellow"/>
        </w:rPr>
      </w:pPr>
    </w:p>
    <w:p w:rsidR="00C70832" w:rsidRDefault="00EF4B62">
      <w:pPr>
        <w:tabs>
          <w:tab w:val="left" w:pos="1134"/>
        </w:tabs>
        <w:ind w:firstLine="1134"/>
        <w:jc w:val="both"/>
        <w:rPr>
          <w:rFonts w:eastAsia="Calibri"/>
          <w:szCs w:val="24"/>
        </w:rPr>
      </w:pPr>
      <w:r>
        <w:rPr>
          <w:rFonts w:eastAsia="Calibri"/>
          <w:szCs w:val="24"/>
        </w:rPr>
        <w:t xml:space="preserve">1.1. Asignavimų valdytojas, </w:t>
      </w:r>
      <w:r>
        <w:rPr>
          <w:rFonts w:eastAsia="Calibri"/>
          <w:color w:val="000000"/>
          <w:szCs w:val="24"/>
        </w:rPr>
        <w:t xml:space="preserve">vadovaudamasis Anykščių rajono savivaldybės strateginiu 2021–2023 metų veiklos planu, patvirtintu Anykščių rajono savivaldybės </w:t>
      </w:r>
      <w:r>
        <w:rPr>
          <w:rFonts w:eastAsia="Calibri"/>
          <w:szCs w:val="24"/>
        </w:rPr>
        <w:t xml:space="preserve">tarybos  2021 m. vasario 18 d. sprendimu Nr. 1-TS-34 „Dėl Anykščių rajono savivaldybės strateginio 2021–2023 metų veiklos plano patvirtinimo“ ir </w:t>
      </w:r>
      <w:r>
        <w:rPr>
          <w:rFonts w:eastAsia="Calibri"/>
          <w:color w:val="000000"/>
          <w:szCs w:val="24"/>
        </w:rPr>
        <w:t>Anykščių rajono savivaldybės 2021 m. biudžetu, patvirtintu Anykščių rajono savivaldybės tarybos 2021 m. vasario 18 d. sprendimu Nr. 1-TS-35 „Dėl Anykščių rajono savivaldybės 2021 metų biudžeto patvirtinimo“,</w:t>
      </w:r>
      <w:r>
        <w:rPr>
          <w:rFonts w:eastAsia="Calibri"/>
          <w:szCs w:val="24"/>
        </w:rPr>
        <w:t xml:space="preserve"> šioje Sutartyje nustatyta tvarka ir sąlygomis įsipareigoja skirti ... .....</w:t>
      </w:r>
      <w:proofErr w:type="spellStart"/>
      <w:r>
        <w:rPr>
          <w:rFonts w:eastAsia="Calibri"/>
          <w:szCs w:val="24"/>
        </w:rPr>
        <w:t>Eur</w:t>
      </w:r>
      <w:proofErr w:type="spellEnd"/>
      <w:r>
        <w:rPr>
          <w:rFonts w:eastAsia="Calibri"/>
          <w:szCs w:val="24"/>
        </w:rPr>
        <w:t xml:space="preserve"> (</w:t>
      </w:r>
      <w:r>
        <w:rPr>
          <w:rFonts w:eastAsia="Calibri"/>
          <w:i/>
          <w:szCs w:val="24"/>
        </w:rPr>
        <w:t>suma žodžiais</w:t>
      </w:r>
      <w:r>
        <w:rPr>
          <w:rFonts w:eastAsia="Calibri"/>
          <w:szCs w:val="24"/>
        </w:rPr>
        <w:t xml:space="preserve">) Lėšų gavėjui iš programos „Kokybiškos švietimo sistemos kūrimo, sporto skatinimo ir jaunimo užimtumo </w:t>
      </w:r>
      <w:r>
        <w:rPr>
          <w:rFonts w:eastAsia="Calibri"/>
          <w:bCs/>
          <w:szCs w:val="24"/>
        </w:rPr>
        <w:t>programa“ priemonės Nr. 6.1.1.22 „Atvirųjų jaunimo erdvių veiklos užtikrinimas“ projekto .............................</w:t>
      </w:r>
      <w:r>
        <w:rPr>
          <w:rFonts w:eastAsia="Calibri"/>
          <w:bCs/>
          <w:iCs/>
          <w:szCs w:val="24"/>
        </w:rPr>
        <w:t xml:space="preserve"> (toliau – Projektas) įgyvendinimui.</w:t>
      </w:r>
    </w:p>
    <w:p w:rsidR="00C70832" w:rsidRDefault="00EF4B62">
      <w:pPr>
        <w:tabs>
          <w:tab w:val="left" w:pos="1134"/>
        </w:tabs>
        <w:ind w:firstLine="1134"/>
        <w:jc w:val="both"/>
        <w:rPr>
          <w:rFonts w:eastAsia="Calibri"/>
          <w:szCs w:val="24"/>
        </w:rPr>
      </w:pPr>
      <w:r>
        <w:rPr>
          <w:rFonts w:eastAsia="Calibri"/>
          <w:szCs w:val="24"/>
        </w:rPr>
        <w:t>1.2. Lėšų gavėjas įsipareigoja naudoti lėšas pagal Projekto biudžeto sąmatą (</w:t>
      </w:r>
      <w:r>
        <w:rPr>
          <w:rFonts w:eastAsia="Calibri"/>
          <w:i/>
          <w:szCs w:val="24"/>
        </w:rPr>
        <w:t xml:space="preserve">Sutarties priedas Nr. 6) </w:t>
      </w:r>
      <w:r>
        <w:rPr>
          <w:rFonts w:eastAsia="Calibri"/>
          <w:szCs w:val="24"/>
        </w:rPr>
        <w:t>ir Programos sąmatą, Forma B–1 (</w:t>
      </w:r>
      <w:r>
        <w:rPr>
          <w:rFonts w:eastAsia="Calibri"/>
          <w:i/>
          <w:szCs w:val="24"/>
        </w:rPr>
        <w:t>Sutarties priedas Nr. 1</w:t>
      </w:r>
      <w:r>
        <w:rPr>
          <w:rFonts w:eastAsia="Calibri"/>
          <w:szCs w:val="24"/>
        </w:rPr>
        <w:t>), kuri yra neatsiejama šios Sutarties dalis.</w:t>
      </w:r>
    </w:p>
    <w:p w:rsidR="00C70832" w:rsidRDefault="00C70832">
      <w:pPr>
        <w:rPr>
          <w:sz w:val="10"/>
          <w:szCs w:val="10"/>
        </w:rPr>
      </w:pPr>
    </w:p>
    <w:p w:rsidR="00C70832" w:rsidRDefault="00C70832">
      <w:pPr>
        <w:tabs>
          <w:tab w:val="left" w:pos="1560"/>
        </w:tabs>
        <w:jc w:val="both"/>
        <w:rPr>
          <w:rFonts w:eastAsia="Calibri"/>
          <w:szCs w:val="24"/>
          <w:highlight w:val="yellow"/>
        </w:rPr>
      </w:pPr>
    </w:p>
    <w:p w:rsidR="00C70832" w:rsidRDefault="00EF4B62">
      <w:pPr>
        <w:jc w:val="center"/>
        <w:rPr>
          <w:rFonts w:eastAsia="Calibri"/>
          <w:b/>
          <w:szCs w:val="24"/>
        </w:rPr>
      </w:pPr>
      <w:r>
        <w:rPr>
          <w:rFonts w:eastAsia="Calibri"/>
          <w:b/>
          <w:szCs w:val="24"/>
        </w:rPr>
        <w:t>II SKYRIUS</w:t>
      </w:r>
    </w:p>
    <w:p w:rsidR="00C70832" w:rsidRDefault="00EF4B62">
      <w:pPr>
        <w:jc w:val="center"/>
        <w:rPr>
          <w:rFonts w:eastAsia="Calibri"/>
          <w:b/>
          <w:szCs w:val="24"/>
        </w:rPr>
      </w:pPr>
      <w:r>
        <w:rPr>
          <w:rFonts w:eastAsia="Calibri"/>
          <w:b/>
          <w:szCs w:val="24"/>
        </w:rPr>
        <w:t>ŠALIŲ ĮSIPAREIGOJIMAI IR TEISĖS</w:t>
      </w:r>
    </w:p>
    <w:p w:rsidR="00C70832" w:rsidRDefault="00C70832">
      <w:pPr>
        <w:jc w:val="both"/>
        <w:rPr>
          <w:rFonts w:eastAsia="Calibri"/>
          <w:szCs w:val="24"/>
          <w:highlight w:val="yellow"/>
        </w:rPr>
      </w:pPr>
    </w:p>
    <w:p w:rsidR="00C70832" w:rsidRDefault="00EF4B62">
      <w:pPr>
        <w:tabs>
          <w:tab w:val="left" w:pos="1134"/>
          <w:tab w:val="left" w:pos="1701"/>
        </w:tabs>
        <w:ind w:firstLine="1178"/>
        <w:jc w:val="both"/>
        <w:rPr>
          <w:rFonts w:eastAsia="Calibri"/>
          <w:szCs w:val="24"/>
        </w:rPr>
      </w:pPr>
      <w:r>
        <w:rPr>
          <w:rFonts w:eastAsia="Calibri"/>
          <w:szCs w:val="24"/>
        </w:rPr>
        <w:t>2.1.   Lėšų gavėjas įsipareigoja:</w:t>
      </w:r>
    </w:p>
    <w:p w:rsidR="00C70832" w:rsidRDefault="00EF4B62">
      <w:pPr>
        <w:tabs>
          <w:tab w:val="left" w:pos="1134"/>
        </w:tabs>
        <w:ind w:firstLine="1178"/>
        <w:jc w:val="both"/>
        <w:rPr>
          <w:rFonts w:eastAsia="Calibri"/>
          <w:szCs w:val="24"/>
        </w:rPr>
      </w:pPr>
      <w:r>
        <w:rPr>
          <w:rFonts w:eastAsia="Calibri"/>
          <w:szCs w:val="24"/>
        </w:rPr>
        <w:t xml:space="preserve">2.1.1. laikytis detalaus biudžeto lėšų paskirstymo pagal Projekto biudžeto sąmatą (lentelėje galimas lėšų perskirstymas pagal ekonominę klasifikaciją); </w:t>
      </w:r>
    </w:p>
    <w:p w:rsidR="00C70832" w:rsidRDefault="00EF4B62">
      <w:pPr>
        <w:tabs>
          <w:tab w:val="left" w:pos="1701"/>
        </w:tabs>
        <w:ind w:firstLine="1134"/>
        <w:jc w:val="both"/>
        <w:rPr>
          <w:rFonts w:eastAsia="Calibri"/>
          <w:szCs w:val="24"/>
        </w:rPr>
      </w:pPr>
      <w:r>
        <w:rPr>
          <w:rFonts w:eastAsia="Calibri"/>
          <w:szCs w:val="24"/>
        </w:rPr>
        <w:t>2.1.2. gautas lėšas įtraukti į apskaitą ir apskaityti Lietuvos Respublikos teisės aktų nustatyta tvarka;</w:t>
      </w:r>
    </w:p>
    <w:p w:rsidR="00C70832" w:rsidRDefault="00EF4B62">
      <w:pPr>
        <w:tabs>
          <w:tab w:val="left" w:pos="1134"/>
        </w:tabs>
        <w:ind w:left="709" w:firstLine="434"/>
        <w:jc w:val="both"/>
        <w:rPr>
          <w:rFonts w:eastAsia="Calibri"/>
          <w:szCs w:val="24"/>
        </w:rPr>
      </w:pPr>
      <w:r>
        <w:rPr>
          <w:rFonts w:eastAsia="Calibri"/>
          <w:szCs w:val="24"/>
        </w:rPr>
        <w:t>2.1.3. Sutarties 1.1</w:t>
      </w:r>
      <w:r>
        <w:rPr>
          <w:rFonts w:eastAsia="Calibri"/>
          <w:color w:val="FF00FF"/>
          <w:szCs w:val="24"/>
        </w:rPr>
        <w:t xml:space="preserve"> </w:t>
      </w:r>
      <w:r>
        <w:rPr>
          <w:rFonts w:eastAsia="Calibri"/>
          <w:szCs w:val="24"/>
        </w:rPr>
        <w:t>papunktyje nurodytą Projektą įvykdyti iki 2021 m. gruodžio 31  d.;</w:t>
      </w:r>
    </w:p>
    <w:p w:rsidR="00C70832" w:rsidRDefault="00EF4B62">
      <w:pPr>
        <w:tabs>
          <w:tab w:val="left" w:pos="0"/>
          <w:tab w:val="left" w:pos="1843"/>
        </w:tabs>
        <w:ind w:firstLine="1134"/>
        <w:jc w:val="both"/>
        <w:rPr>
          <w:rFonts w:eastAsia="Calibri"/>
          <w:szCs w:val="24"/>
        </w:rPr>
      </w:pPr>
      <w:r>
        <w:rPr>
          <w:rFonts w:eastAsia="Calibri"/>
          <w:szCs w:val="24"/>
        </w:rPr>
        <w:t>2.1.4.</w:t>
      </w:r>
      <w:r>
        <w:rPr>
          <w:rFonts w:eastAsia="Calibri"/>
          <w:szCs w:val="24"/>
        </w:rPr>
        <w:tab/>
        <w:t>gautas lėšas naudoti pagal tikslinę paskirtį, užtikrinti lėšų naudojimo teisėtumą, ekonomiškumą, efektyvumą ir rezultatyvumą;</w:t>
      </w:r>
    </w:p>
    <w:p w:rsidR="00C70832" w:rsidRDefault="00EF4B62">
      <w:pPr>
        <w:tabs>
          <w:tab w:val="left" w:pos="1134"/>
          <w:tab w:val="left" w:pos="1701"/>
        </w:tabs>
        <w:ind w:firstLine="1134"/>
        <w:jc w:val="both"/>
        <w:rPr>
          <w:rFonts w:eastAsia="Calibri"/>
          <w:szCs w:val="24"/>
        </w:rPr>
      </w:pPr>
      <w:r>
        <w:rPr>
          <w:rFonts w:eastAsia="Calibri"/>
          <w:szCs w:val="24"/>
        </w:rPr>
        <w:lastRenderedPageBreak/>
        <w:t>2.1.5.</w:t>
      </w:r>
      <w:r>
        <w:rPr>
          <w:rFonts w:eastAsia="Calibri"/>
          <w:szCs w:val="24"/>
        </w:rPr>
        <w:tab/>
        <w:t>perkant prekes, paslaugas ir darbus laikytis Lietuvos Respublikos viešųjų pirkimų įstatymų nustatytos tvarkos;</w:t>
      </w:r>
    </w:p>
    <w:p w:rsidR="00C70832" w:rsidRDefault="00EF4B62">
      <w:pPr>
        <w:tabs>
          <w:tab w:val="left" w:pos="0"/>
          <w:tab w:val="left" w:pos="1701"/>
        </w:tabs>
        <w:ind w:firstLine="1134"/>
        <w:jc w:val="both"/>
        <w:rPr>
          <w:rFonts w:eastAsia="Calibri"/>
          <w:szCs w:val="24"/>
        </w:rPr>
      </w:pPr>
      <w:r>
        <w:rPr>
          <w:rFonts w:eastAsia="Calibri"/>
          <w:szCs w:val="24"/>
        </w:rPr>
        <w:t>2.1.6.</w:t>
      </w:r>
      <w:r>
        <w:rPr>
          <w:rFonts w:eastAsia="Calibri"/>
          <w:szCs w:val="24"/>
        </w:rPr>
        <w:tab/>
        <w:t>Asignavimų valdytojui paprašius, teikti visą informaciją apie Sutarties vykdymo eigą, pasiekimo rezultatus ir tikslinti pateiktus dokumentus bei ataskaitas;</w:t>
      </w:r>
    </w:p>
    <w:p w:rsidR="00C70832" w:rsidRDefault="00EF4B62">
      <w:pPr>
        <w:tabs>
          <w:tab w:val="left" w:pos="1134"/>
        </w:tabs>
        <w:ind w:firstLine="1092"/>
        <w:jc w:val="both"/>
        <w:rPr>
          <w:rFonts w:eastAsia="Calibri"/>
          <w:szCs w:val="24"/>
        </w:rPr>
      </w:pPr>
      <w:r>
        <w:rPr>
          <w:rFonts w:eastAsia="Calibri"/>
          <w:szCs w:val="24"/>
        </w:rPr>
        <w:t>2.1.7. įvykdžius projektą:</w:t>
      </w:r>
    </w:p>
    <w:p w:rsidR="00C70832" w:rsidRDefault="00EF4B62">
      <w:pPr>
        <w:tabs>
          <w:tab w:val="left" w:pos="1134"/>
        </w:tabs>
        <w:ind w:firstLine="1116"/>
        <w:jc w:val="both"/>
        <w:rPr>
          <w:rFonts w:eastAsia="Calibri"/>
          <w:szCs w:val="24"/>
        </w:rPr>
      </w:pPr>
      <w:r>
        <w:rPr>
          <w:rFonts w:eastAsia="Calibri"/>
          <w:szCs w:val="24"/>
        </w:rPr>
        <w:t>2.1.7.1. Anykščių rajono savivaldybės administracijos Finansų ir apskaitos skyriui ne vėliau kaip iki kitų metų sausio 10 d. pateikti Lietuvos Respublikos finansų ministro nustatytos formos Biudžeto išlaidų sąmatos įvykdymo ataskaitą</w:t>
      </w:r>
      <w:r>
        <w:rPr>
          <w:rFonts w:eastAsia="Calibri"/>
          <w:i/>
          <w:color w:val="0070C0"/>
          <w:szCs w:val="24"/>
        </w:rPr>
        <w:t xml:space="preserve"> </w:t>
      </w:r>
      <w:r>
        <w:rPr>
          <w:rFonts w:eastAsia="Calibri"/>
          <w:szCs w:val="24"/>
        </w:rPr>
        <w:t xml:space="preserve"> Forma Nr. 2 (</w:t>
      </w:r>
      <w:r>
        <w:rPr>
          <w:rFonts w:eastAsia="Calibri"/>
          <w:i/>
          <w:szCs w:val="24"/>
        </w:rPr>
        <w:t>Sutarties priedas Nr. 4</w:t>
      </w:r>
      <w:r>
        <w:rPr>
          <w:rFonts w:eastAsia="Calibri"/>
          <w:szCs w:val="24"/>
        </w:rPr>
        <w:t>), Projekto įvykdymo ataskaitą</w:t>
      </w:r>
      <w:r>
        <w:rPr>
          <w:rFonts w:eastAsia="Calibri"/>
          <w:i/>
          <w:szCs w:val="24"/>
        </w:rPr>
        <w:t xml:space="preserve"> (Sutarties priedas Nr. 3</w:t>
      </w:r>
      <w:r>
        <w:rPr>
          <w:rFonts w:eastAsia="Calibri"/>
          <w:szCs w:val="24"/>
        </w:rPr>
        <w:t>) ir buhalterinės apskaitos dokumentų, kuriais pagrindžiamas lėšų panaudojimas, kopijas, atsiskaitomosios sąskaitos banko išrašus arba mokėjimo pavedimus;</w:t>
      </w:r>
    </w:p>
    <w:p w:rsidR="00C70832" w:rsidRDefault="00EF4B62">
      <w:pPr>
        <w:tabs>
          <w:tab w:val="left" w:pos="1134"/>
        </w:tabs>
        <w:ind w:firstLine="1134"/>
        <w:jc w:val="both"/>
        <w:rPr>
          <w:rFonts w:eastAsia="Calibri"/>
          <w:szCs w:val="24"/>
        </w:rPr>
      </w:pPr>
      <w:r>
        <w:rPr>
          <w:rFonts w:eastAsia="Calibri"/>
          <w:szCs w:val="24"/>
        </w:rPr>
        <w:t xml:space="preserve">2.1.7.2. Anykščių rajono savivaldybės administracijos Jaunimo reikalų koordinatoriui (vyriausiajam specialistui) ne vėliau kaip iki kitų metų sausio 10 d. pateikti Anykščių rajono savivaldybės administracijos direktoriaus nustatytos formos Projekto įgyvendinimo ataskaitą </w:t>
      </w:r>
      <w:r>
        <w:rPr>
          <w:rFonts w:eastAsia="Calibri"/>
          <w:i/>
          <w:szCs w:val="24"/>
        </w:rPr>
        <w:t>(Sutarties priedas Nr. 5)</w:t>
      </w:r>
      <w:r>
        <w:rPr>
          <w:rFonts w:eastAsia="Calibri"/>
          <w:szCs w:val="24"/>
        </w:rPr>
        <w:t>;</w:t>
      </w:r>
    </w:p>
    <w:p w:rsidR="00C70832" w:rsidRDefault="00EF4B62">
      <w:pPr>
        <w:tabs>
          <w:tab w:val="left" w:pos="1134"/>
        </w:tabs>
        <w:ind w:firstLine="1134"/>
        <w:jc w:val="both"/>
        <w:rPr>
          <w:rFonts w:eastAsia="Calibri"/>
          <w:szCs w:val="24"/>
        </w:rPr>
      </w:pPr>
      <w:r>
        <w:rPr>
          <w:rFonts w:eastAsia="Calibri"/>
          <w:szCs w:val="24"/>
        </w:rPr>
        <w:t xml:space="preserve">2.1.8. pagal šią Sutartį gautas, tačiau nepanaudotas lėšas ne vėliau kaip iki 2021 m. gruodžio 18 d. grąžinti į Anykščių rajono savivaldybės biudžeto sąskaitą banke; </w:t>
      </w:r>
    </w:p>
    <w:p w:rsidR="00C70832" w:rsidRDefault="00EF4B62">
      <w:pPr>
        <w:tabs>
          <w:tab w:val="left" w:pos="1134"/>
        </w:tabs>
        <w:ind w:firstLine="1134"/>
        <w:jc w:val="both"/>
        <w:rPr>
          <w:rFonts w:eastAsia="Calibri"/>
          <w:szCs w:val="24"/>
        </w:rPr>
      </w:pPr>
      <w:r>
        <w:rPr>
          <w:rFonts w:eastAsia="Calibri"/>
          <w:szCs w:val="24"/>
        </w:rPr>
        <w:t>2.1.9. ne vėliau kaip per 5 (penkias) darbo dienas informuoti Asignavimų valdytoją apie savo organizacijos rekvizitų ar sąskaitos banke pasikeitimą.</w:t>
      </w:r>
    </w:p>
    <w:p w:rsidR="00C70832" w:rsidRDefault="00EF4B62">
      <w:pPr>
        <w:tabs>
          <w:tab w:val="left" w:pos="1134"/>
        </w:tabs>
        <w:ind w:firstLine="1134"/>
        <w:jc w:val="both"/>
        <w:rPr>
          <w:rFonts w:eastAsia="Calibri"/>
          <w:szCs w:val="24"/>
        </w:rPr>
      </w:pPr>
      <w:r>
        <w:rPr>
          <w:rFonts w:eastAsia="Calibri"/>
          <w:szCs w:val="24"/>
        </w:rPr>
        <w:t>2.2. Viešinant veiklas, susijusias su Projekto įgyvendinimu, informuoti visuomenę (kvietime, skelbime, straipsniuose, socialiniuose tinkluose ir kt.), kad projekto veiklos finansuojamos Anykščių  rajono savivaldybės biudžeto lėšomis.</w:t>
      </w:r>
    </w:p>
    <w:p w:rsidR="00C70832" w:rsidRDefault="00EF4B62">
      <w:pPr>
        <w:tabs>
          <w:tab w:val="left" w:pos="0"/>
          <w:tab w:val="left" w:pos="1134"/>
        </w:tabs>
        <w:ind w:firstLine="1134"/>
        <w:jc w:val="both"/>
        <w:rPr>
          <w:rFonts w:eastAsia="Calibri"/>
          <w:szCs w:val="24"/>
        </w:rPr>
      </w:pPr>
      <w:r>
        <w:rPr>
          <w:rFonts w:eastAsia="Calibri"/>
          <w:szCs w:val="24"/>
        </w:rPr>
        <w:t xml:space="preserve">2.3. Lėšų gavėjas turi teisę vieną kartą koreguoti Projekto biudžetą, prieš tai apie numatomą Projekto biudžeto koregavimą raštu informavęs Priemonės koordinatorių. </w:t>
      </w:r>
    </w:p>
    <w:p w:rsidR="00C70832" w:rsidRDefault="00EF4B62">
      <w:pPr>
        <w:tabs>
          <w:tab w:val="left" w:pos="1134"/>
          <w:tab w:val="left" w:pos="1701"/>
        </w:tabs>
        <w:ind w:left="1080" w:firstLine="54"/>
        <w:jc w:val="both"/>
        <w:rPr>
          <w:rFonts w:eastAsia="Calibri"/>
          <w:szCs w:val="24"/>
        </w:rPr>
      </w:pPr>
      <w:r>
        <w:rPr>
          <w:rFonts w:eastAsia="Calibri"/>
          <w:szCs w:val="24"/>
        </w:rPr>
        <w:t>2.4.</w:t>
      </w:r>
      <w:r>
        <w:rPr>
          <w:rFonts w:eastAsia="Calibri"/>
          <w:szCs w:val="24"/>
        </w:rPr>
        <w:tab/>
        <w:t>Asignavimų valdytojas įsipareigoja:</w:t>
      </w:r>
    </w:p>
    <w:p w:rsidR="00C70832" w:rsidRDefault="00EF4B62">
      <w:pPr>
        <w:tabs>
          <w:tab w:val="left" w:pos="1276"/>
          <w:tab w:val="left" w:pos="1701"/>
        </w:tabs>
        <w:ind w:firstLine="1134"/>
        <w:jc w:val="both"/>
        <w:rPr>
          <w:rFonts w:eastAsia="Calibri"/>
          <w:szCs w:val="24"/>
        </w:rPr>
      </w:pPr>
      <w:r>
        <w:rPr>
          <w:rFonts w:eastAsia="Calibri"/>
          <w:szCs w:val="24"/>
        </w:rPr>
        <w:t xml:space="preserve">2.4.1. pervesti Lėšų gavėjui ___________ </w:t>
      </w:r>
      <w:proofErr w:type="spellStart"/>
      <w:r>
        <w:rPr>
          <w:rFonts w:eastAsia="Calibri"/>
          <w:szCs w:val="24"/>
        </w:rPr>
        <w:t>Eur</w:t>
      </w:r>
      <w:proofErr w:type="spellEnd"/>
      <w:r>
        <w:rPr>
          <w:rFonts w:eastAsia="Calibri"/>
          <w:szCs w:val="24"/>
        </w:rPr>
        <w:t xml:space="preserve"> (</w:t>
      </w:r>
      <w:r>
        <w:rPr>
          <w:rFonts w:eastAsia="Calibri"/>
          <w:i/>
          <w:szCs w:val="24"/>
        </w:rPr>
        <w:t>suma žodžiais</w:t>
      </w:r>
      <w:r>
        <w:rPr>
          <w:rFonts w:eastAsia="Calibri"/>
          <w:szCs w:val="24"/>
        </w:rPr>
        <w:t>) į Lėšų gavėjo banko sąskaitą, Projektui, nurodytam šios Sutarties 1.1 papunktyje, finansuoti pagal Programos sąmatą, Forma B–1 (</w:t>
      </w:r>
      <w:r>
        <w:rPr>
          <w:rFonts w:eastAsia="Calibri"/>
          <w:i/>
          <w:szCs w:val="24"/>
        </w:rPr>
        <w:t>Sutarties priedas Nr.1</w:t>
      </w:r>
      <w:r>
        <w:rPr>
          <w:rFonts w:eastAsia="Calibri"/>
          <w:szCs w:val="24"/>
        </w:rPr>
        <w:t xml:space="preserve">); </w:t>
      </w:r>
    </w:p>
    <w:p w:rsidR="00C70832" w:rsidRDefault="00EF4B62">
      <w:pPr>
        <w:tabs>
          <w:tab w:val="left" w:pos="0"/>
          <w:tab w:val="left" w:pos="1134"/>
          <w:tab w:val="left" w:pos="1701"/>
        </w:tabs>
        <w:ind w:firstLine="1134"/>
        <w:jc w:val="both"/>
        <w:rPr>
          <w:rFonts w:eastAsia="Calibri"/>
          <w:szCs w:val="24"/>
        </w:rPr>
      </w:pPr>
      <w:r>
        <w:rPr>
          <w:rFonts w:eastAsia="Calibri"/>
          <w:szCs w:val="24"/>
        </w:rPr>
        <w:t>2.4.2.</w:t>
      </w:r>
      <w:r>
        <w:rPr>
          <w:rFonts w:eastAsia="Calibri"/>
          <w:szCs w:val="24"/>
        </w:rPr>
        <w:tab/>
        <w:t xml:space="preserve"> pastebėjus nukrypimų nuo šios Sutarties sąlygų arba kitokių trūkumų, pranešti apie juos Lėšų gavėjui per 5 (penkias) darbo dienas.</w:t>
      </w:r>
    </w:p>
    <w:p w:rsidR="00C70832" w:rsidRDefault="00C70832">
      <w:pPr>
        <w:jc w:val="both"/>
        <w:rPr>
          <w:rFonts w:eastAsia="Calibri"/>
          <w:bCs/>
          <w:szCs w:val="24"/>
        </w:rPr>
      </w:pPr>
    </w:p>
    <w:p w:rsidR="00C70832" w:rsidRDefault="00EF4B62">
      <w:pPr>
        <w:jc w:val="center"/>
        <w:rPr>
          <w:rFonts w:eastAsia="Calibri"/>
          <w:b/>
          <w:szCs w:val="24"/>
        </w:rPr>
      </w:pPr>
      <w:r>
        <w:rPr>
          <w:rFonts w:eastAsia="Calibri"/>
          <w:b/>
          <w:szCs w:val="24"/>
        </w:rPr>
        <w:t>III SKYRIUS</w:t>
      </w:r>
    </w:p>
    <w:p w:rsidR="00C70832" w:rsidRDefault="00EF4B62">
      <w:pPr>
        <w:jc w:val="center"/>
        <w:rPr>
          <w:rFonts w:eastAsia="Calibri"/>
          <w:b/>
          <w:szCs w:val="24"/>
        </w:rPr>
      </w:pPr>
      <w:r>
        <w:rPr>
          <w:rFonts w:eastAsia="Calibri"/>
          <w:b/>
          <w:szCs w:val="24"/>
        </w:rPr>
        <w:t>LĖŠŲ PERVEDIMO TVARKA</w:t>
      </w:r>
    </w:p>
    <w:p w:rsidR="00C70832" w:rsidRDefault="00C70832">
      <w:pPr>
        <w:jc w:val="center"/>
        <w:rPr>
          <w:rFonts w:eastAsia="Calibri"/>
          <w:b/>
          <w:szCs w:val="24"/>
          <w:highlight w:val="yellow"/>
        </w:rPr>
      </w:pPr>
    </w:p>
    <w:p w:rsidR="00C70832" w:rsidRDefault="00EF4B62">
      <w:pPr>
        <w:tabs>
          <w:tab w:val="left" w:pos="1134"/>
        </w:tabs>
        <w:ind w:firstLine="1134"/>
        <w:jc w:val="both"/>
        <w:rPr>
          <w:rFonts w:eastAsia="Calibri"/>
          <w:i/>
          <w:szCs w:val="24"/>
        </w:rPr>
      </w:pPr>
      <w:r>
        <w:rPr>
          <w:rFonts w:eastAsia="Calibri"/>
          <w:szCs w:val="24"/>
        </w:rPr>
        <w:t>3.1. P</w:t>
      </w:r>
      <w:r>
        <w:rPr>
          <w:rFonts w:eastAsia="Calibri"/>
          <w:bCs/>
          <w:szCs w:val="24"/>
        </w:rPr>
        <w:t xml:space="preserve">asirašius Sutartį ir Anykščių rajono savivaldybės administracijos Finansų ir apskaitos skyriui pateikus prašymą lėšoms gauti </w:t>
      </w:r>
      <w:r>
        <w:rPr>
          <w:rFonts w:eastAsia="Calibri"/>
          <w:i/>
          <w:szCs w:val="24"/>
        </w:rPr>
        <w:t>(Sutarties priedas Nr. 2</w:t>
      </w:r>
      <w:r>
        <w:rPr>
          <w:rFonts w:eastAsia="Calibri"/>
          <w:szCs w:val="24"/>
        </w:rPr>
        <w:t>), Projekto biudžeto sąmatą (</w:t>
      </w:r>
      <w:r>
        <w:rPr>
          <w:rFonts w:eastAsia="Calibri"/>
          <w:i/>
          <w:szCs w:val="24"/>
        </w:rPr>
        <w:t xml:space="preserve">Sutarties priedas Nr. 6) </w:t>
      </w:r>
      <w:r>
        <w:rPr>
          <w:rFonts w:eastAsia="Calibri"/>
          <w:szCs w:val="24"/>
        </w:rPr>
        <w:t xml:space="preserve"> bei užpildytą Programos sąmatą, Forma B–1 (</w:t>
      </w:r>
      <w:r>
        <w:rPr>
          <w:rFonts w:eastAsia="Calibri"/>
          <w:i/>
          <w:szCs w:val="24"/>
        </w:rPr>
        <w:t>Sutarties priedas Nr. 1</w:t>
      </w:r>
      <w:r>
        <w:rPr>
          <w:rFonts w:eastAsia="Calibri"/>
          <w:szCs w:val="24"/>
        </w:rPr>
        <w:t>),</w:t>
      </w:r>
      <w:r>
        <w:rPr>
          <w:rFonts w:eastAsia="Calibri"/>
          <w:bCs/>
          <w:szCs w:val="24"/>
        </w:rPr>
        <w:t xml:space="preserve"> Asignavimų valdytojas perveda Lėšų gavėjui šios Sutarties 2.4.1 papunktyje nurodytas lėšas. </w:t>
      </w:r>
    </w:p>
    <w:p w:rsidR="00C70832" w:rsidRDefault="00C70832">
      <w:pPr>
        <w:ind w:firstLine="720"/>
        <w:jc w:val="both"/>
        <w:rPr>
          <w:rFonts w:eastAsia="Calibri"/>
          <w:bCs/>
          <w:szCs w:val="24"/>
          <w:highlight w:val="yellow"/>
        </w:rPr>
      </w:pPr>
    </w:p>
    <w:p w:rsidR="00C70832" w:rsidRDefault="00EF4B62">
      <w:pPr>
        <w:jc w:val="center"/>
        <w:rPr>
          <w:rFonts w:eastAsia="Calibri"/>
          <w:b/>
          <w:szCs w:val="24"/>
        </w:rPr>
      </w:pPr>
      <w:r>
        <w:rPr>
          <w:rFonts w:eastAsia="Calibri"/>
          <w:b/>
          <w:szCs w:val="24"/>
        </w:rPr>
        <w:t>IV SKYRIUS</w:t>
      </w:r>
    </w:p>
    <w:p w:rsidR="00C70832" w:rsidRDefault="00EF4B62">
      <w:pPr>
        <w:jc w:val="center"/>
        <w:rPr>
          <w:rFonts w:eastAsia="Calibri"/>
          <w:b/>
          <w:szCs w:val="24"/>
          <w:highlight w:val="yellow"/>
        </w:rPr>
      </w:pPr>
      <w:r>
        <w:rPr>
          <w:rFonts w:eastAsia="Calibri"/>
          <w:b/>
          <w:szCs w:val="24"/>
        </w:rPr>
        <w:t>ŠALIŲ ATSAKOMYBĖ</w:t>
      </w:r>
    </w:p>
    <w:p w:rsidR="00C70832" w:rsidRDefault="00C70832">
      <w:pPr>
        <w:ind w:firstLine="720"/>
        <w:jc w:val="center"/>
        <w:rPr>
          <w:rFonts w:eastAsia="Calibri"/>
          <w:b/>
          <w:szCs w:val="24"/>
          <w:highlight w:val="yellow"/>
        </w:rPr>
      </w:pPr>
    </w:p>
    <w:p w:rsidR="00C70832" w:rsidRDefault="00EF4B62">
      <w:pPr>
        <w:tabs>
          <w:tab w:val="left" w:pos="0"/>
          <w:tab w:val="num" w:pos="1276"/>
          <w:tab w:val="left" w:pos="1701"/>
          <w:tab w:val="num" w:pos="2487"/>
        </w:tabs>
        <w:ind w:firstLine="1134"/>
        <w:jc w:val="both"/>
        <w:rPr>
          <w:rFonts w:eastAsia="Calibri"/>
          <w:szCs w:val="24"/>
        </w:rPr>
      </w:pPr>
      <w:r>
        <w:rPr>
          <w:rFonts w:eastAsia="Calibri"/>
          <w:szCs w:val="24"/>
        </w:rPr>
        <w:t>4.1.</w:t>
      </w:r>
      <w:r>
        <w:rPr>
          <w:rFonts w:eastAsia="Calibri"/>
          <w:szCs w:val="24"/>
        </w:rPr>
        <w:tab/>
        <w:t>Už lėšų panaudojimą pagal tikslinę paskirtį bei įsipareigojimų pagal šią Sutartį įvykdymą atsako Lėšų gavėjas įstatymų ir šios Sutarties nustatyta tvarka.</w:t>
      </w:r>
    </w:p>
    <w:p w:rsidR="00C70832" w:rsidRDefault="00EF4B62">
      <w:pPr>
        <w:tabs>
          <w:tab w:val="left" w:pos="0"/>
          <w:tab w:val="left" w:pos="1701"/>
          <w:tab w:val="num" w:pos="2487"/>
        </w:tabs>
        <w:ind w:firstLine="1134"/>
        <w:jc w:val="both"/>
        <w:rPr>
          <w:rFonts w:eastAsia="Calibri"/>
          <w:szCs w:val="24"/>
        </w:rPr>
      </w:pPr>
      <w:r>
        <w:rPr>
          <w:rFonts w:eastAsia="Calibri"/>
          <w:szCs w:val="24"/>
        </w:rPr>
        <w:t>4.2.</w:t>
      </w:r>
      <w:r>
        <w:rPr>
          <w:rFonts w:eastAsia="Calibri"/>
          <w:szCs w:val="24"/>
        </w:rPr>
        <w:tab/>
        <w:t>Lėšų gavėjui lėšas panaudojus ne pagal tikslinę paskirtį, šios turi būti grąžintos Asignavimų valdytojui per 10 (dešimt) kalendorinių dienų nuo tokio fakto nustatymo dienos.</w:t>
      </w:r>
    </w:p>
    <w:p w:rsidR="00C70832" w:rsidRDefault="00EF4B62">
      <w:pPr>
        <w:tabs>
          <w:tab w:val="left" w:pos="567"/>
          <w:tab w:val="left" w:pos="1134"/>
          <w:tab w:val="left" w:pos="1701"/>
          <w:tab w:val="num" w:pos="2487"/>
          <w:tab w:val="num" w:pos="2552"/>
        </w:tabs>
        <w:ind w:firstLine="1134"/>
        <w:jc w:val="both"/>
        <w:rPr>
          <w:rFonts w:eastAsia="Calibri"/>
          <w:szCs w:val="24"/>
        </w:rPr>
      </w:pPr>
      <w:r>
        <w:rPr>
          <w:rFonts w:eastAsia="Calibri"/>
          <w:szCs w:val="24"/>
        </w:rPr>
        <w:t>4.3.</w:t>
      </w:r>
      <w:r>
        <w:rPr>
          <w:rFonts w:eastAsia="Calibri"/>
          <w:szCs w:val="24"/>
        </w:rPr>
        <w:tab/>
        <w:t>Asignavimų valdytojas turi teisę skaičiuoti 0,02 proc. delspinigių už kiekvieną pavėluotą dieną nuo negrąžintos sumos, jeigu Lėšų gavėjas negrąžina lėšų šios Sutarties 2.1.8 ir 4.2 papunkčiuose</w:t>
      </w:r>
      <w:r>
        <w:rPr>
          <w:rFonts w:eastAsia="Calibri"/>
          <w:color w:val="FF00FF"/>
          <w:szCs w:val="24"/>
        </w:rPr>
        <w:t xml:space="preserve"> </w:t>
      </w:r>
      <w:r>
        <w:rPr>
          <w:rFonts w:eastAsia="Calibri"/>
          <w:szCs w:val="24"/>
        </w:rPr>
        <w:t>nustatytu terminu.</w:t>
      </w:r>
    </w:p>
    <w:p w:rsidR="00C70832" w:rsidRDefault="00EF4B62">
      <w:pPr>
        <w:tabs>
          <w:tab w:val="left" w:pos="0"/>
          <w:tab w:val="left" w:pos="1070"/>
          <w:tab w:val="left" w:pos="1134"/>
          <w:tab w:val="left" w:pos="1701"/>
          <w:tab w:val="num" w:pos="2487"/>
        </w:tabs>
        <w:ind w:firstLine="1134"/>
        <w:jc w:val="both"/>
        <w:rPr>
          <w:rFonts w:eastAsia="Calibri"/>
          <w:szCs w:val="24"/>
        </w:rPr>
      </w:pPr>
      <w:r>
        <w:rPr>
          <w:rFonts w:eastAsia="Calibri"/>
          <w:szCs w:val="24"/>
        </w:rPr>
        <w:lastRenderedPageBreak/>
        <w:t>4.4.</w:t>
      </w:r>
      <w:r>
        <w:rPr>
          <w:rFonts w:eastAsia="Calibri"/>
          <w:szCs w:val="24"/>
        </w:rPr>
        <w:tab/>
        <w:t>Už ataskaitų pateikimą laiku, informacijos ir pateiktų duomenų teisingumą, gautų lėšų apskaitos tvarkymą atsako Lėšų gavėjas.</w:t>
      </w:r>
    </w:p>
    <w:p w:rsidR="00C70832" w:rsidRDefault="00C70832">
      <w:pPr>
        <w:ind w:firstLine="720"/>
        <w:jc w:val="both"/>
        <w:rPr>
          <w:rFonts w:eastAsia="Calibri"/>
          <w:szCs w:val="24"/>
          <w:highlight w:val="yellow"/>
        </w:rPr>
      </w:pPr>
    </w:p>
    <w:p w:rsidR="00C70832" w:rsidRDefault="00EF4B62">
      <w:pPr>
        <w:ind w:firstLine="360"/>
        <w:jc w:val="center"/>
        <w:rPr>
          <w:rFonts w:eastAsia="Calibri"/>
          <w:b/>
          <w:szCs w:val="24"/>
        </w:rPr>
      </w:pPr>
      <w:r>
        <w:rPr>
          <w:rFonts w:eastAsia="Calibri"/>
          <w:b/>
          <w:szCs w:val="24"/>
        </w:rPr>
        <w:t>V SKYRIUS</w:t>
      </w:r>
    </w:p>
    <w:p w:rsidR="00C70832" w:rsidRDefault="00EF4B62">
      <w:pPr>
        <w:ind w:firstLine="422"/>
        <w:jc w:val="center"/>
        <w:rPr>
          <w:rFonts w:eastAsia="Calibri"/>
          <w:b/>
          <w:szCs w:val="24"/>
        </w:rPr>
      </w:pPr>
      <w:r>
        <w:rPr>
          <w:rFonts w:eastAsia="Calibri"/>
          <w:b/>
          <w:szCs w:val="24"/>
        </w:rPr>
        <w:t>KITOS SUTARTIES SĄLYGOS</w:t>
      </w:r>
    </w:p>
    <w:p w:rsidR="00C70832" w:rsidRDefault="00C70832">
      <w:pPr>
        <w:ind w:firstLine="360"/>
        <w:jc w:val="center"/>
        <w:rPr>
          <w:rFonts w:eastAsia="Calibri"/>
          <w:b/>
          <w:szCs w:val="24"/>
          <w:highlight w:val="yellow"/>
        </w:rPr>
      </w:pPr>
    </w:p>
    <w:p w:rsidR="00C70832" w:rsidRDefault="00EF4B62">
      <w:pPr>
        <w:tabs>
          <w:tab w:val="left" w:pos="1134"/>
          <w:tab w:val="left" w:pos="1701"/>
        </w:tabs>
        <w:ind w:firstLine="1134"/>
        <w:jc w:val="both"/>
        <w:rPr>
          <w:rFonts w:eastAsia="Calibri"/>
          <w:szCs w:val="24"/>
        </w:rPr>
      </w:pPr>
      <w:r>
        <w:rPr>
          <w:rFonts w:eastAsia="Calibri"/>
          <w:szCs w:val="24"/>
        </w:rPr>
        <w:t xml:space="preserve">5.1.  Atsiradus nuo šios Sutarties šalių nepriklausančioms </w:t>
      </w:r>
      <w:proofErr w:type="spellStart"/>
      <w:r>
        <w:rPr>
          <w:rFonts w:eastAsia="Calibri"/>
          <w:i/>
          <w:szCs w:val="24"/>
        </w:rPr>
        <w:t>force</w:t>
      </w:r>
      <w:proofErr w:type="spellEnd"/>
      <w:r>
        <w:rPr>
          <w:rFonts w:eastAsia="Calibri"/>
          <w:i/>
          <w:szCs w:val="24"/>
        </w:rPr>
        <w:t xml:space="preserve"> majeure</w:t>
      </w:r>
      <w:r>
        <w:rPr>
          <w:rFonts w:eastAsia="Calibri"/>
          <w:szCs w:val="24"/>
        </w:rPr>
        <w:t xml:space="preserve"> aplinkybėms, kurios trukdo vykdyti šią Sutartį, šalys privalo nedelsdamos apie tai informuoti viena kitą.</w:t>
      </w:r>
    </w:p>
    <w:p w:rsidR="00C70832" w:rsidRDefault="00EF4B62">
      <w:pPr>
        <w:tabs>
          <w:tab w:val="left" w:pos="1134"/>
          <w:tab w:val="left" w:pos="1701"/>
        </w:tabs>
        <w:ind w:firstLine="1134"/>
        <w:jc w:val="both"/>
        <w:rPr>
          <w:rFonts w:eastAsia="Calibri"/>
          <w:szCs w:val="24"/>
        </w:rPr>
      </w:pPr>
      <w:r>
        <w:rPr>
          <w:rFonts w:eastAsia="Calibri"/>
          <w:szCs w:val="24"/>
        </w:rPr>
        <w:t>5.2. Ginčai tarp šalių, kylantys vykdant šią Sutartį, sprendžiami derybų keliu. Nepavykus ginčų išspręsti derybomis, jie sprendžiami teisme Lietuvos Respublikos įstatymų nustatyta tvarka.</w:t>
      </w:r>
    </w:p>
    <w:p w:rsidR="00C70832" w:rsidRDefault="00EF4B62">
      <w:pPr>
        <w:tabs>
          <w:tab w:val="left" w:pos="1134"/>
        </w:tabs>
        <w:ind w:firstLine="1134"/>
        <w:jc w:val="both"/>
        <w:rPr>
          <w:rFonts w:eastAsia="Calibri"/>
          <w:szCs w:val="24"/>
        </w:rPr>
      </w:pPr>
      <w:r>
        <w:rPr>
          <w:rFonts w:eastAsia="Calibri"/>
          <w:szCs w:val="24"/>
        </w:rPr>
        <w:t>5.3. Šios sutarties 2.4.1 papunktyje nurodytas skiriamų lėšų sumos dydis gali būti koreguojamas Projekto vykdymui prireikus daugiau lėšų ir Anykščių rajono savivaldybės administracijos direktoriui arba Anykščių rajono savivaldybės tarybai jas skyrus. Tokiu atveju atliekamas Sutarties pakeitimas, kuris įforminamas sutarties šalių atstovų pasirašomu susitarimu.</w:t>
      </w:r>
    </w:p>
    <w:p w:rsidR="00C70832" w:rsidRDefault="00EF4B62">
      <w:pPr>
        <w:tabs>
          <w:tab w:val="left" w:pos="1134"/>
        </w:tabs>
        <w:ind w:firstLine="1134"/>
        <w:jc w:val="both"/>
        <w:rPr>
          <w:rFonts w:eastAsia="Calibri"/>
          <w:szCs w:val="24"/>
        </w:rPr>
      </w:pPr>
      <w:r>
        <w:rPr>
          <w:rFonts w:eastAsia="Calibri"/>
          <w:szCs w:val="24"/>
        </w:rPr>
        <w:t>5.4. Sutartis įsigalioja nuo jos pasirašymo momento ir galioja iki visiško šalių sutartinių įsipareigojimų įvykdymo.</w:t>
      </w:r>
    </w:p>
    <w:p w:rsidR="00C70832" w:rsidRDefault="00EF4B62">
      <w:pPr>
        <w:tabs>
          <w:tab w:val="left" w:pos="1134"/>
        </w:tabs>
        <w:ind w:firstLine="1134"/>
        <w:jc w:val="both"/>
        <w:rPr>
          <w:rFonts w:eastAsia="Calibri"/>
          <w:szCs w:val="24"/>
        </w:rPr>
      </w:pPr>
      <w:r>
        <w:rPr>
          <w:rFonts w:eastAsia="Calibri"/>
          <w:szCs w:val="24"/>
        </w:rPr>
        <w:t xml:space="preserve">5.5. Sutartis ir Sutarties priedai, sudaryti dviem egzemplioriais, turinčiais vienodą </w:t>
      </w:r>
      <w:r>
        <w:rPr>
          <w:rFonts w:eastAsia="Calibri"/>
          <w:color w:val="000000"/>
          <w:szCs w:val="24"/>
        </w:rPr>
        <w:t xml:space="preserve">teisinę </w:t>
      </w:r>
      <w:r>
        <w:rPr>
          <w:rFonts w:eastAsia="Calibri"/>
          <w:szCs w:val="24"/>
        </w:rPr>
        <w:t>galią, pateikiami po vieną egzempliorių kiekvienai Sutarties šaliai. Šalys pasirašo kiekviename Sutarties lape.</w:t>
      </w:r>
    </w:p>
    <w:p w:rsidR="00C70832" w:rsidRDefault="00C70832">
      <w:pPr>
        <w:jc w:val="center"/>
        <w:rPr>
          <w:rFonts w:eastAsia="Calibri"/>
          <w:b/>
          <w:szCs w:val="24"/>
        </w:rPr>
      </w:pPr>
    </w:p>
    <w:p w:rsidR="00C70832" w:rsidRDefault="00EF4B62">
      <w:pPr>
        <w:jc w:val="center"/>
        <w:rPr>
          <w:rFonts w:eastAsia="Calibri"/>
          <w:szCs w:val="24"/>
        </w:rPr>
      </w:pPr>
      <w:r>
        <w:rPr>
          <w:rFonts w:eastAsia="Calibri"/>
          <w:b/>
          <w:szCs w:val="24"/>
        </w:rPr>
        <w:t>VI SKYRIUS</w:t>
      </w:r>
    </w:p>
    <w:p w:rsidR="00C70832" w:rsidRDefault="00EF4B62">
      <w:pPr>
        <w:jc w:val="center"/>
        <w:rPr>
          <w:rFonts w:eastAsia="Calibri"/>
          <w:b/>
          <w:szCs w:val="24"/>
        </w:rPr>
      </w:pPr>
      <w:r>
        <w:rPr>
          <w:rFonts w:eastAsia="Calibri"/>
          <w:b/>
          <w:szCs w:val="24"/>
        </w:rPr>
        <w:t>SANKCIJOS</w:t>
      </w:r>
    </w:p>
    <w:p w:rsidR="00C70832" w:rsidRDefault="00C70832">
      <w:pPr>
        <w:rPr>
          <w:rFonts w:eastAsia="Calibri"/>
          <w:b/>
          <w:szCs w:val="24"/>
          <w:highlight w:val="yellow"/>
        </w:rPr>
      </w:pPr>
    </w:p>
    <w:p w:rsidR="00C70832" w:rsidRDefault="00EF4B62">
      <w:pPr>
        <w:tabs>
          <w:tab w:val="left" w:pos="1134"/>
        </w:tabs>
        <w:ind w:firstLine="1134"/>
        <w:jc w:val="both"/>
        <w:rPr>
          <w:rFonts w:eastAsia="Calibri"/>
          <w:szCs w:val="24"/>
        </w:rPr>
      </w:pPr>
      <w:r>
        <w:rPr>
          <w:rFonts w:eastAsia="Calibri"/>
          <w:szCs w:val="24"/>
        </w:rPr>
        <w:t>6.1. Asignavimų   valdytojas   turi   teisę   sustabdyti   lėšų   pervedimą   Lėšų   gavėjui, jeigu jis Asignavimų valdytojui laiku nepateikia finansinių ataskaitų apie lėšų panaudojimą.</w:t>
      </w:r>
    </w:p>
    <w:p w:rsidR="00C70832" w:rsidRDefault="00EF4B62">
      <w:pPr>
        <w:tabs>
          <w:tab w:val="left" w:pos="1134"/>
        </w:tabs>
        <w:ind w:firstLine="1178"/>
        <w:jc w:val="both"/>
        <w:rPr>
          <w:rFonts w:eastAsia="Calibri"/>
          <w:szCs w:val="24"/>
        </w:rPr>
      </w:pPr>
      <w:r>
        <w:rPr>
          <w:rFonts w:eastAsia="Calibri"/>
          <w:szCs w:val="24"/>
        </w:rPr>
        <w:t>6.2. Lėšos, panaudotos ne pagal Sutartyje nurodytos sąmatos ekonominės    klasifikacijos straipsnius, ne Sutartyje nurodytam projektui įgyvendinti ir nepervestos Asignavimų valdytojui, teisės aktų nustatyta tvarka išieškomos į Anykščių rajono savivaldybės biudžetą.</w:t>
      </w:r>
    </w:p>
    <w:p w:rsidR="00C70832" w:rsidRDefault="00EF4B62">
      <w:pPr>
        <w:tabs>
          <w:tab w:val="left" w:pos="1134"/>
        </w:tabs>
        <w:ind w:firstLine="1178"/>
        <w:jc w:val="both"/>
        <w:rPr>
          <w:rFonts w:eastAsia="Calibri"/>
          <w:szCs w:val="24"/>
        </w:rPr>
      </w:pPr>
      <w:r>
        <w:rPr>
          <w:rFonts w:eastAsia="Calibri"/>
          <w:szCs w:val="24"/>
        </w:rPr>
        <w:t>6.3. Ši  Sutartis  gali  būti  nutraukta,  o  pervestos  lėšos  teisės  aktų  nustatyta tvarka išieškomos į  Anykščių rajono savivaldybės biudžetą, jei Lėšų gavėjas piktybiškai ir sistemingai nustatytu laiku nepateikia Biudžeto išlaidų sąmatos įvykdymo ataskaitos arba nevykdo kitų, šioje Sutartyje ar jos prieduose nustatytų, įsipareigojimų.</w:t>
      </w:r>
    </w:p>
    <w:p w:rsidR="00C70832" w:rsidRDefault="00C70832">
      <w:pPr>
        <w:jc w:val="center"/>
        <w:rPr>
          <w:rFonts w:eastAsia="Calibri"/>
          <w:szCs w:val="24"/>
        </w:rPr>
      </w:pPr>
    </w:p>
    <w:p w:rsidR="00C70832" w:rsidRDefault="00EF4B62">
      <w:pPr>
        <w:jc w:val="center"/>
        <w:rPr>
          <w:rFonts w:eastAsia="Calibri"/>
          <w:b/>
          <w:szCs w:val="24"/>
        </w:rPr>
      </w:pPr>
      <w:r>
        <w:rPr>
          <w:rFonts w:eastAsia="Calibri"/>
          <w:b/>
          <w:szCs w:val="24"/>
        </w:rPr>
        <w:t>VII SKYRIUS</w:t>
      </w:r>
    </w:p>
    <w:p w:rsidR="00C70832" w:rsidRDefault="00EF4B62">
      <w:pPr>
        <w:ind w:firstLine="62"/>
        <w:jc w:val="center"/>
        <w:rPr>
          <w:rFonts w:eastAsia="Calibri"/>
          <w:b/>
          <w:szCs w:val="24"/>
        </w:rPr>
      </w:pPr>
      <w:r>
        <w:rPr>
          <w:rFonts w:eastAsia="Calibri"/>
          <w:b/>
          <w:szCs w:val="24"/>
        </w:rPr>
        <w:t>SUTARTIES PRIEDAI</w:t>
      </w:r>
    </w:p>
    <w:p w:rsidR="00C70832" w:rsidRDefault="00C70832">
      <w:pPr>
        <w:jc w:val="right"/>
        <w:rPr>
          <w:rFonts w:eastAsia="Calibri"/>
          <w:szCs w:val="24"/>
          <w:highlight w:val="yellow"/>
        </w:rPr>
      </w:pPr>
    </w:p>
    <w:p w:rsidR="00C70832" w:rsidRDefault="00EF4B62">
      <w:pPr>
        <w:tabs>
          <w:tab w:val="left" w:pos="1134"/>
        </w:tabs>
        <w:ind w:firstLine="1134"/>
        <w:jc w:val="both"/>
        <w:rPr>
          <w:rFonts w:eastAsia="Calibri"/>
          <w:szCs w:val="24"/>
        </w:rPr>
      </w:pPr>
      <w:r>
        <w:rPr>
          <w:rFonts w:eastAsia="Calibri"/>
          <w:szCs w:val="24"/>
        </w:rPr>
        <w:t>7.1. Programos sąmata, Forma B–1 (priedas Nr. 1);</w:t>
      </w:r>
    </w:p>
    <w:p w:rsidR="00C70832" w:rsidRDefault="00EF4B62">
      <w:pPr>
        <w:tabs>
          <w:tab w:val="left" w:pos="1134"/>
        </w:tabs>
        <w:ind w:firstLine="1134"/>
        <w:jc w:val="both"/>
        <w:rPr>
          <w:rFonts w:eastAsia="Calibri"/>
          <w:szCs w:val="24"/>
        </w:rPr>
      </w:pPr>
      <w:r>
        <w:rPr>
          <w:rFonts w:eastAsia="Calibri"/>
          <w:szCs w:val="24"/>
        </w:rPr>
        <w:t>7.2. Prašymas dėl lėšų skyrimo (priedas Nr. 2);</w:t>
      </w:r>
    </w:p>
    <w:p w:rsidR="00C70832" w:rsidRDefault="00EF4B62">
      <w:pPr>
        <w:tabs>
          <w:tab w:val="left" w:pos="1134"/>
        </w:tabs>
        <w:ind w:firstLine="1134"/>
        <w:jc w:val="both"/>
        <w:rPr>
          <w:rFonts w:eastAsia="Calibri"/>
          <w:szCs w:val="24"/>
        </w:rPr>
      </w:pPr>
      <w:r>
        <w:rPr>
          <w:rFonts w:eastAsia="Calibri"/>
          <w:szCs w:val="24"/>
        </w:rPr>
        <w:t>7.3. Projekto įvykdymo ataskaita (priedas Nr. 3);</w:t>
      </w:r>
    </w:p>
    <w:p w:rsidR="00C70832" w:rsidRDefault="00EF4B62">
      <w:pPr>
        <w:tabs>
          <w:tab w:val="left" w:pos="1134"/>
        </w:tabs>
        <w:ind w:firstLine="1134"/>
        <w:jc w:val="both"/>
        <w:rPr>
          <w:rFonts w:eastAsia="Calibri"/>
          <w:szCs w:val="24"/>
        </w:rPr>
      </w:pPr>
      <w:r>
        <w:rPr>
          <w:rFonts w:eastAsia="Calibri"/>
          <w:szCs w:val="24"/>
        </w:rPr>
        <w:t>7.4. Biudžeto išlaidų sąmatos vykdymo ataskaita, Forma Nr. 2 (priedas Nr. 4);</w:t>
      </w:r>
    </w:p>
    <w:p w:rsidR="00C70832" w:rsidRDefault="00EF4B62">
      <w:pPr>
        <w:tabs>
          <w:tab w:val="left" w:pos="1134"/>
        </w:tabs>
        <w:ind w:firstLine="1134"/>
        <w:jc w:val="both"/>
        <w:rPr>
          <w:rFonts w:eastAsia="Calibri"/>
          <w:szCs w:val="24"/>
        </w:rPr>
      </w:pPr>
      <w:r>
        <w:rPr>
          <w:rFonts w:eastAsia="Calibri"/>
          <w:szCs w:val="24"/>
        </w:rPr>
        <w:t>7.5. Projekto įgyvendinimo ataskaita (priedas Nr. 5);</w:t>
      </w:r>
    </w:p>
    <w:p w:rsidR="00C70832" w:rsidRDefault="00EF4B62">
      <w:pPr>
        <w:tabs>
          <w:tab w:val="left" w:pos="1134"/>
        </w:tabs>
        <w:ind w:firstLine="1134"/>
        <w:jc w:val="both"/>
        <w:rPr>
          <w:rFonts w:eastAsia="Calibri"/>
          <w:szCs w:val="24"/>
        </w:rPr>
      </w:pPr>
      <w:r>
        <w:rPr>
          <w:rFonts w:eastAsia="Calibri"/>
          <w:szCs w:val="24"/>
        </w:rPr>
        <w:t>7.6. Projekto biudžeto sąmata (priedas Nr. 6).</w:t>
      </w:r>
    </w:p>
    <w:p w:rsidR="00C70832" w:rsidRDefault="00C70832">
      <w:pPr>
        <w:jc w:val="right"/>
        <w:rPr>
          <w:rFonts w:eastAsia="Calibri"/>
          <w:szCs w:val="24"/>
        </w:rPr>
      </w:pPr>
    </w:p>
    <w:p w:rsidR="00C70832" w:rsidRDefault="00EF4B62">
      <w:pPr>
        <w:jc w:val="center"/>
        <w:rPr>
          <w:rFonts w:eastAsia="Calibri"/>
          <w:b/>
          <w:szCs w:val="24"/>
        </w:rPr>
      </w:pPr>
      <w:r>
        <w:rPr>
          <w:rFonts w:eastAsia="Calibri"/>
          <w:b/>
          <w:szCs w:val="24"/>
        </w:rPr>
        <w:t>VIII SKYRIUS</w:t>
      </w:r>
      <w:r>
        <w:rPr>
          <w:rFonts w:eastAsia="Calibri"/>
          <w:szCs w:val="24"/>
        </w:rPr>
        <w:t xml:space="preserve">                    </w:t>
      </w:r>
    </w:p>
    <w:p w:rsidR="00C70832" w:rsidRDefault="00EF4B62">
      <w:pPr>
        <w:jc w:val="center"/>
        <w:rPr>
          <w:rFonts w:eastAsia="Calibri"/>
          <w:b/>
          <w:szCs w:val="24"/>
        </w:rPr>
      </w:pPr>
      <w:r>
        <w:rPr>
          <w:rFonts w:eastAsia="Calibri"/>
          <w:b/>
          <w:szCs w:val="24"/>
        </w:rPr>
        <w:t>JURIDINIAI ŠALIŲ ADRESAI IR REKVIZITAI</w:t>
      </w:r>
    </w:p>
    <w:p w:rsidR="00C70832" w:rsidRDefault="00C70832">
      <w:pPr>
        <w:jc w:val="both"/>
        <w:rPr>
          <w:rFonts w:eastAsia="Calibri"/>
          <w:szCs w:val="24"/>
        </w:rPr>
      </w:pPr>
    </w:p>
    <w:tbl>
      <w:tblPr>
        <w:tblW w:w="9740" w:type="dxa"/>
        <w:tblLayout w:type="fixed"/>
        <w:tblLook w:val="01E0" w:firstRow="1" w:lastRow="1" w:firstColumn="1" w:lastColumn="1" w:noHBand="0" w:noVBand="0"/>
      </w:tblPr>
      <w:tblGrid>
        <w:gridCol w:w="4567"/>
        <w:gridCol w:w="5173"/>
      </w:tblGrid>
      <w:tr w:rsidR="00C70832">
        <w:trPr>
          <w:trHeight w:val="3527"/>
        </w:trPr>
        <w:tc>
          <w:tcPr>
            <w:tcW w:w="4567" w:type="dxa"/>
          </w:tcPr>
          <w:p w:rsidR="00C70832" w:rsidRDefault="00EF4B62">
            <w:pPr>
              <w:jc w:val="both"/>
              <w:rPr>
                <w:rFonts w:eastAsia="Calibri"/>
                <w:szCs w:val="24"/>
              </w:rPr>
            </w:pPr>
            <w:r>
              <w:rPr>
                <w:rFonts w:eastAsia="Calibri"/>
                <w:szCs w:val="24"/>
              </w:rPr>
              <w:lastRenderedPageBreak/>
              <w:t>Anykščių rajono savivaldybės administracija</w:t>
            </w:r>
          </w:p>
          <w:p w:rsidR="00C70832" w:rsidRDefault="00EF4B62">
            <w:pPr>
              <w:jc w:val="both"/>
              <w:rPr>
                <w:rFonts w:eastAsia="Calibri"/>
                <w:szCs w:val="24"/>
              </w:rPr>
            </w:pPr>
            <w:r>
              <w:rPr>
                <w:rFonts w:eastAsia="Calibri"/>
                <w:szCs w:val="24"/>
              </w:rPr>
              <w:t>J. Biliūno g. 23, LT-29111 Anykščiai</w:t>
            </w:r>
          </w:p>
          <w:p w:rsidR="00C70832" w:rsidRDefault="00EF4B62">
            <w:pPr>
              <w:jc w:val="both"/>
              <w:rPr>
                <w:rFonts w:eastAsia="Calibri"/>
                <w:szCs w:val="24"/>
              </w:rPr>
            </w:pPr>
            <w:r>
              <w:rPr>
                <w:rFonts w:eastAsia="Calibri"/>
                <w:szCs w:val="24"/>
              </w:rPr>
              <w:t>Kodas 188774637</w:t>
            </w:r>
          </w:p>
          <w:p w:rsidR="00C70832" w:rsidRDefault="00EF4B62">
            <w:pPr>
              <w:jc w:val="both"/>
              <w:rPr>
                <w:rFonts w:eastAsia="Calibri"/>
                <w:color w:val="000000"/>
                <w:szCs w:val="24"/>
              </w:rPr>
            </w:pPr>
            <w:r>
              <w:rPr>
                <w:rFonts w:eastAsia="Calibri"/>
                <w:szCs w:val="24"/>
              </w:rPr>
              <w:t xml:space="preserve">A. s. </w:t>
            </w:r>
            <w:r>
              <w:rPr>
                <w:rFonts w:eastAsia="Calibri"/>
                <w:color w:val="000000"/>
                <w:szCs w:val="24"/>
              </w:rPr>
              <w:t xml:space="preserve">LT </w:t>
            </w:r>
            <w:r>
              <w:rPr>
                <w:rFonts w:eastAsia="Calibri"/>
                <w:szCs w:val="24"/>
              </w:rPr>
              <w:t>647182100000130657</w:t>
            </w:r>
            <w:r>
              <w:rPr>
                <w:rFonts w:eastAsia="Calibri"/>
                <w:szCs w:val="24"/>
              </w:rPr>
              <w:tab/>
              <w:t> </w:t>
            </w:r>
          </w:p>
          <w:p w:rsidR="00C70832" w:rsidRDefault="00EF4B62">
            <w:pPr>
              <w:jc w:val="both"/>
              <w:rPr>
                <w:rFonts w:eastAsia="Calibri"/>
                <w:color w:val="000000"/>
                <w:szCs w:val="24"/>
              </w:rPr>
            </w:pPr>
            <w:r>
              <w:rPr>
                <w:rFonts w:eastAsia="Calibri"/>
                <w:color w:val="000000"/>
                <w:szCs w:val="24"/>
              </w:rPr>
              <w:t xml:space="preserve">AB Šiaulių bankas Anykščių KAS </w:t>
            </w:r>
          </w:p>
          <w:p w:rsidR="00C70832" w:rsidRDefault="00EF4B62">
            <w:pPr>
              <w:jc w:val="both"/>
              <w:rPr>
                <w:rFonts w:eastAsia="Calibri"/>
                <w:szCs w:val="24"/>
              </w:rPr>
            </w:pPr>
            <w:r>
              <w:rPr>
                <w:rFonts w:eastAsia="Calibri"/>
                <w:szCs w:val="24"/>
              </w:rPr>
              <w:t xml:space="preserve">Banko kodas </w:t>
            </w:r>
            <w:r>
              <w:rPr>
                <w:rFonts w:eastAsia="Calibri"/>
                <w:color w:val="000000"/>
                <w:szCs w:val="24"/>
              </w:rPr>
              <w:t>71821</w:t>
            </w:r>
          </w:p>
          <w:p w:rsidR="00C70832" w:rsidRDefault="00EF4B62">
            <w:pPr>
              <w:jc w:val="both"/>
              <w:rPr>
                <w:rFonts w:eastAsia="Calibri"/>
                <w:szCs w:val="24"/>
              </w:rPr>
            </w:pPr>
            <w:r>
              <w:rPr>
                <w:rFonts w:eastAsia="Calibri"/>
                <w:szCs w:val="24"/>
              </w:rPr>
              <w:t>Tel. (8 381) 58041</w:t>
            </w:r>
          </w:p>
          <w:p w:rsidR="00C70832" w:rsidRDefault="00C70832">
            <w:pPr>
              <w:jc w:val="both"/>
              <w:rPr>
                <w:rFonts w:eastAsia="Calibri"/>
                <w:szCs w:val="24"/>
              </w:rPr>
            </w:pPr>
          </w:p>
          <w:p w:rsidR="00C70832" w:rsidRDefault="00C70832">
            <w:pPr>
              <w:jc w:val="both"/>
              <w:rPr>
                <w:rFonts w:eastAsia="Calibri"/>
                <w:szCs w:val="24"/>
              </w:rPr>
            </w:pPr>
          </w:p>
          <w:p w:rsidR="00C70832" w:rsidRDefault="00EF4B62">
            <w:pPr>
              <w:jc w:val="both"/>
              <w:rPr>
                <w:rFonts w:eastAsia="Calibri"/>
                <w:szCs w:val="24"/>
              </w:rPr>
            </w:pPr>
            <w:r>
              <w:rPr>
                <w:rFonts w:eastAsia="Calibri"/>
                <w:szCs w:val="24"/>
              </w:rPr>
              <w:t>Asignavimų valdytojas</w:t>
            </w:r>
          </w:p>
          <w:p w:rsidR="00C70832" w:rsidRDefault="00C70832">
            <w:pPr>
              <w:jc w:val="both"/>
              <w:rPr>
                <w:rFonts w:eastAsia="Calibri"/>
                <w:szCs w:val="24"/>
              </w:rPr>
            </w:pPr>
          </w:p>
          <w:p w:rsidR="00C70832" w:rsidRDefault="00EF4B62">
            <w:pPr>
              <w:jc w:val="both"/>
              <w:rPr>
                <w:rFonts w:eastAsia="Calibri"/>
                <w:szCs w:val="24"/>
              </w:rPr>
            </w:pPr>
            <w:r>
              <w:rPr>
                <w:rFonts w:eastAsia="Calibri"/>
                <w:szCs w:val="24"/>
              </w:rPr>
              <w:t>__________________</w:t>
            </w:r>
          </w:p>
          <w:p w:rsidR="00C70832" w:rsidRDefault="00EF4B62">
            <w:pPr>
              <w:ind w:firstLine="3720"/>
              <w:jc w:val="both"/>
              <w:rPr>
                <w:rFonts w:eastAsia="Calibri"/>
                <w:szCs w:val="24"/>
              </w:rPr>
            </w:pPr>
            <w:r>
              <w:rPr>
                <w:rFonts w:eastAsia="Calibri"/>
                <w:szCs w:val="24"/>
              </w:rPr>
              <w:t>A.V.</w:t>
            </w:r>
          </w:p>
        </w:tc>
        <w:tc>
          <w:tcPr>
            <w:tcW w:w="5173" w:type="dxa"/>
          </w:tcPr>
          <w:p w:rsidR="00C70832" w:rsidRDefault="00EF4B62">
            <w:pPr>
              <w:jc w:val="both"/>
              <w:rPr>
                <w:rFonts w:eastAsia="Calibri"/>
                <w:i/>
                <w:szCs w:val="24"/>
              </w:rPr>
            </w:pPr>
            <w:r>
              <w:rPr>
                <w:rFonts w:eastAsia="Calibri"/>
                <w:i/>
                <w:szCs w:val="24"/>
              </w:rPr>
              <w:t xml:space="preserve">Įmonės pavadinimas </w:t>
            </w:r>
          </w:p>
          <w:p w:rsidR="00C70832" w:rsidRDefault="00EF4B62">
            <w:pPr>
              <w:jc w:val="both"/>
              <w:rPr>
                <w:rFonts w:eastAsia="Calibri"/>
                <w:i/>
                <w:szCs w:val="24"/>
              </w:rPr>
            </w:pPr>
            <w:r>
              <w:rPr>
                <w:rFonts w:eastAsia="Calibri"/>
                <w:i/>
                <w:szCs w:val="24"/>
              </w:rPr>
              <w:t>Adresas</w:t>
            </w:r>
          </w:p>
          <w:p w:rsidR="00C70832" w:rsidRDefault="00EF4B62">
            <w:pPr>
              <w:jc w:val="both"/>
              <w:rPr>
                <w:rFonts w:eastAsia="Calibri"/>
                <w:i/>
                <w:szCs w:val="24"/>
              </w:rPr>
            </w:pPr>
            <w:r>
              <w:rPr>
                <w:rFonts w:eastAsia="Calibri"/>
                <w:i/>
                <w:szCs w:val="24"/>
              </w:rPr>
              <w:t xml:space="preserve">Kodas </w:t>
            </w:r>
          </w:p>
          <w:p w:rsidR="00C70832" w:rsidRDefault="00EF4B62">
            <w:pPr>
              <w:jc w:val="both"/>
              <w:rPr>
                <w:rFonts w:eastAsia="Calibri"/>
                <w:i/>
                <w:szCs w:val="24"/>
              </w:rPr>
            </w:pPr>
            <w:r>
              <w:rPr>
                <w:rFonts w:eastAsia="Calibri"/>
                <w:i/>
                <w:szCs w:val="24"/>
              </w:rPr>
              <w:t xml:space="preserve">A. s. </w:t>
            </w:r>
          </w:p>
          <w:p w:rsidR="00C70832" w:rsidRDefault="00EF4B62">
            <w:pPr>
              <w:jc w:val="both"/>
              <w:rPr>
                <w:rFonts w:eastAsia="Calibri"/>
                <w:i/>
                <w:color w:val="000000"/>
                <w:szCs w:val="24"/>
              </w:rPr>
            </w:pPr>
            <w:r>
              <w:rPr>
                <w:rFonts w:eastAsia="Calibri"/>
                <w:i/>
                <w:color w:val="000000"/>
                <w:szCs w:val="24"/>
              </w:rPr>
              <w:t xml:space="preserve">bankas </w:t>
            </w:r>
          </w:p>
          <w:p w:rsidR="00C70832" w:rsidRDefault="00EF4B62">
            <w:pPr>
              <w:jc w:val="both"/>
              <w:rPr>
                <w:rFonts w:eastAsia="Calibri"/>
                <w:i/>
                <w:szCs w:val="24"/>
              </w:rPr>
            </w:pPr>
            <w:r>
              <w:rPr>
                <w:rFonts w:eastAsia="Calibri"/>
                <w:i/>
                <w:szCs w:val="24"/>
              </w:rPr>
              <w:t xml:space="preserve">Banko kodas </w:t>
            </w:r>
          </w:p>
          <w:p w:rsidR="00C70832" w:rsidRDefault="00EF4B62">
            <w:pPr>
              <w:jc w:val="both"/>
              <w:rPr>
                <w:rFonts w:eastAsia="Calibri"/>
                <w:i/>
                <w:szCs w:val="24"/>
              </w:rPr>
            </w:pPr>
            <w:r>
              <w:rPr>
                <w:rFonts w:eastAsia="Calibri"/>
                <w:i/>
                <w:szCs w:val="24"/>
              </w:rPr>
              <w:t xml:space="preserve">Tel. </w:t>
            </w:r>
          </w:p>
          <w:p w:rsidR="00C70832" w:rsidRDefault="00C70832">
            <w:pPr>
              <w:jc w:val="both"/>
              <w:rPr>
                <w:rFonts w:eastAsia="Calibri"/>
                <w:i/>
                <w:szCs w:val="24"/>
              </w:rPr>
            </w:pPr>
          </w:p>
          <w:p w:rsidR="00C70832" w:rsidRDefault="00C70832">
            <w:pPr>
              <w:jc w:val="both"/>
              <w:rPr>
                <w:rFonts w:eastAsia="Calibri"/>
                <w:szCs w:val="24"/>
              </w:rPr>
            </w:pPr>
          </w:p>
          <w:p w:rsidR="00C70832" w:rsidRDefault="00EF4B62">
            <w:pPr>
              <w:jc w:val="both"/>
              <w:rPr>
                <w:rFonts w:eastAsia="Calibri"/>
                <w:szCs w:val="24"/>
              </w:rPr>
            </w:pPr>
            <w:r>
              <w:rPr>
                <w:rFonts w:eastAsia="Calibri"/>
                <w:szCs w:val="24"/>
              </w:rPr>
              <w:t>Lėšų gavėjas</w:t>
            </w:r>
          </w:p>
          <w:p w:rsidR="00C70832" w:rsidRDefault="00C70832">
            <w:pPr>
              <w:jc w:val="both"/>
              <w:rPr>
                <w:rFonts w:eastAsia="Calibri"/>
                <w:szCs w:val="24"/>
              </w:rPr>
            </w:pPr>
          </w:p>
          <w:p w:rsidR="00C70832" w:rsidRDefault="00EF4B62">
            <w:pPr>
              <w:jc w:val="both"/>
              <w:rPr>
                <w:rFonts w:eastAsia="Calibri"/>
                <w:szCs w:val="24"/>
              </w:rPr>
            </w:pPr>
            <w:r>
              <w:rPr>
                <w:rFonts w:eastAsia="Calibri"/>
                <w:szCs w:val="24"/>
              </w:rPr>
              <w:t xml:space="preserve">_______________  </w:t>
            </w:r>
          </w:p>
          <w:p w:rsidR="00C70832" w:rsidRDefault="00EF4B62">
            <w:pPr>
              <w:ind w:firstLine="2914"/>
              <w:jc w:val="both"/>
              <w:rPr>
                <w:rFonts w:eastAsia="Calibri"/>
                <w:szCs w:val="24"/>
              </w:rPr>
            </w:pPr>
            <w:r>
              <w:rPr>
                <w:rFonts w:eastAsia="Calibri"/>
                <w:szCs w:val="24"/>
              </w:rPr>
              <w:t>A.V.</w:t>
            </w:r>
          </w:p>
        </w:tc>
      </w:tr>
    </w:tbl>
    <w:p w:rsidR="00C70832" w:rsidRDefault="00C70832">
      <w:pPr>
        <w:rPr>
          <w:rFonts w:eastAsia="Calibri"/>
          <w:bCs/>
          <w:szCs w:val="24"/>
        </w:rPr>
      </w:pPr>
    </w:p>
    <w:p w:rsidR="004A50D0" w:rsidRDefault="004A50D0">
      <w:pPr>
        <w:jc w:val="right"/>
        <w:rPr>
          <w:rFonts w:eastAsia="Calibri"/>
          <w:bCs/>
          <w:szCs w:val="24"/>
        </w:rPr>
        <w:sectPr w:rsidR="004A50D0" w:rsidSect="00B76865">
          <w:headerReference w:type="first" r:id="rId22"/>
          <w:pgSz w:w="11906" w:h="16838"/>
          <w:pgMar w:top="1701" w:right="567" w:bottom="1134" w:left="1701" w:header="567" w:footer="567" w:gutter="0"/>
          <w:pgNumType w:start="1"/>
          <w:cols w:space="1296"/>
          <w:titlePg/>
          <w:docGrid w:linePitch="360"/>
        </w:sectPr>
      </w:pPr>
    </w:p>
    <w:p w:rsidR="00C70832" w:rsidRDefault="00EF4B62">
      <w:pPr>
        <w:jc w:val="right"/>
        <w:rPr>
          <w:rFonts w:eastAsia="Calibri"/>
          <w:bCs/>
          <w:szCs w:val="24"/>
        </w:rPr>
      </w:pPr>
      <w:r>
        <w:rPr>
          <w:rFonts w:eastAsia="Calibri"/>
          <w:bCs/>
          <w:szCs w:val="24"/>
        </w:rPr>
        <w:lastRenderedPageBreak/>
        <w:t>Biudžeto lėšų naudojimo sutarties priedas Nr.1</w:t>
      </w:r>
    </w:p>
    <w:p w:rsidR="00C70832" w:rsidRDefault="00EF4B62">
      <w:pPr>
        <w:jc w:val="both"/>
        <w:rPr>
          <w:rFonts w:eastAsia="Calibri"/>
          <w:bCs/>
          <w:szCs w:val="24"/>
        </w:rPr>
      </w:pPr>
      <w:r>
        <w:rPr>
          <w:noProof/>
          <w:sz w:val="22"/>
          <w:szCs w:val="22"/>
          <w:lang w:val="en-US"/>
        </w:rPr>
        <w:drawing>
          <wp:inline distT="0" distB="0" distL="0" distR="0" wp14:anchorId="37D07E27" wp14:editId="5484766F">
            <wp:extent cx="6120130" cy="754443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6120130" cy="7544435"/>
                    </a:xfrm>
                    <a:prstGeom prst="rect">
                      <a:avLst/>
                    </a:prstGeom>
                    <a:noFill/>
                    <a:ln>
                      <a:noFill/>
                    </a:ln>
                  </pic:spPr>
                </pic:pic>
              </a:graphicData>
            </a:graphic>
          </wp:inline>
        </w:drawing>
      </w:r>
    </w:p>
    <w:p w:rsidR="00C70832" w:rsidRDefault="00C70832">
      <w:pPr>
        <w:jc w:val="both"/>
        <w:rPr>
          <w:rFonts w:eastAsia="Calibri"/>
          <w:bCs/>
          <w:szCs w:val="24"/>
        </w:rPr>
      </w:pPr>
    </w:p>
    <w:p w:rsidR="00C70832" w:rsidRDefault="00C70832">
      <w:pPr>
        <w:spacing w:line="276" w:lineRule="auto"/>
        <w:jc w:val="right"/>
        <w:rPr>
          <w:rFonts w:eastAsia="Calibri"/>
          <w:bCs/>
          <w:szCs w:val="24"/>
        </w:rPr>
      </w:pPr>
    </w:p>
    <w:p w:rsidR="00C70832" w:rsidRDefault="00C70832">
      <w:pPr>
        <w:rPr>
          <w:sz w:val="18"/>
          <w:szCs w:val="18"/>
        </w:rPr>
      </w:pPr>
    </w:p>
    <w:p w:rsidR="004A50D0" w:rsidRDefault="004A50D0">
      <w:pPr>
        <w:spacing w:line="276" w:lineRule="auto"/>
        <w:jc w:val="right"/>
        <w:rPr>
          <w:rFonts w:eastAsia="Calibri"/>
          <w:bCs/>
          <w:szCs w:val="24"/>
        </w:rPr>
        <w:sectPr w:rsidR="004A50D0" w:rsidSect="00B76865">
          <w:headerReference w:type="first" r:id="rId24"/>
          <w:pgSz w:w="11906" w:h="16838"/>
          <w:pgMar w:top="1701" w:right="567" w:bottom="1134" w:left="1701" w:header="567" w:footer="567" w:gutter="0"/>
          <w:pgNumType w:start="1"/>
          <w:cols w:space="1296"/>
          <w:titlePg/>
          <w:docGrid w:linePitch="360"/>
        </w:sectPr>
      </w:pPr>
    </w:p>
    <w:p w:rsidR="00C70832" w:rsidRDefault="00EF4B62">
      <w:pPr>
        <w:spacing w:line="276" w:lineRule="auto"/>
        <w:jc w:val="right"/>
        <w:rPr>
          <w:rFonts w:eastAsia="Calibri"/>
          <w:bCs/>
          <w:szCs w:val="24"/>
        </w:rPr>
      </w:pPr>
      <w:r>
        <w:rPr>
          <w:rFonts w:eastAsia="Calibri"/>
          <w:bCs/>
          <w:szCs w:val="24"/>
        </w:rPr>
        <w:lastRenderedPageBreak/>
        <w:t>Biudžeto lėšų sutarties priedas Nr. 2</w:t>
      </w:r>
    </w:p>
    <w:p w:rsidR="00C70832" w:rsidRDefault="00C70832">
      <w:pPr>
        <w:rPr>
          <w:sz w:val="18"/>
          <w:szCs w:val="18"/>
        </w:rPr>
      </w:pPr>
    </w:p>
    <w:p w:rsidR="00C70832" w:rsidRDefault="00EF4B62">
      <w:pPr>
        <w:jc w:val="center"/>
        <w:rPr>
          <w:rFonts w:eastAsia="Calibri"/>
          <w:b/>
          <w:szCs w:val="24"/>
        </w:rPr>
      </w:pPr>
      <w:r>
        <w:rPr>
          <w:rFonts w:eastAsia="Calibri"/>
          <w:b/>
          <w:szCs w:val="24"/>
        </w:rPr>
        <w:t>PRAŠYMAS DĖL LĖŠŲ SKYRIMO</w:t>
      </w:r>
    </w:p>
    <w:p w:rsidR="00C70832" w:rsidRDefault="00EF4B62">
      <w:pPr>
        <w:ind w:firstLine="62"/>
        <w:jc w:val="center"/>
        <w:rPr>
          <w:rFonts w:eastAsia="Calibri"/>
          <w:szCs w:val="24"/>
          <w:u w:val="single"/>
        </w:rPr>
      </w:pPr>
      <w:r>
        <w:rPr>
          <w:rFonts w:eastAsia="Calibri"/>
          <w:szCs w:val="24"/>
        </w:rPr>
        <w:t>(Pareiškėjo pavadinimas)</w:t>
      </w:r>
    </w:p>
    <w:p w:rsidR="00C70832" w:rsidRDefault="00C70832">
      <w:pPr>
        <w:jc w:val="center"/>
        <w:rPr>
          <w:rFonts w:eastAsia="Calibri"/>
          <w:szCs w:val="24"/>
        </w:rPr>
      </w:pPr>
    </w:p>
    <w:p w:rsidR="00C70832" w:rsidRDefault="00EF4B62">
      <w:pPr>
        <w:rPr>
          <w:rFonts w:eastAsia="Calibri"/>
          <w:bCs/>
          <w:szCs w:val="24"/>
        </w:rPr>
      </w:pPr>
      <w:r>
        <w:rPr>
          <w:rFonts w:eastAsia="Calibri"/>
          <w:bCs/>
          <w:szCs w:val="24"/>
        </w:rPr>
        <w:t>ANYKŠČIŲ RAJONO SAVIVALDYBĖS ADMINISTRACIJOS</w:t>
      </w:r>
    </w:p>
    <w:p w:rsidR="00C70832" w:rsidRDefault="00EF4B62">
      <w:pPr>
        <w:rPr>
          <w:rFonts w:eastAsia="Calibri"/>
          <w:bCs/>
          <w:szCs w:val="24"/>
        </w:rPr>
      </w:pPr>
      <w:r>
        <w:rPr>
          <w:rFonts w:eastAsia="Calibri"/>
          <w:bCs/>
          <w:szCs w:val="24"/>
        </w:rPr>
        <w:t>FINANSŲ IR APSKAITOS SKYRIUI</w:t>
      </w:r>
    </w:p>
    <w:p w:rsidR="00C70832" w:rsidRDefault="00C70832">
      <w:pPr>
        <w:rPr>
          <w:rFonts w:eastAsia="Calibri"/>
          <w:bCs/>
          <w:szCs w:val="24"/>
        </w:rPr>
      </w:pPr>
    </w:p>
    <w:p w:rsidR="00C70832" w:rsidRDefault="00EF4B62">
      <w:pPr>
        <w:ind w:firstLine="720"/>
        <w:jc w:val="center"/>
        <w:rPr>
          <w:rFonts w:eastAsia="Calibri"/>
          <w:szCs w:val="24"/>
        </w:rPr>
      </w:pPr>
      <w:r>
        <w:rPr>
          <w:rFonts w:eastAsia="Calibri"/>
          <w:szCs w:val="24"/>
        </w:rPr>
        <w:t>202     m.</w:t>
      </w:r>
      <w:r>
        <w:rPr>
          <w:rFonts w:eastAsia="Calibri"/>
          <w:szCs w:val="24"/>
          <w:u w:val="single"/>
        </w:rPr>
        <w:t xml:space="preserve">                                         </w:t>
      </w:r>
      <w:r>
        <w:rPr>
          <w:rFonts w:eastAsia="Calibri"/>
          <w:szCs w:val="24"/>
        </w:rPr>
        <w:t xml:space="preserve">d. </w:t>
      </w:r>
    </w:p>
    <w:p w:rsidR="00C70832" w:rsidRDefault="00C70832">
      <w:pPr>
        <w:jc w:val="center"/>
        <w:rPr>
          <w:rFonts w:eastAsia="Calibri"/>
          <w:bCs/>
          <w:szCs w:val="24"/>
        </w:rPr>
      </w:pPr>
    </w:p>
    <w:p w:rsidR="00C70832" w:rsidRDefault="00EF4B62">
      <w:pPr>
        <w:rPr>
          <w:rFonts w:eastAsia="Calibri"/>
          <w:bCs/>
          <w:szCs w:val="24"/>
        </w:rPr>
      </w:pPr>
      <w:r>
        <w:rPr>
          <w:rFonts w:eastAsia="Calibri"/>
          <w:szCs w:val="24"/>
        </w:rPr>
        <w:t>Prašome, pagal 202_m. ________________mėn. ____d. pasirašytą Sutartį Nr. 1-SU-_____,  skirtas lėšas pervesti į nurodytą banko sąskaitą: LT ................................................................</w:t>
      </w:r>
    </w:p>
    <w:p w:rsidR="00C70832" w:rsidRDefault="00C70832">
      <w:pPr>
        <w:ind w:firstLine="62"/>
        <w:rPr>
          <w:rFonts w:eastAsia="Calibri"/>
          <w:szCs w:val="24"/>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6"/>
        <w:gridCol w:w="3694"/>
        <w:gridCol w:w="1530"/>
        <w:gridCol w:w="2362"/>
        <w:gridCol w:w="1499"/>
      </w:tblGrid>
      <w:tr w:rsidR="00C70832">
        <w:tc>
          <w:tcPr>
            <w:tcW w:w="543" w:type="dxa"/>
          </w:tcPr>
          <w:p w:rsidR="00C70832" w:rsidRDefault="00EF4B62">
            <w:pPr>
              <w:rPr>
                <w:rFonts w:eastAsia="Calibri"/>
                <w:szCs w:val="24"/>
              </w:rPr>
            </w:pPr>
            <w:r>
              <w:rPr>
                <w:rFonts w:eastAsia="Calibri"/>
                <w:szCs w:val="24"/>
              </w:rPr>
              <w:t>Eil.</w:t>
            </w:r>
          </w:p>
          <w:p w:rsidR="00C70832" w:rsidRDefault="00EF4B62">
            <w:pPr>
              <w:rPr>
                <w:rFonts w:eastAsia="Calibri"/>
                <w:szCs w:val="24"/>
              </w:rPr>
            </w:pPr>
            <w:r>
              <w:rPr>
                <w:rFonts w:eastAsia="Calibri"/>
                <w:szCs w:val="24"/>
              </w:rPr>
              <w:t>Nr.</w:t>
            </w:r>
          </w:p>
        </w:tc>
        <w:tc>
          <w:tcPr>
            <w:tcW w:w="3694" w:type="dxa"/>
          </w:tcPr>
          <w:p w:rsidR="00C70832" w:rsidRDefault="00EF4B62">
            <w:pPr>
              <w:rPr>
                <w:rFonts w:eastAsia="Calibri"/>
                <w:bCs/>
                <w:szCs w:val="24"/>
              </w:rPr>
            </w:pPr>
            <w:r>
              <w:rPr>
                <w:rFonts w:eastAsia="Calibri"/>
                <w:bCs/>
                <w:szCs w:val="24"/>
              </w:rPr>
              <w:t xml:space="preserve">Programos pavadinimas ir kodas, </w:t>
            </w:r>
          </w:p>
          <w:p w:rsidR="00C70832" w:rsidRDefault="00EF4B62">
            <w:pPr>
              <w:rPr>
                <w:rFonts w:eastAsia="Calibri"/>
                <w:bCs/>
                <w:szCs w:val="24"/>
              </w:rPr>
            </w:pPr>
            <w:r>
              <w:rPr>
                <w:rFonts w:eastAsia="Calibri"/>
                <w:bCs/>
                <w:szCs w:val="24"/>
              </w:rPr>
              <w:t>priemonės  pavadinimas ir kodas</w:t>
            </w:r>
          </w:p>
        </w:tc>
        <w:tc>
          <w:tcPr>
            <w:tcW w:w="1530" w:type="dxa"/>
          </w:tcPr>
          <w:p w:rsidR="00C70832" w:rsidRDefault="00EF4B62">
            <w:pPr>
              <w:jc w:val="center"/>
              <w:rPr>
                <w:rFonts w:eastAsia="Calibri"/>
                <w:bCs/>
                <w:szCs w:val="24"/>
              </w:rPr>
            </w:pPr>
            <w:r>
              <w:rPr>
                <w:rFonts w:eastAsia="Calibri"/>
                <w:bCs/>
                <w:szCs w:val="24"/>
              </w:rPr>
              <w:t>Numatyta</w:t>
            </w:r>
          </w:p>
          <w:p w:rsidR="00C70832" w:rsidRDefault="00EF4B62">
            <w:pPr>
              <w:ind w:firstLine="62"/>
              <w:jc w:val="center"/>
              <w:rPr>
                <w:rFonts w:eastAsia="Calibri"/>
                <w:bCs/>
                <w:szCs w:val="24"/>
              </w:rPr>
            </w:pPr>
            <w:r>
              <w:rPr>
                <w:rFonts w:eastAsia="Calibri"/>
                <w:bCs/>
                <w:szCs w:val="24"/>
              </w:rPr>
              <w:t>202_    m.</w:t>
            </w:r>
          </w:p>
          <w:p w:rsidR="00C70832" w:rsidRDefault="00EF4B62">
            <w:pPr>
              <w:jc w:val="center"/>
              <w:rPr>
                <w:rFonts w:eastAsia="Calibri"/>
                <w:bCs/>
                <w:szCs w:val="24"/>
              </w:rPr>
            </w:pPr>
            <w:r>
              <w:rPr>
                <w:rFonts w:eastAsia="Calibri"/>
                <w:bCs/>
                <w:szCs w:val="24"/>
              </w:rPr>
              <w:t>sąmatoje</w:t>
            </w:r>
          </w:p>
          <w:p w:rsidR="00C70832" w:rsidRDefault="00EF4B62">
            <w:pPr>
              <w:jc w:val="center"/>
              <w:rPr>
                <w:rFonts w:eastAsia="Calibri"/>
                <w:szCs w:val="24"/>
                <w:u w:val="single"/>
              </w:rPr>
            </w:pPr>
            <w:r>
              <w:rPr>
                <w:rFonts w:eastAsia="Calibri"/>
                <w:bCs/>
                <w:szCs w:val="24"/>
              </w:rPr>
              <w:t>(</w:t>
            </w:r>
            <w:proofErr w:type="spellStart"/>
            <w:r>
              <w:rPr>
                <w:rFonts w:eastAsia="Calibri"/>
                <w:bCs/>
                <w:szCs w:val="24"/>
              </w:rPr>
              <w:t>Eur</w:t>
            </w:r>
            <w:proofErr w:type="spellEnd"/>
            <w:r>
              <w:rPr>
                <w:rFonts w:eastAsia="Calibri"/>
                <w:bCs/>
                <w:szCs w:val="24"/>
              </w:rPr>
              <w:t>)</w:t>
            </w:r>
          </w:p>
        </w:tc>
        <w:tc>
          <w:tcPr>
            <w:tcW w:w="2362" w:type="dxa"/>
          </w:tcPr>
          <w:p w:rsidR="00C70832" w:rsidRDefault="00EF4B62">
            <w:pPr>
              <w:jc w:val="center"/>
              <w:rPr>
                <w:rFonts w:eastAsia="Calibri"/>
                <w:bCs/>
                <w:szCs w:val="24"/>
              </w:rPr>
            </w:pPr>
            <w:r>
              <w:rPr>
                <w:rFonts w:eastAsia="Calibri"/>
                <w:bCs/>
                <w:szCs w:val="24"/>
              </w:rPr>
              <w:t>Gauti asignavimai</w:t>
            </w:r>
          </w:p>
          <w:p w:rsidR="00C70832" w:rsidRDefault="00EF4B62">
            <w:pPr>
              <w:jc w:val="center"/>
              <w:rPr>
                <w:rFonts w:eastAsia="Calibri"/>
                <w:szCs w:val="24"/>
                <w:u w:val="single"/>
              </w:rPr>
            </w:pPr>
            <w:r>
              <w:rPr>
                <w:rFonts w:eastAsia="Calibri"/>
                <w:bCs/>
                <w:szCs w:val="24"/>
              </w:rPr>
              <w:t>(</w:t>
            </w:r>
            <w:proofErr w:type="spellStart"/>
            <w:r>
              <w:rPr>
                <w:rFonts w:eastAsia="Calibri"/>
                <w:bCs/>
                <w:szCs w:val="24"/>
              </w:rPr>
              <w:t>Eur</w:t>
            </w:r>
            <w:proofErr w:type="spellEnd"/>
            <w:r>
              <w:rPr>
                <w:rFonts w:eastAsia="Calibri"/>
                <w:bCs/>
                <w:szCs w:val="24"/>
              </w:rPr>
              <w:t>)</w:t>
            </w:r>
          </w:p>
        </w:tc>
        <w:tc>
          <w:tcPr>
            <w:tcW w:w="1499" w:type="dxa"/>
          </w:tcPr>
          <w:p w:rsidR="00C70832" w:rsidRDefault="00EF4B62">
            <w:pPr>
              <w:jc w:val="center"/>
              <w:rPr>
                <w:rFonts w:eastAsia="Calibri"/>
                <w:bCs/>
                <w:szCs w:val="24"/>
              </w:rPr>
            </w:pPr>
            <w:r>
              <w:rPr>
                <w:rFonts w:eastAsia="Calibri"/>
                <w:bCs/>
                <w:szCs w:val="24"/>
              </w:rPr>
              <w:t>Prašomų lėšų suma</w:t>
            </w:r>
          </w:p>
          <w:p w:rsidR="00C70832" w:rsidRDefault="00EF4B62">
            <w:pPr>
              <w:jc w:val="center"/>
              <w:rPr>
                <w:rFonts w:eastAsia="Calibri"/>
                <w:szCs w:val="24"/>
                <w:u w:val="single"/>
              </w:rPr>
            </w:pPr>
            <w:r>
              <w:rPr>
                <w:rFonts w:eastAsia="Calibri"/>
                <w:bCs/>
                <w:szCs w:val="24"/>
              </w:rPr>
              <w:t>(</w:t>
            </w:r>
            <w:proofErr w:type="spellStart"/>
            <w:r>
              <w:rPr>
                <w:rFonts w:eastAsia="Calibri"/>
                <w:bCs/>
                <w:szCs w:val="24"/>
              </w:rPr>
              <w:t>Eur</w:t>
            </w:r>
            <w:proofErr w:type="spellEnd"/>
            <w:r>
              <w:rPr>
                <w:rFonts w:eastAsia="Calibri"/>
                <w:bCs/>
                <w:szCs w:val="24"/>
              </w:rPr>
              <w:t>)</w:t>
            </w:r>
          </w:p>
        </w:tc>
      </w:tr>
      <w:tr w:rsidR="00C70832">
        <w:tc>
          <w:tcPr>
            <w:tcW w:w="543" w:type="dxa"/>
          </w:tcPr>
          <w:p w:rsidR="00C70832" w:rsidRDefault="00EF4B62">
            <w:pPr>
              <w:jc w:val="center"/>
              <w:rPr>
                <w:rFonts w:eastAsia="Calibri"/>
                <w:szCs w:val="24"/>
              </w:rPr>
            </w:pPr>
            <w:r>
              <w:rPr>
                <w:rFonts w:eastAsia="Calibri"/>
                <w:szCs w:val="24"/>
              </w:rPr>
              <w:t>1.</w:t>
            </w:r>
          </w:p>
        </w:tc>
        <w:tc>
          <w:tcPr>
            <w:tcW w:w="3694" w:type="dxa"/>
          </w:tcPr>
          <w:p w:rsidR="00C70832" w:rsidRDefault="00EF4B62">
            <w:pPr>
              <w:jc w:val="both"/>
              <w:rPr>
                <w:rFonts w:eastAsia="Calibri"/>
                <w:szCs w:val="24"/>
              </w:rPr>
            </w:pPr>
            <w:r>
              <w:rPr>
                <w:rFonts w:eastAsia="Calibri"/>
                <w:szCs w:val="24"/>
              </w:rPr>
              <w:t>6 programa „Kokybiškos švietimo sistemos, sporto skatinimo ir jaunimo užimtumo programa“</w:t>
            </w:r>
          </w:p>
          <w:p w:rsidR="00C70832" w:rsidRDefault="00EF4B62">
            <w:pPr>
              <w:jc w:val="both"/>
              <w:rPr>
                <w:rFonts w:eastAsia="Calibri"/>
                <w:szCs w:val="24"/>
              </w:rPr>
            </w:pPr>
            <w:r>
              <w:rPr>
                <w:rFonts w:eastAsia="Calibri"/>
                <w:szCs w:val="24"/>
              </w:rPr>
              <w:t>6.1.1.22 priemonė „Atvirųjų jaunimo erdvių veiklos užtikrinimas“</w:t>
            </w:r>
          </w:p>
        </w:tc>
        <w:tc>
          <w:tcPr>
            <w:tcW w:w="1530" w:type="dxa"/>
          </w:tcPr>
          <w:p w:rsidR="00C70832" w:rsidRDefault="00C70832">
            <w:pPr>
              <w:rPr>
                <w:rFonts w:eastAsia="Calibri"/>
                <w:szCs w:val="24"/>
                <w:u w:val="single"/>
              </w:rPr>
            </w:pPr>
          </w:p>
        </w:tc>
        <w:tc>
          <w:tcPr>
            <w:tcW w:w="2362" w:type="dxa"/>
          </w:tcPr>
          <w:p w:rsidR="00C70832" w:rsidRDefault="00C70832">
            <w:pPr>
              <w:rPr>
                <w:rFonts w:eastAsia="Calibri"/>
                <w:szCs w:val="24"/>
                <w:u w:val="single"/>
              </w:rPr>
            </w:pPr>
          </w:p>
        </w:tc>
        <w:tc>
          <w:tcPr>
            <w:tcW w:w="1499" w:type="dxa"/>
          </w:tcPr>
          <w:p w:rsidR="00C70832" w:rsidRDefault="00C70832">
            <w:pPr>
              <w:rPr>
                <w:rFonts w:eastAsia="Calibri"/>
                <w:szCs w:val="24"/>
                <w:u w:val="single"/>
              </w:rPr>
            </w:pPr>
          </w:p>
        </w:tc>
      </w:tr>
      <w:tr w:rsidR="00C70832">
        <w:tc>
          <w:tcPr>
            <w:tcW w:w="543" w:type="dxa"/>
          </w:tcPr>
          <w:p w:rsidR="00C70832" w:rsidRDefault="00C70832">
            <w:pPr>
              <w:rPr>
                <w:rFonts w:eastAsia="Calibri"/>
                <w:color w:val="FF00FF"/>
                <w:szCs w:val="24"/>
              </w:rPr>
            </w:pPr>
          </w:p>
        </w:tc>
        <w:tc>
          <w:tcPr>
            <w:tcW w:w="3694" w:type="dxa"/>
          </w:tcPr>
          <w:p w:rsidR="00C70832" w:rsidRDefault="00EF4B62">
            <w:pPr>
              <w:rPr>
                <w:rFonts w:eastAsia="Calibri"/>
                <w:szCs w:val="24"/>
              </w:rPr>
            </w:pPr>
            <w:r>
              <w:rPr>
                <w:rFonts w:eastAsia="Calibri"/>
                <w:szCs w:val="24"/>
              </w:rPr>
              <w:t>Iš viso:</w:t>
            </w:r>
          </w:p>
        </w:tc>
        <w:tc>
          <w:tcPr>
            <w:tcW w:w="1530" w:type="dxa"/>
          </w:tcPr>
          <w:p w:rsidR="00C70832" w:rsidRDefault="00C70832">
            <w:pPr>
              <w:rPr>
                <w:rFonts w:eastAsia="Calibri"/>
                <w:szCs w:val="24"/>
                <w:u w:val="single"/>
              </w:rPr>
            </w:pPr>
          </w:p>
        </w:tc>
        <w:tc>
          <w:tcPr>
            <w:tcW w:w="2362" w:type="dxa"/>
          </w:tcPr>
          <w:p w:rsidR="00C70832" w:rsidRDefault="00C70832">
            <w:pPr>
              <w:rPr>
                <w:rFonts w:eastAsia="Calibri"/>
                <w:szCs w:val="24"/>
                <w:u w:val="single"/>
              </w:rPr>
            </w:pPr>
          </w:p>
        </w:tc>
        <w:tc>
          <w:tcPr>
            <w:tcW w:w="1499" w:type="dxa"/>
          </w:tcPr>
          <w:p w:rsidR="00C70832" w:rsidRDefault="00C70832">
            <w:pPr>
              <w:rPr>
                <w:rFonts w:eastAsia="Calibri"/>
                <w:szCs w:val="24"/>
                <w:u w:val="single"/>
              </w:rPr>
            </w:pPr>
          </w:p>
        </w:tc>
      </w:tr>
    </w:tbl>
    <w:p w:rsidR="00C70832" w:rsidRDefault="00C70832">
      <w:pPr>
        <w:rPr>
          <w:rFonts w:eastAsia="Calibri"/>
          <w:szCs w:val="24"/>
          <w:u w:val="single"/>
        </w:rPr>
      </w:pPr>
    </w:p>
    <w:p w:rsidR="00C70832" w:rsidRDefault="00C70832">
      <w:pPr>
        <w:spacing w:line="276" w:lineRule="auto"/>
        <w:rPr>
          <w:rFonts w:ascii="Calibri" w:eastAsia="Calibri" w:hAnsi="Calibri"/>
          <w:sz w:val="22"/>
          <w:szCs w:val="22"/>
        </w:rPr>
      </w:pPr>
    </w:p>
    <w:p w:rsidR="00C70832" w:rsidRDefault="00EF4B62">
      <w:pPr>
        <w:spacing w:line="276" w:lineRule="auto"/>
        <w:rPr>
          <w:rFonts w:eastAsia="Calibri"/>
          <w:szCs w:val="24"/>
        </w:rPr>
      </w:pPr>
      <w:r>
        <w:rPr>
          <w:rFonts w:eastAsia="Calibri"/>
          <w:szCs w:val="24"/>
        </w:rPr>
        <w:t>Projekto vadovas            _______________         __________________          _________________</w:t>
      </w:r>
    </w:p>
    <w:p w:rsidR="00C70832" w:rsidRDefault="00EF4B62">
      <w:pPr>
        <w:spacing w:line="276" w:lineRule="auto"/>
        <w:ind w:firstLine="3038"/>
        <w:rPr>
          <w:rFonts w:eastAsia="Calibri"/>
          <w:szCs w:val="24"/>
        </w:rPr>
      </w:pPr>
      <w:r>
        <w:rPr>
          <w:rFonts w:eastAsia="Calibri"/>
          <w:szCs w:val="24"/>
          <w:vertAlign w:val="superscript"/>
        </w:rPr>
        <w:t>(parašas)                                        (vardas, pavardė)                                      (telefono  Nr.)</w:t>
      </w:r>
    </w:p>
    <w:p w:rsidR="00C70832" w:rsidRDefault="00C70832">
      <w:pPr>
        <w:spacing w:line="276" w:lineRule="auto"/>
        <w:rPr>
          <w:rFonts w:eastAsia="Calibri"/>
          <w:szCs w:val="24"/>
        </w:rPr>
      </w:pPr>
    </w:p>
    <w:p w:rsidR="00C70832" w:rsidRDefault="00EF4B62">
      <w:pPr>
        <w:spacing w:line="276" w:lineRule="auto"/>
        <w:rPr>
          <w:rFonts w:eastAsia="Calibri"/>
          <w:szCs w:val="24"/>
        </w:rPr>
      </w:pPr>
      <w:r>
        <w:rPr>
          <w:rFonts w:eastAsia="Calibri"/>
          <w:szCs w:val="24"/>
        </w:rPr>
        <w:t xml:space="preserve">Projekto finansininkas     _______________                      __________________    </w:t>
      </w:r>
    </w:p>
    <w:p w:rsidR="00C70832" w:rsidRDefault="00EF4B62">
      <w:pPr>
        <w:spacing w:line="360" w:lineRule="auto"/>
        <w:ind w:firstLine="3658"/>
        <w:rPr>
          <w:rFonts w:ascii="Calibri" w:eastAsia="Calibri" w:hAnsi="Calibri"/>
          <w:szCs w:val="24"/>
        </w:rPr>
      </w:pPr>
      <w:r>
        <w:rPr>
          <w:rFonts w:eastAsia="Calibri"/>
          <w:szCs w:val="24"/>
          <w:vertAlign w:val="superscript"/>
        </w:rPr>
        <w:t xml:space="preserve">(parašas)                                                             (vardas, pavardė)               </w:t>
      </w:r>
    </w:p>
    <w:p w:rsidR="00C70832" w:rsidRDefault="00C70832">
      <w:pPr>
        <w:rPr>
          <w:sz w:val="18"/>
          <w:szCs w:val="18"/>
        </w:rPr>
      </w:pPr>
    </w:p>
    <w:p w:rsidR="00C70832" w:rsidRDefault="00EF4B62">
      <w:pPr>
        <w:tabs>
          <w:tab w:val="left" w:pos="4740"/>
        </w:tabs>
        <w:spacing w:line="276" w:lineRule="auto"/>
        <w:jc w:val="center"/>
        <w:rPr>
          <w:rFonts w:ascii="Calibri" w:eastAsia="Calibri" w:hAnsi="Calibri"/>
          <w:szCs w:val="24"/>
        </w:rPr>
      </w:pPr>
      <w:r>
        <w:rPr>
          <w:rFonts w:ascii="Calibri" w:eastAsia="Calibri" w:hAnsi="Calibri"/>
          <w:szCs w:val="24"/>
        </w:rPr>
        <w:t>______________</w:t>
      </w:r>
    </w:p>
    <w:p w:rsidR="00C70832" w:rsidRDefault="00C70832">
      <w:pPr>
        <w:rPr>
          <w:sz w:val="18"/>
          <w:szCs w:val="18"/>
        </w:rPr>
      </w:pPr>
    </w:p>
    <w:p w:rsidR="00696090" w:rsidRDefault="00696090">
      <w:pPr>
        <w:spacing w:line="276" w:lineRule="auto"/>
        <w:jc w:val="right"/>
        <w:rPr>
          <w:rFonts w:eastAsia="Calibri"/>
          <w:bCs/>
          <w:szCs w:val="24"/>
        </w:rPr>
        <w:sectPr w:rsidR="00696090" w:rsidSect="00B76865">
          <w:headerReference w:type="first" r:id="rId25"/>
          <w:pgSz w:w="11906" w:h="16838"/>
          <w:pgMar w:top="1701" w:right="567" w:bottom="1134" w:left="1701" w:header="567" w:footer="567" w:gutter="0"/>
          <w:pgNumType w:start="1"/>
          <w:cols w:space="1296"/>
          <w:titlePg/>
          <w:docGrid w:linePitch="360"/>
        </w:sectPr>
      </w:pPr>
    </w:p>
    <w:p w:rsidR="00C70832" w:rsidRDefault="00EF4B62">
      <w:pPr>
        <w:spacing w:line="276" w:lineRule="auto"/>
        <w:jc w:val="right"/>
        <w:rPr>
          <w:rFonts w:eastAsia="Calibri"/>
          <w:bCs/>
          <w:szCs w:val="24"/>
        </w:rPr>
      </w:pPr>
      <w:r>
        <w:rPr>
          <w:rFonts w:eastAsia="Calibri"/>
          <w:bCs/>
          <w:szCs w:val="24"/>
        </w:rPr>
        <w:lastRenderedPageBreak/>
        <w:t>Biudžeto lėšų sutarties priedas Nr. 3</w:t>
      </w:r>
    </w:p>
    <w:p w:rsidR="00C70832" w:rsidRDefault="00C70832">
      <w:pPr>
        <w:rPr>
          <w:sz w:val="18"/>
          <w:szCs w:val="18"/>
        </w:rPr>
      </w:pPr>
    </w:p>
    <w:tbl>
      <w:tblPr>
        <w:tblW w:w="0" w:type="auto"/>
        <w:tblLook w:val="01E0" w:firstRow="1" w:lastRow="1" w:firstColumn="1" w:lastColumn="1" w:noHBand="0" w:noVBand="0"/>
      </w:tblPr>
      <w:tblGrid>
        <w:gridCol w:w="9854"/>
      </w:tblGrid>
      <w:tr w:rsidR="00C70832">
        <w:trPr>
          <w:trHeight w:val="372"/>
        </w:trPr>
        <w:tc>
          <w:tcPr>
            <w:tcW w:w="10213" w:type="dxa"/>
            <w:tcBorders>
              <w:top w:val="nil"/>
              <w:left w:val="nil"/>
              <w:bottom w:val="single" w:sz="4" w:space="0" w:color="auto"/>
              <w:right w:val="nil"/>
            </w:tcBorders>
          </w:tcPr>
          <w:p w:rsidR="00C70832" w:rsidRDefault="00C70832">
            <w:pPr>
              <w:jc w:val="center"/>
              <w:rPr>
                <w:b/>
                <w:caps/>
                <w:szCs w:val="24"/>
              </w:rPr>
            </w:pPr>
          </w:p>
        </w:tc>
      </w:tr>
      <w:tr w:rsidR="00C70832">
        <w:trPr>
          <w:trHeight w:val="352"/>
        </w:trPr>
        <w:tc>
          <w:tcPr>
            <w:tcW w:w="10213" w:type="dxa"/>
            <w:tcBorders>
              <w:top w:val="single" w:sz="4" w:space="0" w:color="auto"/>
              <w:left w:val="nil"/>
              <w:bottom w:val="nil"/>
              <w:right w:val="nil"/>
            </w:tcBorders>
          </w:tcPr>
          <w:p w:rsidR="00C70832" w:rsidRDefault="00EF4B62">
            <w:pPr>
              <w:jc w:val="center"/>
              <w:rPr>
                <w:i/>
                <w:sz w:val="22"/>
                <w:szCs w:val="22"/>
              </w:rPr>
            </w:pPr>
            <w:r>
              <w:rPr>
                <w:i/>
                <w:sz w:val="22"/>
                <w:szCs w:val="22"/>
              </w:rPr>
              <w:t>(pareiškėjo pavadinimas)</w:t>
            </w:r>
          </w:p>
        </w:tc>
      </w:tr>
    </w:tbl>
    <w:p w:rsidR="00C70832" w:rsidRDefault="00C70832">
      <w:pPr>
        <w:rPr>
          <w:b/>
          <w:bCs/>
          <w:szCs w:val="24"/>
          <w:highlight w:val="yellow"/>
        </w:rPr>
      </w:pPr>
    </w:p>
    <w:p w:rsidR="00C70832" w:rsidRDefault="00C70832">
      <w:pPr>
        <w:jc w:val="center"/>
        <w:rPr>
          <w:b/>
          <w:bCs/>
          <w:sz w:val="16"/>
          <w:szCs w:val="16"/>
          <w:highlight w:val="yellow"/>
        </w:rPr>
      </w:pPr>
    </w:p>
    <w:tbl>
      <w:tblPr>
        <w:tblW w:w="0" w:type="auto"/>
        <w:tblLook w:val="01E0" w:firstRow="1" w:lastRow="1" w:firstColumn="1" w:lastColumn="1" w:noHBand="0" w:noVBand="0"/>
      </w:tblPr>
      <w:tblGrid>
        <w:gridCol w:w="9530"/>
      </w:tblGrid>
      <w:tr w:rsidR="00C70832">
        <w:trPr>
          <w:trHeight w:val="427"/>
        </w:trPr>
        <w:tc>
          <w:tcPr>
            <w:tcW w:w="9530" w:type="dxa"/>
          </w:tcPr>
          <w:p w:rsidR="00C70832" w:rsidRDefault="00EF4B62">
            <w:pPr>
              <w:ind w:left="-111"/>
              <w:rPr>
                <w:bCs/>
                <w:szCs w:val="24"/>
              </w:rPr>
            </w:pPr>
            <w:r>
              <w:rPr>
                <w:bCs/>
                <w:szCs w:val="24"/>
              </w:rPr>
              <w:t>ANYKŠČIŲ RAJONO SAVIVALDYBĖS ADMINISTRACIJOS</w:t>
            </w:r>
          </w:p>
          <w:p w:rsidR="00C70832" w:rsidRDefault="00EF4B62">
            <w:pPr>
              <w:ind w:left="-111"/>
              <w:rPr>
                <w:bCs/>
                <w:szCs w:val="24"/>
              </w:rPr>
            </w:pPr>
            <w:r>
              <w:rPr>
                <w:bCs/>
                <w:szCs w:val="24"/>
              </w:rPr>
              <w:t>FINANSŲ IR APSKAITOS SKYRIUI</w:t>
            </w:r>
          </w:p>
        </w:tc>
      </w:tr>
      <w:tr w:rsidR="00C70832">
        <w:trPr>
          <w:trHeight w:val="427"/>
        </w:trPr>
        <w:tc>
          <w:tcPr>
            <w:tcW w:w="9530" w:type="dxa"/>
          </w:tcPr>
          <w:p w:rsidR="00C70832" w:rsidRDefault="00C70832">
            <w:pPr>
              <w:ind w:left="-111"/>
              <w:rPr>
                <w:bCs/>
                <w:szCs w:val="24"/>
              </w:rPr>
            </w:pPr>
          </w:p>
        </w:tc>
      </w:tr>
    </w:tbl>
    <w:p w:rsidR="00C70832" w:rsidRDefault="00C70832"/>
    <w:p w:rsidR="00C70832" w:rsidRDefault="00EF4B62">
      <w:pPr>
        <w:jc w:val="center"/>
        <w:rPr>
          <w:sz w:val="16"/>
          <w:szCs w:val="16"/>
        </w:rPr>
      </w:pPr>
      <w:r>
        <w:rPr>
          <w:b/>
          <w:bCs/>
          <w:szCs w:val="24"/>
        </w:rPr>
        <w:t>PROJEKTO  ĮVYKDYMO ATASKAITA</w:t>
      </w:r>
    </w:p>
    <w:tbl>
      <w:tblPr>
        <w:tblW w:w="0" w:type="auto"/>
        <w:tblInd w:w="108" w:type="dxa"/>
        <w:tblLook w:val="01E0" w:firstRow="1" w:lastRow="1" w:firstColumn="1" w:lastColumn="1" w:noHBand="0" w:noVBand="0"/>
      </w:tblPr>
      <w:tblGrid>
        <w:gridCol w:w="9530"/>
      </w:tblGrid>
      <w:tr w:rsidR="00C70832">
        <w:trPr>
          <w:trHeight w:val="364"/>
        </w:trPr>
        <w:tc>
          <w:tcPr>
            <w:tcW w:w="9530" w:type="dxa"/>
          </w:tcPr>
          <w:p w:rsidR="00C70832" w:rsidRDefault="00EF4B62">
            <w:pPr>
              <w:jc w:val="center"/>
              <w:rPr>
                <w:bCs/>
                <w:iCs/>
                <w:sz w:val="22"/>
                <w:szCs w:val="22"/>
              </w:rPr>
            </w:pPr>
            <w:r>
              <w:rPr>
                <w:bCs/>
                <w:iCs/>
                <w:sz w:val="22"/>
                <w:szCs w:val="22"/>
              </w:rPr>
              <w:t>202_m. _________________________</w:t>
            </w:r>
          </w:p>
        </w:tc>
      </w:tr>
    </w:tbl>
    <w:p w:rsidR="00C70832" w:rsidRDefault="00C70832">
      <w:pPr>
        <w:rPr>
          <w:b/>
          <w:bCs/>
          <w:sz w:val="16"/>
          <w:szCs w:val="16"/>
        </w:rPr>
      </w:pPr>
    </w:p>
    <w:tbl>
      <w:tblPr>
        <w:tblW w:w="930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95"/>
        <w:gridCol w:w="4906"/>
      </w:tblGrid>
      <w:tr w:rsidR="00C70832">
        <w:trPr>
          <w:trHeight w:val="841"/>
        </w:trPr>
        <w:tc>
          <w:tcPr>
            <w:tcW w:w="4395" w:type="dxa"/>
            <w:vAlign w:val="center"/>
          </w:tcPr>
          <w:p w:rsidR="00C70832" w:rsidRDefault="00EF4B62">
            <w:pPr>
              <w:jc w:val="both"/>
              <w:rPr>
                <w:szCs w:val="24"/>
              </w:rPr>
            </w:pPr>
            <w:r>
              <w:rPr>
                <w:szCs w:val="24"/>
              </w:rPr>
              <w:t>Anykščių rajono savivaldybės strateginio 2021–2023 metų veiklos plano priemonės numeris ir pavadinimas</w:t>
            </w:r>
          </w:p>
        </w:tc>
        <w:tc>
          <w:tcPr>
            <w:tcW w:w="4906" w:type="dxa"/>
          </w:tcPr>
          <w:p w:rsidR="00C70832" w:rsidRDefault="00EF4B62">
            <w:pPr>
              <w:jc w:val="both"/>
              <w:rPr>
                <w:rFonts w:eastAsia="Calibri"/>
                <w:szCs w:val="24"/>
              </w:rPr>
            </w:pPr>
            <w:r>
              <w:rPr>
                <w:rFonts w:eastAsia="Calibri"/>
                <w:szCs w:val="24"/>
              </w:rPr>
              <w:t>6 programa „Kokybiškos švietimo sistemos, sporto skatinimo ir jaunimo užimtumo programa“</w:t>
            </w:r>
          </w:p>
          <w:p w:rsidR="00C70832" w:rsidRDefault="00EF4B62">
            <w:pPr>
              <w:rPr>
                <w:szCs w:val="24"/>
              </w:rPr>
            </w:pPr>
            <w:r>
              <w:rPr>
                <w:rFonts w:eastAsia="Calibri"/>
                <w:szCs w:val="24"/>
              </w:rPr>
              <w:t>6.1.1.22 priemonė „Atvirųjų jaunimo erdvių veiklos užtikrinimas“</w:t>
            </w:r>
          </w:p>
        </w:tc>
      </w:tr>
      <w:tr w:rsidR="00C70832">
        <w:trPr>
          <w:trHeight w:val="560"/>
        </w:trPr>
        <w:tc>
          <w:tcPr>
            <w:tcW w:w="4395" w:type="dxa"/>
            <w:vAlign w:val="center"/>
          </w:tcPr>
          <w:p w:rsidR="00C70832" w:rsidRDefault="00EF4B62">
            <w:pPr>
              <w:jc w:val="both"/>
              <w:rPr>
                <w:szCs w:val="24"/>
              </w:rPr>
            </w:pPr>
            <w:r>
              <w:rPr>
                <w:szCs w:val="24"/>
              </w:rPr>
              <w:t>Lėšų paskirtis (projekto pavadinimas)</w:t>
            </w:r>
          </w:p>
        </w:tc>
        <w:tc>
          <w:tcPr>
            <w:tcW w:w="4906" w:type="dxa"/>
            <w:vAlign w:val="center"/>
          </w:tcPr>
          <w:p w:rsidR="00C70832" w:rsidRDefault="00C70832">
            <w:pPr>
              <w:rPr>
                <w:szCs w:val="24"/>
              </w:rPr>
            </w:pPr>
          </w:p>
        </w:tc>
      </w:tr>
      <w:tr w:rsidR="00C70832">
        <w:trPr>
          <w:trHeight w:val="829"/>
        </w:trPr>
        <w:tc>
          <w:tcPr>
            <w:tcW w:w="4395" w:type="dxa"/>
            <w:vAlign w:val="center"/>
          </w:tcPr>
          <w:p w:rsidR="00C70832" w:rsidRDefault="00EF4B62">
            <w:pPr>
              <w:jc w:val="both"/>
              <w:rPr>
                <w:szCs w:val="24"/>
              </w:rPr>
            </w:pPr>
            <w:r>
              <w:rPr>
                <w:szCs w:val="24"/>
              </w:rPr>
              <w:t>Dokumento, pagal kurį skirtos lėšos (įsakymo,  sutarties)  data, pavadinimas, numeris</w:t>
            </w:r>
          </w:p>
        </w:tc>
        <w:tc>
          <w:tcPr>
            <w:tcW w:w="4906" w:type="dxa"/>
            <w:vAlign w:val="center"/>
          </w:tcPr>
          <w:p w:rsidR="00C70832" w:rsidRDefault="00C70832">
            <w:pPr>
              <w:rPr>
                <w:szCs w:val="24"/>
              </w:rPr>
            </w:pPr>
          </w:p>
        </w:tc>
      </w:tr>
    </w:tbl>
    <w:p w:rsidR="00C70832" w:rsidRDefault="00C70832">
      <w:pPr>
        <w:rPr>
          <w:szCs w:val="24"/>
        </w:rPr>
      </w:pPr>
    </w:p>
    <w:tbl>
      <w:tblPr>
        <w:tblW w:w="931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42"/>
        <w:gridCol w:w="1390"/>
        <w:gridCol w:w="1238"/>
        <w:gridCol w:w="2743"/>
      </w:tblGrid>
      <w:tr w:rsidR="00C70832">
        <w:trPr>
          <w:trHeight w:val="273"/>
        </w:trPr>
        <w:tc>
          <w:tcPr>
            <w:tcW w:w="9313" w:type="dxa"/>
            <w:gridSpan w:val="4"/>
          </w:tcPr>
          <w:p w:rsidR="00C70832" w:rsidRDefault="00EF4B62">
            <w:pPr>
              <w:jc w:val="both"/>
              <w:rPr>
                <w:szCs w:val="24"/>
              </w:rPr>
            </w:pPr>
            <w:r>
              <w:rPr>
                <w:szCs w:val="24"/>
              </w:rPr>
              <w:t xml:space="preserve">Duomenys apie lėšų panaudojimą </w:t>
            </w:r>
          </w:p>
        </w:tc>
      </w:tr>
      <w:tr w:rsidR="00C70832">
        <w:trPr>
          <w:trHeight w:val="273"/>
        </w:trPr>
        <w:tc>
          <w:tcPr>
            <w:tcW w:w="3942" w:type="dxa"/>
            <w:vMerge w:val="restart"/>
            <w:vAlign w:val="center"/>
          </w:tcPr>
          <w:p w:rsidR="00C70832" w:rsidRDefault="00EF4B62">
            <w:pPr>
              <w:jc w:val="center"/>
              <w:rPr>
                <w:color w:val="000000"/>
                <w:szCs w:val="24"/>
              </w:rPr>
            </w:pPr>
            <w:r>
              <w:rPr>
                <w:color w:val="000000"/>
                <w:szCs w:val="24"/>
              </w:rPr>
              <w:t>Išlaidų pavadinimas, ekonominės</w:t>
            </w:r>
          </w:p>
          <w:p w:rsidR="00C70832" w:rsidRDefault="00EF4B62">
            <w:pPr>
              <w:jc w:val="center"/>
              <w:rPr>
                <w:szCs w:val="24"/>
              </w:rPr>
            </w:pPr>
            <w:r>
              <w:rPr>
                <w:color w:val="000000"/>
                <w:szCs w:val="24"/>
              </w:rPr>
              <w:t xml:space="preserve">klasifikacijos kodas </w:t>
            </w:r>
            <w:r>
              <w:rPr>
                <w:szCs w:val="24"/>
              </w:rPr>
              <w:t>*</w:t>
            </w:r>
          </w:p>
        </w:tc>
        <w:tc>
          <w:tcPr>
            <w:tcW w:w="2628" w:type="dxa"/>
            <w:gridSpan w:val="2"/>
          </w:tcPr>
          <w:p w:rsidR="00C70832" w:rsidRDefault="00EF4B62">
            <w:pPr>
              <w:jc w:val="center"/>
              <w:rPr>
                <w:szCs w:val="24"/>
              </w:rPr>
            </w:pPr>
            <w:r>
              <w:rPr>
                <w:szCs w:val="24"/>
              </w:rPr>
              <w:t>Suma (</w:t>
            </w:r>
            <w:proofErr w:type="spellStart"/>
            <w:r>
              <w:rPr>
                <w:szCs w:val="24"/>
              </w:rPr>
              <w:t>Eur</w:t>
            </w:r>
            <w:proofErr w:type="spellEnd"/>
            <w:r>
              <w:rPr>
                <w:szCs w:val="24"/>
              </w:rPr>
              <w:t>)</w:t>
            </w:r>
          </w:p>
        </w:tc>
        <w:tc>
          <w:tcPr>
            <w:tcW w:w="2743" w:type="dxa"/>
            <w:vMerge w:val="restart"/>
          </w:tcPr>
          <w:p w:rsidR="00C70832" w:rsidRDefault="00EF4B62">
            <w:pPr>
              <w:jc w:val="center"/>
              <w:rPr>
                <w:color w:val="000000"/>
                <w:szCs w:val="24"/>
              </w:rPr>
            </w:pPr>
            <w:r>
              <w:rPr>
                <w:color w:val="000000"/>
                <w:szCs w:val="24"/>
              </w:rPr>
              <w:t xml:space="preserve">Išlaidas pateisinančio dokumento data, </w:t>
            </w:r>
          </w:p>
          <w:p w:rsidR="00C70832" w:rsidRDefault="00EF4B62">
            <w:pPr>
              <w:jc w:val="center"/>
              <w:rPr>
                <w:szCs w:val="24"/>
              </w:rPr>
            </w:pPr>
            <w:r>
              <w:rPr>
                <w:color w:val="000000"/>
                <w:szCs w:val="24"/>
              </w:rPr>
              <w:t>pavadinimas ir Nr.</w:t>
            </w:r>
          </w:p>
        </w:tc>
      </w:tr>
      <w:tr w:rsidR="00C70832">
        <w:trPr>
          <w:trHeight w:val="547"/>
        </w:trPr>
        <w:tc>
          <w:tcPr>
            <w:tcW w:w="3942" w:type="dxa"/>
            <w:vMerge/>
            <w:vAlign w:val="center"/>
          </w:tcPr>
          <w:p w:rsidR="00C70832" w:rsidRDefault="00C70832">
            <w:pPr>
              <w:rPr>
                <w:szCs w:val="24"/>
              </w:rPr>
            </w:pPr>
          </w:p>
        </w:tc>
        <w:tc>
          <w:tcPr>
            <w:tcW w:w="1390" w:type="dxa"/>
            <w:vAlign w:val="center"/>
          </w:tcPr>
          <w:p w:rsidR="00C70832" w:rsidRDefault="00EF4B62">
            <w:pPr>
              <w:jc w:val="center"/>
              <w:rPr>
                <w:szCs w:val="24"/>
              </w:rPr>
            </w:pPr>
            <w:r>
              <w:rPr>
                <w:szCs w:val="24"/>
              </w:rPr>
              <w:t>skirta</w:t>
            </w:r>
          </w:p>
        </w:tc>
        <w:tc>
          <w:tcPr>
            <w:tcW w:w="1237" w:type="dxa"/>
            <w:vAlign w:val="center"/>
          </w:tcPr>
          <w:p w:rsidR="00C70832" w:rsidRDefault="00EF4B62">
            <w:pPr>
              <w:jc w:val="center"/>
              <w:rPr>
                <w:szCs w:val="24"/>
              </w:rPr>
            </w:pPr>
            <w:r>
              <w:rPr>
                <w:szCs w:val="24"/>
              </w:rPr>
              <w:t>panaudota</w:t>
            </w:r>
          </w:p>
        </w:tc>
        <w:tc>
          <w:tcPr>
            <w:tcW w:w="2743" w:type="dxa"/>
            <w:vMerge/>
            <w:vAlign w:val="center"/>
          </w:tcPr>
          <w:p w:rsidR="00C70832" w:rsidRDefault="00C70832">
            <w:pPr>
              <w:rPr>
                <w:szCs w:val="24"/>
              </w:rPr>
            </w:pPr>
          </w:p>
        </w:tc>
      </w:tr>
      <w:tr w:rsidR="00C70832">
        <w:trPr>
          <w:trHeight w:val="261"/>
        </w:trPr>
        <w:tc>
          <w:tcPr>
            <w:tcW w:w="3942" w:type="dxa"/>
            <w:vAlign w:val="center"/>
          </w:tcPr>
          <w:p w:rsidR="00C70832" w:rsidRDefault="00C70832">
            <w:pPr>
              <w:rPr>
                <w:szCs w:val="24"/>
              </w:rPr>
            </w:pPr>
          </w:p>
        </w:tc>
        <w:tc>
          <w:tcPr>
            <w:tcW w:w="1390" w:type="dxa"/>
            <w:vAlign w:val="center"/>
          </w:tcPr>
          <w:p w:rsidR="00C70832" w:rsidRDefault="00C70832">
            <w:pPr>
              <w:jc w:val="center"/>
              <w:rPr>
                <w:szCs w:val="24"/>
              </w:rPr>
            </w:pPr>
          </w:p>
        </w:tc>
        <w:tc>
          <w:tcPr>
            <w:tcW w:w="1237" w:type="dxa"/>
            <w:vAlign w:val="center"/>
          </w:tcPr>
          <w:p w:rsidR="00C70832" w:rsidRDefault="00C70832">
            <w:pPr>
              <w:jc w:val="center"/>
              <w:rPr>
                <w:szCs w:val="24"/>
              </w:rPr>
            </w:pPr>
          </w:p>
        </w:tc>
        <w:tc>
          <w:tcPr>
            <w:tcW w:w="2743" w:type="dxa"/>
            <w:vAlign w:val="center"/>
          </w:tcPr>
          <w:p w:rsidR="00C70832" w:rsidRDefault="00C70832">
            <w:pPr>
              <w:rPr>
                <w:szCs w:val="24"/>
              </w:rPr>
            </w:pPr>
          </w:p>
        </w:tc>
      </w:tr>
      <w:tr w:rsidR="00C70832">
        <w:trPr>
          <w:trHeight w:val="273"/>
        </w:trPr>
        <w:tc>
          <w:tcPr>
            <w:tcW w:w="3942" w:type="dxa"/>
            <w:vAlign w:val="center"/>
          </w:tcPr>
          <w:p w:rsidR="00C70832" w:rsidRDefault="00C70832">
            <w:pPr>
              <w:rPr>
                <w:szCs w:val="24"/>
              </w:rPr>
            </w:pPr>
          </w:p>
        </w:tc>
        <w:tc>
          <w:tcPr>
            <w:tcW w:w="1390" w:type="dxa"/>
            <w:vAlign w:val="center"/>
          </w:tcPr>
          <w:p w:rsidR="00C70832" w:rsidRDefault="00C70832">
            <w:pPr>
              <w:jc w:val="center"/>
              <w:rPr>
                <w:szCs w:val="24"/>
              </w:rPr>
            </w:pPr>
          </w:p>
        </w:tc>
        <w:tc>
          <w:tcPr>
            <w:tcW w:w="1237" w:type="dxa"/>
            <w:vAlign w:val="center"/>
          </w:tcPr>
          <w:p w:rsidR="00C70832" w:rsidRDefault="00C70832">
            <w:pPr>
              <w:jc w:val="center"/>
              <w:rPr>
                <w:szCs w:val="24"/>
              </w:rPr>
            </w:pPr>
          </w:p>
        </w:tc>
        <w:tc>
          <w:tcPr>
            <w:tcW w:w="2743" w:type="dxa"/>
            <w:vAlign w:val="center"/>
          </w:tcPr>
          <w:p w:rsidR="00C70832" w:rsidRDefault="00C70832">
            <w:pPr>
              <w:rPr>
                <w:szCs w:val="24"/>
              </w:rPr>
            </w:pPr>
          </w:p>
        </w:tc>
      </w:tr>
      <w:tr w:rsidR="00C70832">
        <w:trPr>
          <w:trHeight w:val="273"/>
        </w:trPr>
        <w:tc>
          <w:tcPr>
            <w:tcW w:w="3942" w:type="dxa"/>
            <w:vAlign w:val="center"/>
          </w:tcPr>
          <w:p w:rsidR="00C70832" w:rsidRDefault="00C70832">
            <w:pPr>
              <w:rPr>
                <w:szCs w:val="24"/>
              </w:rPr>
            </w:pPr>
          </w:p>
        </w:tc>
        <w:tc>
          <w:tcPr>
            <w:tcW w:w="1390" w:type="dxa"/>
            <w:vAlign w:val="center"/>
          </w:tcPr>
          <w:p w:rsidR="00C70832" w:rsidRDefault="00C70832">
            <w:pPr>
              <w:jc w:val="center"/>
              <w:rPr>
                <w:szCs w:val="24"/>
              </w:rPr>
            </w:pPr>
          </w:p>
        </w:tc>
        <w:tc>
          <w:tcPr>
            <w:tcW w:w="1237" w:type="dxa"/>
            <w:vAlign w:val="center"/>
          </w:tcPr>
          <w:p w:rsidR="00C70832" w:rsidRDefault="00C70832">
            <w:pPr>
              <w:jc w:val="center"/>
              <w:rPr>
                <w:szCs w:val="24"/>
              </w:rPr>
            </w:pPr>
          </w:p>
        </w:tc>
        <w:tc>
          <w:tcPr>
            <w:tcW w:w="2743" w:type="dxa"/>
            <w:vAlign w:val="center"/>
          </w:tcPr>
          <w:p w:rsidR="00C70832" w:rsidRDefault="00C70832">
            <w:pPr>
              <w:rPr>
                <w:szCs w:val="24"/>
              </w:rPr>
            </w:pPr>
          </w:p>
        </w:tc>
      </w:tr>
      <w:tr w:rsidR="00C70832">
        <w:trPr>
          <w:trHeight w:val="273"/>
        </w:trPr>
        <w:tc>
          <w:tcPr>
            <w:tcW w:w="3942" w:type="dxa"/>
            <w:vAlign w:val="center"/>
          </w:tcPr>
          <w:p w:rsidR="00C70832" w:rsidRDefault="00C70832">
            <w:pPr>
              <w:rPr>
                <w:szCs w:val="24"/>
              </w:rPr>
            </w:pPr>
          </w:p>
        </w:tc>
        <w:tc>
          <w:tcPr>
            <w:tcW w:w="1390" w:type="dxa"/>
            <w:vAlign w:val="center"/>
          </w:tcPr>
          <w:p w:rsidR="00C70832" w:rsidRDefault="00C70832">
            <w:pPr>
              <w:jc w:val="center"/>
              <w:rPr>
                <w:szCs w:val="24"/>
              </w:rPr>
            </w:pPr>
          </w:p>
        </w:tc>
        <w:tc>
          <w:tcPr>
            <w:tcW w:w="1237" w:type="dxa"/>
            <w:vAlign w:val="center"/>
          </w:tcPr>
          <w:p w:rsidR="00C70832" w:rsidRDefault="00C70832">
            <w:pPr>
              <w:jc w:val="center"/>
              <w:rPr>
                <w:szCs w:val="24"/>
              </w:rPr>
            </w:pPr>
          </w:p>
        </w:tc>
        <w:tc>
          <w:tcPr>
            <w:tcW w:w="2743" w:type="dxa"/>
            <w:vAlign w:val="center"/>
          </w:tcPr>
          <w:p w:rsidR="00C70832" w:rsidRDefault="00C70832">
            <w:pPr>
              <w:rPr>
                <w:szCs w:val="24"/>
              </w:rPr>
            </w:pPr>
          </w:p>
        </w:tc>
      </w:tr>
      <w:tr w:rsidR="00C70832">
        <w:trPr>
          <w:trHeight w:val="273"/>
        </w:trPr>
        <w:tc>
          <w:tcPr>
            <w:tcW w:w="3942" w:type="dxa"/>
            <w:vAlign w:val="center"/>
          </w:tcPr>
          <w:p w:rsidR="00C70832" w:rsidRDefault="00C70832">
            <w:pPr>
              <w:rPr>
                <w:szCs w:val="24"/>
              </w:rPr>
            </w:pPr>
          </w:p>
        </w:tc>
        <w:tc>
          <w:tcPr>
            <w:tcW w:w="1390" w:type="dxa"/>
            <w:vAlign w:val="center"/>
          </w:tcPr>
          <w:p w:rsidR="00C70832" w:rsidRDefault="00C70832">
            <w:pPr>
              <w:jc w:val="center"/>
              <w:rPr>
                <w:szCs w:val="24"/>
              </w:rPr>
            </w:pPr>
          </w:p>
        </w:tc>
        <w:tc>
          <w:tcPr>
            <w:tcW w:w="1237" w:type="dxa"/>
            <w:vAlign w:val="center"/>
          </w:tcPr>
          <w:p w:rsidR="00C70832" w:rsidRDefault="00C70832">
            <w:pPr>
              <w:jc w:val="center"/>
              <w:rPr>
                <w:szCs w:val="24"/>
              </w:rPr>
            </w:pPr>
          </w:p>
        </w:tc>
        <w:tc>
          <w:tcPr>
            <w:tcW w:w="2743" w:type="dxa"/>
            <w:vAlign w:val="center"/>
          </w:tcPr>
          <w:p w:rsidR="00C70832" w:rsidRDefault="00C70832">
            <w:pPr>
              <w:rPr>
                <w:szCs w:val="24"/>
              </w:rPr>
            </w:pPr>
          </w:p>
        </w:tc>
      </w:tr>
      <w:tr w:rsidR="00C70832">
        <w:trPr>
          <w:trHeight w:val="261"/>
        </w:trPr>
        <w:tc>
          <w:tcPr>
            <w:tcW w:w="3942" w:type="dxa"/>
            <w:vAlign w:val="center"/>
          </w:tcPr>
          <w:p w:rsidR="00C70832" w:rsidRDefault="00EF4B62">
            <w:pPr>
              <w:jc w:val="right"/>
              <w:rPr>
                <w:szCs w:val="24"/>
              </w:rPr>
            </w:pPr>
            <w:r>
              <w:rPr>
                <w:szCs w:val="24"/>
              </w:rPr>
              <w:t>Iš viso</w:t>
            </w:r>
          </w:p>
        </w:tc>
        <w:tc>
          <w:tcPr>
            <w:tcW w:w="1390" w:type="dxa"/>
            <w:vAlign w:val="center"/>
          </w:tcPr>
          <w:p w:rsidR="00C70832" w:rsidRDefault="00C70832">
            <w:pPr>
              <w:jc w:val="center"/>
              <w:rPr>
                <w:szCs w:val="24"/>
              </w:rPr>
            </w:pPr>
          </w:p>
        </w:tc>
        <w:tc>
          <w:tcPr>
            <w:tcW w:w="1237" w:type="dxa"/>
            <w:vAlign w:val="center"/>
          </w:tcPr>
          <w:p w:rsidR="00C70832" w:rsidRDefault="00C70832">
            <w:pPr>
              <w:jc w:val="center"/>
              <w:rPr>
                <w:szCs w:val="24"/>
              </w:rPr>
            </w:pPr>
          </w:p>
        </w:tc>
        <w:tc>
          <w:tcPr>
            <w:tcW w:w="2743" w:type="dxa"/>
            <w:vAlign w:val="center"/>
          </w:tcPr>
          <w:p w:rsidR="00C70832" w:rsidRDefault="00C70832">
            <w:pPr>
              <w:rPr>
                <w:szCs w:val="24"/>
              </w:rPr>
            </w:pPr>
          </w:p>
        </w:tc>
      </w:tr>
    </w:tbl>
    <w:p w:rsidR="00C70832" w:rsidRDefault="00C70832">
      <w:pPr>
        <w:jc w:val="both"/>
        <w:rPr>
          <w:szCs w:val="24"/>
        </w:rPr>
      </w:pPr>
    </w:p>
    <w:p w:rsidR="00C70832" w:rsidRDefault="00EF4B62">
      <w:pPr>
        <w:ind w:firstLine="124"/>
        <w:jc w:val="both"/>
        <w:rPr>
          <w:szCs w:val="24"/>
        </w:rPr>
      </w:pPr>
      <w:r>
        <w:rPr>
          <w:szCs w:val="24"/>
        </w:rPr>
        <w:t>*Pildoma, kaip nurodyta sąmatoje, pridėtoje prie Sutarties.</w:t>
      </w:r>
    </w:p>
    <w:p w:rsidR="00C70832" w:rsidRDefault="00C70832">
      <w:pPr>
        <w:jc w:val="both"/>
        <w:rPr>
          <w:szCs w:val="24"/>
        </w:rPr>
      </w:pPr>
    </w:p>
    <w:p w:rsidR="00C70832" w:rsidRDefault="00EF4B62">
      <w:pPr>
        <w:ind w:firstLine="248"/>
        <w:jc w:val="both"/>
        <w:rPr>
          <w:szCs w:val="24"/>
        </w:rPr>
      </w:pPr>
      <w:r>
        <w:rPr>
          <w:szCs w:val="24"/>
        </w:rPr>
        <w:t>Patvirtiname, kad šioje ataskaitoje nurodytos išlaidų sumos atitinka išlaidas pateisinančius</w:t>
      </w:r>
    </w:p>
    <w:p w:rsidR="00C70832" w:rsidRDefault="00EF4B62">
      <w:pPr>
        <w:ind w:firstLine="186"/>
        <w:jc w:val="both"/>
        <w:rPr>
          <w:szCs w:val="24"/>
        </w:rPr>
      </w:pPr>
      <w:r>
        <w:rPr>
          <w:szCs w:val="24"/>
        </w:rPr>
        <w:t xml:space="preserve">dokumentus ir lėšų panaudojimo ataskaitoje nurodytus duomenis. </w:t>
      </w:r>
    </w:p>
    <w:p w:rsidR="00C70832" w:rsidRDefault="00C70832">
      <w:pPr>
        <w:jc w:val="both"/>
        <w:rPr>
          <w:sz w:val="16"/>
          <w:szCs w:val="16"/>
        </w:rPr>
      </w:pPr>
    </w:p>
    <w:tbl>
      <w:tblPr>
        <w:tblW w:w="9333" w:type="dxa"/>
        <w:tblInd w:w="108" w:type="dxa"/>
        <w:tblLook w:val="01E0" w:firstRow="1" w:lastRow="1" w:firstColumn="1" w:lastColumn="1" w:noHBand="0" w:noVBand="0"/>
      </w:tblPr>
      <w:tblGrid>
        <w:gridCol w:w="2700"/>
        <w:gridCol w:w="415"/>
        <w:gridCol w:w="1388"/>
        <w:gridCol w:w="326"/>
        <w:gridCol w:w="2401"/>
        <w:gridCol w:w="2103"/>
      </w:tblGrid>
      <w:tr w:rsidR="00C70832">
        <w:trPr>
          <w:trHeight w:val="419"/>
        </w:trPr>
        <w:tc>
          <w:tcPr>
            <w:tcW w:w="2700" w:type="dxa"/>
            <w:vAlign w:val="center"/>
          </w:tcPr>
          <w:p w:rsidR="00C70832" w:rsidRDefault="00EF4B62">
            <w:pPr>
              <w:rPr>
                <w:szCs w:val="24"/>
              </w:rPr>
            </w:pPr>
            <w:r>
              <w:rPr>
                <w:szCs w:val="24"/>
              </w:rPr>
              <w:t>Projekto vadovas</w:t>
            </w:r>
          </w:p>
        </w:tc>
        <w:tc>
          <w:tcPr>
            <w:tcW w:w="415" w:type="dxa"/>
            <w:vAlign w:val="center"/>
          </w:tcPr>
          <w:p w:rsidR="00C70832" w:rsidRDefault="00C70832">
            <w:pPr>
              <w:ind w:firstLine="744"/>
              <w:rPr>
                <w:szCs w:val="24"/>
              </w:rPr>
            </w:pPr>
          </w:p>
        </w:tc>
        <w:tc>
          <w:tcPr>
            <w:tcW w:w="1388" w:type="dxa"/>
            <w:tcBorders>
              <w:top w:val="nil"/>
              <w:left w:val="nil"/>
              <w:bottom w:val="single" w:sz="4" w:space="0" w:color="auto"/>
              <w:right w:val="nil"/>
            </w:tcBorders>
            <w:vAlign w:val="center"/>
          </w:tcPr>
          <w:p w:rsidR="00C70832" w:rsidRDefault="00C70832">
            <w:pPr>
              <w:rPr>
                <w:szCs w:val="24"/>
              </w:rPr>
            </w:pPr>
          </w:p>
        </w:tc>
        <w:tc>
          <w:tcPr>
            <w:tcW w:w="326" w:type="dxa"/>
            <w:vAlign w:val="center"/>
          </w:tcPr>
          <w:p w:rsidR="00C70832" w:rsidRDefault="00C70832">
            <w:pPr>
              <w:rPr>
                <w:szCs w:val="24"/>
              </w:rPr>
            </w:pPr>
          </w:p>
        </w:tc>
        <w:tc>
          <w:tcPr>
            <w:tcW w:w="2401" w:type="dxa"/>
            <w:tcBorders>
              <w:top w:val="nil"/>
              <w:left w:val="nil"/>
              <w:bottom w:val="single" w:sz="4" w:space="0" w:color="auto"/>
              <w:right w:val="nil"/>
            </w:tcBorders>
            <w:vAlign w:val="center"/>
          </w:tcPr>
          <w:p w:rsidR="00C70832" w:rsidRDefault="00C70832">
            <w:pPr>
              <w:rPr>
                <w:szCs w:val="24"/>
              </w:rPr>
            </w:pPr>
          </w:p>
        </w:tc>
        <w:tc>
          <w:tcPr>
            <w:tcW w:w="2103" w:type="dxa"/>
            <w:tcBorders>
              <w:top w:val="nil"/>
              <w:left w:val="nil"/>
              <w:bottom w:val="single" w:sz="4" w:space="0" w:color="auto"/>
              <w:right w:val="nil"/>
            </w:tcBorders>
          </w:tcPr>
          <w:p w:rsidR="00C70832" w:rsidRDefault="00C70832">
            <w:pPr>
              <w:rPr>
                <w:szCs w:val="24"/>
                <w:u w:val="single"/>
              </w:rPr>
            </w:pPr>
          </w:p>
        </w:tc>
      </w:tr>
      <w:tr w:rsidR="00C70832">
        <w:trPr>
          <w:trHeight w:val="328"/>
        </w:trPr>
        <w:tc>
          <w:tcPr>
            <w:tcW w:w="2700" w:type="dxa"/>
          </w:tcPr>
          <w:p w:rsidR="00C70832" w:rsidRDefault="00C70832">
            <w:pPr>
              <w:jc w:val="center"/>
              <w:rPr>
                <w:szCs w:val="24"/>
              </w:rPr>
            </w:pPr>
          </w:p>
        </w:tc>
        <w:tc>
          <w:tcPr>
            <w:tcW w:w="415" w:type="dxa"/>
          </w:tcPr>
          <w:p w:rsidR="00C70832" w:rsidRDefault="00C70832">
            <w:pPr>
              <w:jc w:val="center"/>
              <w:rPr>
                <w:i/>
                <w:sz w:val="22"/>
                <w:szCs w:val="22"/>
              </w:rPr>
            </w:pPr>
          </w:p>
        </w:tc>
        <w:tc>
          <w:tcPr>
            <w:tcW w:w="1388" w:type="dxa"/>
            <w:tcBorders>
              <w:top w:val="single" w:sz="4" w:space="0" w:color="auto"/>
              <w:left w:val="nil"/>
              <w:bottom w:val="nil"/>
              <w:right w:val="nil"/>
            </w:tcBorders>
          </w:tcPr>
          <w:p w:rsidR="00C70832" w:rsidRDefault="00EF4B62">
            <w:pPr>
              <w:jc w:val="center"/>
              <w:rPr>
                <w:i/>
                <w:sz w:val="22"/>
                <w:szCs w:val="22"/>
              </w:rPr>
            </w:pPr>
            <w:r>
              <w:rPr>
                <w:i/>
                <w:sz w:val="22"/>
                <w:szCs w:val="22"/>
              </w:rPr>
              <w:t>(parašas)</w:t>
            </w:r>
          </w:p>
        </w:tc>
        <w:tc>
          <w:tcPr>
            <w:tcW w:w="326" w:type="dxa"/>
          </w:tcPr>
          <w:p w:rsidR="00C70832" w:rsidRDefault="00C70832">
            <w:pPr>
              <w:jc w:val="center"/>
              <w:rPr>
                <w:i/>
                <w:sz w:val="22"/>
                <w:szCs w:val="22"/>
              </w:rPr>
            </w:pPr>
          </w:p>
        </w:tc>
        <w:tc>
          <w:tcPr>
            <w:tcW w:w="2401" w:type="dxa"/>
            <w:tcBorders>
              <w:top w:val="single" w:sz="4" w:space="0" w:color="auto"/>
              <w:left w:val="nil"/>
              <w:bottom w:val="nil"/>
              <w:right w:val="nil"/>
            </w:tcBorders>
          </w:tcPr>
          <w:p w:rsidR="00C70832" w:rsidRDefault="00EF4B62">
            <w:pPr>
              <w:jc w:val="center"/>
              <w:rPr>
                <w:i/>
                <w:sz w:val="22"/>
                <w:szCs w:val="22"/>
              </w:rPr>
            </w:pPr>
            <w:r>
              <w:rPr>
                <w:i/>
                <w:sz w:val="22"/>
                <w:szCs w:val="22"/>
              </w:rPr>
              <w:t>(vardas ir pavardė)</w:t>
            </w:r>
          </w:p>
        </w:tc>
        <w:tc>
          <w:tcPr>
            <w:tcW w:w="2103" w:type="dxa"/>
            <w:tcBorders>
              <w:top w:val="single" w:sz="4" w:space="0" w:color="auto"/>
              <w:left w:val="nil"/>
              <w:bottom w:val="nil"/>
              <w:right w:val="nil"/>
            </w:tcBorders>
          </w:tcPr>
          <w:p w:rsidR="00C70832" w:rsidRDefault="00EF4B62">
            <w:pPr>
              <w:jc w:val="center"/>
              <w:rPr>
                <w:i/>
                <w:sz w:val="22"/>
                <w:szCs w:val="22"/>
              </w:rPr>
            </w:pPr>
            <w:r>
              <w:rPr>
                <w:i/>
                <w:sz w:val="22"/>
                <w:szCs w:val="22"/>
              </w:rPr>
              <w:t>(telefono Nr.)</w:t>
            </w:r>
          </w:p>
        </w:tc>
      </w:tr>
    </w:tbl>
    <w:p w:rsidR="00C70832" w:rsidRDefault="00C70832">
      <w:pPr>
        <w:jc w:val="both"/>
        <w:rPr>
          <w:sz w:val="16"/>
          <w:szCs w:val="16"/>
        </w:rPr>
      </w:pPr>
    </w:p>
    <w:tbl>
      <w:tblPr>
        <w:tblW w:w="9407" w:type="dxa"/>
        <w:tblInd w:w="108" w:type="dxa"/>
        <w:tblLook w:val="01E0" w:firstRow="1" w:lastRow="1" w:firstColumn="1" w:lastColumn="1" w:noHBand="0" w:noVBand="0"/>
      </w:tblPr>
      <w:tblGrid>
        <w:gridCol w:w="2309"/>
        <w:gridCol w:w="280"/>
        <w:gridCol w:w="2201"/>
        <w:gridCol w:w="280"/>
        <w:gridCol w:w="2307"/>
        <w:gridCol w:w="2030"/>
      </w:tblGrid>
      <w:tr w:rsidR="00C70832">
        <w:trPr>
          <w:trHeight w:val="403"/>
        </w:trPr>
        <w:tc>
          <w:tcPr>
            <w:tcW w:w="2309" w:type="dxa"/>
            <w:vAlign w:val="center"/>
          </w:tcPr>
          <w:p w:rsidR="00C70832" w:rsidRDefault="00EF4B62">
            <w:pPr>
              <w:rPr>
                <w:szCs w:val="24"/>
              </w:rPr>
            </w:pPr>
            <w:r>
              <w:rPr>
                <w:szCs w:val="24"/>
              </w:rPr>
              <w:t>Projekto finansininkas</w:t>
            </w:r>
          </w:p>
        </w:tc>
        <w:tc>
          <w:tcPr>
            <w:tcW w:w="280" w:type="dxa"/>
            <w:vAlign w:val="center"/>
          </w:tcPr>
          <w:p w:rsidR="00C70832" w:rsidRDefault="00C70832">
            <w:pPr>
              <w:rPr>
                <w:szCs w:val="24"/>
              </w:rPr>
            </w:pPr>
          </w:p>
        </w:tc>
        <w:tc>
          <w:tcPr>
            <w:tcW w:w="2201" w:type="dxa"/>
            <w:tcBorders>
              <w:top w:val="nil"/>
              <w:left w:val="nil"/>
              <w:bottom w:val="single" w:sz="4" w:space="0" w:color="auto"/>
              <w:right w:val="nil"/>
            </w:tcBorders>
            <w:vAlign w:val="center"/>
          </w:tcPr>
          <w:p w:rsidR="00C70832" w:rsidRDefault="00C70832">
            <w:pPr>
              <w:rPr>
                <w:szCs w:val="24"/>
              </w:rPr>
            </w:pPr>
          </w:p>
        </w:tc>
        <w:tc>
          <w:tcPr>
            <w:tcW w:w="280" w:type="dxa"/>
            <w:vAlign w:val="center"/>
          </w:tcPr>
          <w:p w:rsidR="00C70832" w:rsidRDefault="00C70832">
            <w:pPr>
              <w:rPr>
                <w:szCs w:val="24"/>
              </w:rPr>
            </w:pPr>
          </w:p>
        </w:tc>
        <w:tc>
          <w:tcPr>
            <w:tcW w:w="2307" w:type="dxa"/>
            <w:tcBorders>
              <w:top w:val="nil"/>
              <w:left w:val="nil"/>
              <w:bottom w:val="single" w:sz="4" w:space="0" w:color="auto"/>
              <w:right w:val="nil"/>
            </w:tcBorders>
            <w:vAlign w:val="center"/>
          </w:tcPr>
          <w:p w:rsidR="00C70832" w:rsidRDefault="00C70832">
            <w:pPr>
              <w:rPr>
                <w:szCs w:val="24"/>
              </w:rPr>
            </w:pPr>
          </w:p>
        </w:tc>
        <w:tc>
          <w:tcPr>
            <w:tcW w:w="2030" w:type="dxa"/>
            <w:tcBorders>
              <w:top w:val="nil"/>
              <w:left w:val="nil"/>
              <w:bottom w:val="single" w:sz="4" w:space="0" w:color="auto"/>
              <w:right w:val="nil"/>
            </w:tcBorders>
          </w:tcPr>
          <w:p w:rsidR="00C70832" w:rsidRDefault="00C70832">
            <w:pPr>
              <w:rPr>
                <w:szCs w:val="24"/>
              </w:rPr>
            </w:pPr>
          </w:p>
        </w:tc>
      </w:tr>
      <w:tr w:rsidR="00C70832">
        <w:trPr>
          <w:trHeight w:val="335"/>
        </w:trPr>
        <w:tc>
          <w:tcPr>
            <w:tcW w:w="2309" w:type="dxa"/>
          </w:tcPr>
          <w:p w:rsidR="00C70832" w:rsidRDefault="00C70832">
            <w:pPr>
              <w:jc w:val="center"/>
              <w:rPr>
                <w:szCs w:val="24"/>
              </w:rPr>
            </w:pPr>
          </w:p>
        </w:tc>
        <w:tc>
          <w:tcPr>
            <w:tcW w:w="280" w:type="dxa"/>
          </w:tcPr>
          <w:p w:rsidR="00C70832" w:rsidRDefault="00C70832">
            <w:pPr>
              <w:jc w:val="center"/>
              <w:rPr>
                <w:szCs w:val="24"/>
              </w:rPr>
            </w:pPr>
          </w:p>
        </w:tc>
        <w:tc>
          <w:tcPr>
            <w:tcW w:w="2201" w:type="dxa"/>
            <w:tcBorders>
              <w:top w:val="single" w:sz="4" w:space="0" w:color="auto"/>
              <w:left w:val="nil"/>
              <w:bottom w:val="nil"/>
              <w:right w:val="nil"/>
            </w:tcBorders>
          </w:tcPr>
          <w:p w:rsidR="00C70832" w:rsidRDefault="00EF4B62">
            <w:pPr>
              <w:ind w:firstLine="399"/>
              <w:rPr>
                <w:i/>
                <w:sz w:val="22"/>
                <w:szCs w:val="22"/>
              </w:rPr>
            </w:pPr>
            <w:r>
              <w:rPr>
                <w:i/>
                <w:sz w:val="22"/>
                <w:szCs w:val="22"/>
              </w:rPr>
              <w:t>(parašas)</w:t>
            </w:r>
          </w:p>
        </w:tc>
        <w:tc>
          <w:tcPr>
            <w:tcW w:w="280" w:type="dxa"/>
          </w:tcPr>
          <w:p w:rsidR="00C70832" w:rsidRDefault="00C70832">
            <w:pPr>
              <w:jc w:val="center"/>
              <w:rPr>
                <w:i/>
                <w:sz w:val="22"/>
                <w:szCs w:val="22"/>
              </w:rPr>
            </w:pPr>
          </w:p>
        </w:tc>
        <w:tc>
          <w:tcPr>
            <w:tcW w:w="2307" w:type="dxa"/>
            <w:tcBorders>
              <w:top w:val="single" w:sz="4" w:space="0" w:color="auto"/>
              <w:left w:val="nil"/>
              <w:bottom w:val="nil"/>
              <w:right w:val="nil"/>
            </w:tcBorders>
          </w:tcPr>
          <w:p w:rsidR="00C70832" w:rsidRDefault="00EF4B62">
            <w:pPr>
              <w:jc w:val="center"/>
              <w:rPr>
                <w:i/>
                <w:sz w:val="22"/>
                <w:szCs w:val="22"/>
              </w:rPr>
            </w:pPr>
            <w:r>
              <w:rPr>
                <w:i/>
                <w:sz w:val="22"/>
                <w:szCs w:val="22"/>
              </w:rPr>
              <w:t>(vardas ir pavardė)</w:t>
            </w:r>
          </w:p>
        </w:tc>
        <w:tc>
          <w:tcPr>
            <w:tcW w:w="2030" w:type="dxa"/>
            <w:tcBorders>
              <w:top w:val="single" w:sz="4" w:space="0" w:color="auto"/>
              <w:left w:val="nil"/>
              <w:bottom w:val="nil"/>
              <w:right w:val="nil"/>
            </w:tcBorders>
          </w:tcPr>
          <w:p w:rsidR="00C70832" w:rsidRDefault="00C70832">
            <w:pPr>
              <w:jc w:val="center"/>
              <w:rPr>
                <w:i/>
                <w:sz w:val="22"/>
                <w:szCs w:val="22"/>
              </w:rPr>
            </w:pPr>
          </w:p>
        </w:tc>
      </w:tr>
    </w:tbl>
    <w:p w:rsidR="00C70832" w:rsidRDefault="00C70832"/>
    <w:p w:rsidR="00C70832" w:rsidRDefault="00EF4B62">
      <w:pPr>
        <w:tabs>
          <w:tab w:val="left" w:pos="4740"/>
        </w:tabs>
        <w:jc w:val="center"/>
        <w:rPr>
          <w:szCs w:val="24"/>
        </w:rPr>
      </w:pPr>
      <w:r>
        <w:rPr>
          <w:szCs w:val="24"/>
        </w:rPr>
        <w:t>_______________</w:t>
      </w:r>
    </w:p>
    <w:p w:rsidR="00C70832" w:rsidRDefault="00C70832">
      <w:pPr>
        <w:rPr>
          <w:sz w:val="18"/>
          <w:szCs w:val="18"/>
        </w:rPr>
      </w:pPr>
    </w:p>
    <w:p w:rsidR="00696090" w:rsidRDefault="00696090">
      <w:pPr>
        <w:spacing w:line="276" w:lineRule="auto"/>
        <w:jc w:val="right"/>
        <w:rPr>
          <w:rFonts w:eastAsia="Calibri"/>
          <w:szCs w:val="24"/>
        </w:rPr>
        <w:sectPr w:rsidR="00696090" w:rsidSect="00B76865">
          <w:headerReference w:type="first" r:id="rId26"/>
          <w:pgSz w:w="11906" w:h="16838"/>
          <w:pgMar w:top="1701" w:right="567" w:bottom="1134" w:left="1701" w:header="567" w:footer="567" w:gutter="0"/>
          <w:pgNumType w:start="1"/>
          <w:cols w:space="1296"/>
          <w:titlePg/>
          <w:docGrid w:linePitch="360"/>
        </w:sectPr>
      </w:pPr>
    </w:p>
    <w:p w:rsidR="00C70832" w:rsidRDefault="00EF4B62">
      <w:pPr>
        <w:spacing w:line="276" w:lineRule="auto"/>
        <w:jc w:val="right"/>
        <w:rPr>
          <w:rFonts w:eastAsia="Calibri"/>
          <w:szCs w:val="24"/>
        </w:rPr>
      </w:pPr>
      <w:r>
        <w:rPr>
          <w:rFonts w:eastAsia="Calibri"/>
          <w:szCs w:val="24"/>
        </w:rPr>
        <w:lastRenderedPageBreak/>
        <w:t>Biudžeto lėšų naudojimo sutarties priedas Nr. 4</w:t>
      </w:r>
    </w:p>
    <w:p w:rsidR="00C70832" w:rsidRDefault="00C70832">
      <w:pPr>
        <w:rPr>
          <w:sz w:val="18"/>
          <w:szCs w:val="18"/>
        </w:rPr>
      </w:pPr>
    </w:p>
    <w:p w:rsidR="00C70832" w:rsidRDefault="00C70832">
      <w:pPr>
        <w:spacing w:line="276" w:lineRule="auto"/>
        <w:rPr>
          <w:rFonts w:eastAsia="Calibri"/>
          <w:szCs w:val="24"/>
        </w:rPr>
      </w:pPr>
    </w:p>
    <w:p w:rsidR="00C70832" w:rsidRDefault="00C70832">
      <w:pPr>
        <w:rPr>
          <w:sz w:val="18"/>
          <w:szCs w:val="18"/>
        </w:rPr>
      </w:pPr>
    </w:p>
    <w:p w:rsidR="00C70832" w:rsidRDefault="00EF4B62">
      <w:pPr>
        <w:spacing w:line="276" w:lineRule="auto"/>
        <w:rPr>
          <w:rFonts w:eastAsia="Calibri"/>
          <w:szCs w:val="24"/>
        </w:rPr>
      </w:pPr>
      <w:r>
        <w:rPr>
          <w:noProof/>
          <w:sz w:val="22"/>
          <w:szCs w:val="22"/>
          <w:lang w:val="en-US"/>
        </w:rPr>
        <w:drawing>
          <wp:inline distT="0" distB="0" distL="0" distR="0" wp14:anchorId="776BF2FF" wp14:editId="03561D06">
            <wp:extent cx="6120130" cy="760793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6120130" cy="7607935"/>
                    </a:xfrm>
                    <a:prstGeom prst="rect">
                      <a:avLst/>
                    </a:prstGeom>
                    <a:noFill/>
                    <a:ln>
                      <a:noFill/>
                    </a:ln>
                  </pic:spPr>
                </pic:pic>
              </a:graphicData>
            </a:graphic>
          </wp:inline>
        </w:drawing>
      </w:r>
    </w:p>
    <w:p w:rsidR="00C70832" w:rsidRDefault="00C70832">
      <w:pPr>
        <w:rPr>
          <w:sz w:val="18"/>
          <w:szCs w:val="18"/>
        </w:rPr>
      </w:pPr>
    </w:p>
    <w:p w:rsidR="00C70832" w:rsidRDefault="00C70832">
      <w:pPr>
        <w:rPr>
          <w:sz w:val="18"/>
          <w:szCs w:val="18"/>
        </w:rPr>
      </w:pPr>
    </w:p>
    <w:p w:rsidR="00696090" w:rsidRDefault="00696090">
      <w:pPr>
        <w:ind w:left="8640"/>
        <w:jc w:val="right"/>
        <w:rPr>
          <w:rFonts w:eastAsia="Calibri"/>
          <w:szCs w:val="24"/>
        </w:rPr>
        <w:sectPr w:rsidR="00696090" w:rsidSect="00B76865">
          <w:headerReference w:type="first" r:id="rId28"/>
          <w:pgSz w:w="11906" w:h="16838"/>
          <w:pgMar w:top="1701" w:right="567" w:bottom="1134" w:left="1701" w:header="562" w:footer="562" w:gutter="0"/>
          <w:pgNumType w:start="1"/>
          <w:cols w:space="1296"/>
          <w:titlePg/>
          <w:docGrid w:linePitch="360"/>
        </w:sectPr>
      </w:pPr>
    </w:p>
    <w:p w:rsidR="00C70832" w:rsidRDefault="00EF4B62">
      <w:pPr>
        <w:ind w:left="8640"/>
        <w:jc w:val="right"/>
        <w:rPr>
          <w:rFonts w:eastAsia="Calibri"/>
          <w:szCs w:val="24"/>
        </w:rPr>
      </w:pPr>
      <w:r>
        <w:rPr>
          <w:rFonts w:eastAsia="Calibri"/>
          <w:szCs w:val="24"/>
        </w:rPr>
        <w:lastRenderedPageBreak/>
        <w:t>Biudžeto lėšų naudojimo sutarties priedas Nr. 5</w:t>
      </w:r>
    </w:p>
    <w:p w:rsidR="00C70832" w:rsidRDefault="00C70832">
      <w:pPr>
        <w:ind w:firstLine="12312"/>
        <w:rPr>
          <w:rFonts w:eastAsia="Calibri"/>
          <w:szCs w:val="24"/>
        </w:rPr>
      </w:pPr>
    </w:p>
    <w:p w:rsidR="00C70832" w:rsidRDefault="00EF4B62">
      <w:pPr>
        <w:jc w:val="center"/>
        <w:rPr>
          <w:rFonts w:eastAsia="Calibri"/>
          <w:b/>
          <w:szCs w:val="24"/>
        </w:rPr>
      </w:pPr>
      <w:r>
        <w:rPr>
          <w:rFonts w:eastAsia="Calibri"/>
          <w:b/>
          <w:szCs w:val="24"/>
        </w:rPr>
        <w:t>ATVIROSIOS JAUNIMO ERDVĖS VEIKLOS UŽTIKRINIMO PROJEKTO ....................................................... ĮGYVENDINIMO ATASKAITA</w:t>
      </w:r>
    </w:p>
    <w:p w:rsidR="00C70832" w:rsidRDefault="00C70832">
      <w:pPr>
        <w:rPr>
          <w:rFonts w:eastAsia="Calibri"/>
          <w:b/>
          <w:szCs w:val="24"/>
        </w:rPr>
      </w:pPr>
    </w:p>
    <w:p w:rsidR="00C70832" w:rsidRDefault="00EF4B62">
      <w:pPr>
        <w:jc w:val="center"/>
        <w:rPr>
          <w:rFonts w:eastAsia="Calibri"/>
          <w:b/>
          <w:szCs w:val="24"/>
        </w:rPr>
      </w:pPr>
      <w:r>
        <w:rPr>
          <w:rFonts w:eastAsia="Calibri"/>
          <w:b/>
          <w:szCs w:val="24"/>
        </w:rPr>
        <w:t>202  m.                         d.</w:t>
      </w:r>
    </w:p>
    <w:p w:rsidR="00C70832" w:rsidRDefault="00C70832">
      <w:pPr>
        <w:jc w:val="center"/>
        <w:rPr>
          <w:rFonts w:eastAsia="Calibri"/>
          <w:b/>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788"/>
      </w:tblGrid>
      <w:tr w:rsidR="00C70832">
        <w:tc>
          <w:tcPr>
            <w:tcW w:w="15295" w:type="dxa"/>
          </w:tcPr>
          <w:p w:rsidR="00C70832" w:rsidRDefault="00C70832">
            <w:pPr>
              <w:jc w:val="center"/>
              <w:rPr>
                <w:rFonts w:eastAsia="Calibri"/>
                <w:b/>
                <w:szCs w:val="24"/>
              </w:rPr>
            </w:pPr>
          </w:p>
        </w:tc>
      </w:tr>
    </w:tbl>
    <w:p w:rsidR="00C70832" w:rsidRDefault="00C70832"/>
    <w:p w:rsidR="00C70832" w:rsidRDefault="00EF4B62">
      <w:pPr>
        <w:jc w:val="center"/>
        <w:rPr>
          <w:rFonts w:eastAsia="Calibri"/>
          <w:b/>
          <w:szCs w:val="24"/>
        </w:rPr>
      </w:pPr>
      <w:r>
        <w:rPr>
          <w:rFonts w:eastAsia="Calibri"/>
          <w:bCs/>
          <w:szCs w:val="24"/>
          <w:vertAlign w:val="superscript"/>
        </w:rPr>
        <w:t>(projekto ataskaitos rengėjo vardas, pavardė, pareigos, telefono Nr., el. paštas)</w:t>
      </w:r>
      <w:r>
        <w:rPr>
          <w:rFonts w:eastAsia="Calibri"/>
          <w:b/>
          <w:szCs w:val="24"/>
        </w:rPr>
        <w:t xml:space="preserve">    </w:t>
      </w:r>
    </w:p>
    <w:p w:rsidR="00C70832" w:rsidRDefault="00C70832">
      <w:pPr>
        <w:jc w:val="center"/>
        <w:rPr>
          <w:rFonts w:eastAsia="Calibri"/>
          <w:b/>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62"/>
        <w:gridCol w:w="10126"/>
      </w:tblGrid>
      <w:tr w:rsidR="00C70832">
        <w:trPr>
          <w:trHeight w:val="171"/>
        </w:trPr>
        <w:tc>
          <w:tcPr>
            <w:tcW w:w="3871" w:type="dxa"/>
          </w:tcPr>
          <w:p w:rsidR="00C70832" w:rsidRDefault="00EF4B62">
            <w:pPr>
              <w:rPr>
                <w:rFonts w:eastAsia="Calibri"/>
                <w:b/>
                <w:sz w:val="22"/>
                <w:szCs w:val="22"/>
              </w:rPr>
            </w:pPr>
            <w:r>
              <w:rPr>
                <w:rFonts w:eastAsia="Calibri"/>
                <w:sz w:val="22"/>
                <w:szCs w:val="22"/>
              </w:rPr>
              <w:t>Įstaigos/organizacijos pavadinimas</w:t>
            </w:r>
          </w:p>
        </w:tc>
        <w:tc>
          <w:tcPr>
            <w:tcW w:w="11424" w:type="dxa"/>
          </w:tcPr>
          <w:p w:rsidR="00C70832" w:rsidRDefault="00C70832">
            <w:pPr>
              <w:jc w:val="center"/>
              <w:rPr>
                <w:rFonts w:eastAsia="Calibri"/>
                <w:b/>
                <w:sz w:val="22"/>
                <w:szCs w:val="22"/>
              </w:rPr>
            </w:pPr>
          </w:p>
        </w:tc>
      </w:tr>
      <w:tr w:rsidR="00C70832">
        <w:trPr>
          <w:trHeight w:val="289"/>
        </w:trPr>
        <w:tc>
          <w:tcPr>
            <w:tcW w:w="3871" w:type="dxa"/>
          </w:tcPr>
          <w:p w:rsidR="00C70832" w:rsidRDefault="00EF4B62">
            <w:pPr>
              <w:rPr>
                <w:rFonts w:eastAsia="Calibri"/>
                <w:sz w:val="22"/>
                <w:szCs w:val="22"/>
              </w:rPr>
            </w:pPr>
            <w:r>
              <w:rPr>
                <w:rFonts w:eastAsia="Calibri"/>
                <w:sz w:val="22"/>
                <w:szCs w:val="22"/>
              </w:rPr>
              <w:t>Projekto pavadinimas</w:t>
            </w:r>
          </w:p>
        </w:tc>
        <w:tc>
          <w:tcPr>
            <w:tcW w:w="11424" w:type="dxa"/>
          </w:tcPr>
          <w:p w:rsidR="00C70832" w:rsidRDefault="00C70832">
            <w:pPr>
              <w:jc w:val="center"/>
              <w:rPr>
                <w:rFonts w:eastAsia="Calibri"/>
                <w:b/>
                <w:sz w:val="22"/>
                <w:szCs w:val="22"/>
              </w:rPr>
            </w:pPr>
          </w:p>
        </w:tc>
      </w:tr>
      <w:tr w:rsidR="00C70832">
        <w:trPr>
          <w:trHeight w:val="289"/>
        </w:trPr>
        <w:tc>
          <w:tcPr>
            <w:tcW w:w="3871" w:type="dxa"/>
          </w:tcPr>
          <w:p w:rsidR="00C70832" w:rsidRDefault="00EF4B62">
            <w:pPr>
              <w:rPr>
                <w:rFonts w:eastAsia="Calibri"/>
                <w:sz w:val="22"/>
                <w:szCs w:val="22"/>
              </w:rPr>
            </w:pPr>
            <w:r>
              <w:rPr>
                <w:rFonts w:eastAsia="Calibri"/>
                <w:sz w:val="22"/>
                <w:szCs w:val="22"/>
              </w:rPr>
              <w:t>Projekto biudžeto lėšų naudojimo sutartis</w:t>
            </w:r>
          </w:p>
        </w:tc>
        <w:tc>
          <w:tcPr>
            <w:tcW w:w="11424" w:type="dxa"/>
          </w:tcPr>
          <w:p w:rsidR="00C70832" w:rsidRDefault="00EF4B62">
            <w:pPr>
              <w:rPr>
                <w:rFonts w:eastAsia="Calibri"/>
                <w:bCs/>
                <w:sz w:val="22"/>
                <w:szCs w:val="22"/>
              </w:rPr>
            </w:pPr>
            <w:r>
              <w:rPr>
                <w:rFonts w:eastAsia="Calibri"/>
                <w:bCs/>
                <w:sz w:val="22"/>
                <w:szCs w:val="22"/>
              </w:rPr>
              <w:t>2021 m.                          d.  Nr. 1-SU</w:t>
            </w:r>
          </w:p>
        </w:tc>
      </w:tr>
    </w:tbl>
    <w:p w:rsidR="00C70832" w:rsidRDefault="00C70832">
      <w:pPr>
        <w:jc w:val="center"/>
        <w:rPr>
          <w:rFonts w:eastAsia="Calibri"/>
          <w:sz w:val="22"/>
          <w:szCs w:val="22"/>
        </w:rPr>
      </w:pPr>
    </w:p>
    <w:p w:rsidR="00C70832" w:rsidRDefault="00C70832">
      <w:pPr>
        <w:jc w:val="center"/>
        <w:rPr>
          <w:rFonts w:eastAsia="Calibr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9"/>
        <w:gridCol w:w="13109"/>
      </w:tblGrid>
      <w:tr w:rsidR="00C70832">
        <w:tc>
          <w:tcPr>
            <w:tcW w:w="715" w:type="dxa"/>
          </w:tcPr>
          <w:p w:rsidR="00C70832" w:rsidRDefault="00EF4B62">
            <w:pPr>
              <w:rPr>
                <w:rFonts w:eastAsia="Calibri"/>
                <w:bCs/>
                <w:sz w:val="22"/>
                <w:szCs w:val="22"/>
              </w:rPr>
            </w:pPr>
            <w:r>
              <w:rPr>
                <w:rFonts w:eastAsia="Calibri"/>
                <w:bCs/>
                <w:sz w:val="22"/>
                <w:szCs w:val="22"/>
              </w:rPr>
              <w:t xml:space="preserve">1. </w:t>
            </w:r>
          </w:p>
        </w:tc>
        <w:tc>
          <w:tcPr>
            <w:tcW w:w="14580" w:type="dxa"/>
          </w:tcPr>
          <w:p w:rsidR="00C70832" w:rsidRDefault="00EF4B62">
            <w:pPr>
              <w:rPr>
                <w:rFonts w:eastAsia="Calibri"/>
                <w:bCs/>
                <w:sz w:val="22"/>
                <w:szCs w:val="22"/>
              </w:rPr>
            </w:pPr>
            <w:r>
              <w:rPr>
                <w:rFonts w:eastAsia="Calibri"/>
                <w:bCs/>
                <w:sz w:val="22"/>
                <w:szCs w:val="22"/>
              </w:rPr>
              <w:t>Projekto vykdymo laikas, vieta</w:t>
            </w:r>
          </w:p>
        </w:tc>
      </w:tr>
      <w:tr w:rsidR="00C70832">
        <w:tc>
          <w:tcPr>
            <w:tcW w:w="715" w:type="dxa"/>
          </w:tcPr>
          <w:p w:rsidR="00C70832" w:rsidRDefault="00C70832">
            <w:pPr>
              <w:jc w:val="center"/>
              <w:rPr>
                <w:rFonts w:eastAsia="Calibri"/>
                <w:bCs/>
                <w:sz w:val="22"/>
                <w:szCs w:val="22"/>
              </w:rPr>
            </w:pPr>
          </w:p>
        </w:tc>
        <w:tc>
          <w:tcPr>
            <w:tcW w:w="14580" w:type="dxa"/>
          </w:tcPr>
          <w:p w:rsidR="00C70832" w:rsidRDefault="00C70832">
            <w:pPr>
              <w:jc w:val="center"/>
              <w:rPr>
                <w:rFonts w:eastAsia="Calibri"/>
                <w:bCs/>
                <w:sz w:val="22"/>
                <w:szCs w:val="22"/>
              </w:rPr>
            </w:pPr>
          </w:p>
        </w:tc>
      </w:tr>
    </w:tbl>
    <w:p w:rsidR="00C70832" w:rsidRDefault="00C70832">
      <w:pPr>
        <w:jc w:val="center"/>
        <w:rPr>
          <w:rFonts w:eastAsia="Calibri"/>
          <w:sz w:val="22"/>
          <w:szCs w:val="22"/>
        </w:rPr>
      </w:pPr>
    </w:p>
    <w:tbl>
      <w:tblPr>
        <w:tblW w:w="152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1"/>
        <w:gridCol w:w="13146"/>
        <w:gridCol w:w="1438"/>
      </w:tblGrid>
      <w:tr w:rsidR="00C70832">
        <w:trPr>
          <w:trHeight w:val="286"/>
        </w:trPr>
        <w:tc>
          <w:tcPr>
            <w:tcW w:w="711" w:type="dxa"/>
          </w:tcPr>
          <w:p w:rsidR="00C70832" w:rsidRDefault="00EF4B62">
            <w:pPr>
              <w:rPr>
                <w:rFonts w:eastAsia="Calibri"/>
                <w:bCs/>
                <w:sz w:val="22"/>
                <w:szCs w:val="22"/>
              </w:rPr>
            </w:pPr>
            <w:r>
              <w:rPr>
                <w:rFonts w:eastAsia="Calibri"/>
                <w:bCs/>
                <w:sz w:val="22"/>
                <w:szCs w:val="22"/>
              </w:rPr>
              <w:t>2.</w:t>
            </w:r>
          </w:p>
        </w:tc>
        <w:tc>
          <w:tcPr>
            <w:tcW w:w="13146" w:type="dxa"/>
          </w:tcPr>
          <w:p w:rsidR="00C70832" w:rsidRDefault="00EF4B62">
            <w:pPr>
              <w:rPr>
                <w:rFonts w:eastAsia="Calibri"/>
                <w:bCs/>
                <w:sz w:val="22"/>
                <w:szCs w:val="22"/>
              </w:rPr>
            </w:pPr>
            <w:r>
              <w:rPr>
                <w:rFonts w:eastAsia="Calibri"/>
                <w:bCs/>
                <w:sz w:val="22"/>
                <w:szCs w:val="22"/>
              </w:rPr>
              <w:t>Informacija apie projekto įvykdymui panaudotas lėšas</w:t>
            </w:r>
          </w:p>
        </w:tc>
        <w:tc>
          <w:tcPr>
            <w:tcW w:w="1438" w:type="dxa"/>
          </w:tcPr>
          <w:p w:rsidR="00C70832" w:rsidRDefault="00EF4B62">
            <w:pPr>
              <w:jc w:val="center"/>
              <w:rPr>
                <w:rFonts w:eastAsia="Calibri"/>
                <w:sz w:val="22"/>
                <w:szCs w:val="22"/>
              </w:rPr>
            </w:pPr>
            <w:proofErr w:type="spellStart"/>
            <w:r>
              <w:rPr>
                <w:rFonts w:eastAsia="Calibri"/>
                <w:sz w:val="22"/>
                <w:szCs w:val="22"/>
              </w:rPr>
              <w:t>Eur</w:t>
            </w:r>
            <w:proofErr w:type="spellEnd"/>
          </w:p>
        </w:tc>
      </w:tr>
      <w:tr w:rsidR="00C70832">
        <w:trPr>
          <w:trHeight w:val="286"/>
        </w:trPr>
        <w:tc>
          <w:tcPr>
            <w:tcW w:w="711" w:type="dxa"/>
          </w:tcPr>
          <w:p w:rsidR="00C70832" w:rsidRDefault="00EF4B62">
            <w:pPr>
              <w:rPr>
                <w:rFonts w:eastAsia="Calibri"/>
                <w:bCs/>
                <w:sz w:val="22"/>
                <w:szCs w:val="22"/>
              </w:rPr>
            </w:pPr>
            <w:r>
              <w:rPr>
                <w:rFonts w:eastAsia="Calibri"/>
                <w:bCs/>
                <w:sz w:val="22"/>
                <w:szCs w:val="22"/>
              </w:rPr>
              <w:t>2.1.</w:t>
            </w:r>
          </w:p>
        </w:tc>
        <w:tc>
          <w:tcPr>
            <w:tcW w:w="13146" w:type="dxa"/>
          </w:tcPr>
          <w:p w:rsidR="00C70832" w:rsidRDefault="00EF4B62">
            <w:pPr>
              <w:rPr>
                <w:rFonts w:eastAsia="Calibri"/>
                <w:bCs/>
                <w:sz w:val="22"/>
                <w:szCs w:val="22"/>
              </w:rPr>
            </w:pPr>
            <w:r>
              <w:rPr>
                <w:rFonts w:eastAsia="Calibri"/>
                <w:bCs/>
                <w:sz w:val="22"/>
                <w:szCs w:val="22"/>
              </w:rPr>
              <w:t>Visos išlaidos:</w:t>
            </w:r>
          </w:p>
        </w:tc>
        <w:tc>
          <w:tcPr>
            <w:tcW w:w="1438" w:type="dxa"/>
          </w:tcPr>
          <w:p w:rsidR="00C70832" w:rsidRDefault="00C70832">
            <w:pPr>
              <w:rPr>
                <w:rFonts w:eastAsia="Calibri"/>
                <w:sz w:val="22"/>
                <w:szCs w:val="22"/>
              </w:rPr>
            </w:pPr>
          </w:p>
        </w:tc>
      </w:tr>
      <w:tr w:rsidR="00C70832">
        <w:trPr>
          <w:trHeight w:val="286"/>
        </w:trPr>
        <w:tc>
          <w:tcPr>
            <w:tcW w:w="711" w:type="dxa"/>
          </w:tcPr>
          <w:p w:rsidR="00C70832" w:rsidRDefault="00EF4B62">
            <w:pPr>
              <w:rPr>
                <w:rFonts w:eastAsia="Calibri"/>
                <w:bCs/>
                <w:sz w:val="22"/>
                <w:szCs w:val="22"/>
              </w:rPr>
            </w:pPr>
            <w:r>
              <w:rPr>
                <w:rFonts w:eastAsia="Calibri"/>
                <w:bCs/>
                <w:sz w:val="22"/>
                <w:szCs w:val="22"/>
              </w:rPr>
              <w:t>2.1.1.</w:t>
            </w:r>
          </w:p>
        </w:tc>
        <w:tc>
          <w:tcPr>
            <w:tcW w:w="13146" w:type="dxa"/>
          </w:tcPr>
          <w:p w:rsidR="00C70832" w:rsidRDefault="00EF4B62">
            <w:pPr>
              <w:rPr>
                <w:rFonts w:eastAsia="Calibri"/>
                <w:bCs/>
                <w:sz w:val="22"/>
                <w:szCs w:val="22"/>
              </w:rPr>
            </w:pPr>
            <w:r>
              <w:rPr>
                <w:rFonts w:eastAsia="Calibri"/>
                <w:bCs/>
                <w:sz w:val="22"/>
                <w:szCs w:val="22"/>
              </w:rPr>
              <w:t>Iš Anykščių rajono savivaldybės administracijos gauta suma</w:t>
            </w:r>
          </w:p>
        </w:tc>
        <w:tc>
          <w:tcPr>
            <w:tcW w:w="1438" w:type="dxa"/>
          </w:tcPr>
          <w:p w:rsidR="00C70832" w:rsidRDefault="00C70832">
            <w:pPr>
              <w:rPr>
                <w:rFonts w:eastAsia="Calibri"/>
                <w:sz w:val="22"/>
                <w:szCs w:val="22"/>
              </w:rPr>
            </w:pPr>
          </w:p>
        </w:tc>
      </w:tr>
      <w:tr w:rsidR="00C70832">
        <w:trPr>
          <w:trHeight w:val="286"/>
        </w:trPr>
        <w:tc>
          <w:tcPr>
            <w:tcW w:w="711" w:type="dxa"/>
          </w:tcPr>
          <w:p w:rsidR="00C70832" w:rsidRDefault="00EF4B62">
            <w:pPr>
              <w:rPr>
                <w:rFonts w:eastAsia="Calibri"/>
                <w:bCs/>
                <w:sz w:val="22"/>
                <w:szCs w:val="22"/>
              </w:rPr>
            </w:pPr>
            <w:r>
              <w:rPr>
                <w:rFonts w:eastAsia="Calibri"/>
                <w:bCs/>
                <w:sz w:val="22"/>
                <w:szCs w:val="22"/>
              </w:rPr>
              <w:t>2.1.2.</w:t>
            </w:r>
          </w:p>
        </w:tc>
        <w:tc>
          <w:tcPr>
            <w:tcW w:w="13146" w:type="dxa"/>
          </w:tcPr>
          <w:p w:rsidR="00C70832" w:rsidRDefault="00EF4B62">
            <w:pPr>
              <w:rPr>
                <w:rFonts w:eastAsia="Calibri"/>
                <w:bCs/>
                <w:sz w:val="22"/>
                <w:szCs w:val="22"/>
              </w:rPr>
            </w:pPr>
            <w:r>
              <w:rPr>
                <w:rFonts w:eastAsia="Calibri"/>
                <w:bCs/>
                <w:sz w:val="22"/>
                <w:szCs w:val="22"/>
              </w:rPr>
              <w:t>Kiti finansavimo šaltiniai (nurodyti):</w:t>
            </w:r>
          </w:p>
        </w:tc>
        <w:tc>
          <w:tcPr>
            <w:tcW w:w="1438" w:type="dxa"/>
          </w:tcPr>
          <w:p w:rsidR="00C70832" w:rsidRDefault="00C70832">
            <w:pPr>
              <w:rPr>
                <w:rFonts w:eastAsia="Calibri"/>
                <w:sz w:val="22"/>
                <w:szCs w:val="22"/>
              </w:rPr>
            </w:pPr>
          </w:p>
        </w:tc>
      </w:tr>
    </w:tbl>
    <w:p w:rsidR="00C70832" w:rsidRDefault="00C70832">
      <w:pPr>
        <w:jc w:val="center"/>
        <w:rPr>
          <w:rFonts w:eastAsia="Calibr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5"/>
        <w:gridCol w:w="11783"/>
        <w:gridCol w:w="1290"/>
      </w:tblGrid>
      <w:tr w:rsidR="00C70832">
        <w:tc>
          <w:tcPr>
            <w:tcW w:w="715" w:type="dxa"/>
          </w:tcPr>
          <w:p w:rsidR="00C70832" w:rsidRDefault="00EF4B62">
            <w:pPr>
              <w:ind w:left="540" w:hanging="540"/>
              <w:rPr>
                <w:rFonts w:eastAsia="Calibri"/>
                <w:sz w:val="22"/>
                <w:szCs w:val="22"/>
              </w:rPr>
            </w:pPr>
            <w:r>
              <w:rPr>
                <w:rFonts w:eastAsia="Calibri"/>
                <w:sz w:val="22"/>
                <w:szCs w:val="22"/>
              </w:rPr>
              <w:t>3.</w:t>
            </w:r>
            <w:r>
              <w:rPr>
                <w:rFonts w:eastAsia="Calibri"/>
                <w:sz w:val="22"/>
                <w:szCs w:val="22"/>
              </w:rPr>
              <w:tab/>
            </w:r>
          </w:p>
        </w:tc>
        <w:tc>
          <w:tcPr>
            <w:tcW w:w="13140" w:type="dxa"/>
          </w:tcPr>
          <w:p w:rsidR="00C70832" w:rsidRDefault="00EF4B62">
            <w:pPr>
              <w:rPr>
                <w:rFonts w:eastAsia="Calibri"/>
                <w:sz w:val="22"/>
                <w:szCs w:val="22"/>
              </w:rPr>
            </w:pPr>
            <w:r>
              <w:rPr>
                <w:rFonts w:eastAsia="Calibri"/>
                <w:bCs/>
                <w:sz w:val="22"/>
                <w:szCs w:val="22"/>
              </w:rPr>
              <w:t>Informacija apie projekto dalyvius</w:t>
            </w:r>
          </w:p>
        </w:tc>
        <w:tc>
          <w:tcPr>
            <w:tcW w:w="1440" w:type="dxa"/>
          </w:tcPr>
          <w:p w:rsidR="00C70832" w:rsidRDefault="00C70832">
            <w:pPr>
              <w:rPr>
                <w:rFonts w:eastAsia="Calibri"/>
                <w:sz w:val="22"/>
                <w:szCs w:val="22"/>
              </w:rPr>
            </w:pPr>
          </w:p>
        </w:tc>
      </w:tr>
      <w:tr w:rsidR="00C70832">
        <w:tc>
          <w:tcPr>
            <w:tcW w:w="715" w:type="dxa"/>
          </w:tcPr>
          <w:p w:rsidR="00C70832" w:rsidRDefault="00EF4B62">
            <w:pPr>
              <w:rPr>
                <w:rFonts w:eastAsia="Calibri"/>
                <w:sz w:val="22"/>
                <w:szCs w:val="22"/>
              </w:rPr>
            </w:pPr>
            <w:r>
              <w:rPr>
                <w:rFonts w:eastAsia="Calibri"/>
                <w:bCs/>
                <w:sz w:val="22"/>
                <w:szCs w:val="22"/>
              </w:rPr>
              <w:t>3.1.</w:t>
            </w:r>
          </w:p>
        </w:tc>
        <w:tc>
          <w:tcPr>
            <w:tcW w:w="13140" w:type="dxa"/>
          </w:tcPr>
          <w:p w:rsidR="00C70832" w:rsidRDefault="00EF4B62">
            <w:pPr>
              <w:rPr>
                <w:rFonts w:eastAsia="Calibri"/>
                <w:sz w:val="22"/>
                <w:szCs w:val="22"/>
              </w:rPr>
            </w:pPr>
            <w:r>
              <w:rPr>
                <w:rFonts w:eastAsia="Calibri"/>
                <w:bCs/>
                <w:sz w:val="22"/>
                <w:szCs w:val="22"/>
              </w:rPr>
              <w:t>Bendras unikalių dalyvių skaičius (</w:t>
            </w:r>
            <w:r>
              <w:rPr>
                <w:rFonts w:eastAsia="Calibri"/>
                <w:b/>
                <w:sz w:val="22"/>
                <w:szCs w:val="22"/>
              </w:rPr>
              <w:t>skaičiuojami nesikartojantys projekto veiklų dalyviai</w:t>
            </w:r>
            <w:r>
              <w:rPr>
                <w:rFonts w:eastAsia="Calibri"/>
                <w:bCs/>
                <w:sz w:val="22"/>
                <w:szCs w:val="22"/>
              </w:rPr>
              <w:t>) (3.1.1.+3.1.2.+3.1.3.)</w:t>
            </w:r>
          </w:p>
        </w:tc>
        <w:tc>
          <w:tcPr>
            <w:tcW w:w="1440" w:type="dxa"/>
          </w:tcPr>
          <w:p w:rsidR="00C70832" w:rsidRDefault="00C70832">
            <w:pPr>
              <w:rPr>
                <w:rFonts w:eastAsia="Calibri"/>
                <w:sz w:val="22"/>
                <w:szCs w:val="22"/>
              </w:rPr>
            </w:pPr>
          </w:p>
        </w:tc>
      </w:tr>
      <w:tr w:rsidR="00C70832">
        <w:tc>
          <w:tcPr>
            <w:tcW w:w="715" w:type="dxa"/>
          </w:tcPr>
          <w:p w:rsidR="00C70832" w:rsidRDefault="00C70832">
            <w:pPr>
              <w:rPr>
                <w:rFonts w:eastAsia="Calibri"/>
                <w:sz w:val="22"/>
                <w:szCs w:val="22"/>
              </w:rPr>
            </w:pPr>
          </w:p>
        </w:tc>
        <w:tc>
          <w:tcPr>
            <w:tcW w:w="13140" w:type="dxa"/>
          </w:tcPr>
          <w:p w:rsidR="00C70832" w:rsidRDefault="00EF4B62">
            <w:pPr>
              <w:rPr>
                <w:rFonts w:eastAsia="Calibri"/>
                <w:sz w:val="22"/>
                <w:szCs w:val="22"/>
              </w:rPr>
            </w:pPr>
            <w:r>
              <w:rPr>
                <w:rFonts w:eastAsia="Calibri"/>
                <w:bCs/>
                <w:sz w:val="22"/>
                <w:szCs w:val="22"/>
              </w:rPr>
              <w:t>Iš jų:</w:t>
            </w:r>
          </w:p>
        </w:tc>
        <w:tc>
          <w:tcPr>
            <w:tcW w:w="1440" w:type="dxa"/>
          </w:tcPr>
          <w:p w:rsidR="00C70832" w:rsidRDefault="00C70832">
            <w:pPr>
              <w:rPr>
                <w:rFonts w:eastAsia="Calibri"/>
                <w:sz w:val="22"/>
                <w:szCs w:val="22"/>
              </w:rPr>
            </w:pPr>
          </w:p>
        </w:tc>
      </w:tr>
      <w:tr w:rsidR="00C70832">
        <w:tc>
          <w:tcPr>
            <w:tcW w:w="715" w:type="dxa"/>
          </w:tcPr>
          <w:p w:rsidR="00C70832" w:rsidRDefault="00EF4B62">
            <w:pPr>
              <w:rPr>
                <w:rFonts w:eastAsia="Calibri"/>
                <w:sz w:val="22"/>
                <w:szCs w:val="22"/>
              </w:rPr>
            </w:pPr>
            <w:r>
              <w:rPr>
                <w:rFonts w:eastAsia="Calibri"/>
                <w:bCs/>
                <w:sz w:val="22"/>
                <w:szCs w:val="22"/>
              </w:rPr>
              <w:t xml:space="preserve">3.1.1.       </w:t>
            </w:r>
          </w:p>
        </w:tc>
        <w:tc>
          <w:tcPr>
            <w:tcW w:w="13140" w:type="dxa"/>
          </w:tcPr>
          <w:p w:rsidR="00C70832" w:rsidRDefault="00EF4B62">
            <w:pPr>
              <w:rPr>
                <w:rFonts w:eastAsia="Calibri"/>
                <w:sz w:val="22"/>
                <w:szCs w:val="22"/>
              </w:rPr>
            </w:pPr>
            <w:r>
              <w:rPr>
                <w:rFonts w:eastAsia="Calibri"/>
                <w:bCs/>
                <w:sz w:val="22"/>
                <w:szCs w:val="22"/>
              </w:rPr>
              <w:t>jauni žmonės (14-18 m.)</w:t>
            </w:r>
          </w:p>
        </w:tc>
        <w:tc>
          <w:tcPr>
            <w:tcW w:w="1440" w:type="dxa"/>
          </w:tcPr>
          <w:p w:rsidR="00C70832" w:rsidRDefault="00C70832">
            <w:pPr>
              <w:rPr>
                <w:rFonts w:eastAsia="Calibri"/>
                <w:sz w:val="22"/>
                <w:szCs w:val="22"/>
              </w:rPr>
            </w:pPr>
          </w:p>
        </w:tc>
      </w:tr>
      <w:tr w:rsidR="00C70832">
        <w:tc>
          <w:tcPr>
            <w:tcW w:w="715" w:type="dxa"/>
          </w:tcPr>
          <w:p w:rsidR="00C70832" w:rsidRDefault="00EF4B62">
            <w:pPr>
              <w:rPr>
                <w:rFonts w:eastAsia="Calibri"/>
                <w:sz w:val="22"/>
                <w:szCs w:val="22"/>
              </w:rPr>
            </w:pPr>
            <w:r>
              <w:rPr>
                <w:rFonts w:eastAsia="Calibri"/>
                <w:bCs/>
                <w:sz w:val="22"/>
                <w:szCs w:val="22"/>
              </w:rPr>
              <w:t xml:space="preserve">3.1.2.       </w:t>
            </w:r>
          </w:p>
        </w:tc>
        <w:tc>
          <w:tcPr>
            <w:tcW w:w="13140" w:type="dxa"/>
          </w:tcPr>
          <w:p w:rsidR="00C70832" w:rsidRDefault="00EF4B62">
            <w:pPr>
              <w:rPr>
                <w:rFonts w:eastAsia="Calibri"/>
                <w:sz w:val="22"/>
                <w:szCs w:val="22"/>
              </w:rPr>
            </w:pPr>
            <w:r>
              <w:rPr>
                <w:rFonts w:eastAsia="Calibri"/>
                <w:bCs/>
                <w:sz w:val="22"/>
                <w:szCs w:val="22"/>
              </w:rPr>
              <w:t xml:space="preserve">jauni žmonės (19-24 m.) </w:t>
            </w:r>
          </w:p>
        </w:tc>
        <w:tc>
          <w:tcPr>
            <w:tcW w:w="1440" w:type="dxa"/>
          </w:tcPr>
          <w:p w:rsidR="00C70832" w:rsidRDefault="00C70832">
            <w:pPr>
              <w:rPr>
                <w:rFonts w:eastAsia="Calibri"/>
                <w:sz w:val="22"/>
                <w:szCs w:val="22"/>
              </w:rPr>
            </w:pPr>
          </w:p>
        </w:tc>
      </w:tr>
      <w:tr w:rsidR="00C70832">
        <w:tc>
          <w:tcPr>
            <w:tcW w:w="715" w:type="dxa"/>
          </w:tcPr>
          <w:p w:rsidR="00C70832" w:rsidRDefault="00EF4B62">
            <w:pPr>
              <w:rPr>
                <w:rFonts w:eastAsia="Calibri"/>
                <w:sz w:val="22"/>
                <w:szCs w:val="22"/>
              </w:rPr>
            </w:pPr>
            <w:r>
              <w:rPr>
                <w:rFonts w:eastAsia="Calibri"/>
                <w:bCs/>
                <w:sz w:val="22"/>
                <w:szCs w:val="22"/>
              </w:rPr>
              <w:t xml:space="preserve">3.1.3.       </w:t>
            </w:r>
          </w:p>
        </w:tc>
        <w:tc>
          <w:tcPr>
            <w:tcW w:w="13140" w:type="dxa"/>
          </w:tcPr>
          <w:p w:rsidR="00C70832" w:rsidRDefault="00EF4B62">
            <w:pPr>
              <w:rPr>
                <w:rFonts w:eastAsia="Calibri"/>
                <w:sz w:val="22"/>
                <w:szCs w:val="22"/>
              </w:rPr>
            </w:pPr>
            <w:r>
              <w:rPr>
                <w:rFonts w:eastAsia="Calibri"/>
                <w:bCs/>
                <w:sz w:val="22"/>
                <w:szCs w:val="22"/>
              </w:rPr>
              <w:t xml:space="preserve">jauni žmonės (25-29 m.) </w:t>
            </w:r>
          </w:p>
        </w:tc>
        <w:tc>
          <w:tcPr>
            <w:tcW w:w="1440" w:type="dxa"/>
          </w:tcPr>
          <w:p w:rsidR="00C70832" w:rsidRDefault="00C70832">
            <w:pPr>
              <w:rPr>
                <w:rFonts w:eastAsia="Calibri"/>
                <w:sz w:val="22"/>
                <w:szCs w:val="22"/>
              </w:rPr>
            </w:pPr>
          </w:p>
        </w:tc>
      </w:tr>
      <w:tr w:rsidR="00C70832">
        <w:tc>
          <w:tcPr>
            <w:tcW w:w="715" w:type="dxa"/>
          </w:tcPr>
          <w:p w:rsidR="00C70832" w:rsidRDefault="00EF4B62">
            <w:pPr>
              <w:rPr>
                <w:rFonts w:eastAsia="Calibri"/>
                <w:sz w:val="22"/>
                <w:szCs w:val="22"/>
              </w:rPr>
            </w:pPr>
            <w:r>
              <w:rPr>
                <w:rFonts w:eastAsia="Calibri"/>
                <w:bCs/>
                <w:sz w:val="22"/>
                <w:szCs w:val="22"/>
              </w:rPr>
              <w:t>3.2.</w:t>
            </w:r>
          </w:p>
        </w:tc>
        <w:tc>
          <w:tcPr>
            <w:tcW w:w="13140" w:type="dxa"/>
          </w:tcPr>
          <w:p w:rsidR="00C70832" w:rsidRDefault="00EF4B62">
            <w:pPr>
              <w:rPr>
                <w:rFonts w:eastAsia="Calibri"/>
                <w:sz w:val="22"/>
                <w:szCs w:val="22"/>
              </w:rPr>
            </w:pPr>
            <w:r>
              <w:rPr>
                <w:rFonts w:eastAsia="Calibri"/>
                <w:bCs/>
                <w:sz w:val="22"/>
                <w:szCs w:val="22"/>
              </w:rPr>
              <w:t>Bendras dalyvių skaičius (</w:t>
            </w:r>
            <w:r>
              <w:rPr>
                <w:rFonts w:eastAsia="Calibri"/>
                <w:b/>
                <w:sz w:val="22"/>
                <w:szCs w:val="22"/>
              </w:rPr>
              <w:t>skaičiuojami pasikartojantys dalyviai</w:t>
            </w:r>
            <w:r>
              <w:rPr>
                <w:rFonts w:eastAsia="Calibri"/>
                <w:bCs/>
                <w:sz w:val="22"/>
                <w:szCs w:val="22"/>
              </w:rPr>
              <w:t>)</w:t>
            </w:r>
          </w:p>
        </w:tc>
        <w:tc>
          <w:tcPr>
            <w:tcW w:w="1440" w:type="dxa"/>
          </w:tcPr>
          <w:p w:rsidR="00C70832" w:rsidRDefault="00C70832">
            <w:pPr>
              <w:rPr>
                <w:rFonts w:eastAsia="Calibri"/>
                <w:sz w:val="22"/>
                <w:szCs w:val="22"/>
              </w:rPr>
            </w:pPr>
          </w:p>
        </w:tc>
      </w:tr>
    </w:tbl>
    <w:p w:rsidR="00C70832" w:rsidRDefault="00C70832">
      <w:pPr>
        <w:jc w:val="center"/>
        <w:rPr>
          <w:rFonts w:eastAsia="Calibri"/>
          <w:sz w:val="22"/>
          <w:szCs w:val="22"/>
        </w:rPr>
      </w:pPr>
    </w:p>
    <w:p w:rsidR="00C70832" w:rsidRDefault="00C70832">
      <w:pPr>
        <w:jc w:val="center"/>
        <w:rPr>
          <w:rFonts w:eastAsia="Calibr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5"/>
        <w:gridCol w:w="3481"/>
        <w:gridCol w:w="2812"/>
        <w:gridCol w:w="6780"/>
      </w:tblGrid>
      <w:tr w:rsidR="00C70832">
        <w:tc>
          <w:tcPr>
            <w:tcW w:w="715" w:type="dxa"/>
          </w:tcPr>
          <w:p w:rsidR="00C70832" w:rsidRDefault="00EF4B62">
            <w:pPr>
              <w:rPr>
                <w:rFonts w:eastAsia="Calibri"/>
                <w:sz w:val="22"/>
                <w:szCs w:val="22"/>
              </w:rPr>
            </w:pPr>
            <w:r>
              <w:rPr>
                <w:rFonts w:eastAsia="Calibri"/>
                <w:sz w:val="22"/>
                <w:szCs w:val="22"/>
              </w:rPr>
              <w:lastRenderedPageBreak/>
              <w:t>4.</w:t>
            </w:r>
          </w:p>
        </w:tc>
        <w:tc>
          <w:tcPr>
            <w:tcW w:w="14687" w:type="dxa"/>
            <w:gridSpan w:val="3"/>
          </w:tcPr>
          <w:p w:rsidR="00C70832" w:rsidRDefault="00EF4B62">
            <w:pPr>
              <w:rPr>
                <w:rFonts w:eastAsia="Calibri"/>
                <w:sz w:val="22"/>
                <w:szCs w:val="22"/>
              </w:rPr>
            </w:pPr>
            <w:r>
              <w:rPr>
                <w:rFonts w:eastAsia="Calibri"/>
                <w:bCs/>
                <w:sz w:val="22"/>
                <w:szCs w:val="22"/>
              </w:rPr>
              <w:t>Įgyvendintos projekto veiklos</w:t>
            </w:r>
          </w:p>
        </w:tc>
      </w:tr>
      <w:tr w:rsidR="00C70832">
        <w:tc>
          <w:tcPr>
            <w:tcW w:w="715" w:type="dxa"/>
          </w:tcPr>
          <w:p w:rsidR="00C70832" w:rsidRDefault="00EF4B62">
            <w:pPr>
              <w:rPr>
                <w:rFonts w:eastAsia="Calibri"/>
                <w:sz w:val="22"/>
                <w:szCs w:val="22"/>
              </w:rPr>
            </w:pPr>
            <w:r>
              <w:rPr>
                <w:rFonts w:eastAsia="Calibri"/>
                <w:sz w:val="22"/>
                <w:szCs w:val="22"/>
              </w:rPr>
              <w:t>4.1.</w:t>
            </w:r>
          </w:p>
        </w:tc>
        <w:tc>
          <w:tcPr>
            <w:tcW w:w="14687" w:type="dxa"/>
            <w:gridSpan w:val="3"/>
          </w:tcPr>
          <w:p w:rsidR="00C70832" w:rsidRDefault="00EF4B62">
            <w:pPr>
              <w:rPr>
                <w:rFonts w:eastAsia="Calibri"/>
                <w:sz w:val="22"/>
                <w:szCs w:val="22"/>
              </w:rPr>
            </w:pPr>
            <w:r>
              <w:rPr>
                <w:rFonts w:eastAsia="Calibri"/>
                <w:bCs/>
                <w:sz w:val="22"/>
                <w:szCs w:val="22"/>
              </w:rPr>
              <w:t>Teikiama informacija apie pasiektus kiekybinius ir kokybinius rezultatus (</w:t>
            </w:r>
            <w:r>
              <w:rPr>
                <w:rFonts w:eastAsia="Calibri"/>
                <w:b/>
                <w:sz w:val="22"/>
                <w:szCs w:val="22"/>
              </w:rPr>
              <w:t xml:space="preserve">nurodoma informacija apie </w:t>
            </w:r>
            <w:proofErr w:type="spellStart"/>
            <w:r>
              <w:rPr>
                <w:rFonts w:eastAsia="Calibri"/>
                <w:b/>
                <w:sz w:val="22"/>
                <w:szCs w:val="22"/>
              </w:rPr>
              <w:t>pasikartojančiua</w:t>
            </w:r>
            <w:proofErr w:type="spellEnd"/>
            <w:r>
              <w:rPr>
                <w:rFonts w:eastAsia="Calibri"/>
                <w:b/>
                <w:sz w:val="22"/>
                <w:szCs w:val="22"/>
              </w:rPr>
              <w:t xml:space="preserve"> dalyvius</w:t>
            </w:r>
            <w:r>
              <w:rPr>
                <w:rFonts w:eastAsia="Calibri"/>
                <w:bCs/>
                <w:sz w:val="22"/>
                <w:szCs w:val="22"/>
              </w:rPr>
              <w:t>)</w:t>
            </w:r>
          </w:p>
        </w:tc>
      </w:tr>
      <w:tr w:rsidR="00C70832">
        <w:tc>
          <w:tcPr>
            <w:tcW w:w="715" w:type="dxa"/>
          </w:tcPr>
          <w:p w:rsidR="00C70832" w:rsidRDefault="00C70832">
            <w:pPr>
              <w:rPr>
                <w:rFonts w:eastAsia="Calibri"/>
                <w:sz w:val="22"/>
                <w:szCs w:val="22"/>
              </w:rPr>
            </w:pPr>
          </w:p>
        </w:tc>
        <w:tc>
          <w:tcPr>
            <w:tcW w:w="3870" w:type="dxa"/>
          </w:tcPr>
          <w:p w:rsidR="00C70832" w:rsidRDefault="00EF4B62">
            <w:pPr>
              <w:rPr>
                <w:rFonts w:eastAsia="Calibri"/>
                <w:bCs/>
                <w:sz w:val="22"/>
                <w:szCs w:val="22"/>
              </w:rPr>
            </w:pPr>
            <w:r>
              <w:rPr>
                <w:rFonts w:eastAsia="Calibri"/>
                <w:bCs/>
                <w:sz w:val="22"/>
                <w:szCs w:val="22"/>
              </w:rPr>
              <w:t>Veiklos pavadinimas</w:t>
            </w:r>
          </w:p>
        </w:tc>
        <w:tc>
          <w:tcPr>
            <w:tcW w:w="3060" w:type="dxa"/>
          </w:tcPr>
          <w:p w:rsidR="00C70832" w:rsidRDefault="00EF4B62">
            <w:pPr>
              <w:rPr>
                <w:rFonts w:eastAsia="Calibri"/>
                <w:sz w:val="22"/>
                <w:szCs w:val="22"/>
              </w:rPr>
            </w:pPr>
            <w:r>
              <w:rPr>
                <w:rFonts w:eastAsia="Calibri"/>
                <w:sz w:val="22"/>
                <w:szCs w:val="22"/>
              </w:rPr>
              <w:t>Bendras dalyvių skaičius nuo projekto įgyvendinimo pradžios</w:t>
            </w:r>
          </w:p>
        </w:tc>
        <w:tc>
          <w:tcPr>
            <w:tcW w:w="7757" w:type="dxa"/>
          </w:tcPr>
          <w:p w:rsidR="00C70832" w:rsidRDefault="00EF4B62">
            <w:pPr>
              <w:rPr>
                <w:rFonts w:eastAsia="Calibri"/>
                <w:sz w:val="22"/>
                <w:szCs w:val="22"/>
              </w:rPr>
            </w:pPr>
            <w:r>
              <w:rPr>
                <w:rFonts w:eastAsia="Calibri"/>
                <w:sz w:val="22"/>
                <w:szCs w:val="22"/>
              </w:rPr>
              <w:t>Pasiekti kokybiniai rezultatai, pokyčiai kurie įvyko įgyvendinant veiklą</w:t>
            </w:r>
          </w:p>
        </w:tc>
      </w:tr>
      <w:tr w:rsidR="00C70832">
        <w:tc>
          <w:tcPr>
            <w:tcW w:w="715" w:type="dxa"/>
          </w:tcPr>
          <w:p w:rsidR="00C70832" w:rsidRDefault="00EF4B62">
            <w:pPr>
              <w:rPr>
                <w:rFonts w:eastAsia="Calibri"/>
                <w:sz w:val="22"/>
                <w:szCs w:val="22"/>
              </w:rPr>
            </w:pPr>
            <w:r>
              <w:rPr>
                <w:rFonts w:eastAsia="Calibri"/>
                <w:sz w:val="22"/>
                <w:szCs w:val="22"/>
              </w:rPr>
              <w:t>4.1.1.</w:t>
            </w:r>
          </w:p>
        </w:tc>
        <w:tc>
          <w:tcPr>
            <w:tcW w:w="3870" w:type="dxa"/>
          </w:tcPr>
          <w:p w:rsidR="00C70832" w:rsidRDefault="00EF4B62">
            <w:pPr>
              <w:rPr>
                <w:rFonts w:eastAsia="Calibri"/>
                <w:bCs/>
                <w:i/>
                <w:iCs/>
                <w:sz w:val="22"/>
                <w:szCs w:val="22"/>
              </w:rPr>
            </w:pPr>
            <w:r>
              <w:rPr>
                <w:rFonts w:eastAsia="Calibri"/>
                <w:bCs/>
                <w:i/>
                <w:iCs/>
                <w:sz w:val="22"/>
                <w:szCs w:val="22"/>
              </w:rPr>
              <w:t>Pvz.: Filmų vakaras</w:t>
            </w:r>
          </w:p>
        </w:tc>
        <w:tc>
          <w:tcPr>
            <w:tcW w:w="3060" w:type="dxa"/>
          </w:tcPr>
          <w:p w:rsidR="00C70832" w:rsidRDefault="00C70832">
            <w:pPr>
              <w:rPr>
                <w:rFonts w:eastAsia="Calibri"/>
                <w:sz w:val="22"/>
                <w:szCs w:val="22"/>
              </w:rPr>
            </w:pPr>
          </w:p>
        </w:tc>
        <w:tc>
          <w:tcPr>
            <w:tcW w:w="7757" w:type="dxa"/>
          </w:tcPr>
          <w:p w:rsidR="00C70832" w:rsidRDefault="00C70832">
            <w:pPr>
              <w:rPr>
                <w:rFonts w:eastAsia="Calibri"/>
                <w:sz w:val="22"/>
                <w:szCs w:val="22"/>
              </w:rPr>
            </w:pPr>
          </w:p>
        </w:tc>
      </w:tr>
      <w:tr w:rsidR="00C70832">
        <w:tc>
          <w:tcPr>
            <w:tcW w:w="715" w:type="dxa"/>
          </w:tcPr>
          <w:p w:rsidR="00C70832" w:rsidRDefault="00EF4B62">
            <w:pPr>
              <w:rPr>
                <w:rFonts w:eastAsia="Calibri"/>
                <w:sz w:val="22"/>
                <w:szCs w:val="22"/>
              </w:rPr>
            </w:pPr>
            <w:r>
              <w:rPr>
                <w:rFonts w:eastAsia="Calibri"/>
                <w:sz w:val="22"/>
                <w:szCs w:val="22"/>
              </w:rPr>
              <w:t>...</w:t>
            </w:r>
          </w:p>
        </w:tc>
        <w:tc>
          <w:tcPr>
            <w:tcW w:w="3870" w:type="dxa"/>
          </w:tcPr>
          <w:p w:rsidR="00C70832" w:rsidRDefault="00EF4B62">
            <w:pPr>
              <w:rPr>
                <w:rFonts w:eastAsia="Calibri"/>
                <w:bCs/>
                <w:i/>
                <w:iCs/>
                <w:sz w:val="22"/>
                <w:szCs w:val="22"/>
              </w:rPr>
            </w:pPr>
            <w:r>
              <w:rPr>
                <w:rFonts w:eastAsia="Calibri"/>
                <w:bCs/>
                <w:i/>
                <w:iCs/>
                <w:sz w:val="22"/>
                <w:szCs w:val="22"/>
              </w:rPr>
              <w:t xml:space="preserve">Pvz.: Diskusija </w:t>
            </w:r>
          </w:p>
        </w:tc>
        <w:tc>
          <w:tcPr>
            <w:tcW w:w="3060" w:type="dxa"/>
          </w:tcPr>
          <w:p w:rsidR="00C70832" w:rsidRDefault="00C70832">
            <w:pPr>
              <w:rPr>
                <w:rFonts w:eastAsia="Calibri"/>
                <w:sz w:val="22"/>
                <w:szCs w:val="22"/>
              </w:rPr>
            </w:pPr>
          </w:p>
        </w:tc>
        <w:tc>
          <w:tcPr>
            <w:tcW w:w="7757" w:type="dxa"/>
          </w:tcPr>
          <w:p w:rsidR="00C70832" w:rsidRDefault="00C70832">
            <w:pPr>
              <w:rPr>
                <w:rFonts w:eastAsia="Calibri"/>
                <w:sz w:val="22"/>
                <w:szCs w:val="22"/>
              </w:rPr>
            </w:pPr>
          </w:p>
        </w:tc>
      </w:tr>
      <w:tr w:rsidR="00C70832">
        <w:tc>
          <w:tcPr>
            <w:tcW w:w="715" w:type="dxa"/>
          </w:tcPr>
          <w:p w:rsidR="00C70832" w:rsidRDefault="00EF4B62">
            <w:pPr>
              <w:rPr>
                <w:rFonts w:eastAsia="Calibri"/>
                <w:sz w:val="22"/>
                <w:szCs w:val="22"/>
              </w:rPr>
            </w:pPr>
            <w:r>
              <w:rPr>
                <w:rFonts w:eastAsia="Calibri"/>
                <w:sz w:val="22"/>
                <w:szCs w:val="22"/>
              </w:rPr>
              <w:t>...</w:t>
            </w:r>
          </w:p>
        </w:tc>
        <w:tc>
          <w:tcPr>
            <w:tcW w:w="3870" w:type="dxa"/>
          </w:tcPr>
          <w:p w:rsidR="00C70832" w:rsidRDefault="00EF4B62">
            <w:pPr>
              <w:rPr>
                <w:rFonts w:eastAsia="Calibri"/>
                <w:bCs/>
                <w:i/>
                <w:iCs/>
                <w:sz w:val="22"/>
                <w:szCs w:val="22"/>
              </w:rPr>
            </w:pPr>
            <w:r>
              <w:rPr>
                <w:rFonts w:eastAsia="Calibri"/>
                <w:bCs/>
                <w:i/>
                <w:iCs/>
                <w:sz w:val="22"/>
                <w:szCs w:val="22"/>
              </w:rPr>
              <w:t xml:space="preserve">Pvz.: Maisto </w:t>
            </w:r>
            <w:proofErr w:type="spellStart"/>
            <w:r>
              <w:rPr>
                <w:rFonts w:eastAsia="Calibri"/>
                <w:bCs/>
                <w:i/>
                <w:iCs/>
                <w:sz w:val="22"/>
                <w:szCs w:val="22"/>
              </w:rPr>
              <w:t>gminimo</w:t>
            </w:r>
            <w:proofErr w:type="spellEnd"/>
            <w:r>
              <w:rPr>
                <w:rFonts w:eastAsia="Calibri"/>
                <w:bCs/>
                <w:i/>
                <w:iCs/>
                <w:sz w:val="22"/>
                <w:szCs w:val="22"/>
              </w:rPr>
              <w:t xml:space="preserve"> užsiėmimas</w:t>
            </w:r>
          </w:p>
        </w:tc>
        <w:tc>
          <w:tcPr>
            <w:tcW w:w="3060" w:type="dxa"/>
          </w:tcPr>
          <w:p w:rsidR="00C70832" w:rsidRDefault="00C70832">
            <w:pPr>
              <w:rPr>
                <w:rFonts w:eastAsia="Calibri"/>
                <w:sz w:val="22"/>
                <w:szCs w:val="22"/>
              </w:rPr>
            </w:pPr>
          </w:p>
        </w:tc>
        <w:tc>
          <w:tcPr>
            <w:tcW w:w="7757" w:type="dxa"/>
          </w:tcPr>
          <w:p w:rsidR="00C70832" w:rsidRDefault="00C70832">
            <w:pPr>
              <w:rPr>
                <w:rFonts w:eastAsia="Calibri"/>
                <w:sz w:val="22"/>
                <w:szCs w:val="22"/>
              </w:rPr>
            </w:pPr>
          </w:p>
        </w:tc>
      </w:tr>
      <w:tr w:rsidR="00C70832">
        <w:tc>
          <w:tcPr>
            <w:tcW w:w="715" w:type="dxa"/>
          </w:tcPr>
          <w:p w:rsidR="00C70832" w:rsidRDefault="00EF4B62">
            <w:pPr>
              <w:rPr>
                <w:rFonts w:eastAsia="Calibri"/>
                <w:sz w:val="22"/>
                <w:szCs w:val="22"/>
              </w:rPr>
            </w:pPr>
            <w:r>
              <w:rPr>
                <w:rFonts w:eastAsia="Calibri"/>
                <w:sz w:val="22"/>
                <w:szCs w:val="22"/>
              </w:rPr>
              <w:t>...</w:t>
            </w:r>
          </w:p>
        </w:tc>
        <w:tc>
          <w:tcPr>
            <w:tcW w:w="3870" w:type="dxa"/>
          </w:tcPr>
          <w:p w:rsidR="00C70832" w:rsidRDefault="00C70832">
            <w:pPr>
              <w:rPr>
                <w:rFonts w:eastAsia="Calibri"/>
                <w:bCs/>
                <w:i/>
                <w:iCs/>
                <w:sz w:val="22"/>
                <w:szCs w:val="22"/>
              </w:rPr>
            </w:pPr>
          </w:p>
        </w:tc>
        <w:tc>
          <w:tcPr>
            <w:tcW w:w="3060" w:type="dxa"/>
          </w:tcPr>
          <w:p w:rsidR="00C70832" w:rsidRDefault="00C70832">
            <w:pPr>
              <w:rPr>
                <w:rFonts w:eastAsia="Calibri"/>
                <w:sz w:val="22"/>
                <w:szCs w:val="22"/>
              </w:rPr>
            </w:pPr>
          </w:p>
        </w:tc>
        <w:tc>
          <w:tcPr>
            <w:tcW w:w="7757" w:type="dxa"/>
          </w:tcPr>
          <w:p w:rsidR="00C70832" w:rsidRDefault="00C70832">
            <w:pPr>
              <w:rPr>
                <w:rFonts w:eastAsia="Calibri"/>
                <w:sz w:val="22"/>
                <w:szCs w:val="22"/>
              </w:rPr>
            </w:pPr>
          </w:p>
        </w:tc>
      </w:tr>
      <w:tr w:rsidR="00C70832">
        <w:tc>
          <w:tcPr>
            <w:tcW w:w="715" w:type="dxa"/>
          </w:tcPr>
          <w:p w:rsidR="00C70832" w:rsidRDefault="00EF4B62">
            <w:pPr>
              <w:rPr>
                <w:rFonts w:eastAsia="Calibri"/>
                <w:sz w:val="22"/>
                <w:szCs w:val="22"/>
              </w:rPr>
            </w:pPr>
            <w:r>
              <w:rPr>
                <w:rFonts w:eastAsia="Calibri"/>
                <w:sz w:val="22"/>
                <w:szCs w:val="22"/>
              </w:rPr>
              <w:t>...</w:t>
            </w:r>
          </w:p>
        </w:tc>
        <w:tc>
          <w:tcPr>
            <w:tcW w:w="3870" w:type="dxa"/>
          </w:tcPr>
          <w:p w:rsidR="00C70832" w:rsidRDefault="00C70832">
            <w:pPr>
              <w:rPr>
                <w:rFonts w:eastAsia="Calibri"/>
                <w:bCs/>
                <w:sz w:val="22"/>
                <w:szCs w:val="22"/>
              </w:rPr>
            </w:pPr>
          </w:p>
        </w:tc>
        <w:tc>
          <w:tcPr>
            <w:tcW w:w="3060" w:type="dxa"/>
          </w:tcPr>
          <w:p w:rsidR="00C70832" w:rsidRDefault="00C70832">
            <w:pPr>
              <w:rPr>
                <w:rFonts w:eastAsia="Calibri"/>
                <w:sz w:val="22"/>
                <w:szCs w:val="22"/>
              </w:rPr>
            </w:pPr>
          </w:p>
        </w:tc>
        <w:tc>
          <w:tcPr>
            <w:tcW w:w="7757" w:type="dxa"/>
          </w:tcPr>
          <w:p w:rsidR="00C70832" w:rsidRDefault="00C70832">
            <w:pPr>
              <w:rPr>
                <w:rFonts w:eastAsia="Calibri"/>
                <w:sz w:val="22"/>
                <w:szCs w:val="22"/>
              </w:rPr>
            </w:pPr>
          </w:p>
        </w:tc>
      </w:tr>
    </w:tbl>
    <w:p w:rsidR="00C70832" w:rsidRDefault="00C70832">
      <w:pPr>
        <w:jc w:val="center"/>
        <w:rPr>
          <w:rFonts w:eastAsia="Calibr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4"/>
        <w:gridCol w:w="9412"/>
        <w:gridCol w:w="3662"/>
      </w:tblGrid>
      <w:tr w:rsidR="00C70832">
        <w:tc>
          <w:tcPr>
            <w:tcW w:w="715" w:type="dxa"/>
          </w:tcPr>
          <w:p w:rsidR="00C70832" w:rsidRDefault="00EF4B62">
            <w:pPr>
              <w:rPr>
                <w:rFonts w:eastAsia="Calibri"/>
                <w:sz w:val="22"/>
                <w:szCs w:val="22"/>
              </w:rPr>
            </w:pPr>
            <w:r>
              <w:rPr>
                <w:rFonts w:eastAsia="Calibri"/>
                <w:sz w:val="22"/>
                <w:szCs w:val="22"/>
              </w:rPr>
              <w:t>5.</w:t>
            </w:r>
          </w:p>
        </w:tc>
        <w:tc>
          <w:tcPr>
            <w:tcW w:w="14687" w:type="dxa"/>
            <w:gridSpan w:val="2"/>
          </w:tcPr>
          <w:p w:rsidR="00C70832" w:rsidRDefault="00EF4B62">
            <w:pPr>
              <w:rPr>
                <w:rFonts w:eastAsia="Calibri"/>
                <w:sz w:val="22"/>
                <w:szCs w:val="22"/>
              </w:rPr>
            </w:pPr>
            <w:r>
              <w:rPr>
                <w:rFonts w:eastAsia="Calibri"/>
                <w:sz w:val="22"/>
                <w:szCs w:val="22"/>
              </w:rPr>
              <w:t>Informacija apie įvykdytus įsipareigojimus (pagal Aprašo 17 punktą):</w:t>
            </w:r>
          </w:p>
        </w:tc>
      </w:tr>
      <w:tr w:rsidR="00C70832">
        <w:tc>
          <w:tcPr>
            <w:tcW w:w="715" w:type="dxa"/>
          </w:tcPr>
          <w:p w:rsidR="00C70832" w:rsidRDefault="00EF4B62">
            <w:pPr>
              <w:rPr>
                <w:rFonts w:eastAsia="Calibri"/>
                <w:sz w:val="22"/>
                <w:szCs w:val="22"/>
              </w:rPr>
            </w:pPr>
            <w:r>
              <w:rPr>
                <w:rFonts w:eastAsia="Calibri"/>
                <w:sz w:val="22"/>
                <w:szCs w:val="22"/>
              </w:rPr>
              <w:t>5.1.</w:t>
            </w:r>
          </w:p>
        </w:tc>
        <w:tc>
          <w:tcPr>
            <w:tcW w:w="14687" w:type="dxa"/>
            <w:gridSpan w:val="2"/>
          </w:tcPr>
          <w:p w:rsidR="00C70832" w:rsidRDefault="00EF4B62">
            <w:pPr>
              <w:rPr>
                <w:rFonts w:eastAsia="Calibri"/>
                <w:sz w:val="22"/>
                <w:szCs w:val="22"/>
              </w:rPr>
            </w:pPr>
            <w:r>
              <w:rPr>
                <w:rFonts w:eastAsia="Calibri"/>
                <w:sz w:val="22"/>
                <w:szCs w:val="22"/>
              </w:rPr>
              <w:t>Esminiai kiekybiniai rodikliai:</w:t>
            </w:r>
          </w:p>
        </w:tc>
      </w:tr>
      <w:tr w:rsidR="00C70832">
        <w:tc>
          <w:tcPr>
            <w:tcW w:w="715" w:type="dxa"/>
          </w:tcPr>
          <w:p w:rsidR="00C70832" w:rsidRDefault="00C70832">
            <w:pPr>
              <w:rPr>
                <w:rFonts w:eastAsia="Calibri"/>
                <w:sz w:val="22"/>
                <w:szCs w:val="22"/>
              </w:rPr>
            </w:pPr>
          </w:p>
        </w:tc>
        <w:tc>
          <w:tcPr>
            <w:tcW w:w="10620" w:type="dxa"/>
          </w:tcPr>
          <w:p w:rsidR="00C70832" w:rsidRDefault="00EF4B62">
            <w:pPr>
              <w:rPr>
                <w:rFonts w:eastAsia="Calibri"/>
                <w:sz w:val="22"/>
                <w:szCs w:val="22"/>
              </w:rPr>
            </w:pPr>
            <w:r>
              <w:rPr>
                <w:rFonts w:eastAsia="Calibri"/>
                <w:sz w:val="22"/>
                <w:szCs w:val="22"/>
              </w:rPr>
              <w:t xml:space="preserve">Vertinimo kriterijai </w:t>
            </w:r>
          </w:p>
        </w:tc>
        <w:tc>
          <w:tcPr>
            <w:tcW w:w="4067" w:type="dxa"/>
          </w:tcPr>
          <w:p w:rsidR="00C70832" w:rsidRDefault="00EF4B62">
            <w:pPr>
              <w:rPr>
                <w:rFonts w:eastAsia="Calibri"/>
                <w:sz w:val="22"/>
                <w:szCs w:val="22"/>
              </w:rPr>
            </w:pPr>
            <w:r>
              <w:rPr>
                <w:rFonts w:eastAsia="Calibri"/>
                <w:sz w:val="22"/>
                <w:szCs w:val="22"/>
              </w:rPr>
              <w:t>Nuo projekto pradžios pasiektas rodiklis</w:t>
            </w:r>
          </w:p>
        </w:tc>
      </w:tr>
      <w:tr w:rsidR="00C70832">
        <w:tc>
          <w:tcPr>
            <w:tcW w:w="715" w:type="dxa"/>
          </w:tcPr>
          <w:p w:rsidR="00C70832" w:rsidRDefault="00EF4B62">
            <w:pPr>
              <w:rPr>
                <w:rFonts w:eastAsia="Calibri"/>
                <w:sz w:val="22"/>
                <w:szCs w:val="22"/>
              </w:rPr>
            </w:pPr>
            <w:r>
              <w:rPr>
                <w:rFonts w:eastAsia="Calibri"/>
                <w:sz w:val="22"/>
                <w:szCs w:val="22"/>
              </w:rPr>
              <w:t>5.1.1.</w:t>
            </w:r>
          </w:p>
        </w:tc>
        <w:tc>
          <w:tcPr>
            <w:tcW w:w="10620" w:type="dxa"/>
          </w:tcPr>
          <w:p w:rsidR="00C70832" w:rsidRDefault="00EF4B62">
            <w:pPr>
              <w:rPr>
                <w:rFonts w:eastAsia="Calibri"/>
                <w:sz w:val="22"/>
                <w:szCs w:val="22"/>
              </w:rPr>
            </w:pPr>
            <w:r>
              <w:rPr>
                <w:rFonts w:eastAsia="Calibri"/>
                <w:sz w:val="22"/>
                <w:szCs w:val="22"/>
              </w:rPr>
              <w:t>Į veiklų įgyvendinimą įtraukti ne mažiau kaip 1 partnerį – jaunimo ir (ar) su jaunimu dirbančią organizaciją, veikiančią vietos lygmeniu.</w:t>
            </w:r>
          </w:p>
        </w:tc>
        <w:tc>
          <w:tcPr>
            <w:tcW w:w="4067" w:type="dxa"/>
          </w:tcPr>
          <w:p w:rsidR="00C70832" w:rsidRDefault="00C70832">
            <w:pPr>
              <w:rPr>
                <w:rFonts w:eastAsia="Calibri"/>
                <w:sz w:val="22"/>
                <w:szCs w:val="22"/>
              </w:rPr>
            </w:pPr>
          </w:p>
        </w:tc>
      </w:tr>
      <w:tr w:rsidR="00C70832">
        <w:tc>
          <w:tcPr>
            <w:tcW w:w="715" w:type="dxa"/>
          </w:tcPr>
          <w:p w:rsidR="00C70832" w:rsidRDefault="00EF4B62">
            <w:pPr>
              <w:rPr>
                <w:rFonts w:eastAsia="Calibri"/>
                <w:sz w:val="22"/>
                <w:szCs w:val="22"/>
              </w:rPr>
            </w:pPr>
            <w:r>
              <w:rPr>
                <w:rFonts w:eastAsia="Calibri"/>
                <w:sz w:val="22"/>
                <w:szCs w:val="22"/>
              </w:rPr>
              <w:t>5.1.2.</w:t>
            </w:r>
          </w:p>
        </w:tc>
        <w:tc>
          <w:tcPr>
            <w:tcW w:w="10620" w:type="dxa"/>
          </w:tcPr>
          <w:p w:rsidR="00C70832" w:rsidRDefault="00EF4B62">
            <w:pPr>
              <w:rPr>
                <w:rFonts w:eastAsia="Calibri"/>
                <w:sz w:val="22"/>
                <w:szCs w:val="22"/>
              </w:rPr>
            </w:pPr>
            <w:r>
              <w:rPr>
                <w:rFonts w:eastAsia="Calibri"/>
                <w:sz w:val="22"/>
                <w:szCs w:val="22"/>
              </w:rPr>
              <w:t>užtikrinti, jog atvirąjį darbą su jaunimu vykdytų ne mažiau nei 1 darbuotojas, dirbantis ne mažiau kaip pusę etato, skirto atvirajam darbui su jaunimu vykdyti, pagal darbo sutartį projekto vykdymo laikotarpiui, išskyrus tuos atvejus, kai dėl objektyvių aplinkybių to padaryti neįmanoma. Objektyviomis aplinkybėmis laikomos aplinkybės, kurios nepriklauso nuo pareiškėjo, projekto vykdytojo valios.</w:t>
            </w:r>
          </w:p>
        </w:tc>
        <w:tc>
          <w:tcPr>
            <w:tcW w:w="4067" w:type="dxa"/>
          </w:tcPr>
          <w:p w:rsidR="00C70832" w:rsidRDefault="00C70832">
            <w:pPr>
              <w:rPr>
                <w:rFonts w:eastAsia="Calibri"/>
                <w:sz w:val="22"/>
                <w:szCs w:val="22"/>
              </w:rPr>
            </w:pPr>
          </w:p>
        </w:tc>
      </w:tr>
      <w:tr w:rsidR="00C70832">
        <w:tc>
          <w:tcPr>
            <w:tcW w:w="715" w:type="dxa"/>
          </w:tcPr>
          <w:p w:rsidR="00C70832" w:rsidRDefault="00EF4B62">
            <w:pPr>
              <w:rPr>
                <w:rFonts w:eastAsia="Calibri"/>
                <w:sz w:val="22"/>
                <w:szCs w:val="22"/>
              </w:rPr>
            </w:pPr>
            <w:r>
              <w:rPr>
                <w:rFonts w:eastAsia="Calibri"/>
                <w:sz w:val="22"/>
                <w:szCs w:val="22"/>
              </w:rPr>
              <w:t xml:space="preserve">5.2. </w:t>
            </w:r>
          </w:p>
        </w:tc>
        <w:tc>
          <w:tcPr>
            <w:tcW w:w="14687" w:type="dxa"/>
            <w:gridSpan w:val="2"/>
          </w:tcPr>
          <w:p w:rsidR="00C70832" w:rsidRDefault="00EF4B62">
            <w:pPr>
              <w:rPr>
                <w:rFonts w:eastAsia="Calibri"/>
                <w:sz w:val="22"/>
                <w:szCs w:val="22"/>
              </w:rPr>
            </w:pPr>
            <w:r>
              <w:rPr>
                <w:rFonts w:eastAsia="Calibri"/>
                <w:sz w:val="22"/>
                <w:szCs w:val="22"/>
              </w:rPr>
              <w:t>Kiekybiniai rodikliai:</w:t>
            </w:r>
          </w:p>
        </w:tc>
      </w:tr>
      <w:tr w:rsidR="00C70832">
        <w:tc>
          <w:tcPr>
            <w:tcW w:w="715" w:type="dxa"/>
          </w:tcPr>
          <w:p w:rsidR="00C70832" w:rsidRDefault="00EF4B62">
            <w:pPr>
              <w:rPr>
                <w:rFonts w:eastAsia="Calibri"/>
                <w:sz w:val="22"/>
                <w:szCs w:val="22"/>
              </w:rPr>
            </w:pPr>
            <w:r>
              <w:rPr>
                <w:rFonts w:eastAsia="Calibri"/>
                <w:sz w:val="22"/>
                <w:szCs w:val="22"/>
              </w:rPr>
              <w:t>5.2.1.</w:t>
            </w:r>
          </w:p>
        </w:tc>
        <w:tc>
          <w:tcPr>
            <w:tcW w:w="10620" w:type="dxa"/>
          </w:tcPr>
          <w:p w:rsidR="00C70832" w:rsidRDefault="00EF4B62">
            <w:pPr>
              <w:tabs>
                <w:tab w:val="left" w:pos="851"/>
              </w:tabs>
              <w:jc w:val="both"/>
              <w:rPr>
                <w:rFonts w:eastAsia="Calibri"/>
                <w:sz w:val="22"/>
                <w:szCs w:val="22"/>
              </w:rPr>
            </w:pPr>
            <w:r>
              <w:rPr>
                <w:rFonts w:eastAsia="Calibri"/>
                <w:sz w:val="22"/>
                <w:szCs w:val="22"/>
              </w:rPr>
              <w:t>Į projekto veiklas įtraukti ne mažiau kaip 60 (šešiasdešimt) jaunų žmonių – unikalių atvirosios jaunimo erdvės lankytojų (skaičiuojami veiklose nesikartojantys lankytojai).</w:t>
            </w:r>
          </w:p>
        </w:tc>
        <w:tc>
          <w:tcPr>
            <w:tcW w:w="4067" w:type="dxa"/>
          </w:tcPr>
          <w:p w:rsidR="00C70832" w:rsidRDefault="00C70832">
            <w:pPr>
              <w:rPr>
                <w:rFonts w:eastAsia="Calibri"/>
                <w:sz w:val="22"/>
                <w:szCs w:val="22"/>
              </w:rPr>
            </w:pPr>
          </w:p>
        </w:tc>
      </w:tr>
      <w:tr w:rsidR="00C70832">
        <w:tc>
          <w:tcPr>
            <w:tcW w:w="715" w:type="dxa"/>
          </w:tcPr>
          <w:p w:rsidR="00C70832" w:rsidRDefault="00EF4B62">
            <w:pPr>
              <w:rPr>
                <w:rFonts w:eastAsia="Calibri"/>
                <w:sz w:val="22"/>
                <w:szCs w:val="22"/>
              </w:rPr>
            </w:pPr>
            <w:r>
              <w:rPr>
                <w:rFonts w:eastAsia="Calibri"/>
                <w:sz w:val="22"/>
                <w:szCs w:val="22"/>
              </w:rPr>
              <w:t>5.2.2.</w:t>
            </w:r>
          </w:p>
        </w:tc>
        <w:tc>
          <w:tcPr>
            <w:tcW w:w="10620" w:type="dxa"/>
          </w:tcPr>
          <w:p w:rsidR="00C70832" w:rsidRDefault="00EF4B62">
            <w:pPr>
              <w:tabs>
                <w:tab w:val="left" w:pos="0"/>
                <w:tab w:val="left" w:pos="851"/>
              </w:tabs>
              <w:jc w:val="both"/>
              <w:rPr>
                <w:rFonts w:eastAsia="Calibri"/>
                <w:sz w:val="22"/>
                <w:szCs w:val="22"/>
              </w:rPr>
            </w:pPr>
            <w:r>
              <w:rPr>
                <w:rFonts w:eastAsia="Calibri"/>
                <w:sz w:val="22"/>
                <w:szCs w:val="22"/>
              </w:rPr>
              <w:t>Projekto įgyvendinimo metu individualiai dirbti su ne mažiau kaip 5</w:t>
            </w:r>
            <w:r>
              <w:rPr>
                <w:rFonts w:eastAsia="Calibri"/>
                <w:color w:val="FF0000"/>
                <w:sz w:val="22"/>
                <w:szCs w:val="22"/>
              </w:rPr>
              <w:t xml:space="preserve"> </w:t>
            </w:r>
            <w:r>
              <w:rPr>
                <w:rFonts w:eastAsia="Calibri"/>
                <w:sz w:val="22"/>
                <w:szCs w:val="22"/>
              </w:rPr>
              <w:t>(penkiais) asmenimis (jaunimu, jaunimo tėvais, artimaisiais giminaičiais).</w:t>
            </w:r>
          </w:p>
        </w:tc>
        <w:tc>
          <w:tcPr>
            <w:tcW w:w="4067" w:type="dxa"/>
          </w:tcPr>
          <w:p w:rsidR="00C70832" w:rsidRDefault="00C70832">
            <w:pPr>
              <w:rPr>
                <w:rFonts w:eastAsia="Calibri"/>
                <w:sz w:val="22"/>
                <w:szCs w:val="22"/>
              </w:rPr>
            </w:pPr>
          </w:p>
        </w:tc>
      </w:tr>
      <w:tr w:rsidR="00C70832">
        <w:tc>
          <w:tcPr>
            <w:tcW w:w="715" w:type="dxa"/>
          </w:tcPr>
          <w:p w:rsidR="00C70832" w:rsidRDefault="00EF4B62">
            <w:pPr>
              <w:rPr>
                <w:rFonts w:eastAsia="Calibri"/>
                <w:sz w:val="22"/>
                <w:szCs w:val="22"/>
              </w:rPr>
            </w:pPr>
            <w:r>
              <w:rPr>
                <w:rFonts w:eastAsia="Calibri"/>
                <w:sz w:val="22"/>
                <w:szCs w:val="22"/>
              </w:rPr>
              <w:t>5.3.</w:t>
            </w:r>
          </w:p>
        </w:tc>
        <w:tc>
          <w:tcPr>
            <w:tcW w:w="14687" w:type="dxa"/>
            <w:gridSpan w:val="2"/>
          </w:tcPr>
          <w:p w:rsidR="00C70832" w:rsidRDefault="00EF4B62">
            <w:pPr>
              <w:rPr>
                <w:rFonts w:eastAsia="Calibri"/>
                <w:sz w:val="22"/>
                <w:szCs w:val="22"/>
              </w:rPr>
            </w:pPr>
            <w:r>
              <w:rPr>
                <w:rFonts w:eastAsia="Calibri"/>
                <w:sz w:val="22"/>
                <w:szCs w:val="22"/>
              </w:rPr>
              <w:t>Kokybiniai rodikliai:</w:t>
            </w:r>
          </w:p>
        </w:tc>
      </w:tr>
      <w:tr w:rsidR="00C70832">
        <w:tc>
          <w:tcPr>
            <w:tcW w:w="715" w:type="dxa"/>
          </w:tcPr>
          <w:p w:rsidR="00C70832" w:rsidRDefault="00EF4B62">
            <w:pPr>
              <w:rPr>
                <w:rFonts w:eastAsia="Calibri"/>
                <w:sz w:val="22"/>
                <w:szCs w:val="22"/>
              </w:rPr>
            </w:pPr>
            <w:r>
              <w:rPr>
                <w:rFonts w:eastAsia="Calibri"/>
                <w:sz w:val="22"/>
                <w:szCs w:val="22"/>
              </w:rPr>
              <w:t>5.3.1.</w:t>
            </w:r>
          </w:p>
        </w:tc>
        <w:tc>
          <w:tcPr>
            <w:tcW w:w="10620" w:type="dxa"/>
          </w:tcPr>
          <w:p w:rsidR="00C70832" w:rsidRDefault="00EF4B62">
            <w:pPr>
              <w:tabs>
                <w:tab w:val="left" w:pos="0"/>
                <w:tab w:val="left" w:pos="851"/>
              </w:tabs>
              <w:jc w:val="both"/>
              <w:rPr>
                <w:rFonts w:eastAsia="Calibri"/>
                <w:sz w:val="22"/>
                <w:szCs w:val="22"/>
              </w:rPr>
            </w:pPr>
            <w:r>
              <w:rPr>
                <w:rFonts w:eastAsia="Calibri"/>
                <w:sz w:val="22"/>
                <w:szCs w:val="22"/>
              </w:rPr>
              <w:t>Užtikrinama, kad planuojamos įgyvendinti veiklos yra pagrįstos jaunimo poreikiais, suplanuotos remiantis jaunimo padėties tyrimais, jaunų žmonių pasiūlytomis įgyvendinti veiklomis ir yra orientuotos į jaunų žmonių interesus.</w:t>
            </w:r>
          </w:p>
        </w:tc>
        <w:tc>
          <w:tcPr>
            <w:tcW w:w="4067" w:type="dxa"/>
          </w:tcPr>
          <w:p w:rsidR="00C70832" w:rsidRDefault="00C70832">
            <w:pPr>
              <w:rPr>
                <w:rFonts w:eastAsia="Calibri"/>
                <w:sz w:val="22"/>
                <w:szCs w:val="22"/>
              </w:rPr>
            </w:pPr>
          </w:p>
        </w:tc>
      </w:tr>
      <w:tr w:rsidR="00C70832">
        <w:tc>
          <w:tcPr>
            <w:tcW w:w="715" w:type="dxa"/>
          </w:tcPr>
          <w:p w:rsidR="00C70832" w:rsidRDefault="00EF4B62">
            <w:pPr>
              <w:rPr>
                <w:rFonts w:eastAsia="Calibri"/>
                <w:sz w:val="22"/>
                <w:szCs w:val="22"/>
              </w:rPr>
            </w:pPr>
            <w:r>
              <w:rPr>
                <w:rFonts w:eastAsia="Calibri"/>
                <w:sz w:val="22"/>
                <w:szCs w:val="22"/>
              </w:rPr>
              <w:t>5.3.2.</w:t>
            </w:r>
          </w:p>
        </w:tc>
        <w:tc>
          <w:tcPr>
            <w:tcW w:w="10620" w:type="dxa"/>
          </w:tcPr>
          <w:p w:rsidR="00C70832" w:rsidRDefault="00EF4B62">
            <w:pPr>
              <w:tabs>
                <w:tab w:val="left" w:pos="0"/>
                <w:tab w:val="left" w:pos="851"/>
              </w:tabs>
              <w:jc w:val="both"/>
              <w:rPr>
                <w:rFonts w:eastAsia="Calibri"/>
                <w:sz w:val="22"/>
                <w:szCs w:val="22"/>
              </w:rPr>
            </w:pPr>
            <w:r>
              <w:rPr>
                <w:rFonts w:eastAsia="Calibri"/>
                <w:sz w:val="22"/>
                <w:szCs w:val="22"/>
              </w:rPr>
              <w:t xml:space="preserve">Sudaromos sąlygos, kad jaunas žmogus būtų motyvuojamas dalyvauti jo poreikius atitinkančioje veikloje, skatinamas tobulėti, ugdyti </w:t>
            </w:r>
            <w:proofErr w:type="spellStart"/>
            <w:r>
              <w:rPr>
                <w:rFonts w:eastAsia="Calibri"/>
                <w:sz w:val="22"/>
                <w:szCs w:val="22"/>
              </w:rPr>
              <w:t>verslumo</w:t>
            </w:r>
            <w:proofErr w:type="spellEnd"/>
            <w:r>
              <w:rPr>
                <w:rFonts w:eastAsia="Calibri"/>
                <w:sz w:val="22"/>
                <w:szCs w:val="22"/>
              </w:rPr>
              <w:t xml:space="preserve"> bei darbo rinkai reikalingus įgūdžius.</w:t>
            </w:r>
          </w:p>
        </w:tc>
        <w:tc>
          <w:tcPr>
            <w:tcW w:w="4067" w:type="dxa"/>
          </w:tcPr>
          <w:p w:rsidR="00C70832" w:rsidRDefault="00C70832">
            <w:pPr>
              <w:rPr>
                <w:rFonts w:eastAsia="Calibri"/>
                <w:sz w:val="22"/>
                <w:szCs w:val="22"/>
              </w:rPr>
            </w:pPr>
          </w:p>
        </w:tc>
      </w:tr>
      <w:tr w:rsidR="00C70832">
        <w:tc>
          <w:tcPr>
            <w:tcW w:w="715" w:type="dxa"/>
          </w:tcPr>
          <w:p w:rsidR="00C70832" w:rsidRDefault="00EF4B62">
            <w:pPr>
              <w:rPr>
                <w:rFonts w:eastAsia="Calibri"/>
                <w:sz w:val="22"/>
                <w:szCs w:val="22"/>
              </w:rPr>
            </w:pPr>
            <w:r>
              <w:rPr>
                <w:rFonts w:eastAsia="Calibri"/>
                <w:sz w:val="22"/>
                <w:szCs w:val="22"/>
              </w:rPr>
              <w:t>5.3.3.</w:t>
            </w:r>
          </w:p>
        </w:tc>
        <w:tc>
          <w:tcPr>
            <w:tcW w:w="10620" w:type="dxa"/>
          </w:tcPr>
          <w:p w:rsidR="00C70832" w:rsidRDefault="00EF4B62">
            <w:pPr>
              <w:tabs>
                <w:tab w:val="left" w:pos="0"/>
                <w:tab w:val="left" w:pos="851"/>
              </w:tabs>
              <w:jc w:val="both"/>
              <w:rPr>
                <w:rFonts w:eastAsia="Calibri"/>
                <w:sz w:val="22"/>
                <w:szCs w:val="22"/>
              </w:rPr>
            </w:pPr>
            <w:r>
              <w:rPr>
                <w:rFonts w:eastAsia="Calibri"/>
                <w:sz w:val="22"/>
                <w:szCs w:val="22"/>
              </w:rPr>
              <w:t>Sudaromos sąlygos jaunam žmogui įsitraukti į visuomeninę veiklą, įgyti socialinius įgūdžius ugdančios veiklos vykdymo ir organizavimo patirties.</w:t>
            </w:r>
          </w:p>
        </w:tc>
        <w:tc>
          <w:tcPr>
            <w:tcW w:w="4067" w:type="dxa"/>
          </w:tcPr>
          <w:p w:rsidR="00C70832" w:rsidRDefault="00C70832">
            <w:pPr>
              <w:rPr>
                <w:rFonts w:eastAsia="Calibri"/>
                <w:sz w:val="22"/>
                <w:szCs w:val="22"/>
              </w:rPr>
            </w:pPr>
          </w:p>
        </w:tc>
      </w:tr>
      <w:tr w:rsidR="00C70832">
        <w:tc>
          <w:tcPr>
            <w:tcW w:w="715" w:type="dxa"/>
          </w:tcPr>
          <w:p w:rsidR="00C70832" w:rsidRDefault="00EF4B62">
            <w:pPr>
              <w:rPr>
                <w:rFonts w:eastAsia="Calibri"/>
                <w:sz w:val="22"/>
                <w:szCs w:val="22"/>
              </w:rPr>
            </w:pPr>
            <w:r>
              <w:rPr>
                <w:rFonts w:eastAsia="Calibri"/>
                <w:sz w:val="22"/>
                <w:szCs w:val="22"/>
              </w:rPr>
              <w:t>5.3.4.</w:t>
            </w:r>
          </w:p>
        </w:tc>
        <w:tc>
          <w:tcPr>
            <w:tcW w:w="10620" w:type="dxa"/>
          </w:tcPr>
          <w:p w:rsidR="00C70832" w:rsidRDefault="00EF4B62">
            <w:pPr>
              <w:tabs>
                <w:tab w:val="left" w:pos="0"/>
                <w:tab w:val="left" w:pos="851"/>
              </w:tabs>
              <w:jc w:val="both"/>
              <w:rPr>
                <w:rFonts w:eastAsia="Calibri"/>
                <w:sz w:val="22"/>
                <w:szCs w:val="22"/>
              </w:rPr>
            </w:pPr>
            <w:r>
              <w:rPr>
                <w:rFonts w:eastAsia="Calibri"/>
                <w:sz w:val="22"/>
                <w:szCs w:val="22"/>
              </w:rPr>
              <w:t xml:space="preserve">Sudaromos galimybės į projekto veiklas įsitraukti atskirtį savo socialinėje aplinkoje patiriantiems </w:t>
            </w:r>
            <w:r>
              <w:rPr>
                <w:rFonts w:eastAsia="Calibri"/>
                <w:sz w:val="22"/>
                <w:szCs w:val="22"/>
              </w:rPr>
              <w:lastRenderedPageBreak/>
              <w:t>jauniems žmonėms ir skatinti jų socialinę integraciją.</w:t>
            </w:r>
          </w:p>
        </w:tc>
        <w:tc>
          <w:tcPr>
            <w:tcW w:w="4067" w:type="dxa"/>
          </w:tcPr>
          <w:p w:rsidR="00C70832" w:rsidRDefault="00C70832">
            <w:pPr>
              <w:rPr>
                <w:rFonts w:eastAsia="Calibri"/>
                <w:sz w:val="22"/>
                <w:szCs w:val="22"/>
              </w:rPr>
            </w:pPr>
          </w:p>
        </w:tc>
      </w:tr>
    </w:tbl>
    <w:p w:rsidR="00C70832" w:rsidRDefault="00C70832">
      <w:pPr>
        <w:jc w:val="center"/>
        <w:rPr>
          <w:rFonts w:eastAsia="Calibr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5"/>
        <w:gridCol w:w="13113"/>
      </w:tblGrid>
      <w:tr w:rsidR="00C70832">
        <w:tc>
          <w:tcPr>
            <w:tcW w:w="715" w:type="dxa"/>
          </w:tcPr>
          <w:p w:rsidR="00C70832" w:rsidRDefault="00EF4B62">
            <w:pPr>
              <w:rPr>
                <w:rFonts w:eastAsia="Calibri"/>
                <w:sz w:val="22"/>
                <w:szCs w:val="22"/>
              </w:rPr>
            </w:pPr>
            <w:r>
              <w:rPr>
                <w:rFonts w:eastAsia="Calibri"/>
                <w:sz w:val="22"/>
                <w:szCs w:val="22"/>
              </w:rPr>
              <w:t>6.</w:t>
            </w:r>
          </w:p>
        </w:tc>
        <w:tc>
          <w:tcPr>
            <w:tcW w:w="14687" w:type="dxa"/>
          </w:tcPr>
          <w:p w:rsidR="00C70832" w:rsidRDefault="00EF4B62">
            <w:pPr>
              <w:rPr>
                <w:rFonts w:eastAsia="Calibri"/>
                <w:i/>
                <w:iCs/>
                <w:sz w:val="22"/>
                <w:szCs w:val="22"/>
              </w:rPr>
            </w:pPr>
            <w:r>
              <w:rPr>
                <w:rFonts w:eastAsia="Calibri"/>
                <w:sz w:val="22"/>
                <w:szCs w:val="22"/>
              </w:rPr>
              <w:t>Glausta informacija apie projekto įgyvendinimo metu pasiektus rodiklius, pridėtinę projekto vertę (ši informacija bus viešinama Savivaldybės interneto svetainėje)</w:t>
            </w:r>
          </w:p>
        </w:tc>
      </w:tr>
      <w:tr w:rsidR="00C70832">
        <w:tc>
          <w:tcPr>
            <w:tcW w:w="715" w:type="dxa"/>
          </w:tcPr>
          <w:p w:rsidR="00C70832" w:rsidRDefault="00C70832">
            <w:pPr>
              <w:rPr>
                <w:rFonts w:eastAsia="Calibri"/>
                <w:sz w:val="22"/>
                <w:szCs w:val="22"/>
              </w:rPr>
            </w:pPr>
          </w:p>
        </w:tc>
        <w:tc>
          <w:tcPr>
            <w:tcW w:w="14687" w:type="dxa"/>
          </w:tcPr>
          <w:p w:rsidR="00C70832" w:rsidRDefault="00C70832">
            <w:pPr>
              <w:jc w:val="center"/>
              <w:rPr>
                <w:rFonts w:eastAsia="Calibri"/>
                <w:sz w:val="22"/>
                <w:szCs w:val="22"/>
              </w:rPr>
            </w:pPr>
          </w:p>
        </w:tc>
      </w:tr>
      <w:tr w:rsidR="00C70832">
        <w:tc>
          <w:tcPr>
            <w:tcW w:w="715" w:type="dxa"/>
          </w:tcPr>
          <w:p w:rsidR="00C70832" w:rsidRDefault="00EF4B62">
            <w:pPr>
              <w:rPr>
                <w:rFonts w:eastAsia="Calibri"/>
                <w:bCs/>
                <w:sz w:val="22"/>
                <w:szCs w:val="22"/>
              </w:rPr>
            </w:pPr>
            <w:r>
              <w:rPr>
                <w:rFonts w:eastAsia="Calibri"/>
                <w:bCs/>
                <w:sz w:val="22"/>
                <w:szCs w:val="22"/>
              </w:rPr>
              <w:t>7.</w:t>
            </w:r>
          </w:p>
        </w:tc>
        <w:tc>
          <w:tcPr>
            <w:tcW w:w="14687" w:type="dxa"/>
          </w:tcPr>
          <w:p w:rsidR="00C70832" w:rsidRDefault="00EF4B62">
            <w:pPr>
              <w:rPr>
                <w:rFonts w:eastAsia="Calibri"/>
                <w:bCs/>
                <w:sz w:val="22"/>
                <w:szCs w:val="22"/>
              </w:rPr>
            </w:pPr>
            <w:r>
              <w:rPr>
                <w:rFonts w:eastAsia="Calibri"/>
                <w:bCs/>
                <w:sz w:val="22"/>
                <w:szCs w:val="22"/>
              </w:rPr>
              <w:t>Papildoma informacija, pastabos, išvados, pasiūlymai (</w:t>
            </w:r>
            <w:r>
              <w:rPr>
                <w:rFonts w:eastAsia="Calibri"/>
                <w:bCs/>
                <w:i/>
                <w:iCs/>
                <w:sz w:val="22"/>
                <w:szCs w:val="22"/>
              </w:rPr>
              <w:t>informacija apie projekto įgyvendinimą, pvz.: jei projekto metu keitėsi vykdytojai, galite nurodyti pasikeitimo priežastį ir (ar) su kokiomis problemomis susidūrėte; aukščiau nepaminėtus kokybinius rezultatus ir kt</w:t>
            </w:r>
            <w:r>
              <w:rPr>
                <w:rFonts w:eastAsia="Calibri"/>
                <w:bCs/>
                <w:sz w:val="22"/>
                <w:szCs w:val="22"/>
              </w:rPr>
              <w:t>.)</w:t>
            </w:r>
          </w:p>
        </w:tc>
      </w:tr>
      <w:tr w:rsidR="00C70832">
        <w:tc>
          <w:tcPr>
            <w:tcW w:w="715" w:type="dxa"/>
          </w:tcPr>
          <w:p w:rsidR="00C70832" w:rsidRDefault="00C70832">
            <w:pPr>
              <w:jc w:val="center"/>
              <w:rPr>
                <w:rFonts w:eastAsia="Calibri"/>
                <w:sz w:val="22"/>
                <w:szCs w:val="22"/>
              </w:rPr>
            </w:pPr>
          </w:p>
        </w:tc>
        <w:tc>
          <w:tcPr>
            <w:tcW w:w="14687" w:type="dxa"/>
          </w:tcPr>
          <w:p w:rsidR="00C70832" w:rsidRDefault="00C70832">
            <w:pPr>
              <w:jc w:val="center"/>
              <w:rPr>
                <w:rFonts w:eastAsia="Calibri"/>
                <w:sz w:val="22"/>
                <w:szCs w:val="22"/>
              </w:rPr>
            </w:pPr>
          </w:p>
        </w:tc>
      </w:tr>
    </w:tbl>
    <w:p w:rsidR="00C70832" w:rsidRDefault="00C70832">
      <w:pPr>
        <w:ind w:firstLine="513"/>
        <w:rPr>
          <w:rFonts w:eastAsia="Calibri"/>
          <w:sz w:val="22"/>
          <w:szCs w:val="22"/>
        </w:rPr>
      </w:pPr>
    </w:p>
    <w:p w:rsidR="00C70832" w:rsidRDefault="00EF4B62">
      <w:pPr>
        <w:rPr>
          <w:rFonts w:eastAsia="Calibri"/>
          <w:sz w:val="22"/>
          <w:szCs w:val="22"/>
        </w:rPr>
      </w:pPr>
      <w:r>
        <w:rPr>
          <w:rFonts w:eastAsia="Calibri"/>
          <w:sz w:val="22"/>
          <w:szCs w:val="22"/>
        </w:rPr>
        <w:t>Projekto pareiškėjo vadovas / jo įgaliotas atstovas       ___________               ___________________________________</w:t>
      </w:r>
    </w:p>
    <w:p w:rsidR="00C70832" w:rsidRDefault="00EF4B62">
      <w:pPr>
        <w:ind w:firstLine="7980"/>
        <w:rPr>
          <w:rFonts w:eastAsia="Calibri"/>
          <w:sz w:val="22"/>
          <w:szCs w:val="22"/>
          <w:vertAlign w:val="superscript"/>
        </w:rPr>
      </w:pPr>
      <w:r>
        <w:rPr>
          <w:rFonts w:eastAsia="Calibri"/>
          <w:sz w:val="22"/>
          <w:szCs w:val="22"/>
          <w:vertAlign w:val="superscript"/>
        </w:rPr>
        <w:t>(parašas)                                                                      (vardas, pavardė)</w:t>
      </w:r>
    </w:p>
    <w:p w:rsidR="00C70832" w:rsidRDefault="00C70832">
      <w:pPr>
        <w:ind w:firstLine="570"/>
        <w:rPr>
          <w:rFonts w:eastAsia="Calibri"/>
          <w:sz w:val="22"/>
          <w:szCs w:val="22"/>
        </w:rPr>
      </w:pPr>
    </w:p>
    <w:p w:rsidR="00C70832" w:rsidRDefault="00C70832">
      <w:pPr>
        <w:rPr>
          <w:rFonts w:eastAsia="Calibri"/>
          <w:sz w:val="22"/>
          <w:szCs w:val="22"/>
        </w:rPr>
      </w:pPr>
    </w:p>
    <w:p w:rsidR="00C70832" w:rsidRDefault="00EF4B62">
      <w:pPr>
        <w:rPr>
          <w:rFonts w:eastAsia="Calibri"/>
          <w:sz w:val="22"/>
          <w:szCs w:val="22"/>
        </w:rPr>
      </w:pPr>
      <w:r>
        <w:rPr>
          <w:rFonts w:eastAsia="Calibri"/>
          <w:sz w:val="22"/>
          <w:szCs w:val="22"/>
        </w:rPr>
        <w:t>Projekto vadovas                                                          ____________               ___________________________________</w:t>
      </w:r>
    </w:p>
    <w:p w:rsidR="00C70832" w:rsidRDefault="00EF4B62">
      <w:pPr>
        <w:ind w:firstLine="8094"/>
        <w:rPr>
          <w:rFonts w:eastAsia="Calibri"/>
          <w:sz w:val="22"/>
          <w:szCs w:val="22"/>
          <w:vertAlign w:val="superscript"/>
        </w:rPr>
      </w:pPr>
      <w:r>
        <w:rPr>
          <w:rFonts w:eastAsia="Calibri"/>
          <w:sz w:val="22"/>
          <w:szCs w:val="22"/>
          <w:vertAlign w:val="superscript"/>
        </w:rPr>
        <w:t>(parašas)                                                                      (vardas, pavardė)</w:t>
      </w:r>
    </w:p>
    <w:p w:rsidR="00C70832" w:rsidRDefault="00C70832">
      <w:pPr>
        <w:rPr>
          <w:rFonts w:eastAsia="Calibri"/>
          <w:sz w:val="22"/>
          <w:szCs w:val="22"/>
          <w:vertAlign w:val="superscript"/>
        </w:rPr>
      </w:pPr>
    </w:p>
    <w:p w:rsidR="00C70832" w:rsidRDefault="00C70832">
      <w:pPr>
        <w:ind w:firstLine="57"/>
        <w:rPr>
          <w:rFonts w:eastAsia="Calibri"/>
          <w:sz w:val="22"/>
          <w:szCs w:val="22"/>
        </w:rPr>
      </w:pPr>
    </w:p>
    <w:p w:rsidR="00C70832" w:rsidRDefault="00EF4B62">
      <w:pPr>
        <w:rPr>
          <w:rFonts w:eastAsia="Calibri"/>
          <w:sz w:val="22"/>
          <w:szCs w:val="22"/>
        </w:rPr>
      </w:pPr>
      <w:r>
        <w:rPr>
          <w:rFonts w:eastAsia="Calibri"/>
          <w:sz w:val="22"/>
          <w:szCs w:val="22"/>
        </w:rPr>
        <w:t>Projekto pareiškėjo finansininkas                                 ____________               ___________________________________</w:t>
      </w:r>
    </w:p>
    <w:p w:rsidR="00C70832" w:rsidRDefault="00EF4B62">
      <w:pPr>
        <w:ind w:firstLine="8094"/>
        <w:rPr>
          <w:rFonts w:eastAsia="Calibri"/>
          <w:sz w:val="22"/>
          <w:szCs w:val="22"/>
          <w:vertAlign w:val="superscript"/>
        </w:rPr>
      </w:pPr>
      <w:r>
        <w:rPr>
          <w:rFonts w:eastAsia="Calibri"/>
          <w:sz w:val="22"/>
          <w:szCs w:val="22"/>
          <w:vertAlign w:val="superscript"/>
        </w:rPr>
        <w:t>(parašas)                                                                      (vardas, pavardė)</w:t>
      </w:r>
    </w:p>
    <w:p w:rsidR="00C70832" w:rsidRDefault="00C70832">
      <w:pPr>
        <w:rPr>
          <w:rFonts w:eastAsia="Calibri"/>
          <w:sz w:val="22"/>
          <w:szCs w:val="22"/>
          <w:vertAlign w:val="superscript"/>
        </w:rPr>
      </w:pPr>
    </w:p>
    <w:p w:rsidR="00C70832" w:rsidRDefault="00C70832">
      <w:pPr>
        <w:rPr>
          <w:rFonts w:eastAsia="Calibri"/>
          <w:sz w:val="22"/>
          <w:szCs w:val="22"/>
        </w:rPr>
      </w:pPr>
    </w:p>
    <w:p w:rsidR="00C70832" w:rsidRDefault="00EF4B62">
      <w:pPr>
        <w:spacing w:line="276" w:lineRule="auto"/>
        <w:jc w:val="center"/>
        <w:rPr>
          <w:szCs w:val="24"/>
        </w:rPr>
      </w:pPr>
      <w:r>
        <w:rPr>
          <w:sz w:val="22"/>
          <w:szCs w:val="22"/>
          <w:lang w:val="en-US"/>
        </w:rPr>
        <w:t>________________________________________</w:t>
      </w:r>
    </w:p>
    <w:p w:rsidR="00C70832" w:rsidRDefault="00C70832">
      <w:pPr>
        <w:rPr>
          <w:sz w:val="18"/>
          <w:szCs w:val="18"/>
        </w:rPr>
      </w:pPr>
    </w:p>
    <w:p w:rsidR="00696090" w:rsidRDefault="00696090">
      <w:pPr>
        <w:tabs>
          <w:tab w:val="left" w:pos="3144"/>
        </w:tabs>
        <w:spacing w:line="276" w:lineRule="auto"/>
        <w:ind w:firstLine="3144"/>
        <w:jc w:val="right"/>
        <w:rPr>
          <w:rFonts w:eastAsia="Calibri"/>
          <w:szCs w:val="24"/>
        </w:rPr>
        <w:sectPr w:rsidR="00696090" w:rsidSect="00B76865">
          <w:headerReference w:type="first" r:id="rId29"/>
          <w:pgSz w:w="15840" w:h="12240" w:orient="landscape"/>
          <w:pgMar w:top="1701" w:right="567" w:bottom="1134" w:left="1701" w:header="708" w:footer="708" w:gutter="0"/>
          <w:pgNumType w:start="1"/>
          <w:cols w:space="708"/>
          <w:titlePg/>
          <w:docGrid w:linePitch="360"/>
        </w:sectPr>
      </w:pPr>
    </w:p>
    <w:p w:rsidR="00C70832" w:rsidRDefault="00EF4B62">
      <w:pPr>
        <w:tabs>
          <w:tab w:val="left" w:pos="3144"/>
        </w:tabs>
        <w:spacing w:line="276" w:lineRule="auto"/>
        <w:ind w:firstLine="3144"/>
        <w:jc w:val="right"/>
        <w:rPr>
          <w:rFonts w:eastAsia="Calibri"/>
          <w:szCs w:val="24"/>
        </w:rPr>
      </w:pPr>
      <w:r>
        <w:rPr>
          <w:rFonts w:eastAsia="Calibri"/>
          <w:szCs w:val="24"/>
        </w:rPr>
        <w:lastRenderedPageBreak/>
        <w:t>Biudžeto lėšų naudojimo sutarties priedas Nr. 6</w:t>
      </w:r>
    </w:p>
    <w:p w:rsidR="00C70832" w:rsidRDefault="00C70832">
      <w:pPr>
        <w:rPr>
          <w:sz w:val="18"/>
          <w:szCs w:val="18"/>
        </w:rPr>
      </w:pPr>
    </w:p>
    <w:p w:rsidR="00C70832" w:rsidRDefault="00EF4B62">
      <w:pPr>
        <w:jc w:val="center"/>
        <w:rPr>
          <w:rFonts w:eastAsia="Calibri"/>
          <w:b/>
          <w:szCs w:val="24"/>
        </w:rPr>
      </w:pPr>
      <w:r>
        <w:rPr>
          <w:rFonts w:eastAsia="Calibri"/>
          <w:b/>
          <w:szCs w:val="24"/>
        </w:rPr>
        <w:t>PROJEKTO ……………………….. BIUDŽETO SĄMATA</w:t>
      </w:r>
    </w:p>
    <w:tbl>
      <w:tblPr>
        <w:tblW w:w="98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6"/>
        <w:gridCol w:w="3099"/>
        <w:gridCol w:w="2320"/>
        <w:gridCol w:w="2430"/>
        <w:gridCol w:w="1530"/>
      </w:tblGrid>
      <w:tr w:rsidR="00C70832">
        <w:tc>
          <w:tcPr>
            <w:tcW w:w="516" w:type="dxa"/>
          </w:tcPr>
          <w:p w:rsidR="00C70832" w:rsidRDefault="00EF4B62">
            <w:pPr>
              <w:rPr>
                <w:rFonts w:eastAsia="Calibri"/>
                <w:sz w:val="20"/>
                <w:lang w:eastAsia="lt-LT"/>
              </w:rPr>
            </w:pPr>
            <w:r>
              <w:rPr>
                <w:rFonts w:eastAsia="Calibri"/>
                <w:sz w:val="20"/>
                <w:lang w:eastAsia="lt-LT"/>
              </w:rPr>
              <w:t>Eil. Nr.</w:t>
            </w:r>
          </w:p>
        </w:tc>
        <w:tc>
          <w:tcPr>
            <w:tcW w:w="3099" w:type="dxa"/>
          </w:tcPr>
          <w:p w:rsidR="00C70832" w:rsidRDefault="00EF4B62">
            <w:pPr>
              <w:rPr>
                <w:rFonts w:eastAsia="Calibri"/>
                <w:sz w:val="20"/>
                <w:lang w:eastAsia="lt-LT"/>
              </w:rPr>
            </w:pPr>
            <w:r>
              <w:rPr>
                <w:rFonts w:eastAsia="Calibri"/>
                <w:sz w:val="20"/>
                <w:lang w:eastAsia="lt-LT"/>
              </w:rPr>
              <w:t>Išlaidų paskirtis</w:t>
            </w:r>
          </w:p>
        </w:tc>
        <w:tc>
          <w:tcPr>
            <w:tcW w:w="2320" w:type="dxa"/>
          </w:tcPr>
          <w:p w:rsidR="00C70832" w:rsidRDefault="00EF4B62">
            <w:pPr>
              <w:rPr>
                <w:rFonts w:eastAsia="Calibri"/>
                <w:sz w:val="20"/>
                <w:lang w:eastAsia="lt-LT"/>
              </w:rPr>
            </w:pPr>
            <w:r>
              <w:rPr>
                <w:rFonts w:eastAsia="Calibri"/>
                <w:sz w:val="20"/>
                <w:lang w:eastAsia="lt-LT"/>
              </w:rPr>
              <w:t>Išlaidų paaiškinimas</w:t>
            </w:r>
          </w:p>
          <w:p w:rsidR="00C70832" w:rsidRDefault="00EF4B62">
            <w:pPr>
              <w:rPr>
                <w:rFonts w:eastAsia="Calibri"/>
                <w:sz w:val="20"/>
                <w:lang w:eastAsia="lt-LT"/>
              </w:rPr>
            </w:pPr>
            <w:r>
              <w:rPr>
                <w:rFonts w:eastAsia="Calibri"/>
                <w:sz w:val="20"/>
                <w:lang w:eastAsia="lt-LT"/>
              </w:rPr>
              <w:t>(</w:t>
            </w:r>
            <w:r>
              <w:rPr>
                <w:rFonts w:eastAsia="Calibri"/>
                <w:i/>
                <w:iCs/>
                <w:sz w:val="20"/>
                <w:lang w:eastAsia="lt-LT"/>
              </w:rPr>
              <w:t>nurodyti veiklas, kurioms skiriamos išlaidos</w:t>
            </w:r>
            <w:r>
              <w:rPr>
                <w:rFonts w:eastAsia="Calibri"/>
                <w:sz w:val="20"/>
                <w:lang w:eastAsia="lt-LT"/>
              </w:rPr>
              <w:t>)</w:t>
            </w:r>
          </w:p>
        </w:tc>
        <w:tc>
          <w:tcPr>
            <w:tcW w:w="2430" w:type="dxa"/>
          </w:tcPr>
          <w:p w:rsidR="00C70832" w:rsidRDefault="00EF4B62">
            <w:pPr>
              <w:rPr>
                <w:rFonts w:eastAsia="Calibri"/>
                <w:sz w:val="20"/>
                <w:lang w:eastAsia="lt-LT"/>
              </w:rPr>
            </w:pPr>
            <w:r>
              <w:rPr>
                <w:rFonts w:eastAsia="Calibri"/>
                <w:sz w:val="20"/>
                <w:lang w:eastAsia="lt-LT"/>
              </w:rPr>
              <w:t>Išlaidų detalizavimas</w:t>
            </w:r>
          </w:p>
          <w:p w:rsidR="00C70832" w:rsidRDefault="00EF4B62">
            <w:pPr>
              <w:rPr>
                <w:rFonts w:eastAsia="Calibri"/>
                <w:sz w:val="20"/>
                <w:lang w:eastAsia="lt-LT"/>
              </w:rPr>
            </w:pPr>
            <w:r>
              <w:rPr>
                <w:rFonts w:eastAsia="Calibri"/>
                <w:sz w:val="20"/>
                <w:lang w:eastAsia="lt-LT"/>
              </w:rPr>
              <w:t>(</w:t>
            </w:r>
            <w:r>
              <w:rPr>
                <w:rFonts w:eastAsia="Calibri"/>
                <w:i/>
                <w:iCs/>
                <w:sz w:val="20"/>
                <w:lang w:eastAsia="lt-LT"/>
              </w:rPr>
              <w:t>detalizuoti išlaidas: val./mėn., kiekis/kaina ir pan.</w:t>
            </w:r>
            <w:r>
              <w:rPr>
                <w:rFonts w:eastAsia="Calibri"/>
                <w:sz w:val="20"/>
                <w:lang w:eastAsia="lt-LT"/>
              </w:rPr>
              <w:t>)</w:t>
            </w:r>
          </w:p>
        </w:tc>
        <w:tc>
          <w:tcPr>
            <w:tcW w:w="1530" w:type="dxa"/>
          </w:tcPr>
          <w:p w:rsidR="00C70832" w:rsidRDefault="00EF4B62">
            <w:pPr>
              <w:rPr>
                <w:rFonts w:eastAsia="Calibri"/>
                <w:sz w:val="20"/>
                <w:lang w:eastAsia="lt-LT"/>
              </w:rPr>
            </w:pPr>
            <w:r>
              <w:rPr>
                <w:rFonts w:eastAsia="Calibri"/>
                <w:sz w:val="20"/>
                <w:lang w:eastAsia="lt-LT"/>
              </w:rPr>
              <w:t>Prašoma lėšų suma iš Savivaldybės biudžeto</w:t>
            </w:r>
          </w:p>
        </w:tc>
      </w:tr>
      <w:tr w:rsidR="00C70832">
        <w:tc>
          <w:tcPr>
            <w:tcW w:w="9895" w:type="dxa"/>
            <w:gridSpan w:val="5"/>
          </w:tcPr>
          <w:p w:rsidR="00C70832" w:rsidRDefault="00EF4B62">
            <w:pPr>
              <w:jc w:val="both"/>
              <w:rPr>
                <w:rFonts w:eastAsia="Calibri"/>
                <w:sz w:val="20"/>
                <w:lang w:eastAsia="lt-LT"/>
              </w:rPr>
            </w:pPr>
            <w:r>
              <w:rPr>
                <w:rFonts w:eastAsia="Calibri"/>
                <w:b/>
                <w:bCs/>
                <w:sz w:val="20"/>
                <w:lang w:eastAsia="lt-LT"/>
              </w:rPr>
              <w:t>Projekto administravimo išlaidos</w:t>
            </w:r>
            <w:r>
              <w:rPr>
                <w:rFonts w:eastAsia="Calibri"/>
                <w:sz w:val="20"/>
                <w:lang w:eastAsia="lt-LT"/>
              </w:rPr>
              <w:t xml:space="preserve"> (</w:t>
            </w:r>
            <w:r>
              <w:rPr>
                <w:rFonts w:eastAsia="Calibri"/>
                <w:i/>
                <w:iCs/>
                <w:sz w:val="20"/>
                <w:lang w:eastAsia="lt-LT"/>
              </w:rPr>
              <w:t>ne daugiau kaip 10 proc. lėšų visos iš Savivaldybės  biudžeto lėšų skirtos sumos</w:t>
            </w:r>
            <w:r>
              <w:rPr>
                <w:rFonts w:eastAsia="Calibri"/>
                <w:sz w:val="20"/>
                <w:lang w:eastAsia="lt-LT"/>
              </w:rPr>
              <w:t>):</w:t>
            </w:r>
          </w:p>
        </w:tc>
      </w:tr>
      <w:tr w:rsidR="00C70832">
        <w:tc>
          <w:tcPr>
            <w:tcW w:w="516" w:type="dxa"/>
            <w:vAlign w:val="center"/>
          </w:tcPr>
          <w:p w:rsidR="00C70832" w:rsidRDefault="00EF4B62">
            <w:pPr>
              <w:rPr>
                <w:rFonts w:eastAsia="Calibri"/>
                <w:sz w:val="20"/>
                <w:lang w:eastAsia="lt-LT"/>
              </w:rPr>
            </w:pPr>
            <w:r>
              <w:rPr>
                <w:rFonts w:eastAsia="Calibri"/>
                <w:sz w:val="20"/>
                <w:lang w:eastAsia="lt-LT"/>
              </w:rPr>
              <w:t>1.</w:t>
            </w:r>
          </w:p>
        </w:tc>
        <w:tc>
          <w:tcPr>
            <w:tcW w:w="3099" w:type="dxa"/>
          </w:tcPr>
          <w:p w:rsidR="00C70832" w:rsidRDefault="00EF4B62">
            <w:pPr>
              <w:jc w:val="both"/>
              <w:rPr>
                <w:rFonts w:eastAsia="Calibri"/>
                <w:sz w:val="20"/>
                <w:lang w:eastAsia="lt-LT"/>
              </w:rPr>
            </w:pPr>
            <w:r>
              <w:rPr>
                <w:rFonts w:eastAsia="Calibri"/>
                <w:sz w:val="20"/>
                <w:lang w:eastAsia="lt-LT"/>
              </w:rPr>
              <w:t>projekto vadovo ir (ar) asmens, vykdančio buhalterinę apskaitą, darbo užmokestis, įskaitant socialinio draudimo įmokas</w:t>
            </w:r>
          </w:p>
        </w:tc>
        <w:tc>
          <w:tcPr>
            <w:tcW w:w="2320" w:type="dxa"/>
          </w:tcPr>
          <w:p w:rsidR="00C70832" w:rsidRDefault="00C70832">
            <w:pPr>
              <w:rPr>
                <w:rFonts w:eastAsia="Calibri"/>
                <w:sz w:val="20"/>
                <w:lang w:eastAsia="lt-LT"/>
              </w:rPr>
            </w:pPr>
          </w:p>
        </w:tc>
        <w:tc>
          <w:tcPr>
            <w:tcW w:w="2430" w:type="dxa"/>
          </w:tcPr>
          <w:p w:rsidR="00C70832" w:rsidRDefault="00C70832">
            <w:pPr>
              <w:rPr>
                <w:rFonts w:eastAsia="Calibri"/>
                <w:sz w:val="20"/>
                <w:lang w:eastAsia="lt-LT"/>
              </w:rPr>
            </w:pPr>
          </w:p>
        </w:tc>
        <w:tc>
          <w:tcPr>
            <w:tcW w:w="1530" w:type="dxa"/>
          </w:tcPr>
          <w:p w:rsidR="00C70832" w:rsidRDefault="00C70832">
            <w:pPr>
              <w:rPr>
                <w:rFonts w:eastAsia="Calibri"/>
                <w:sz w:val="20"/>
                <w:lang w:eastAsia="lt-LT"/>
              </w:rPr>
            </w:pPr>
          </w:p>
        </w:tc>
      </w:tr>
      <w:tr w:rsidR="00C70832">
        <w:tc>
          <w:tcPr>
            <w:tcW w:w="516" w:type="dxa"/>
            <w:vAlign w:val="center"/>
          </w:tcPr>
          <w:p w:rsidR="00C70832" w:rsidRDefault="00EF4B62">
            <w:pPr>
              <w:rPr>
                <w:rFonts w:eastAsia="Calibri"/>
                <w:sz w:val="20"/>
                <w:lang w:eastAsia="lt-LT"/>
              </w:rPr>
            </w:pPr>
            <w:r>
              <w:rPr>
                <w:rFonts w:eastAsia="Calibri"/>
                <w:sz w:val="20"/>
                <w:lang w:eastAsia="lt-LT"/>
              </w:rPr>
              <w:t>2.</w:t>
            </w:r>
          </w:p>
        </w:tc>
        <w:tc>
          <w:tcPr>
            <w:tcW w:w="3099" w:type="dxa"/>
          </w:tcPr>
          <w:p w:rsidR="00C70832" w:rsidRDefault="00EF4B62">
            <w:pPr>
              <w:jc w:val="both"/>
              <w:rPr>
                <w:rFonts w:eastAsia="Calibri"/>
                <w:sz w:val="20"/>
                <w:lang w:eastAsia="lt-LT"/>
              </w:rPr>
            </w:pPr>
            <w:r>
              <w:rPr>
                <w:rFonts w:eastAsia="Calibri"/>
                <w:sz w:val="20"/>
                <w:lang w:eastAsia="lt-LT"/>
              </w:rPr>
              <w:t>buhalterinės apskaitos paslaugos (kai paslauga perkama iš buhalterinės apskaitos paslaugas teikiančios įmonės (įstaigos) ar buhalterinės apskaitos paslaugas savarankiškai teikiančio asmens)</w:t>
            </w:r>
          </w:p>
        </w:tc>
        <w:tc>
          <w:tcPr>
            <w:tcW w:w="2320" w:type="dxa"/>
          </w:tcPr>
          <w:p w:rsidR="00C70832" w:rsidRDefault="00C70832">
            <w:pPr>
              <w:rPr>
                <w:rFonts w:eastAsia="Calibri"/>
                <w:sz w:val="20"/>
                <w:lang w:eastAsia="lt-LT"/>
              </w:rPr>
            </w:pPr>
          </w:p>
        </w:tc>
        <w:tc>
          <w:tcPr>
            <w:tcW w:w="2430" w:type="dxa"/>
          </w:tcPr>
          <w:p w:rsidR="00C70832" w:rsidRDefault="00C70832">
            <w:pPr>
              <w:rPr>
                <w:rFonts w:eastAsia="Calibri"/>
                <w:sz w:val="20"/>
                <w:lang w:eastAsia="lt-LT"/>
              </w:rPr>
            </w:pPr>
          </w:p>
        </w:tc>
        <w:tc>
          <w:tcPr>
            <w:tcW w:w="1530" w:type="dxa"/>
          </w:tcPr>
          <w:p w:rsidR="00C70832" w:rsidRDefault="00C70832">
            <w:pPr>
              <w:rPr>
                <w:rFonts w:eastAsia="Calibri"/>
                <w:sz w:val="20"/>
                <w:lang w:eastAsia="lt-LT"/>
              </w:rPr>
            </w:pPr>
          </w:p>
        </w:tc>
      </w:tr>
      <w:tr w:rsidR="00C70832">
        <w:trPr>
          <w:trHeight w:val="249"/>
        </w:trPr>
        <w:tc>
          <w:tcPr>
            <w:tcW w:w="9895" w:type="dxa"/>
            <w:gridSpan w:val="5"/>
            <w:vAlign w:val="center"/>
          </w:tcPr>
          <w:p w:rsidR="00C70832" w:rsidRDefault="00EF4B62">
            <w:pPr>
              <w:jc w:val="both"/>
              <w:rPr>
                <w:rFonts w:eastAsia="Calibri"/>
                <w:sz w:val="20"/>
                <w:lang w:eastAsia="lt-LT"/>
              </w:rPr>
            </w:pPr>
            <w:r>
              <w:rPr>
                <w:rFonts w:eastAsia="Calibri"/>
                <w:b/>
                <w:bCs/>
                <w:sz w:val="20"/>
                <w:lang w:eastAsia="lt-LT"/>
              </w:rPr>
              <w:t>Projekto įgyvendinimo išlaidos</w:t>
            </w:r>
            <w:r>
              <w:rPr>
                <w:rFonts w:eastAsia="Calibri"/>
                <w:sz w:val="20"/>
                <w:lang w:eastAsia="lt-LT"/>
              </w:rPr>
              <w:t xml:space="preserve"> (</w:t>
            </w:r>
            <w:r>
              <w:rPr>
                <w:rFonts w:eastAsia="Calibri"/>
                <w:i/>
                <w:iCs/>
                <w:sz w:val="20"/>
                <w:lang w:eastAsia="lt-LT"/>
              </w:rPr>
              <w:t>išlaidos, susijusios su Aprašo 3 punkte nurodyto Konkurso tikslo įgyvendinimu ir Aprašo 9 punkte nurodytų veiklų vykdymu</w:t>
            </w:r>
            <w:r>
              <w:rPr>
                <w:rFonts w:eastAsia="Calibri"/>
                <w:sz w:val="20"/>
                <w:lang w:eastAsia="lt-LT"/>
              </w:rPr>
              <w:t>):</w:t>
            </w:r>
          </w:p>
        </w:tc>
      </w:tr>
      <w:tr w:rsidR="00C70832">
        <w:tc>
          <w:tcPr>
            <w:tcW w:w="516" w:type="dxa"/>
            <w:vAlign w:val="center"/>
          </w:tcPr>
          <w:p w:rsidR="00C70832" w:rsidRDefault="00EF4B62">
            <w:pPr>
              <w:rPr>
                <w:rFonts w:eastAsia="Calibri"/>
                <w:sz w:val="20"/>
                <w:lang w:eastAsia="lt-LT"/>
              </w:rPr>
            </w:pPr>
            <w:r>
              <w:rPr>
                <w:rFonts w:eastAsia="Calibri"/>
                <w:sz w:val="20"/>
                <w:lang w:eastAsia="lt-LT"/>
              </w:rPr>
              <w:t>3.</w:t>
            </w:r>
          </w:p>
        </w:tc>
        <w:tc>
          <w:tcPr>
            <w:tcW w:w="3099" w:type="dxa"/>
          </w:tcPr>
          <w:p w:rsidR="00C70832" w:rsidRDefault="00EF4B62">
            <w:pPr>
              <w:jc w:val="both"/>
              <w:rPr>
                <w:rFonts w:eastAsia="Calibri"/>
                <w:sz w:val="20"/>
                <w:lang w:eastAsia="lt-LT"/>
              </w:rPr>
            </w:pPr>
            <w:r>
              <w:rPr>
                <w:rFonts w:eastAsia="Calibri"/>
                <w:sz w:val="20"/>
                <w:lang w:eastAsia="lt-LT"/>
              </w:rPr>
              <w:t xml:space="preserve">vykdytojo (-ų) darbo užmokestis, įskaitant socialinio draudimo įmokas (prašoma ir skirta Savivaldybės biudžeto lėšų suma gali sudaryti 80 proc. iš Savivaldybės prašomos ir skirtos Savivaldybės biudžeto lėšų sumos;  vykdytojas privalo atitikti   </w:t>
            </w:r>
            <w:r>
              <w:rPr>
                <w:rFonts w:eastAsia="Calibri"/>
                <w:b/>
                <w:bCs/>
                <w:sz w:val="20"/>
                <w:lang w:eastAsia="lt-LT"/>
              </w:rPr>
              <w:t>bent</w:t>
            </w:r>
            <w:r>
              <w:rPr>
                <w:rFonts w:eastAsia="Calibri"/>
                <w:sz w:val="20"/>
                <w:lang w:eastAsia="lt-LT"/>
              </w:rPr>
              <w:t xml:space="preserve"> vieną iš Aprašo 16 punkte numatytų reikalavimų)</w:t>
            </w:r>
          </w:p>
        </w:tc>
        <w:tc>
          <w:tcPr>
            <w:tcW w:w="2320" w:type="dxa"/>
          </w:tcPr>
          <w:p w:rsidR="00C70832" w:rsidRDefault="00C70832">
            <w:pPr>
              <w:rPr>
                <w:rFonts w:eastAsia="Calibri"/>
                <w:sz w:val="20"/>
                <w:lang w:eastAsia="lt-LT"/>
              </w:rPr>
            </w:pPr>
          </w:p>
        </w:tc>
        <w:tc>
          <w:tcPr>
            <w:tcW w:w="2430" w:type="dxa"/>
          </w:tcPr>
          <w:p w:rsidR="00C70832" w:rsidRDefault="00C70832">
            <w:pPr>
              <w:rPr>
                <w:rFonts w:eastAsia="Calibri"/>
                <w:sz w:val="20"/>
                <w:lang w:eastAsia="lt-LT"/>
              </w:rPr>
            </w:pPr>
          </w:p>
        </w:tc>
        <w:tc>
          <w:tcPr>
            <w:tcW w:w="1530" w:type="dxa"/>
          </w:tcPr>
          <w:p w:rsidR="00C70832" w:rsidRDefault="00C70832">
            <w:pPr>
              <w:rPr>
                <w:rFonts w:eastAsia="Calibri"/>
                <w:sz w:val="20"/>
                <w:lang w:eastAsia="lt-LT"/>
              </w:rPr>
            </w:pPr>
          </w:p>
        </w:tc>
      </w:tr>
      <w:tr w:rsidR="00C70832">
        <w:tc>
          <w:tcPr>
            <w:tcW w:w="516" w:type="dxa"/>
            <w:vAlign w:val="center"/>
          </w:tcPr>
          <w:p w:rsidR="00C70832" w:rsidRDefault="00EF4B62">
            <w:pPr>
              <w:rPr>
                <w:rFonts w:eastAsia="Calibri"/>
                <w:sz w:val="20"/>
                <w:lang w:eastAsia="lt-LT"/>
              </w:rPr>
            </w:pPr>
            <w:r>
              <w:rPr>
                <w:rFonts w:eastAsia="Calibri"/>
                <w:sz w:val="20"/>
                <w:lang w:eastAsia="lt-LT"/>
              </w:rPr>
              <w:t>4.</w:t>
            </w:r>
          </w:p>
        </w:tc>
        <w:tc>
          <w:tcPr>
            <w:tcW w:w="3099" w:type="dxa"/>
          </w:tcPr>
          <w:p w:rsidR="00C70832" w:rsidRDefault="00EF4B62">
            <w:pPr>
              <w:jc w:val="both"/>
              <w:rPr>
                <w:rFonts w:eastAsia="Calibri"/>
                <w:sz w:val="20"/>
                <w:lang w:eastAsia="lt-LT"/>
              </w:rPr>
            </w:pPr>
            <w:r>
              <w:rPr>
                <w:rFonts w:eastAsia="Calibri"/>
                <w:sz w:val="20"/>
                <w:lang w:eastAsia="lt-LT"/>
              </w:rPr>
              <w:t xml:space="preserve">ryšių įrangos ir ryšių paslaugų įsigijimo išlaidos (interneto, fiksuoto ir (ar) mobiliojo ryšio, neviršijant 15 </w:t>
            </w:r>
            <w:proofErr w:type="spellStart"/>
            <w:r>
              <w:rPr>
                <w:rFonts w:eastAsia="Calibri"/>
                <w:sz w:val="20"/>
                <w:lang w:eastAsia="lt-LT"/>
              </w:rPr>
              <w:t>Eur</w:t>
            </w:r>
            <w:proofErr w:type="spellEnd"/>
            <w:r>
              <w:rPr>
                <w:rFonts w:eastAsia="Calibri"/>
                <w:sz w:val="20"/>
                <w:lang w:eastAsia="lt-LT"/>
              </w:rPr>
              <w:t xml:space="preserve"> 1 projekto vykdytojui per mėnesį), pašto)</w:t>
            </w:r>
          </w:p>
        </w:tc>
        <w:tc>
          <w:tcPr>
            <w:tcW w:w="2320" w:type="dxa"/>
          </w:tcPr>
          <w:p w:rsidR="00C70832" w:rsidRDefault="00C70832">
            <w:pPr>
              <w:rPr>
                <w:rFonts w:eastAsia="Calibri"/>
                <w:sz w:val="20"/>
                <w:lang w:eastAsia="lt-LT"/>
              </w:rPr>
            </w:pPr>
          </w:p>
        </w:tc>
        <w:tc>
          <w:tcPr>
            <w:tcW w:w="2430" w:type="dxa"/>
          </w:tcPr>
          <w:p w:rsidR="00C70832" w:rsidRDefault="00C70832">
            <w:pPr>
              <w:rPr>
                <w:rFonts w:eastAsia="Calibri"/>
                <w:sz w:val="20"/>
                <w:lang w:eastAsia="lt-LT"/>
              </w:rPr>
            </w:pPr>
          </w:p>
        </w:tc>
        <w:tc>
          <w:tcPr>
            <w:tcW w:w="1530" w:type="dxa"/>
          </w:tcPr>
          <w:p w:rsidR="00C70832" w:rsidRDefault="00C70832">
            <w:pPr>
              <w:rPr>
                <w:rFonts w:eastAsia="Calibri"/>
                <w:sz w:val="20"/>
                <w:lang w:eastAsia="lt-LT"/>
              </w:rPr>
            </w:pPr>
          </w:p>
        </w:tc>
      </w:tr>
      <w:tr w:rsidR="00C70832">
        <w:tc>
          <w:tcPr>
            <w:tcW w:w="516" w:type="dxa"/>
            <w:vAlign w:val="center"/>
          </w:tcPr>
          <w:p w:rsidR="00C70832" w:rsidRDefault="00EF4B62">
            <w:pPr>
              <w:rPr>
                <w:rFonts w:eastAsia="Calibri"/>
                <w:sz w:val="20"/>
                <w:lang w:eastAsia="lt-LT"/>
              </w:rPr>
            </w:pPr>
            <w:r>
              <w:rPr>
                <w:rFonts w:eastAsia="Calibri"/>
                <w:sz w:val="20"/>
                <w:lang w:eastAsia="lt-LT"/>
              </w:rPr>
              <w:t>5.</w:t>
            </w:r>
          </w:p>
        </w:tc>
        <w:tc>
          <w:tcPr>
            <w:tcW w:w="3099" w:type="dxa"/>
          </w:tcPr>
          <w:p w:rsidR="00C70832" w:rsidRDefault="00EF4B62">
            <w:pPr>
              <w:jc w:val="both"/>
              <w:rPr>
                <w:rFonts w:eastAsia="Calibri"/>
                <w:sz w:val="20"/>
                <w:lang w:eastAsia="lt-LT"/>
              </w:rPr>
            </w:pPr>
            <w:r>
              <w:rPr>
                <w:rFonts w:eastAsia="Calibri"/>
                <w:sz w:val="20"/>
                <w:lang w:eastAsia="lt-LT"/>
              </w:rPr>
              <w:t>transporto išlaikymas (pvz., degalai, tepalai, transporto priemonės nuoma be vairuotojo) ir transporto paslaugos (autobuso ekonominės klasės ar viešojo transporto bilietai, transporto priemonės nuoma su vairuotoju)</w:t>
            </w:r>
          </w:p>
        </w:tc>
        <w:tc>
          <w:tcPr>
            <w:tcW w:w="2320" w:type="dxa"/>
          </w:tcPr>
          <w:p w:rsidR="00C70832" w:rsidRDefault="00C70832">
            <w:pPr>
              <w:rPr>
                <w:rFonts w:eastAsia="Calibri"/>
                <w:sz w:val="20"/>
                <w:lang w:eastAsia="lt-LT"/>
              </w:rPr>
            </w:pPr>
          </w:p>
        </w:tc>
        <w:tc>
          <w:tcPr>
            <w:tcW w:w="2430" w:type="dxa"/>
          </w:tcPr>
          <w:p w:rsidR="00C70832" w:rsidRDefault="00C70832">
            <w:pPr>
              <w:rPr>
                <w:rFonts w:eastAsia="Calibri"/>
                <w:sz w:val="20"/>
                <w:lang w:eastAsia="lt-LT"/>
              </w:rPr>
            </w:pPr>
          </w:p>
        </w:tc>
        <w:tc>
          <w:tcPr>
            <w:tcW w:w="1530" w:type="dxa"/>
          </w:tcPr>
          <w:p w:rsidR="00C70832" w:rsidRDefault="00C70832">
            <w:pPr>
              <w:rPr>
                <w:rFonts w:eastAsia="Calibri"/>
                <w:sz w:val="20"/>
                <w:lang w:eastAsia="lt-LT"/>
              </w:rPr>
            </w:pPr>
          </w:p>
        </w:tc>
      </w:tr>
      <w:tr w:rsidR="00C70832">
        <w:tc>
          <w:tcPr>
            <w:tcW w:w="516" w:type="dxa"/>
            <w:vAlign w:val="center"/>
          </w:tcPr>
          <w:p w:rsidR="00C70832" w:rsidRDefault="00EF4B62">
            <w:pPr>
              <w:rPr>
                <w:rFonts w:eastAsia="Calibri"/>
                <w:sz w:val="20"/>
                <w:lang w:eastAsia="lt-LT"/>
              </w:rPr>
            </w:pPr>
            <w:r>
              <w:rPr>
                <w:rFonts w:eastAsia="Calibri"/>
                <w:sz w:val="20"/>
                <w:lang w:eastAsia="lt-LT"/>
              </w:rPr>
              <w:t>6.</w:t>
            </w:r>
          </w:p>
        </w:tc>
        <w:tc>
          <w:tcPr>
            <w:tcW w:w="3099" w:type="dxa"/>
          </w:tcPr>
          <w:p w:rsidR="00C70832" w:rsidRDefault="00EF4B62">
            <w:pPr>
              <w:jc w:val="both"/>
              <w:rPr>
                <w:rFonts w:eastAsia="Calibri"/>
                <w:sz w:val="20"/>
                <w:lang w:eastAsia="lt-LT"/>
              </w:rPr>
            </w:pPr>
            <w:r>
              <w:rPr>
                <w:rFonts w:eastAsia="Calibri"/>
                <w:sz w:val="20"/>
                <w:lang w:eastAsia="lt-LT"/>
              </w:rPr>
              <w:t>materialiojo ir nematerialiojo turto nuomos išlaidos (organizacinės technikos, patalpų renginiams nuoma)</w:t>
            </w:r>
          </w:p>
        </w:tc>
        <w:tc>
          <w:tcPr>
            <w:tcW w:w="2320" w:type="dxa"/>
          </w:tcPr>
          <w:p w:rsidR="00C70832" w:rsidRDefault="00C70832">
            <w:pPr>
              <w:rPr>
                <w:rFonts w:eastAsia="Calibri"/>
                <w:sz w:val="20"/>
                <w:lang w:eastAsia="lt-LT"/>
              </w:rPr>
            </w:pPr>
          </w:p>
        </w:tc>
        <w:tc>
          <w:tcPr>
            <w:tcW w:w="2430" w:type="dxa"/>
          </w:tcPr>
          <w:p w:rsidR="00C70832" w:rsidRDefault="00C70832">
            <w:pPr>
              <w:rPr>
                <w:rFonts w:eastAsia="Calibri"/>
                <w:sz w:val="20"/>
                <w:lang w:eastAsia="lt-LT"/>
              </w:rPr>
            </w:pPr>
          </w:p>
        </w:tc>
        <w:tc>
          <w:tcPr>
            <w:tcW w:w="1530" w:type="dxa"/>
          </w:tcPr>
          <w:p w:rsidR="00C70832" w:rsidRDefault="00C70832">
            <w:pPr>
              <w:rPr>
                <w:rFonts w:eastAsia="Calibri"/>
                <w:sz w:val="20"/>
                <w:lang w:eastAsia="lt-LT"/>
              </w:rPr>
            </w:pPr>
          </w:p>
        </w:tc>
      </w:tr>
      <w:tr w:rsidR="00C70832">
        <w:tc>
          <w:tcPr>
            <w:tcW w:w="516" w:type="dxa"/>
            <w:vAlign w:val="center"/>
          </w:tcPr>
          <w:p w:rsidR="00C70832" w:rsidRDefault="00EF4B62">
            <w:pPr>
              <w:rPr>
                <w:rFonts w:eastAsia="Calibri"/>
                <w:sz w:val="20"/>
                <w:lang w:eastAsia="lt-LT"/>
              </w:rPr>
            </w:pPr>
            <w:r>
              <w:rPr>
                <w:rFonts w:eastAsia="Calibri"/>
                <w:sz w:val="20"/>
                <w:lang w:eastAsia="lt-LT"/>
              </w:rPr>
              <w:t>7.</w:t>
            </w:r>
          </w:p>
        </w:tc>
        <w:tc>
          <w:tcPr>
            <w:tcW w:w="3099" w:type="dxa"/>
          </w:tcPr>
          <w:p w:rsidR="00C70832" w:rsidRDefault="00EF4B62">
            <w:pPr>
              <w:jc w:val="both"/>
              <w:rPr>
                <w:rFonts w:eastAsia="Calibri"/>
                <w:sz w:val="20"/>
                <w:lang w:eastAsia="lt-LT"/>
              </w:rPr>
            </w:pPr>
            <w:r>
              <w:rPr>
                <w:rFonts w:eastAsia="Calibri"/>
                <w:sz w:val="20"/>
                <w:lang w:eastAsia="lt-LT"/>
              </w:rPr>
              <w:t xml:space="preserve">lektorių, ekspertų ir konsultantų paslaugų įsigijimo išlaidos (paslaugos, teikiamos pagal autorines, paslaugų sutartis su lektoriais, mokymų vadovais, skiriant ne daugiau kaip 30 </w:t>
            </w:r>
            <w:proofErr w:type="spellStart"/>
            <w:r>
              <w:rPr>
                <w:rFonts w:eastAsia="Calibri"/>
                <w:sz w:val="20"/>
                <w:lang w:eastAsia="lt-LT"/>
              </w:rPr>
              <w:t>Eur</w:t>
            </w:r>
            <w:proofErr w:type="spellEnd"/>
            <w:r>
              <w:rPr>
                <w:rFonts w:eastAsia="Calibri"/>
                <w:sz w:val="20"/>
                <w:lang w:eastAsia="lt-LT"/>
              </w:rPr>
              <w:t xml:space="preserve"> už 1 val.)</w:t>
            </w:r>
          </w:p>
        </w:tc>
        <w:tc>
          <w:tcPr>
            <w:tcW w:w="2320" w:type="dxa"/>
          </w:tcPr>
          <w:p w:rsidR="00C70832" w:rsidRDefault="00C70832">
            <w:pPr>
              <w:rPr>
                <w:rFonts w:eastAsia="Calibri"/>
                <w:sz w:val="20"/>
                <w:lang w:eastAsia="lt-LT"/>
              </w:rPr>
            </w:pPr>
          </w:p>
        </w:tc>
        <w:tc>
          <w:tcPr>
            <w:tcW w:w="2430" w:type="dxa"/>
          </w:tcPr>
          <w:p w:rsidR="00C70832" w:rsidRDefault="00C70832">
            <w:pPr>
              <w:rPr>
                <w:rFonts w:eastAsia="Calibri"/>
                <w:sz w:val="20"/>
                <w:lang w:eastAsia="lt-LT"/>
              </w:rPr>
            </w:pPr>
          </w:p>
        </w:tc>
        <w:tc>
          <w:tcPr>
            <w:tcW w:w="1530" w:type="dxa"/>
          </w:tcPr>
          <w:p w:rsidR="00C70832" w:rsidRDefault="00C70832">
            <w:pPr>
              <w:rPr>
                <w:rFonts w:eastAsia="Calibri"/>
                <w:sz w:val="20"/>
                <w:lang w:eastAsia="lt-LT"/>
              </w:rPr>
            </w:pPr>
          </w:p>
        </w:tc>
      </w:tr>
      <w:tr w:rsidR="00C70832">
        <w:tc>
          <w:tcPr>
            <w:tcW w:w="516" w:type="dxa"/>
            <w:vAlign w:val="center"/>
          </w:tcPr>
          <w:p w:rsidR="00C70832" w:rsidRDefault="00EF4B62">
            <w:pPr>
              <w:rPr>
                <w:rFonts w:eastAsia="Calibri"/>
                <w:sz w:val="20"/>
                <w:lang w:eastAsia="lt-LT"/>
              </w:rPr>
            </w:pPr>
            <w:r>
              <w:rPr>
                <w:rFonts w:eastAsia="Calibri"/>
                <w:sz w:val="20"/>
                <w:lang w:eastAsia="lt-LT"/>
              </w:rPr>
              <w:t>8.</w:t>
            </w:r>
          </w:p>
        </w:tc>
        <w:tc>
          <w:tcPr>
            <w:tcW w:w="3099" w:type="dxa"/>
          </w:tcPr>
          <w:p w:rsidR="00C70832" w:rsidRDefault="00EF4B62">
            <w:pPr>
              <w:jc w:val="both"/>
              <w:rPr>
                <w:rFonts w:eastAsia="Calibri"/>
                <w:sz w:val="20"/>
                <w:lang w:eastAsia="lt-LT"/>
              </w:rPr>
            </w:pPr>
            <w:r>
              <w:rPr>
                <w:rFonts w:eastAsia="Calibri"/>
                <w:sz w:val="20"/>
                <w:lang w:eastAsia="lt-LT"/>
              </w:rPr>
              <w:t xml:space="preserve">komunalinių paslaugų išlaidos (pareiškėjo, projekto vykdytojo </w:t>
            </w:r>
            <w:r>
              <w:rPr>
                <w:rFonts w:eastAsia="Calibri"/>
                <w:sz w:val="20"/>
                <w:lang w:eastAsia="lt-LT"/>
              </w:rPr>
              <w:lastRenderedPageBreak/>
              <w:t>patalpų, nuosavybės, nuomos ar kita teise priklausančių pareiškėjui, projekto vykdytojui projektui vykdyti) (elektros, vandens, šildymo ir kt. Išlaidos)</w:t>
            </w:r>
          </w:p>
        </w:tc>
        <w:tc>
          <w:tcPr>
            <w:tcW w:w="2320" w:type="dxa"/>
          </w:tcPr>
          <w:p w:rsidR="00C70832" w:rsidRDefault="00C70832">
            <w:pPr>
              <w:rPr>
                <w:rFonts w:eastAsia="Calibri"/>
                <w:sz w:val="20"/>
                <w:lang w:eastAsia="lt-LT"/>
              </w:rPr>
            </w:pPr>
          </w:p>
        </w:tc>
        <w:tc>
          <w:tcPr>
            <w:tcW w:w="2430" w:type="dxa"/>
          </w:tcPr>
          <w:p w:rsidR="00C70832" w:rsidRDefault="00C70832">
            <w:pPr>
              <w:rPr>
                <w:rFonts w:eastAsia="Calibri"/>
                <w:sz w:val="20"/>
                <w:lang w:eastAsia="lt-LT"/>
              </w:rPr>
            </w:pPr>
          </w:p>
        </w:tc>
        <w:tc>
          <w:tcPr>
            <w:tcW w:w="1530" w:type="dxa"/>
          </w:tcPr>
          <w:p w:rsidR="00C70832" w:rsidRDefault="00C70832">
            <w:pPr>
              <w:rPr>
                <w:rFonts w:eastAsia="Calibri"/>
                <w:sz w:val="20"/>
                <w:lang w:eastAsia="lt-LT"/>
              </w:rPr>
            </w:pPr>
          </w:p>
        </w:tc>
      </w:tr>
      <w:tr w:rsidR="00C70832">
        <w:tc>
          <w:tcPr>
            <w:tcW w:w="516" w:type="dxa"/>
            <w:vAlign w:val="center"/>
          </w:tcPr>
          <w:p w:rsidR="00C70832" w:rsidRDefault="00EF4B62">
            <w:pPr>
              <w:rPr>
                <w:rFonts w:eastAsia="Calibri"/>
                <w:sz w:val="20"/>
                <w:lang w:eastAsia="lt-LT"/>
              </w:rPr>
            </w:pPr>
            <w:r>
              <w:rPr>
                <w:rFonts w:eastAsia="Calibri"/>
                <w:sz w:val="20"/>
                <w:lang w:eastAsia="lt-LT"/>
              </w:rPr>
              <w:lastRenderedPageBreak/>
              <w:t>9.</w:t>
            </w:r>
          </w:p>
        </w:tc>
        <w:tc>
          <w:tcPr>
            <w:tcW w:w="3099" w:type="dxa"/>
          </w:tcPr>
          <w:p w:rsidR="00C70832" w:rsidRDefault="00EF4B62">
            <w:pPr>
              <w:jc w:val="both"/>
              <w:rPr>
                <w:rFonts w:eastAsia="Calibri"/>
                <w:sz w:val="20"/>
                <w:lang w:eastAsia="lt-LT"/>
              </w:rPr>
            </w:pPr>
            <w:r>
              <w:rPr>
                <w:rFonts w:eastAsia="Calibri"/>
                <w:sz w:val="20"/>
                <w:lang w:eastAsia="lt-LT"/>
              </w:rPr>
              <w:t xml:space="preserve">kanceliarinės, ūkio prekės, maisto produktai </w:t>
            </w:r>
          </w:p>
        </w:tc>
        <w:tc>
          <w:tcPr>
            <w:tcW w:w="2320" w:type="dxa"/>
          </w:tcPr>
          <w:p w:rsidR="00C70832" w:rsidRDefault="00C70832">
            <w:pPr>
              <w:rPr>
                <w:rFonts w:eastAsia="Calibri"/>
                <w:sz w:val="20"/>
                <w:lang w:eastAsia="lt-LT"/>
              </w:rPr>
            </w:pPr>
          </w:p>
        </w:tc>
        <w:tc>
          <w:tcPr>
            <w:tcW w:w="2430" w:type="dxa"/>
          </w:tcPr>
          <w:p w:rsidR="00C70832" w:rsidRDefault="00C70832">
            <w:pPr>
              <w:rPr>
                <w:rFonts w:eastAsia="Calibri"/>
                <w:sz w:val="20"/>
                <w:lang w:eastAsia="lt-LT"/>
              </w:rPr>
            </w:pPr>
          </w:p>
        </w:tc>
        <w:tc>
          <w:tcPr>
            <w:tcW w:w="1530" w:type="dxa"/>
          </w:tcPr>
          <w:p w:rsidR="00C70832" w:rsidRDefault="00C70832">
            <w:pPr>
              <w:rPr>
                <w:rFonts w:eastAsia="Calibri"/>
                <w:sz w:val="20"/>
                <w:lang w:eastAsia="lt-LT"/>
              </w:rPr>
            </w:pPr>
          </w:p>
        </w:tc>
      </w:tr>
      <w:tr w:rsidR="00C70832">
        <w:tc>
          <w:tcPr>
            <w:tcW w:w="516" w:type="dxa"/>
            <w:vAlign w:val="center"/>
          </w:tcPr>
          <w:p w:rsidR="00C70832" w:rsidRDefault="00EF4B62">
            <w:pPr>
              <w:rPr>
                <w:rFonts w:eastAsia="Calibri"/>
                <w:sz w:val="20"/>
                <w:lang w:eastAsia="lt-LT"/>
              </w:rPr>
            </w:pPr>
            <w:r>
              <w:rPr>
                <w:rFonts w:eastAsia="Calibri"/>
                <w:sz w:val="20"/>
                <w:lang w:eastAsia="lt-LT"/>
              </w:rPr>
              <w:t>10.</w:t>
            </w:r>
          </w:p>
        </w:tc>
        <w:tc>
          <w:tcPr>
            <w:tcW w:w="3099" w:type="dxa"/>
          </w:tcPr>
          <w:p w:rsidR="00C70832" w:rsidRDefault="00EF4B62">
            <w:pPr>
              <w:jc w:val="both"/>
              <w:rPr>
                <w:rFonts w:eastAsia="Calibri"/>
                <w:sz w:val="20"/>
                <w:lang w:eastAsia="lt-LT"/>
              </w:rPr>
            </w:pPr>
            <w:r>
              <w:rPr>
                <w:rFonts w:eastAsia="Calibri"/>
                <w:sz w:val="20"/>
                <w:lang w:eastAsia="lt-LT"/>
              </w:rPr>
              <w:t xml:space="preserve">maitinimo paslaugos (pietūs kavinėje, valgyklos maitinimo paslaugos, skiriant ne daugiau kaip 8 </w:t>
            </w:r>
            <w:proofErr w:type="spellStart"/>
            <w:r>
              <w:rPr>
                <w:rFonts w:eastAsia="Calibri"/>
                <w:sz w:val="20"/>
                <w:lang w:eastAsia="lt-LT"/>
              </w:rPr>
              <w:t>Eur</w:t>
            </w:r>
            <w:proofErr w:type="spellEnd"/>
            <w:r>
              <w:rPr>
                <w:rFonts w:eastAsia="Calibri"/>
                <w:sz w:val="20"/>
                <w:lang w:eastAsia="lt-LT"/>
              </w:rPr>
              <w:t xml:space="preserve"> 1 asmeniui per dieną)</w:t>
            </w:r>
          </w:p>
        </w:tc>
        <w:tc>
          <w:tcPr>
            <w:tcW w:w="2320" w:type="dxa"/>
          </w:tcPr>
          <w:p w:rsidR="00C70832" w:rsidRDefault="00C70832">
            <w:pPr>
              <w:rPr>
                <w:rFonts w:eastAsia="Calibri"/>
                <w:sz w:val="20"/>
                <w:lang w:eastAsia="lt-LT"/>
              </w:rPr>
            </w:pPr>
          </w:p>
        </w:tc>
        <w:tc>
          <w:tcPr>
            <w:tcW w:w="2430" w:type="dxa"/>
          </w:tcPr>
          <w:p w:rsidR="00C70832" w:rsidRDefault="00C70832">
            <w:pPr>
              <w:rPr>
                <w:rFonts w:eastAsia="Calibri"/>
                <w:sz w:val="20"/>
                <w:lang w:eastAsia="lt-LT"/>
              </w:rPr>
            </w:pPr>
          </w:p>
        </w:tc>
        <w:tc>
          <w:tcPr>
            <w:tcW w:w="1530" w:type="dxa"/>
          </w:tcPr>
          <w:p w:rsidR="00C70832" w:rsidRDefault="00C70832">
            <w:pPr>
              <w:rPr>
                <w:rFonts w:eastAsia="Calibri"/>
                <w:sz w:val="20"/>
                <w:lang w:eastAsia="lt-LT"/>
              </w:rPr>
            </w:pPr>
          </w:p>
        </w:tc>
      </w:tr>
      <w:tr w:rsidR="00C70832">
        <w:tc>
          <w:tcPr>
            <w:tcW w:w="516" w:type="dxa"/>
            <w:vAlign w:val="center"/>
          </w:tcPr>
          <w:p w:rsidR="00C70832" w:rsidRDefault="00EF4B62">
            <w:pPr>
              <w:rPr>
                <w:rFonts w:eastAsia="Calibri"/>
                <w:sz w:val="20"/>
                <w:lang w:eastAsia="lt-LT"/>
              </w:rPr>
            </w:pPr>
            <w:r>
              <w:rPr>
                <w:rFonts w:eastAsia="Calibri"/>
                <w:sz w:val="20"/>
                <w:lang w:eastAsia="lt-LT"/>
              </w:rPr>
              <w:t>11.</w:t>
            </w:r>
          </w:p>
        </w:tc>
        <w:tc>
          <w:tcPr>
            <w:tcW w:w="3099" w:type="dxa"/>
          </w:tcPr>
          <w:p w:rsidR="00C70832" w:rsidRDefault="00EF4B62">
            <w:pPr>
              <w:jc w:val="both"/>
              <w:rPr>
                <w:rFonts w:eastAsia="Calibri"/>
                <w:sz w:val="20"/>
                <w:lang w:eastAsia="lt-LT"/>
              </w:rPr>
            </w:pPr>
            <w:proofErr w:type="spellStart"/>
            <w:r>
              <w:rPr>
                <w:rFonts w:eastAsia="Calibri"/>
                <w:sz w:val="20"/>
                <w:lang w:val="en-US" w:eastAsia="lt-LT"/>
              </w:rPr>
              <w:t>apgyvendinimo</w:t>
            </w:r>
            <w:proofErr w:type="spellEnd"/>
            <w:r>
              <w:rPr>
                <w:rFonts w:eastAsia="Calibri"/>
                <w:sz w:val="20"/>
                <w:lang w:val="en-US" w:eastAsia="lt-LT"/>
              </w:rPr>
              <w:t xml:space="preserve"> </w:t>
            </w:r>
            <w:proofErr w:type="spellStart"/>
            <w:r>
              <w:rPr>
                <w:rFonts w:eastAsia="Calibri"/>
                <w:sz w:val="20"/>
                <w:lang w:val="en-US" w:eastAsia="lt-LT"/>
              </w:rPr>
              <w:t>paslaugos</w:t>
            </w:r>
            <w:proofErr w:type="spellEnd"/>
            <w:r>
              <w:rPr>
                <w:rFonts w:eastAsia="Calibri"/>
                <w:sz w:val="20"/>
                <w:lang w:val="en-US" w:eastAsia="lt-LT"/>
              </w:rPr>
              <w:t xml:space="preserve"> (</w:t>
            </w:r>
            <w:proofErr w:type="spellStart"/>
            <w:r>
              <w:rPr>
                <w:rFonts w:eastAsia="Calibri"/>
                <w:sz w:val="20"/>
                <w:lang w:val="en-US" w:eastAsia="lt-LT"/>
              </w:rPr>
              <w:t>skiriant</w:t>
            </w:r>
            <w:proofErr w:type="spellEnd"/>
            <w:r>
              <w:rPr>
                <w:rFonts w:eastAsia="Calibri"/>
                <w:sz w:val="20"/>
                <w:lang w:val="en-US" w:eastAsia="lt-LT"/>
              </w:rPr>
              <w:t xml:space="preserve"> ne </w:t>
            </w:r>
            <w:proofErr w:type="spellStart"/>
            <w:r>
              <w:rPr>
                <w:rFonts w:eastAsia="Calibri"/>
                <w:sz w:val="20"/>
                <w:lang w:val="en-US" w:eastAsia="lt-LT"/>
              </w:rPr>
              <w:t>daugiau</w:t>
            </w:r>
            <w:proofErr w:type="spellEnd"/>
            <w:r>
              <w:rPr>
                <w:rFonts w:eastAsia="Calibri"/>
                <w:sz w:val="20"/>
                <w:lang w:val="en-US" w:eastAsia="lt-LT"/>
              </w:rPr>
              <w:t xml:space="preserve"> </w:t>
            </w:r>
            <w:proofErr w:type="spellStart"/>
            <w:r>
              <w:rPr>
                <w:rFonts w:eastAsia="Calibri"/>
                <w:sz w:val="20"/>
                <w:lang w:val="en-US" w:eastAsia="lt-LT"/>
              </w:rPr>
              <w:t>kaip</w:t>
            </w:r>
            <w:proofErr w:type="spellEnd"/>
            <w:r>
              <w:rPr>
                <w:rFonts w:eastAsia="Calibri"/>
                <w:sz w:val="20"/>
                <w:lang w:val="en-US" w:eastAsia="lt-LT"/>
              </w:rPr>
              <w:t xml:space="preserve"> 14 </w:t>
            </w:r>
            <w:proofErr w:type="spellStart"/>
            <w:r>
              <w:rPr>
                <w:rFonts w:eastAsia="Calibri"/>
                <w:sz w:val="20"/>
                <w:lang w:val="en-US" w:eastAsia="lt-LT"/>
              </w:rPr>
              <w:t>Eur</w:t>
            </w:r>
            <w:proofErr w:type="spellEnd"/>
            <w:r>
              <w:rPr>
                <w:rFonts w:eastAsia="Calibri"/>
                <w:sz w:val="20"/>
                <w:lang w:val="en-US" w:eastAsia="lt-LT"/>
              </w:rPr>
              <w:t xml:space="preserve"> 1 </w:t>
            </w:r>
            <w:proofErr w:type="spellStart"/>
            <w:r>
              <w:rPr>
                <w:rFonts w:eastAsia="Calibri"/>
                <w:sz w:val="20"/>
                <w:lang w:val="en-US" w:eastAsia="lt-LT"/>
              </w:rPr>
              <w:t>asmeniui</w:t>
            </w:r>
            <w:proofErr w:type="spellEnd"/>
            <w:r>
              <w:rPr>
                <w:rFonts w:eastAsia="Calibri"/>
                <w:sz w:val="20"/>
                <w:lang w:val="en-US" w:eastAsia="lt-LT"/>
              </w:rPr>
              <w:t xml:space="preserve"> per </w:t>
            </w:r>
            <w:proofErr w:type="spellStart"/>
            <w:r>
              <w:rPr>
                <w:rFonts w:eastAsia="Calibri"/>
                <w:sz w:val="20"/>
                <w:lang w:val="en-US" w:eastAsia="lt-LT"/>
              </w:rPr>
              <w:t>parą</w:t>
            </w:r>
            <w:proofErr w:type="spellEnd"/>
            <w:r>
              <w:rPr>
                <w:rFonts w:eastAsia="Calibri"/>
                <w:sz w:val="20"/>
                <w:lang w:val="en-US" w:eastAsia="lt-LT"/>
              </w:rPr>
              <w:t>)</w:t>
            </w:r>
          </w:p>
        </w:tc>
        <w:tc>
          <w:tcPr>
            <w:tcW w:w="2320" w:type="dxa"/>
          </w:tcPr>
          <w:p w:rsidR="00C70832" w:rsidRDefault="00C70832">
            <w:pPr>
              <w:rPr>
                <w:rFonts w:eastAsia="Calibri"/>
                <w:sz w:val="20"/>
                <w:lang w:eastAsia="lt-LT"/>
              </w:rPr>
            </w:pPr>
          </w:p>
        </w:tc>
        <w:tc>
          <w:tcPr>
            <w:tcW w:w="2430" w:type="dxa"/>
          </w:tcPr>
          <w:p w:rsidR="00C70832" w:rsidRDefault="00C70832">
            <w:pPr>
              <w:rPr>
                <w:rFonts w:eastAsia="Calibri"/>
                <w:sz w:val="20"/>
                <w:lang w:eastAsia="lt-LT"/>
              </w:rPr>
            </w:pPr>
          </w:p>
        </w:tc>
        <w:tc>
          <w:tcPr>
            <w:tcW w:w="1530" w:type="dxa"/>
          </w:tcPr>
          <w:p w:rsidR="00C70832" w:rsidRDefault="00C70832">
            <w:pPr>
              <w:rPr>
                <w:rFonts w:eastAsia="Calibri"/>
                <w:sz w:val="20"/>
                <w:lang w:eastAsia="lt-LT"/>
              </w:rPr>
            </w:pPr>
          </w:p>
        </w:tc>
      </w:tr>
      <w:tr w:rsidR="00C70832">
        <w:tc>
          <w:tcPr>
            <w:tcW w:w="516" w:type="dxa"/>
            <w:vAlign w:val="center"/>
          </w:tcPr>
          <w:p w:rsidR="00C70832" w:rsidRDefault="00EF4B62">
            <w:pPr>
              <w:rPr>
                <w:rFonts w:eastAsia="Calibri"/>
                <w:sz w:val="20"/>
                <w:lang w:eastAsia="lt-LT"/>
              </w:rPr>
            </w:pPr>
            <w:r>
              <w:rPr>
                <w:rFonts w:eastAsia="Calibri"/>
                <w:sz w:val="20"/>
                <w:lang w:eastAsia="lt-LT"/>
              </w:rPr>
              <w:t>12.</w:t>
            </w:r>
          </w:p>
        </w:tc>
        <w:tc>
          <w:tcPr>
            <w:tcW w:w="3099" w:type="dxa"/>
          </w:tcPr>
          <w:p w:rsidR="00C70832" w:rsidRDefault="00EF4B62">
            <w:pPr>
              <w:jc w:val="both"/>
              <w:rPr>
                <w:rFonts w:eastAsia="Calibri"/>
                <w:sz w:val="20"/>
                <w:lang w:eastAsia="lt-LT"/>
              </w:rPr>
            </w:pPr>
            <w:r>
              <w:rPr>
                <w:rFonts w:eastAsia="Calibri"/>
                <w:sz w:val="20"/>
                <w:lang w:eastAsia="lt-LT"/>
              </w:rPr>
              <w:t>viešinimo paslaugos (lankstinukų gamybos paslaugų, straipsnių spaudoje, televizijos reportažų pirkimas)</w:t>
            </w:r>
          </w:p>
        </w:tc>
        <w:tc>
          <w:tcPr>
            <w:tcW w:w="2320" w:type="dxa"/>
          </w:tcPr>
          <w:p w:rsidR="00C70832" w:rsidRDefault="00C70832">
            <w:pPr>
              <w:rPr>
                <w:rFonts w:eastAsia="Calibri"/>
                <w:sz w:val="20"/>
                <w:lang w:eastAsia="lt-LT"/>
              </w:rPr>
            </w:pPr>
          </w:p>
        </w:tc>
        <w:tc>
          <w:tcPr>
            <w:tcW w:w="2430" w:type="dxa"/>
          </w:tcPr>
          <w:p w:rsidR="00C70832" w:rsidRDefault="00C70832">
            <w:pPr>
              <w:rPr>
                <w:rFonts w:eastAsia="Calibri"/>
                <w:sz w:val="20"/>
                <w:lang w:eastAsia="lt-LT"/>
              </w:rPr>
            </w:pPr>
          </w:p>
        </w:tc>
        <w:tc>
          <w:tcPr>
            <w:tcW w:w="1530" w:type="dxa"/>
          </w:tcPr>
          <w:p w:rsidR="00C70832" w:rsidRDefault="00C70832">
            <w:pPr>
              <w:rPr>
                <w:rFonts w:eastAsia="Calibri"/>
                <w:sz w:val="20"/>
                <w:lang w:eastAsia="lt-LT"/>
              </w:rPr>
            </w:pPr>
          </w:p>
        </w:tc>
      </w:tr>
      <w:tr w:rsidR="00C70832">
        <w:tc>
          <w:tcPr>
            <w:tcW w:w="516" w:type="dxa"/>
            <w:vAlign w:val="center"/>
          </w:tcPr>
          <w:p w:rsidR="00C70832" w:rsidRDefault="00EF4B62">
            <w:pPr>
              <w:rPr>
                <w:rFonts w:eastAsia="Calibri"/>
                <w:sz w:val="20"/>
                <w:lang w:eastAsia="lt-LT"/>
              </w:rPr>
            </w:pPr>
            <w:r>
              <w:rPr>
                <w:rFonts w:eastAsia="Calibri"/>
                <w:sz w:val="20"/>
                <w:lang w:eastAsia="lt-LT"/>
              </w:rPr>
              <w:t>13.</w:t>
            </w:r>
          </w:p>
        </w:tc>
        <w:tc>
          <w:tcPr>
            <w:tcW w:w="3099" w:type="dxa"/>
          </w:tcPr>
          <w:p w:rsidR="00C70832" w:rsidRDefault="00EF4B62">
            <w:pPr>
              <w:jc w:val="both"/>
              <w:rPr>
                <w:rFonts w:eastAsia="Calibri"/>
                <w:sz w:val="20"/>
                <w:lang w:eastAsia="lt-LT"/>
              </w:rPr>
            </w:pPr>
            <w:r>
              <w:rPr>
                <w:rFonts w:eastAsia="Calibri"/>
                <w:sz w:val="20"/>
                <w:lang w:eastAsia="lt-LT"/>
              </w:rPr>
              <w:t xml:space="preserve">kitos tiesiogiai su projekto įgyvendinimu susijusios, pagrįstos ir būtinos projektui įgyvendinti išlaidos </w:t>
            </w:r>
          </w:p>
        </w:tc>
        <w:tc>
          <w:tcPr>
            <w:tcW w:w="2320" w:type="dxa"/>
          </w:tcPr>
          <w:p w:rsidR="00C70832" w:rsidRDefault="00C70832">
            <w:pPr>
              <w:rPr>
                <w:rFonts w:eastAsia="Calibri"/>
                <w:sz w:val="20"/>
                <w:lang w:eastAsia="lt-LT"/>
              </w:rPr>
            </w:pPr>
          </w:p>
        </w:tc>
        <w:tc>
          <w:tcPr>
            <w:tcW w:w="2430" w:type="dxa"/>
          </w:tcPr>
          <w:p w:rsidR="00C70832" w:rsidRDefault="00C70832">
            <w:pPr>
              <w:rPr>
                <w:rFonts w:eastAsia="Calibri"/>
                <w:sz w:val="20"/>
                <w:lang w:eastAsia="lt-LT"/>
              </w:rPr>
            </w:pPr>
          </w:p>
        </w:tc>
        <w:tc>
          <w:tcPr>
            <w:tcW w:w="1530" w:type="dxa"/>
          </w:tcPr>
          <w:p w:rsidR="00C70832" w:rsidRDefault="00C70832">
            <w:pPr>
              <w:rPr>
                <w:rFonts w:eastAsia="Calibri"/>
                <w:sz w:val="20"/>
                <w:lang w:eastAsia="lt-LT"/>
              </w:rPr>
            </w:pPr>
          </w:p>
        </w:tc>
      </w:tr>
      <w:tr w:rsidR="00C70832">
        <w:tc>
          <w:tcPr>
            <w:tcW w:w="516" w:type="dxa"/>
            <w:vAlign w:val="center"/>
          </w:tcPr>
          <w:p w:rsidR="00C70832" w:rsidRDefault="00EF4B62">
            <w:pPr>
              <w:rPr>
                <w:rFonts w:eastAsia="Calibri"/>
                <w:sz w:val="20"/>
                <w:lang w:eastAsia="lt-LT"/>
              </w:rPr>
            </w:pPr>
            <w:r>
              <w:rPr>
                <w:rFonts w:eastAsia="Calibri"/>
                <w:sz w:val="20"/>
                <w:lang w:eastAsia="lt-LT"/>
              </w:rPr>
              <w:t>14.</w:t>
            </w:r>
          </w:p>
        </w:tc>
        <w:tc>
          <w:tcPr>
            <w:tcW w:w="3099" w:type="dxa"/>
          </w:tcPr>
          <w:p w:rsidR="00C70832" w:rsidRDefault="00EF4B62">
            <w:pPr>
              <w:jc w:val="both"/>
              <w:rPr>
                <w:rFonts w:eastAsia="Calibri"/>
                <w:sz w:val="20"/>
                <w:lang w:eastAsia="lt-LT"/>
              </w:rPr>
            </w:pPr>
            <w:r>
              <w:rPr>
                <w:rFonts w:eastAsia="Calibri"/>
                <w:sz w:val="20"/>
                <w:lang w:eastAsia="lt-LT"/>
              </w:rPr>
              <w:t>komisinis mokestis už banko dokumentų, susijusių su projekto veiklomis, tvarkymą, išskyrus metinį banko kortelės aptarnavimo mokestį</w:t>
            </w:r>
          </w:p>
        </w:tc>
        <w:tc>
          <w:tcPr>
            <w:tcW w:w="2320" w:type="dxa"/>
          </w:tcPr>
          <w:p w:rsidR="00C70832" w:rsidRDefault="00C70832">
            <w:pPr>
              <w:rPr>
                <w:rFonts w:eastAsia="Calibri"/>
                <w:sz w:val="20"/>
                <w:lang w:eastAsia="lt-LT"/>
              </w:rPr>
            </w:pPr>
          </w:p>
        </w:tc>
        <w:tc>
          <w:tcPr>
            <w:tcW w:w="2430" w:type="dxa"/>
          </w:tcPr>
          <w:p w:rsidR="00C70832" w:rsidRDefault="00C70832">
            <w:pPr>
              <w:rPr>
                <w:rFonts w:eastAsia="Calibri"/>
                <w:sz w:val="20"/>
                <w:lang w:eastAsia="lt-LT"/>
              </w:rPr>
            </w:pPr>
          </w:p>
        </w:tc>
        <w:tc>
          <w:tcPr>
            <w:tcW w:w="1530" w:type="dxa"/>
          </w:tcPr>
          <w:p w:rsidR="00C70832" w:rsidRDefault="00C70832">
            <w:pPr>
              <w:rPr>
                <w:rFonts w:eastAsia="Calibri"/>
                <w:sz w:val="20"/>
                <w:lang w:eastAsia="lt-LT"/>
              </w:rPr>
            </w:pPr>
          </w:p>
        </w:tc>
      </w:tr>
      <w:tr w:rsidR="00C70832">
        <w:tc>
          <w:tcPr>
            <w:tcW w:w="3615" w:type="dxa"/>
            <w:gridSpan w:val="2"/>
            <w:vAlign w:val="center"/>
          </w:tcPr>
          <w:p w:rsidR="00C70832" w:rsidRDefault="00EF4B62">
            <w:pPr>
              <w:jc w:val="right"/>
              <w:rPr>
                <w:rFonts w:eastAsia="Calibri"/>
                <w:sz w:val="20"/>
                <w:lang w:eastAsia="lt-LT"/>
              </w:rPr>
            </w:pPr>
            <w:r>
              <w:rPr>
                <w:rFonts w:eastAsia="Calibri"/>
                <w:sz w:val="20"/>
                <w:lang w:eastAsia="lt-LT"/>
              </w:rPr>
              <w:t>Iš viso:</w:t>
            </w:r>
          </w:p>
        </w:tc>
        <w:tc>
          <w:tcPr>
            <w:tcW w:w="2320" w:type="dxa"/>
          </w:tcPr>
          <w:p w:rsidR="00C70832" w:rsidRDefault="00C70832">
            <w:pPr>
              <w:rPr>
                <w:rFonts w:eastAsia="Calibri"/>
                <w:sz w:val="20"/>
                <w:lang w:eastAsia="lt-LT"/>
              </w:rPr>
            </w:pPr>
          </w:p>
        </w:tc>
        <w:tc>
          <w:tcPr>
            <w:tcW w:w="2430" w:type="dxa"/>
          </w:tcPr>
          <w:p w:rsidR="00C70832" w:rsidRDefault="00C70832">
            <w:pPr>
              <w:jc w:val="center"/>
              <w:rPr>
                <w:rFonts w:eastAsia="Calibri"/>
                <w:sz w:val="20"/>
                <w:lang w:eastAsia="lt-LT"/>
              </w:rPr>
            </w:pPr>
          </w:p>
        </w:tc>
        <w:tc>
          <w:tcPr>
            <w:tcW w:w="1530" w:type="dxa"/>
          </w:tcPr>
          <w:p w:rsidR="00C70832" w:rsidRDefault="00C70832">
            <w:pPr>
              <w:rPr>
                <w:rFonts w:eastAsia="Calibri"/>
                <w:sz w:val="20"/>
                <w:lang w:eastAsia="lt-LT"/>
              </w:rPr>
            </w:pPr>
          </w:p>
        </w:tc>
      </w:tr>
    </w:tbl>
    <w:p w:rsidR="00C70832" w:rsidRDefault="00C70832">
      <w:pPr>
        <w:tabs>
          <w:tab w:val="left" w:pos="3588"/>
        </w:tabs>
        <w:spacing w:line="276" w:lineRule="auto"/>
        <w:rPr>
          <w:rFonts w:eastAsia="Calibri"/>
          <w:szCs w:val="24"/>
        </w:rPr>
      </w:pPr>
    </w:p>
    <w:p w:rsidR="00C70832" w:rsidRDefault="00C70832">
      <w:pPr>
        <w:rPr>
          <w:sz w:val="18"/>
          <w:szCs w:val="18"/>
        </w:rPr>
      </w:pPr>
    </w:p>
    <w:p w:rsidR="00C70832" w:rsidRDefault="00EF4B62">
      <w:pPr>
        <w:spacing w:line="276" w:lineRule="auto"/>
        <w:rPr>
          <w:rFonts w:eastAsia="Calibri"/>
          <w:szCs w:val="24"/>
        </w:rPr>
      </w:pPr>
      <w:r>
        <w:rPr>
          <w:rFonts w:eastAsia="Calibri"/>
          <w:szCs w:val="24"/>
        </w:rPr>
        <w:t>Projekto vadovas            _______________         __________________          _________________</w:t>
      </w:r>
    </w:p>
    <w:p w:rsidR="00C70832" w:rsidRDefault="00EF4B62">
      <w:pPr>
        <w:spacing w:line="276" w:lineRule="auto"/>
        <w:ind w:firstLine="3038"/>
        <w:rPr>
          <w:rFonts w:eastAsia="Calibri"/>
          <w:szCs w:val="24"/>
          <w:vertAlign w:val="superscript"/>
        </w:rPr>
      </w:pPr>
      <w:r>
        <w:rPr>
          <w:rFonts w:eastAsia="Calibri"/>
          <w:szCs w:val="24"/>
          <w:vertAlign w:val="superscript"/>
        </w:rPr>
        <w:t>(parašas)                                        (vardas, pavardė)                                      (telefono  Nr.)</w:t>
      </w:r>
    </w:p>
    <w:p w:rsidR="00C70832" w:rsidRDefault="00EF4B62">
      <w:pPr>
        <w:spacing w:line="276" w:lineRule="auto"/>
        <w:jc w:val="center"/>
        <w:rPr>
          <w:szCs w:val="24"/>
        </w:rPr>
      </w:pPr>
      <w:r>
        <w:rPr>
          <w:rFonts w:eastAsia="Calibri"/>
          <w:szCs w:val="24"/>
        </w:rPr>
        <w:t>___________________</w:t>
      </w:r>
    </w:p>
    <w:p w:rsidR="00C70832" w:rsidRDefault="00C70832">
      <w:pPr>
        <w:tabs>
          <w:tab w:val="left" w:pos="3588"/>
        </w:tabs>
        <w:spacing w:line="276" w:lineRule="auto"/>
        <w:ind w:firstLine="3588"/>
        <w:rPr>
          <w:rFonts w:eastAsia="Calibri"/>
          <w:szCs w:val="24"/>
        </w:rPr>
      </w:pPr>
    </w:p>
    <w:p w:rsidR="00C70832" w:rsidRDefault="00C70832">
      <w:pPr>
        <w:rPr>
          <w:sz w:val="18"/>
          <w:szCs w:val="18"/>
        </w:rPr>
      </w:pPr>
    </w:p>
    <w:p w:rsidR="00C70832" w:rsidRDefault="00C70832">
      <w:pPr>
        <w:tabs>
          <w:tab w:val="left" w:pos="3588"/>
        </w:tabs>
        <w:spacing w:line="276" w:lineRule="auto"/>
        <w:ind w:firstLine="3588"/>
        <w:rPr>
          <w:szCs w:val="24"/>
        </w:rPr>
      </w:pPr>
    </w:p>
    <w:sectPr w:rsidR="00C70832" w:rsidSect="00B76865">
      <w:headerReference w:type="first" r:id="rId30"/>
      <w:pgSz w:w="12240" w:h="15840"/>
      <w:pgMar w:top="1701" w:right="567" w:bottom="1134" w:left="1701" w:header="708" w:footer="708"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91328" w:rsidRDefault="00891328">
      <w:pPr>
        <w:rPr>
          <w:sz w:val="22"/>
          <w:szCs w:val="22"/>
          <w:lang w:val="en-US"/>
        </w:rPr>
      </w:pPr>
      <w:r>
        <w:rPr>
          <w:sz w:val="22"/>
          <w:szCs w:val="22"/>
          <w:lang w:val="en-US"/>
        </w:rPr>
        <w:separator/>
      </w:r>
    </w:p>
  </w:endnote>
  <w:endnote w:type="continuationSeparator" w:id="0">
    <w:p w:rsidR="00891328" w:rsidRDefault="00891328">
      <w:pPr>
        <w:rPr>
          <w:sz w:val="22"/>
          <w:szCs w:val="22"/>
          <w:lang w:val="en-US"/>
        </w:rPr>
      </w:pPr>
      <w:r>
        <w:rPr>
          <w:sz w:val="22"/>
          <w:szCs w:val="22"/>
          <w:lang w:val="en-US"/>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BA"/>
    <w:family w:val="swiss"/>
    <w:pitch w:val="variable"/>
    <w:sig w:usb0="E00002FF" w:usb1="4000ACFF" w:usb2="00000001" w:usb3="00000000" w:csb0="0000019F" w:csb1="00000000"/>
  </w:font>
  <w:font w:name="Lucida Sans Unicode">
    <w:panose1 w:val="020B0602030504020204"/>
    <w:charset w:val="BA"/>
    <w:family w:val="swiss"/>
    <w:pitch w:val="variable"/>
    <w:sig w:usb0="80000AFF" w:usb1="0000396B" w:usb2="00000000" w:usb3="00000000" w:csb0="000000BF" w:csb1="00000000"/>
  </w:font>
  <w:font w:name="Arial">
    <w:panose1 w:val="020B0604020202020204"/>
    <w:charset w:val="BA"/>
    <w:family w:val="swiss"/>
    <w:pitch w:val="variable"/>
    <w:sig w:usb0="E0002AFF" w:usb1="C0007843"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SimSun;宋体">
    <w:altName w:val="MS PMincho"/>
    <w:panose1 w:val="00000000000000000000"/>
    <w:charset w:val="80"/>
    <w:family w:val="roman"/>
    <w:notTrueType/>
    <w:pitch w:val="default"/>
  </w:font>
  <w:font w:name="Cambria">
    <w:panose1 w:val="02040503050406030204"/>
    <w:charset w:val="BA"/>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777E" w:rsidRDefault="0065777E">
    <w:pPr>
      <w:pStyle w:val="Pora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F4B62" w:rsidRDefault="00EF4B62">
    <w:pPr>
      <w:tabs>
        <w:tab w:val="center" w:pos="4986"/>
        <w:tab w:val="right" w:pos="9972"/>
      </w:tabs>
      <w:jc w:val="center"/>
      <w:rPr>
        <w:sz w:val="22"/>
        <w:szCs w:val="22"/>
        <w:lang w:val="en-US"/>
      </w:rPr>
    </w:pPr>
  </w:p>
  <w:p w:rsidR="00EF4B62" w:rsidRDefault="00EF4B62">
    <w:pPr>
      <w:tabs>
        <w:tab w:val="center" w:pos="4986"/>
        <w:tab w:val="right" w:pos="9972"/>
      </w:tabs>
      <w:rPr>
        <w:sz w:val="22"/>
        <w:szCs w:val="22"/>
        <w:lang w:val="en-US"/>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777E" w:rsidRDefault="0065777E">
    <w:pPr>
      <w:pStyle w:val="Pora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91328" w:rsidRDefault="00891328">
      <w:pPr>
        <w:rPr>
          <w:sz w:val="22"/>
          <w:szCs w:val="22"/>
          <w:lang w:val="en-US"/>
        </w:rPr>
      </w:pPr>
      <w:r>
        <w:rPr>
          <w:sz w:val="22"/>
          <w:szCs w:val="22"/>
          <w:lang w:val="en-US"/>
        </w:rPr>
        <w:separator/>
      </w:r>
    </w:p>
  </w:footnote>
  <w:footnote w:type="continuationSeparator" w:id="0">
    <w:p w:rsidR="00891328" w:rsidRDefault="00891328">
      <w:pPr>
        <w:rPr>
          <w:sz w:val="22"/>
          <w:szCs w:val="22"/>
          <w:lang w:val="en-US"/>
        </w:rPr>
      </w:pPr>
      <w:r>
        <w:rPr>
          <w:sz w:val="22"/>
          <w:szCs w:val="22"/>
          <w:lang w:val="en-US"/>
        </w:rP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777E" w:rsidRDefault="0065777E">
    <w:pPr>
      <w:pStyle w:val="Antrats"/>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07147004"/>
      <w:docPartObj>
        <w:docPartGallery w:val="Page Numbers (Top of Page)"/>
        <w:docPartUnique/>
      </w:docPartObj>
    </w:sdtPr>
    <w:sdtEndPr/>
    <w:sdtContent>
      <w:p w:rsidR="0065777E" w:rsidRDefault="0065777E">
        <w:pPr>
          <w:pStyle w:val="Antrats"/>
          <w:jc w:val="center"/>
        </w:pPr>
        <w:r>
          <w:fldChar w:fldCharType="begin"/>
        </w:r>
        <w:r>
          <w:instrText>PAGE   \* MERGEFORMAT</w:instrText>
        </w:r>
        <w:r>
          <w:fldChar w:fldCharType="separate"/>
        </w:r>
        <w:r w:rsidR="00B43892">
          <w:rPr>
            <w:noProof/>
          </w:rPr>
          <w:t>2</w:t>
        </w:r>
        <w:r>
          <w:fldChar w:fldCharType="end"/>
        </w:r>
      </w:p>
    </w:sdtContent>
  </w:sdt>
  <w:p w:rsidR="00EF4B62" w:rsidRDefault="00EF4B62">
    <w:pPr>
      <w:tabs>
        <w:tab w:val="center" w:pos="4986"/>
        <w:tab w:val="right" w:pos="9972"/>
      </w:tabs>
      <w:rPr>
        <w:sz w:val="22"/>
        <w:szCs w:val="22"/>
        <w:lang w:val="en-US"/>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777E" w:rsidRDefault="0065777E">
    <w:pPr>
      <w:pStyle w:val="Antrats"/>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777E" w:rsidRDefault="0065777E">
    <w:pPr>
      <w:pStyle w:val="Antrats"/>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777E" w:rsidRDefault="0065777E">
    <w:pPr>
      <w:pStyle w:val="Antrats"/>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777E" w:rsidRDefault="0065777E">
    <w:pPr>
      <w:pStyle w:val="Antrats"/>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777E" w:rsidRDefault="0065777E">
    <w:pPr>
      <w:pStyle w:val="Antrats"/>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777E" w:rsidRDefault="0065777E">
    <w:pPr>
      <w:pStyle w:val="Antrats"/>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777E" w:rsidRDefault="0065777E">
    <w:pPr>
      <w:pStyle w:val="Antrats"/>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777E" w:rsidRDefault="0065777E">
    <w:pPr>
      <w:pStyle w:val="Antrats"/>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777E" w:rsidRDefault="0065777E">
    <w:pPr>
      <w:pStyle w:val="Antrats"/>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777E" w:rsidRDefault="0065777E">
    <w:pPr>
      <w:pStyle w:val="Antrats"/>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777E" w:rsidRDefault="0065777E">
    <w:pPr>
      <w:pStyle w:val="Antrats"/>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777E" w:rsidRDefault="0065777E">
    <w:pPr>
      <w:pStyle w:val="Antrats"/>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777E" w:rsidRDefault="0065777E">
    <w:pPr>
      <w:pStyle w:val="Antrats"/>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777E" w:rsidRDefault="0065777E">
    <w:pPr>
      <w:pStyle w:val="Antrats"/>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777E" w:rsidRDefault="0065777E">
    <w:pPr>
      <w:pStyle w:val="Antrat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spelling="clean" w:grammar="clean"/>
  <w:defaultTabStop w:val="720"/>
  <w:hyphenationZone w:val="396"/>
  <w:doNotHyphenateCap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3E4F"/>
    <w:rsid w:val="002E5548"/>
    <w:rsid w:val="003C7B9B"/>
    <w:rsid w:val="004A50D0"/>
    <w:rsid w:val="0065777E"/>
    <w:rsid w:val="00696090"/>
    <w:rsid w:val="00891328"/>
    <w:rsid w:val="00B43892"/>
    <w:rsid w:val="00B76865"/>
    <w:rsid w:val="00BF3E4F"/>
    <w:rsid w:val="00C62A10"/>
    <w:rsid w:val="00C70832"/>
    <w:rsid w:val="00EF4B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267">
    <w:lsdException w:name="header" w:uiPriority="99"/>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Debesliotekstas">
    <w:name w:val="Balloon Text"/>
    <w:basedOn w:val="prastasis"/>
    <w:link w:val="DebesliotekstasDiagrama"/>
    <w:rPr>
      <w:rFonts w:ascii="Tahoma" w:hAnsi="Tahoma" w:cs="Tahoma"/>
      <w:sz w:val="16"/>
      <w:szCs w:val="16"/>
    </w:rPr>
  </w:style>
  <w:style w:type="character" w:customStyle="1" w:styleId="DebesliotekstasDiagrama">
    <w:name w:val="Debesėlio tekstas Diagrama"/>
    <w:basedOn w:val="Numatytasispastraiposriftas"/>
    <w:link w:val="Debesliotekstas"/>
    <w:rPr>
      <w:rFonts w:ascii="Tahoma" w:hAnsi="Tahoma" w:cs="Tahoma"/>
      <w:sz w:val="16"/>
      <w:szCs w:val="16"/>
    </w:rPr>
  </w:style>
  <w:style w:type="character" w:styleId="Vietosrezervavimoenklotekstas">
    <w:name w:val="Placeholder Text"/>
    <w:basedOn w:val="Numatytasispastraiposriftas"/>
    <w:rsid w:val="003C7B9B"/>
    <w:rPr>
      <w:color w:val="808080"/>
    </w:rPr>
  </w:style>
  <w:style w:type="paragraph" w:styleId="Antrats">
    <w:name w:val="header"/>
    <w:basedOn w:val="prastasis"/>
    <w:link w:val="AntratsDiagrama"/>
    <w:uiPriority w:val="99"/>
    <w:rsid w:val="0065777E"/>
    <w:pPr>
      <w:tabs>
        <w:tab w:val="center" w:pos="4819"/>
        <w:tab w:val="right" w:pos="9638"/>
      </w:tabs>
    </w:pPr>
  </w:style>
  <w:style w:type="character" w:customStyle="1" w:styleId="AntratsDiagrama">
    <w:name w:val="Antraštės Diagrama"/>
    <w:basedOn w:val="Numatytasispastraiposriftas"/>
    <w:link w:val="Antrats"/>
    <w:uiPriority w:val="99"/>
    <w:rsid w:val="0065777E"/>
  </w:style>
  <w:style w:type="paragraph" w:styleId="Porat">
    <w:name w:val="footer"/>
    <w:basedOn w:val="prastasis"/>
    <w:link w:val="PoratDiagrama"/>
    <w:rsid w:val="0065777E"/>
    <w:pPr>
      <w:tabs>
        <w:tab w:val="center" w:pos="4819"/>
        <w:tab w:val="right" w:pos="9638"/>
      </w:tabs>
    </w:pPr>
  </w:style>
  <w:style w:type="character" w:customStyle="1" w:styleId="PoratDiagrama">
    <w:name w:val="Poraštė Diagrama"/>
    <w:basedOn w:val="Numatytasispastraiposriftas"/>
    <w:link w:val="Porat"/>
    <w:rsid w:val="0065777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267">
    <w:lsdException w:name="header" w:uiPriority="99"/>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Debesliotekstas">
    <w:name w:val="Balloon Text"/>
    <w:basedOn w:val="prastasis"/>
    <w:link w:val="DebesliotekstasDiagrama"/>
    <w:rPr>
      <w:rFonts w:ascii="Tahoma" w:hAnsi="Tahoma" w:cs="Tahoma"/>
      <w:sz w:val="16"/>
      <w:szCs w:val="16"/>
    </w:rPr>
  </w:style>
  <w:style w:type="character" w:customStyle="1" w:styleId="DebesliotekstasDiagrama">
    <w:name w:val="Debesėlio tekstas Diagrama"/>
    <w:basedOn w:val="Numatytasispastraiposriftas"/>
    <w:link w:val="Debesliotekstas"/>
    <w:rPr>
      <w:rFonts w:ascii="Tahoma" w:hAnsi="Tahoma" w:cs="Tahoma"/>
      <w:sz w:val="16"/>
      <w:szCs w:val="16"/>
    </w:rPr>
  </w:style>
  <w:style w:type="character" w:styleId="Vietosrezervavimoenklotekstas">
    <w:name w:val="Placeholder Text"/>
    <w:basedOn w:val="Numatytasispastraiposriftas"/>
    <w:rsid w:val="003C7B9B"/>
    <w:rPr>
      <w:color w:val="808080"/>
    </w:rPr>
  </w:style>
  <w:style w:type="paragraph" w:styleId="Antrats">
    <w:name w:val="header"/>
    <w:basedOn w:val="prastasis"/>
    <w:link w:val="AntratsDiagrama"/>
    <w:uiPriority w:val="99"/>
    <w:rsid w:val="0065777E"/>
    <w:pPr>
      <w:tabs>
        <w:tab w:val="center" w:pos="4819"/>
        <w:tab w:val="right" w:pos="9638"/>
      </w:tabs>
    </w:pPr>
  </w:style>
  <w:style w:type="character" w:customStyle="1" w:styleId="AntratsDiagrama">
    <w:name w:val="Antraštės Diagrama"/>
    <w:basedOn w:val="Numatytasispastraiposriftas"/>
    <w:link w:val="Antrats"/>
    <w:uiPriority w:val="99"/>
    <w:rsid w:val="0065777E"/>
  </w:style>
  <w:style w:type="paragraph" w:styleId="Porat">
    <w:name w:val="footer"/>
    <w:basedOn w:val="prastasis"/>
    <w:link w:val="PoratDiagrama"/>
    <w:rsid w:val="0065777E"/>
    <w:pPr>
      <w:tabs>
        <w:tab w:val="center" w:pos="4819"/>
        <w:tab w:val="right" w:pos="9638"/>
      </w:tabs>
    </w:pPr>
  </w:style>
  <w:style w:type="character" w:customStyle="1" w:styleId="PoratDiagrama">
    <w:name w:val="Poraštė Diagrama"/>
    <w:basedOn w:val="Numatytasispastraiposriftas"/>
    <w:link w:val="Porat"/>
    <w:rsid w:val="0065777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4842954">
      <w:bodyDiv w:val="1"/>
      <w:marLeft w:val="0"/>
      <w:marRight w:val="0"/>
      <w:marTop w:val="0"/>
      <w:marBottom w:val="0"/>
      <w:divBdr>
        <w:top w:val="none" w:sz="0" w:space="0" w:color="auto"/>
        <w:left w:val="none" w:sz="0" w:space="0" w:color="auto"/>
        <w:bottom w:val="none" w:sz="0" w:space="0" w:color="auto"/>
        <w:right w:val="none" w:sz="0" w:space="0" w:color="auto"/>
      </w:divBdr>
    </w:div>
    <w:div w:id="255283591">
      <w:bodyDiv w:val="1"/>
      <w:marLeft w:val="0"/>
      <w:marRight w:val="0"/>
      <w:marTop w:val="0"/>
      <w:marBottom w:val="0"/>
      <w:divBdr>
        <w:top w:val="none" w:sz="0" w:space="0" w:color="auto"/>
        <w:left w:val="none" w:sz="0" w:space="0" w:color="auto"/>
        <w:bottom w:val="none" w:sz="0" w:space="0" w:color="auto"/>
        <w:right w:val="none" w:sz="0" w:space="0" w:color="auto"/>
      </w:divBdr>
    </w:div>
    <w:div w:id="701169926">
      <w:bodyDiv w:val="1"/>
      <w:marLeft w:val="0"/>
      <w:marRight w:val="0"/>
      <w:marTop w:val="0"/>
      <w:marBottom w:val="0"/>
      <w:divBdr>
        <w:top w:val="none" w:sz="0" w:space="0" w:color="auto"/>
        <w:left w:val="none" w:sz="0" w:space="0" w:color="auto"/>
        <w:bottom w:val="none" w:sz="0" w:space="0" w:color="auto"/>
        <w:right w:val="none" w:sz="0" w:space="0" w:color="auto"/>
      </w:divBdr>
    </w:div>
    <w:div w:id="1166477463">
      <w:bodyDiv w:val="1"/>
      <w:marLeft w:val="0"/>
      <w:marRight w:val="0"/>
      <w:marTop w:val="0"/>
      <w:marBottom w:val="0"/>
      <w:divBdr>
        <w:top w:val="none" w:sz="0" w:space="0" w:color="auto"/>
        <w:left w:val="none" w:sz="0" w:space="0" w:color="auto"/>
        <w:bottom w:val="none" w:sz="0" w:space="0" w:color="auto"/>
        <w:right w:val="none" w:sz="0" w:space="0" w:color="auto"/>
      </w:divBdr>
    </w:div>
    <w:div w:id="1213615429">
      <w:bodyDiv w:val="1"/>
      <w:marLeft w:val="0"/>
      <w:marRight w:val="0"/>
      <w:marTop w:val="0"/>
      <w:marBottom w:val="0"/>
      <w:divBdr>
        <w:top w:val="none" w:sz="0" w:space="0" w:color="auto"/>
        <w:left w:val="none" w:sz="0" w:space="0" w:color="auto"/>
        <w:bottom w:val="none" w:sz="0" w:space="0" w:color="auto"/>
        <w:right w:val="none" w:sz="0" w:space="0" w:color="auto"/>
      </w:divBdr>
    </w:div>
    <w:div w:id="1631936220">
      <w:bodyDiv w:val="1"/>
      <w:marLeft w:val="0"/>
      <w:marRight w:val="0"/>
      <w:marTop w:val="0"/>
      <w:marBottom w:val="0"/>
      <w:divBdr>
        <w:top w:val="none" w:sz="0" w:space="0" w:color="auto"/>
        <w:left w:val="none" w:sz="0" w:space="0" w:color="auto"/>
        <w:bottom w:val="none" w:sz="0" w:space="0" w:color="auto"/>
        <w:right w:val="none" w:sz="0" w:space="0" w:color="auto"/>
      </w:divBdr>
    </w:div>
    <w:div w:id="1887595572">
      <w:bodyDiv w:val="1"/>
      <w:marLeft w:val="0"/>
      <w:marRight w:val="0"/>
      <w:marTop w:val="0"/>
      <w:marBottom w:val="0"/>
      <w:divBdr>
        <w:top w:val="none" w:sz="0" w:space="0" w:color="auto"/>
        <w:left w:val="none" w:sz="0" w:space="0" w:color="auto"/>
        <w:bottom w:val="none" w:sz="0" w:space="0" w:color="auto"/>
        <w:right w:val="none" w:sz="0" w:space="0" w:color="auto"/>
      </w:divBdr>
    </w:div>
    <w:div w:id="1915821645">
      <w:bodyDiv w:val="1"/>
      <w:marLeft w:val="0"/>
      <w:marRight w:val="0"/>
      <w:marTop w:val="0"/>
      <w:marBottom w:val="0"/>
      <w:divBdr>
        <w:top w:val="none" w:sz="0" w:space="0" w:color="auto"/>
        <w:left w:val="none" w:sz="0" w:space="0" w:color="auto"/>
        <w:bottom w:val="none" w:sz="0" w:space="0" w:color="auto"/>
        <w:right w:val="none" w:sz="0" w:space="0" w:color="auto"/>
      </w:divBdr>
    </w:div>
    <w:div w:id="19501219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header" Target="header7.xml"/><Relationship Id="rId26" Type="http://schemas.openxmlformats.org/officeDocument/2006/relationships/header" Target="header14.xml"/><Relationship Id="rId3" Type="http://schemas.microsoft.com/office/2007/relationships/stylesWithEffects" Target="stylesWithEffects.xml"/><Relationship Id="rId21" Type="http://schemas.openxmlformats.org/officeDocument/2006/relationships/header" Target="header10.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6.xml"/><Relationship Id="rId25" Type="http://schemas.openxmlformats.org/officeDocument/2006/relationships/header" Target="header13.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9.xml"/><Relationship Id="rId29" Type="http://schemas.openxmlformats.org/officeDocument/2006/relationships/header" Target="header1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2.xml"/><Relationship Id="rId32" Type="http://schemas.openxmlformats.org/officeDocument/2006/relationships/glossaryDocument" Target="glossary/document.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2.emf"/><Relationship Id="rId28" Type="http://schemas.openxmlformats.org/officeDocument/2006/relationships/header" Target="header15.xml"/><Relationship Id="rId10" Type="http://schemas.openxmlformats.org/officeDocument/2006/relationships/header" Target="header2.xml"/><Relationship Id="rId19" Type="http://schemas.openxmlformats.org/officeDocument/2006/relationships/header" Target="header8.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11.xml"/><Relationship Id="rId27" Type="http://schemas.openxmlformats.org/officeDocument/2006/relationships/image" Target="media/image3.emf"/><Relationship Id="rId30" Type="http://schemas.openxmlformats.org/officeDocument/2006/relationships/header" Target="header17.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BA"/>
    <w:family w:val="swiss"/>
    <w:pitch w:val="variable"/>
    <w:sig w:usb0="E00002FF" w:usb1="4000ACFF" w:usb2="00000001" w:usb3="00000000" w:csb0="0000019F" w:csb1="00000000"/>
  </w:font>
  <w:font w:name="Lucida Sans Unicode">
    <w:panose1 w:val="020B0602030504020204"/>
    <w:charset w:val="BA"/>
    <w:family w:val="swiss"/>
    <w:pitch w:val="variable"/>
    <w:sig w:usb0="80000AFF" w:usb1="0000396B" w:usb2="00000000" w:usb3="00000000" w:csb0="000000BF" w:csb1="00000000"/>
  </w:font>
  <w:font w:name="Arial">
    <w:panose1 w:val="020B0604020202020204"/>
    <w:charset w:val="BA"/>
    <w:family w:val="swiss"/>
    <w:pitch w:val="variable"/>
    <w:sig w:usb0="E0002AFF" w:usb1="C0007843"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SimSun;宋体">
    <w:altName w:val="MS PMincho"/>
    <w:panose1 w:val="00000000000000000000"/>
    <w:charset w:val="80"/>
    <w:family w:val="roman"/>
    <w:notTrueType/>
    <w:pitch w:val="default"/>
  </w:font>
  <w:font w:name="Cambria">
    <w:panose1 w:val="02040503050406030204"/>
    <w:charset w:val="BA"/>
    <w:family w:val="roman"/>
    <w:pitch w:val="variable"/>
    <w:sig w:usb0="E00002FF" w:usb1="40000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1296"/>
  <w:hyphenationZone w:val="396"/>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A6BDB"/>
    <w:rsid w:val="009A6BDB"/>
    <w:rsid w:val="00CA7943"/>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lt-LT" w:eastAsia="lt-LT"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iPriority="0"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sid w:val="009A6BDB"/>
    <w:rPr>
      <w:color w:val="808080"/>
    </w:rPr>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lt-LT" w:eastAsia="lt-LT"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iPriority="0"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sid w:val="009A6BDB"/>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30FB2C7-4DA6-4854-AFA1-5E94877969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42</Pages>
  <Words>13965</Words>
  <Characters>79605</Characters>
  <Application>Microsoft Office Word</Application>
  <DocSecurity>0</DocSecurity>
  <Lines>663</Lines>
  <Paragraphs>186</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93384</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Inga</dc:creator>
  <cp:lastModifiedBy>Inga</cp:lastModifiedBy>
  <cp:revision>2</cp:revision>
  <cp:lastPrinted>2020-05-27T13:18:00Z</cp:lastPrinted>
  <dcterms:created xsi:type="dcterms:W3CDTF">2021-03-23T06:33:00Z</dcterms:created>
  <dcterms:modified xsi:type="dcterms:W3CDTF">2021-03-23T06:33:00Z</dcterms:modified>
</cp:coreProperties>
</file>