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2DF" w:rsidRPr="003651D7" w:rsidRDefault="001F62DF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3810</wp:posOffset>
                </wp:positionV>
                <wp:extent cx="3872865" cy="1190625"/>
                <wp:effectExtent l="0" t="0" r="0" b="9525"/>
                <wp:wrapTight wrapText="bothSides">
                  <wp:wrapPolygon edited="0">
                    <wp:start x="0" y="0"/>
                    <wp:lineTo x="0" y="21427"/>
                    <wp:lineTo x="21462" y="21427"/>
                    <wp:lineTo x="21462" y="0"/>
                    <wp:lineTo x="0" y="0"/>
                  </wp:wrapPolygon>
                </wp:wrapTight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A0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Anykščių rajono savivaldybės administracijos direktoriaus </w:t>
                            </w:r>
                          </w:p>
                          <w:p w:rsidR="001F62DF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2021 m. balandžio </w:t>
                            </w:r>
                            <w:r w:rsidR="00417ACA">
                              <w:rPr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Pr="00BB21A0">
                              <w:rPr>
                                <w:sz w:val="20"/>
                                <w:szCs w:val="20"/>
                              </w:rPr>
                              <w:t>d. įsakymo  Nr.</w:t>
                            </w:r>
                            <w:r w:rsidR="00A24F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4F11" w:rsidRPr="00A24F11">
                              <w:rPr>
                                <w:sz w:val="20"/>
                                <w:szCs w:val="20"/>
                              </w:rPr>
                              <w:t>1-AĮ-303</w:t>
                            </w: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62DF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„Dėl vietinės rinkliavos už naudojimąsi </w:t>
                            </w:r>
                          </w:p>
                          <w:p w:rsidR="001F62DF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Anykščių rajono savivaldybės viešąja turizmo ir </w:t>
                            </w:r>
                          </w:p>
                          <w:p w:rsidR="001F62DF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poilsio infrastruktūra deklaracijos formos ir </w:t>
                            </w:r>
                          </w:p>
                          <w:p w:rsid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>jos pildymo ir pateikimo tvarkos tvirtinimo“</w:t>
                            </w:r>
                          </w:p>
                          <w:p w:rsidR="00BB21A0" w:rsidRDefault="00BB21A0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Priedas Nr. 2</w:t>
                            </w:r>
                          </w:p>
                          <w:p w:rsidR="00BB21A0" w:rsidRDefault="00BB21A0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62DF" w:rsidRPr="00BB21A0" w:rsidRDefault="001F62DF" w:rsidP="001F62DF">
                            <w:pPr>
                              <w:ind w:firstLine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62DF" w:rsidRPr="00BB21A0" w:rsidRDefault="001F62DF" w:rsidP="001F62D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B21A0">
                              <w:rPr>
                                <w:sz w:val="20"/>
                                <w:szCs w:val="20"/>
                              </w:rPr>
                              <w:t>Priedas Nr. 2 priedas</w:t>
                            </w:r>
                          </w:p>
                          <w:p w:rsidR="001F62DF" w:rsidRDefault="001F6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188.7pt;margin-top:.3pt;width:304.9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" stroked="f">
                <v:textbox>
                  <w:txbxContent>
                    <w:p w:rsidR="00BB21A0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Anykščių rajono savivaldybės administracijos direktoriaus </w:t>
                      </w:r>
                    </w:p>
                    <w:p w:rsidR="001F62DF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2021 m. balandžio </w:t>
                      </w:r>
                      <w:r w:rsidR="00417ACA">
                        <w:rPr>
                          <w:sz w:val="20"/>
                          <w:szCs w:val="20"/>
                        </w:rPr>
                        <w:t xml:space="preserve">15 </w:t>
                      </w:r>
                      <w:r w:rsidRPr="00BB21A0">
                        <w:rPr>
                          <w:sz w:val="20"/>
                          <w:szCs w:val="20"/>
                        </w:rPr>
                        <w:t>d. įsakymo  Nr.</w:t>
                      </w:r>
                      <w:r w:rsidR="00A24F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4F11" w:rsidRPr="00A24F11">
                        <w:rPr>
                          <w:sz w:val="20"/>
                          <w:szCs w:val="20"/>
                        </w:rPr>
                        <w:t>1-AĮ-303</w:t>
                      </w:r>
                      <w:r w:rsidRPr="00BB21A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F62DF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„Dėl vietinės rinkliavos už naudojimąsi </w:t>
                      </w:r>
                    </w:p>
                    <w:p w:rsidR="001F62DF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Anykščių rajono savivaldybės viešąja turizmo ir </w:t>
                      </w:r>
                    </w:p>
                    <w:p w:rsidR="001F62DF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poilsio infrastruktūra deklaracijos formos ir </w:t>
                      </w:r>
                    </w:p>
                    <w:p w:rsid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>jos pildymo ir pateikimo tvarkos tvirtinimo“</w:t>
                      </w:r>
                    </w:p>
                    <w:p w:rsidR="00BB21A0" w:rsidRDefault="00BB21A0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Priedas Nr. 2</w:t>
                      </w:r>
                    </w:p>
                    <w:p w:rsidR="00BB21A0" w:rsidRDefault="00BB21A0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1F62DF" w:rsidRPr="00BB21A0" w:rsidRDefault="001F62DF" w:rsidP="001F62DF">
                      <w:pPr>
                        <w:ind w:firstLine="72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F62DF" w:rsidRPr="00BB21A0" w:rsidRDefault="001F62DF" w:rsidP="001F62D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B21A0">
                        <w:rPr>
                          <w:sz w:val="20"/>
                          <w:szCs w:val="20"/>
                        </w:rPr>
                        <w:t>Priedas Nr. 2 priedas</w:t>
                      </w:r>
                    </w:p>
                    <w:p w:rsidR="001F62DF" w:rsidRDefault="001F62DF"/>
                  </w:txbxContent>
                </v:textbox>
                <w10:wrap type="tight"/>
              </v:shape>
            </w:pict>
          </mc:Fallback>
        </mc:AlternateContent>
      </w:r>
    </w:p>
    <w:p w:rsidR="001F62DF" w:rsidRPr="003651D7" w:rsidRDefault="001F62DF" w:rsidP="001F62DF">
      <w:pPr>
        <w:spacing w:line="276" w:lineRule="auto"/>
        <w:ind w:right="-1" w:firstLine="720"/>
        <w:jc w:val="right"/>
        <w:rPr>
          <w:color w:val="000000" w:themeColor="text1"/>
        </w:rPr>
      </w:pPr>
      <w:r w:rsidRPr="003651D7">
        <w:rPr>
          <w:color w:val="000000" w:themeColor="text1"/>
        </w:rPr>
        <w:t> 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1F62DF" w:rsidRPr="003651D7" w:rsidRDefault="001F62DF" w:rsidP="002C44C0">
      <w:pPr>
        <w:spacing w:line="276" w:lineRule="auto"/>
        <w:ind w:right="-1" w:firstLine="720"/>
        <w:jc w:val="both"/>
        <w:rPr>
          <w:b/>
          <w:bCs/>
          <w:color w:val="000000" w:themeColor="text1"/>
        </w:rPr>
      </w:pPr>
    </w:p>
    <w:p w:rsidR="001F62DF" w:rsidRPr="003651D7" w:rsidRDefault="001F62DF" w:rsidP="002C44C0">
      <w:pPr>
        <w:spacing w:line="276" w:lineRule="auto"/>
        <w:ind w:right="-1" w:firstLine="720"/>
        <w:jc w:val="both"/>
        <w:rPr>
          <w:b/>
          <w:bCs/>
          <w:color w:val="000000" w:themeColor="text1"/>
        </w:rPr>
      </w:pPr>
    </w:p>
    <w:p w:rsidR="001F62DF" w:rsidRPr="003651D7" w:rsidRDefault="001F62DF" w:rsidP="001F62DF">
      <w:pPr>
        <w:spacing w:line="276" w:lineRule="auto"/>
        <w:jc w:val="center"/>
        <w:rPr>
          <w:b/>
          <w:bCs/>
          <w:color w:val="000000" w:themeColor="text1"/>
        </w:rPr>
      </w:pPr>
    </w:p>
    <w:p w:rsidR="00BB21A0" w:rsidRPr="003651D7" w:rsidRDefault="00BB21A0" w:rsidP="001F62DF">
      <w:pPr>
        <w:spacing w:line="276" w:lineRule="auto"/>
        <w:jc w:val="center"/>
        <w:rPr>
          <w:b/>
          <w:bCs/>
          <w:color w:val="000000" w:themeColor="text1"/>
        </w:rPr>
      </w:pPr>
    </w:p>
    <w:p w:rsidR="002C44C0" w:rsidRPr="003651D7" w:rsidRDefault="002C44C0" w:rsidP="001F62DF">
      <w:pPr>
        <w:spacing w:line="276" w:lineRule="auto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VIETINĖS RINKLIAVOS UŽ NAUDOJIMĄSI ANYKŠČIŲ RAJONO SAVIVALDYBĖS</w:t>
      </w:r>
      <w:r w:rsidR="00417ACA" w:rsidRPr="003651D7">
        <w:rPr>
          <w:b/>
          <w:bCs/>
          <w:color w:val="000000" w:themeColor="text1"/>
        </w:rPr>
        <w:t xml:space="preserve"> </w:t>
      </w:r>
      <w:r w:rsidRPr="003651D7">
        <w:rPr>
          <w:b/>
          <w:bCs/>
          <w:color w:val="000000" w:themeColor="text1"/>
        </w:rPr>
        <w:t>VIEŠĄJA TURIZMO IR POILSIO INFRASTRUKTŪRA DEKLARACIJOS</w:t>
      </w:r>
    </w:p>
    <w:p w:rsidR="002C44C0" w:rsidRPr="003651D7" w:rsidRDefault="002C44C0" w:rsidP="001F62DF">
      <w:pPr>
        <w:spacing w:line="276" w:lineRule="auto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 xml:space="preserve">PILDYMO </w:t>
      </w:r>
      <w:r w:rsidR="001F62DF" w:rsidRPr="003651D7">
        <w:rPr>
          <w:b/>
          <w:bCs/>
          <w:color w:val="000000" w:themeColor="text1"/>
        </w:rPr>
        <w:t>IR PATEIKIMO TVARKA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20419B" w:rsidRPr="003651D7" w:rsidRDefault="00320800" w:rsidP="001F62DF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I</w:t>
      </w:r>
      <w:r w:rsidR="004D5541" w:rsidRPr="003651D7">
        <w:rPr>
          <w:b/>
          <w:bCs/>
          <w:color w:val="000000" w:themeColor="text1"/>
        </w:rPr>
        <w:t xml:space="preserve"> </w:t>
      </w:r>
      <w:r w:rsidR="0020419B" w:rsidRPr="003651D7">
        <w:rPr>
          <w:b/>
          <w:bCs/>
          <w:color w:val="000000" w:themeColor="text1"/>
        </w:rPr>
        <w:t>SKYRIUS</w:t>
      </w:r>
    </w:p>
    <w:p w:rsidR="002C44C0" w:rsidRPr="003651D7" w:rsidRDefault="002C44C0" w:rsidP="001F62DF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BENDROSIOS NUOSTATOS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1.</w:t>
      </w:r>
      <w:r w:rsidR="004D5541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 xml:space="preserve">Juridiniai ir fiziniai asmenys, teikiantys apgyvendinimo paslaugas Anykščių rajono savivaldybės teritorijoje (toliau – </w:t>
      </w:r>
      <w:bookmarkStart w:id="0" w:name="_Hlk69223275"/>
      <w:r w:rsidRPr="003651D7">
        <w:rPr>
          <w:color w:val="000000" w:themeColor="text1"/>
        </w:rPr>
        <w:t>Vietinės rinkliavos mokėtojai</w:t>
      </w:r>
      <w:bookmarkEnd w:id="0"/>
      <w:r w:rsidRPr="003651D7">
        <w:rPr>
          <w:color w:val="000000" w:themeColor="text1"/>
        </w:rPr>
        <w:t>), iki kito mėnesio 15 dienos Anykščių rajono savivaldybės administracijos Finansų ir apskaitos skyriui privalo pateikti užpildytą mokestinio laikotarpio (1</w:t>
      </w:r>
      <w:r w:rsidR="00417ACA" w:rsidRPr="003651D7">
        <w:rPr>
          <w:color w:val="000000" w:themeColor="text1"/>
        </w:rPr>
        <w:t xml:space="preserve"> (vienas)</w:t>
      </w:r>
      <w:r w:rsidRPr="003651D7">
        <w:rPr>
          <w:color w:val="000000" w:themeColor="text1"/>
        </w:rPr>
        <w:t xml:space="preserve"> kalendorinis ketvirtis) Vietinės rinkliavos už naudojimąsi Anykščių rajono savivaldybės viešąja turizmo ir poilsio infrastruktūra deklaracijos formą (toliau – Deklaraciją).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2.</w:t>
      </w:r>
      <w:r w:rsidR="004D5541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Vietinės rinkliavos mokėtoja</w:t>
      </w:r>
      <w:r w:rsidR="00417ACA" w:rsidRPr="003651D7">
        <w:rPr>
          <w:color w:val="000000" w:themeColor="text1"/>
        </w:rPr>
        <w:t>s</w:t>
      </w:r>
      <w:r w:rsidRPr="003651D7">
        <w:rPr>
          <w:color w:val="000000" w:themeColor="text1"/>
        </w:rPr>
        <w:t xml:space="preserve"> privalo </w:t>
      </w:r>
      <w:r w:rsidR="004D5541" w:rsidRPr="003651D7">
        <w:rPr>
          <w:color w:val="000000" w:themeColor="text1"/>
        </w:rPr>
        <w:t>už</w:t>
      </w:r>
      <w:r w:rsidRPr="003651D7">
        <w:rPr>
          <w:color w:val="000000" w:themeColor="text1"/>
        </w:rPr>
        <w:t xml:space="preserve">pildyti ir </w:t>
      </w:r>
      <w:r w:rsidR="004D5541" w:rsidRPr="003651D7">
        <w:rPr>
          <w:color w:val="000000" w:themeColor="text1"/>
        </w:rPr>
        <w:t>pa</w:t>
      </w:r>
      <w:r w:rsidRPr="003651D7">
        <w:rPr>
          <w:color w:val="000000" w:themeColor="text1"/>
        </w:rPr>
        <w:t>teikti Anykščių rajono savivaldybės administracijos direktoriaus įsakymu patvirtintą Deklaracij</w:t>
      </w:r>
      <w:r w:rsidR="00417ACA" w:rsidRPr="003651D7">
        <w:rPr>
          <w:color w:val="000000" w:themeColor="text1"/>
        </w:rPr>
        <w:t>ą</w:t>
      </w:r>
      <w:r w:rsidRPr="003651D7">
        <w:rPr>
          <w:color w:val="000000" w:themeColor="text1"/>
        </w:rPr>
        <w:t xml:space="preserve">. 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3.</w:t>
      </w:r>
      <w:r w:rsidR="004D5541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Vietinės rinkliavos mokėtoja</w:t>
      </w:r>
      <w:r w:rsidR="00417ACA" w:rsidRPr="003651D7">
        <w:rPr>
          <w:color w:val="000000" w:themeColor="text1"/>
        </w:rPr>
        <w:t>s</w:t>
      </w:r>
      <w:r w:rsidRPr="003651D7">
        <w:rPr>
          <w:color w:val="000000" w:themeColor="text1"/>
        </w:rPr>
        <w:t>, pildydam</w:t>
      </w:r>
      <w:r w:rsidR="00417ACA" w:rsidRPr="003651D7">
        <w:rPr>
          <w:color w:val="000000" w:themeColor="text1"/>
        </w:rPr>
        <w:t>as</w:t>
      </w:r>
      <w:r w:rsidRPr="003651D7">
        <w:rPr>
          <w:color w:val="000000" w:themeColor="text1"/>
        </w:rPr>
        <w:t xml:space="preserve"> Deklaraciją</w:t>
      </w:r>
      <w:r w:rsidR="00417ACA" w:rsidRPr="003651D7">
        <w:rPr>
          <w:color w:val="000000" w:themeColor="text1"/>
        </w:rPr>
        <w:t>,</w:t>
      </w:r>
      <w:r w:rsidRPr="003651D7">
        <w:rPr>
          <w:color w:val="000000" w:themeColor="text1"/>
        </w:rPr>
        <w:t xml:space="preserve"> turi laikytis taisyklių: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3.1.</w:t>
      </w:r>
      <w:r w:rsidR="004D5541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raides ir skaičius rašyti tiksliai į jiems skirtas vietas</w:t>
      </w:r>
      <w:r w:rsidR="00417ACA" w:rsidRPr="003651D7">
        <w:rPr>
          <w:color w:val="000000" w:themeColor="text1"/>
        </w:rPr>
        <w:t>;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3.2.</w:t>
      </w:r>
      <w:r w:rsidR="004D5541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tekstą pildyti tik didžiosiomis spausdintinėmis raidėmis;</w:t>
      </w:r>
    </w:p>
    <w:p w:rsidR="002C44C0" w:rsidRPr="003651D7" w:rsidRDefault="00234211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41233E">
        <w:t>3.3</w:t>
      </w:r>
      <w:r w:rsidR="002C44C0" w:rsidRPr="0041233E">
        <w:t>.</w:t>
      </w:r>
      <w:r w:rsidR="0020419B" w:rsidRPr="0041233E">
        <w:t xml:space="preserve"> </w:t>
      </w:r>
      <w:r w:rsidR="002C44C0" w:rsidRPr="003651D7">
        <w:rPr>
          <w:color w:val="000000" w:themeColor="text1"/>
        </w:rPr>
        <w:t>nepildyti Deklaracijos preambulės. Ją užpildo Deklaraciją priimantis Anykščių rajono savivaldybės administracijos Finansų ir apskaitos skyriaus darbuotojas.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4.</w:t>
      </w:r>
      <w:r w:rsidR="0020419B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Deklaracijos forma, užpildyta nesilaikant 2 ir 3 punktuose nurodytų reikalavimų, laikoma nepateikta.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4D5541" w:rsidRPr="003651D7" w:rsidRDefault="002C44C0" w:rsidP="001F62DF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II</w:t>
      </w:r>
      <w:r w:rsidR="00320800" w:rsidRPr="003651D7">
        <w:rPr>
          <w:b/>
          <w:bCs/>
          <w:color w:val="000000" w:themeColor="text1"/>
        </w:rPr>
        <w:t xml:space="preserve"> </w:t>
      </w:r>
      <w:r w:rsidR="004D5541" w:rsidRPr="003651D7">
        <w:rPr>
          <w:b/>
          <w:bCs/>
          <w:color w:val="000000" w:themeColor="text1"/>
        </w:rPr>
        <w:t>SKYRIUS</w:t>
      </w:r>
    </w:p>
    <w:p w:rsidR="002C44C0" w:rsidRPr="003651D7" w:rsidRDefault="002C44C0" w:rsidP="001F62DF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DEKLARACIJOS A DALIES PILDYMO TVARKA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2C44C0" w:rsidRPr="003651D7" w:rsidRDefault="004C490E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 xml:space="preserve">5. </w:t>
      </w:r>
      <w:r w:rsidR="002C44C0" w:rsidRPr="003651D7">
        <w:rPr>
          <w:color w:val="000000" w:themeColor="text1"/>
        </w:rPr>
        <w:t>Deklaracijos 01 eilutėje pažymima</w:t>
      </w:r>
      <w:r w:rsidR="001F62DF" w:rsidRPr="003651D7">
        <w:rPr>
          <w:color w:val="000000" w:themeColor="text1"/>
        </w:rPr>
        <w:t xml:space="preserve"> (pabraukiant)</w:t>
      </w:r>
      <w:r w:rsidR="002C44C0" w:rsidRPr="003651D7">
        <w:rPr>
          <w:color w:val="000000" w:themeColor="text1"/>
        </w:rPr>
        <w:t xml:space="preserve">, ar </w:t>
      </w:r>
      <w:r w:rsidR="004D5541" w:rsidRPr="003651D7">
        <w:rPr>
          <w:color w:val="000000" w:themeColor="text1"/>
        </w:rPr>
        <w:t>d</w:t>
      </w:r>
      <w:r w:rsidR="002C44C0" w:rsidRPr="003651D7">
        <w:rPr>
          <w:color w:val="000000" w:themeColor="text1"/>
        </w:rPr>
        <w:t xml:space="preserve">eklaracija teikiama pirminė, ar patikslinta. Patikslinta deklaracija teikiama tuo atveju, jeigu pateiktoje pirminėje deklaracijoje buvo padaryta klaidų. </w:t>
      </w:r>
    </w:p>
    <w:p w:rsidR="002C44C0" w:rsidRPr="0041233E" w:rsidRDefault="004C490E" w:rsidP="0089599E">
      <w:pPr>
        <w:spacing w:line="276" w:lineRule="auto"/>
        <w:ind w:right="-1" w:firstLine="720"/>
        <w:jc w:val="both"/>
      </w:pPr>
      <w:r w:rsidRPr="0041233E">
        <w:t>6</w:t>
      </w:r>
      <w:r w:rsidR="002C44C0" w:rsidRPr="0041233E">
        <w:t>.</w:t>
      </w:r>
      <w:r w:rsidR="0020419B" w:rsidRPr="0041233E">
        <w:t xml:space="preserve"> </w:t>
      </w:r>
      <w:r w:rsidR="002C44C0" w:rsidRPr="0041233E">
        <w:t xml:space="preserve">Deklaracijos 02 eilutėje nurodomas deklaraciją teikiančio </w:t>
      </w:r>
      <w:bookmarkStart w:id="1" w:name="_Hlk69221997"/>
      <w:r w:rsidR="002C44C0" w:rsidRPr="0041233E">
        <w:t xml:space="preserve">juridinio </w:t>
      </w:r>
      <w:r w:rsidRPr="0041233E">
        <w:t xml:space="preserve">asmens </w:t>
      </w:r>
      <w:r w:rsidR="0020419B" w:rsidRPr="0041233E">
        <w:t>kodas</w:t>
      </w:r>
      <w:r w:rsidR="0089599E" w:rsidRPr="0041233E">
        <w:t>, verslo liudijimo Nr. ar individualios veiklos pažymos Nr</w:t>
      </w:r>
      <w:r w:rsidRPr="0041233E">
        <w:t>.</w:t>
      </w:r>
    </w:p>
    <w:bookmarkEnd w:id="1"/>
    <w:p w:rsidR="002C44C0" w:rsidRPr="003651D7" w:rsidRDefault="004C490E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7</w:t>
      </w:r>
      <w:r w:rsidR="002C44C0" w:rsidRPr="003651D7">
        <w:rPr>
          <w:color w:val="000000" w:themeColor="text1"/>
        </w:rPr>
        <w:t>.</w:t>
      </w:r>
      <w:r w:rsidR="004D5541" w:rsidRPr="003651D7">
        <w:rPr>
          <w:color w:val="000000" w:themeColor="text1"/>
        </w:rPr>
        <w:t xml:space="preserve"> </w:t>
      </w:r>
      <w:r w:rsidR="002C44C0" w:rsidRPr="003651D7">
        <w:rPr>
          <w:color w:val="000000" w:themeColor="text1"/>
        </w:rPr>
        <w:t>Deklaracijos 03 eilutėje nurodomi metai (skaičiaus formatu), už kurių mokestinį laikotarpį teikiami deklaracijos duomenys.</w:t>
      </w:r>
    </w:p>
    <w:p w:rsidR="002C44C0" w:rsidRPr="003651D7" w:rsidRDefault="004C490E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8</w:t>
      </w:r>
      <w:r w:rsidR="002C44C0" w:rsidRPr="003651D7">
        <w:rPr>
          <w:color w:val="000000" w:themeColor="text1"/>
        </w:rPr>
        <w:t>.</w:t>
      </w:r>
      <w:r w:rsidR="004D5541" w:rsidRPr="003651D7">
        <w:rPr>
          <w:color w:val="000000" w:themeColor="text1"/>
        </w:rPr>
        <w:t xml:space="preserve"> </w:t>
      </w:r>
      <w:r w:rsidR="002C44C0" w:rsidRPr="003651D7">
        <w:rPr>
          <w:color w:val="000000" w:themeColor="text1"/>
        </w:rPr>
        <w:t>Deklaracijos 04 eilutėje nurodomas konkretus ketvirtis (</w:t>
      </w:r>
      <w:r w:rsidRPr="003651D7">
        <w:rPr>
          <w:color w:val="000000" w:themeColor="text1"/>
        </w:rPr>
        <w:t xml:space="preserve">romėniško </w:t>
      </w:r>
      <w:r w:rsidR="002C44C0" w:rsidRPr="003651D7">
        <w:rPr>
          <w:color w:val="000000" w:themeColor="text1"/>
        </w:rPr>
        <w:t>skaičiaus formatu</w:t>
      </w:r>
      <w:r w:rsidRPr="003651D7">
        <w:rPr>
          <w:color w:val="000000" w:themeColor="text1"/>
        </w:rPr>
        <w:t>)</w:t>
      </w:r>
      <w:r w:rsidR="002C44C0" w:rsidRPr="003651D7">
        <w:rPr>
          <w:color w:val="000000" w:themeColor="text1"/>
        </w:rPr>
        <w:t>, už kurį teikiami deklaracijos duomenys.</w:t>
      </w:r>
    </w:p>
    <w:p w:rsidR="002C44C0" w:rsidRPr="003651D7" w:rsidRDefault="004C490E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9</w:t>
      </w:r>
      <w:r w:rsidR="002C44C0" w:rsidRPr="003651D7">
        <w:rPr>
          <w:color w:val="000000" w:themeColor="text1"/>
        </w:rPr>
        <w:t>.</w:t>
      </w:r>
      <w:r w:rsidR="004D5541" w:rsidRPr="003651D7">
        <w:rPr>
          <w:color w:val="000000" w:themeColor="text1"/>
        </w:rPr>
        <w:t xml:space="preserve"> </w:t>
      </w:r>
      <w:r w:rsidR="002C44C0" w:rsidRPr="003651D7">
        <w:rPr>
          <w:color w:val="000000" w:themeColor="text1"/>
        </w:rPr>
        <w:t xml:space="preserve">Deklaracijos 05 eilutėje </w:t>
      </w:r>
      <w:r w:rsidR="0020419B" w:rsidRPr="003651D7">
        <w:rPr>
          <w:color w:val="000000" w:themeColor="text1"/>
        </w:rPr>
        <w:t>juridinio asmens pavadinimas ar fizinio asmens vardas, pavardė.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0</w:t>
      </w:r>
      <w:r w:rsidRPr="003651D7">
        <w:rPr>
          <w:color w:val="000000" w:themeColor="text1"/>
        </w:rPr>
        <w:t>.</w:t>
      </w:r>
      <w:r w:rsidR="00EA2CC6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Deklaracijos 06 eilutėje nurodomas buveinės adresas.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1</w:t>
      </w:r>
      <w:r w:rsidRPr="003651D7">
        <w:rPr>
          <w:color w:val="000000" w:themeColor="text1"/>
        </w:rPr>
        <w:t>.</w:t>
      </w:r>
      <w:r w:rsidR="00EA2CC6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Deklaracijos 07 nurodomas telefon</w:t>
      </w:r>
      <w:r w:rsidR="00EA2CC6" w:rsidRPr="003651D7">
        <w:rPr>
          <w:color w:val="000000" w:themeColor="text1"/>
        </w:rPr>
        <w:t>o</w:t>
      </w:r>
      <w:r w:rsidRPr="003651D7">
        <w:rPr>
          <w:color w:val="000000" w:themeColor="text1"/>
        </w:rPr>
        <w:t xml:space="preserve"> numeri</w:t>
      </w:r>
      <w:r w:rsidR="00EA2CC6" w:rsidRPr="003651D7">
        <w:rPr>
          <w:color w:val="000000" w:themeColor="text1"/>
        </w:rPr>
        <w:t>s</w:t>
      </w:r>
      <w:r w:rsidRPr="003651D7">
        <w:rPr>
          <w:color w:val="000000" w:themeColor="text1"/>
        </w:rPr>
        <w:t>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2</w:t>
      </w:r>
      <w:r w:rsidRPr="003651D7">
        <w:rPr>
          <w:color w:val="000000" w:themeColor="text1"/>
        </w:rPr>
        <w:t>.</w:t>
      </w:r>
      <w:r w:rsidR="003651D7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 xml:space="preserve">Deklaracijos </w:t>
      </w:r>
      <w:r w:rsidR="00EA2CC6" w:rsidRPr="003651D7">
        <w:rPr>
          <w:color w:val="000000" w:themeColor="text1"/>
        </w:rPr>
        <w:t>08</w:t>
      </w:r>
      <w:r w:rsidRPr="003651D7">
        <w:rPr>
          <w:color w:val="000000" w:themeColor="text1"/>
        </w:rPr>
        <w:t xml:space="preserve"> eilutėje nurodomas </w:t>
      </w:r>
      <w:r w:rsidR="00EA2CC6" w:rsidRPr="003651D7">
        <w:rPr>
          <w:color w:val="000000" w:themeColor="text1"/>
        </w:rPr>
        <w:t xml:space="preserve">juridinio ar fizinio </w:t>
      </w:r>
      <w:r w:rsidRPr="003651D7">
        <w:rPr>
          <w:color w:val="000000" w:themeColor="text1"/>
        </w:rPr>
        <w:t>asmens elektroninis paštas.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lastRenderedPageBreak/>
        <w:t>1</w:t>
      </w:r>
      <w:r w:rsidR="00EA2CC6" w:rsidRPr="003651D7">
        <w:rPr>
          <w:color w:val="000000" w:themeColor="text1"/>
        </w:rPr>
        <w:t>3</w:t>
      </w:r>
      <w:r w:rsidRPr="003651D7">
        <w:rPr>
          <w:color w:val="000000" w:themeColor="text1"/>
        </w:rPr>
        <w:t>.</w:t>
      </w:r>
      <w:r w:rsidR="003651D7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 xml:space="preserve">Deklaracijos </w:t>
      </w:r>
      <w:r w:rsidR="00EA2CC6" w:rsidRPr="003651D7">
        <w:rPr>
          <w:color w:val="000000" w:themeColor="text1"/>
        </w:rPr>
        <w:t>09</w:t>
      </w:r>
      <w:r w:rsidRPr="003651D7">
        <w:rPr>
          <w:color w:val="000000" w:themeColor="text1"/>
        </w:rPr>
        <w:t xml:space="preserve"> eilutėje nurodoma pagrindinės (ne daugiau kaip trys) vykdomos veiklos rūšys: įrašomas veiklos kodas, pagal Ekonominės veiklos rūšių klasifikatorių (EVRK 2 RED.), patvirtinta Statistikos departamento prie Lietuvos Respublikos Vyriausybės generalinio direktoriaus 2007 m. spalio 31 d. įsakymu Nr. DĮ-226.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EA2CC6" w:rsidRPr="003651D7" w:rsidRDefault="00320800" w:rsidP="00EA2CC6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 xml:space="preserve">III </w:t>
      </w:r>
      <w:r w:rsidR="00EA2CC6" w:rsidRPr="003651D7">
        <w:rPr>
          <w:b/>
          <w:bCs/>
          <w:color w:val="000000" w:themeColor="text1"/>
        </w:rPr>
        <w:t>SKYRIUS</w:t>
      </w:r>
    </w:p>
    <w:p w:rsidR="002C44C0" w:rsidRPr="003651D7" w:rsidRDefault="002C44C0" w:rsidP="00EA2CC6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DEKLARACIJOS B DALIES UŽPILDYMO TVARKA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4</w:t>
      </w:r>
      <w:r w:rsidRPr="003651D7">
        <w:rPr>
          <w:color w:val="000000" w:themeColor="text1"/>
        </w:rPr>
        <w:t>.</w:t>
      </w:r>
      <w:r w:rsidR="003651D7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 xml:space="preserve">Deklaracijos </w:t>
      </w:r>
      <w:r w:rsidR="0020419B" w:rsidRPr="003651D7">
        <w:rPr>
          <w:color w:val="000000" w:themeColor="text1"/>
        </w:rPr>
        <w:t>10 eilutėje</w:t>
      </w:r>
      <w:r w:rsidR="00EA2CC6" w:rsidRPr="003651D7">
        <w:rPr>
          <w:color w:val="000000" w:themeColor="text1"/>
        </w:rPr>
        <w:t xml:space="preserve"> įrašomas </w:t>
      </w:r>
      <w:r w:rsidRPr="003651D7">
        <w:rPr>
          <w:color w:val="000000" w:themeColor="text1"/>
        </w:rPr>
        <w:t>bendras nakvynės vietų skaičius</w:t>
      </w:r>
      <w:r w:rsidR="0089599E">
        <w:rPr>
          <w:color w:val="000000" w:themeColor="text1"/>
        </w:rPr>
        <w:t xml:space="preserve"> (įskaitant rezervą)</w:t>
      </w:r>
      <w:r w:rsidRPr="003651D7">
        <w:rPr>
          <w:color w:val="000000" w:themeColor="text1"/>
        </w:rPr>
        <w:t>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5</w:t>
      </w:r>
      <w:r w:rsidR="003651D7" w:rsidRPr="003651D7">
        <w:rPr>
          <w:color w:val="000000" w:themeColor="text1"/>
        </w:rPr>
        <w:t xml:space="preserve">. </w:t>
      </w:r>
      <w:r w:rsidRPr="003651D7">
        <w:rPr>
          <w:color w:val="000000" w:themeColor="text1"/>
        </w:rPr>
        <w:t>Deklaracijos 1</w:t>
      </w:r>
      <w:r w:rsidR="00EA2CC6" w:rsidRPr="003651D7">
        <w:rPr>
          <w:color w:val="000000" w:themeColor="text1"/>
        </w:rPr>
        <w:t>1</w:t>
      </w:r>
      <w:r w:rsidRPr="003651D7">
        <w:rPr>
          <w:color w:val="000000" w:themeColor="text1"/>
        </w:rPr>
        <w:t xml:space="preserve"> eilutėje įrašomas bendras per deklaruojamą mokestinį laikotarpį apgyvendinimo paslaugos gavėjams suteiktų nakvynių skaičius.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</w:t>
      </w:r>
      <w:r w:rsidRPr="003651D7">
        <w:rPr>
          <w:color w:val="000000" w:themeColor="text1"/>
        </w:rPr>
        <w:t>.</w:t>
      </w:r>
      <w:r w:rsidR="003651D7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Deklaracijos 1</w:t>
      </w:r>
      <w:r w:rsidR="00EA2CC6" w:rsidRPr="003651D7">
        <w:rPr>
          <w:color w:val="000000" w:themeColor="text1"/>
        </w:rPr>
        <w:t>2</w:t>
      </w:r>
      <w:r w:rsidRPr="003651D7">
        <w:rPr>
          <w:color w:val="000000" w:themeColor="text1"/>
        </w:rPr>
        <w:t xml:space="preserve"> eilutėje pagal apgyvendinimo paslaugos gavėjų grupes nurodoma: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</w:t>
      </w:r>
      <w:r w:rsidRPr="003651D7">
        <w:rPr>
          <w:color w:val="000000" w:themeColor="text1"/>
        </w:rPr>
        <w:t>.1. per deklaruojamą mokestinį laikotarpį suteiktų nakvynių skaičius (vnt.);</w:t>
      </w:r>
    </w:p>
    <w:p w:rsidR="002C44C0" w:rsidRPr="00234211" w:rsidRDefault="002C44C0" w:rsidP="00234211">
      <w:pPr>
        <w:spacing w:line="276" w:lineRule="auto"/>
        <w:ind w:right="-1" w:firstLine="720"/>
        <w:jc w:val="both"/>
        <w:rPr>
          <w:color w:val="FF0000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</w:t>
      </w:r>
      <w:r w:rsidRPr="003651D7">
        <w:rPr>
          <w:color w:val="000000" w:themeColor="text1"/>
        </w:rPr>
        <w:t>.2</w:t>
      </w:r>
      <w:r w:rsidR="008A7BC1">
        <w:rPr>
          <w:color w:val="000000" w:themeColor="text1"/>
        </w:rPr>
        <w:t xml:space="preserve">. nustatytas rinkliavos </w:t>
      </w:r>
      <w:r w:rsidR="008A7BC1" w:rsidRPr="0041233E">
        <w:t>dydis (</w:t>
      </w:r>
      <w:r w:rsidR="00234211" w:rsidRPr="0041233E">
        <w:t>v</w:t>
      </w:r>
      <w:r w:rsidR="0043331C" w:rsidRPr="0041233E">
        <w:t>ietinės rinkliavos dydis vienam apgyvendinim</w:t>
      </w:r>
      <w:r w:rsidR="00234211" w:rsidRPr="0041233E">
        <w:t xml:space="preserve">o paslaugos gavėjui už suteiktą </w:t>
      </w:r>
      <w:r w:rsidR="0043331C" w:rsidRPr="0041233E">
        <w:t>vi</w:t>
      </w:r>
      <w:r w:rsidR="00234211" w:rsidRPr="0041233E">
        <w:t>eną nakvynę – 1 (vienas) euras</w:t>
      </w:r>
      <w:r w:rsidRPr="0041233E">
        <w:t>);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</w:t>
      </w:r>
      <w:r w:rsidRPr="003651D7">
        <w:rPr>
          <w:color w:val="000000" w:themeColor="text1"/>
        </w:rPr>
        <w:t>.3.</w:t>
      </w:r>
      <w:r w:rsidR="003651D7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apskaičiuota rinkliavos suma. Rinkliavos suma apskaičiuojama suteiktų nakvynių  skaičių dauginant</w:t>
      </w:r>
      <w:r w:rsidR="00320800" w:rsidRPr="003651D7">
        <w:rPr>
          <w:color w:val="000000" w:themeColor="text1"/>
        </w:rPr>
        <w:t xml:space="preserve"> iš nustatyto rinkliavos dydžio;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</w:t>
      </w:r>
      <w:r w:rsidRPr="003651D7">
        <w:rPr>
          <w:color w:val="000000" w:themeColor="text1"/>
        </w:rPr>
        <w:t xml:space="preserve">.4. </w:t>
      </w:r>
      <w:r w:rsidR="00D3312F" w:rsidRPr="003651D7">
        <w:rPr>
          <w:color w:val="000000" w:themeColor="text1"/>
        </w:rPr>
        <w:t>p</w:t>
      </w:r>
      <w:r w:rsidRPr="003651D7">
        <w:rPr>
          <w:color w:val="000000" w:themeColor="text1"/>
        </w:rPr>
        <w:t>ritaikyta lengvat</w:t>
      </w:r>
      <w:r w:rsidR="00D3312F" w:rsidRPr="003651D7">
        <w:rPr>
          <w:color w:val="000000" w:themeColor="text1"/>
        </w:rPr>
        <w:t>os suma</w:t>
      </w:r>
      <w:r w:rsidR="00320800" w:rsidRPr="003651D7">
        <w:rPr>
          <w:color w:val="000000" w:themeColor="text1"/>
        </w:rPr>
        <w:t>;</w:t>
      </w:r>
    </w:p>
    <w:p w:rsidR="002C44C0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6.</w:t>
      </w:r>
      <w:r w:rsidRPr="003651D7">
        <w:rPr>
          <w:color w:val="000000" w:themeColor="text1"/>
        </w:rPr>
        <w:t xml:space="preserve">5. </w:t>
      </w:r>
      <w:r w:rsidR="00D3312F" w:rsidRPr="003651D7">
        <w:rPr>
          <w:color w:val="000000" w:themeColor="text1"/>
        </w:rPr>
        <w:t>m</w:t>
      </w:r>
      <w:r w:rsidRPr="003651D7">
        <w:rPr>
          <w:color w:val="000000" w:themeColor="text1"/>
        </w:rPr>
        <w:t xml:space="preserve">okėtina rinkliavos suma. Mokėtina rinkliavos suma skaičiuojama iš apskaičiuotos rinkliavos sumos atimant pritaikytos </w:t>
      </w:r>
      <w:r w:rsidRPr="00D01E05">
        <w:t>lengvatos sumą.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1</w:t>
      </w:r>
      <w:r w:rsidR="00EA2CC6" w:rsidRPr="003651D7">
        <w:rPr>
          <w:color w:val="000000" w:themeColor="text1"/>
        </w:rPr>
        <w:t>7</w:t>
      </w:r>
      <w:r w:rsidRPr="003651D7">
        <w:rPr>
          <w:color w:val="000000" w:themeColor="text1"/>
        </w:rPr>
        <w:t>.</w:t>
      </w:r>
      <w:r w:rsidR="00EA2CC6" w:rsidRPr="003651D7">
        <w:rPr>
          <w:color w:val="000000" w:themeColor="text1"/>
        </w:rPr>
        <w:t xml:space="preserve"> </w:t>
      </w:r>
      <w:r w:rsidRPr="003651D7">
        <w:rPr>
          <w:color w:val="000000" w:themeColor="text1"/>
        </w:rPr>
        <w:t>Deklaracijos 1</w:t>
      </w:r>
      <w:r w:rsidR="00EA2CC6" w:rsidRPr="003651D7">
        <w:rPr>
          <w:color w:val="000000" w:themeColor="text1"/>
        </w:rPr>
        <w:t>3</w:t>
      </w:r>
      <w:r w:rsidRPr="003651D7">
        <w:rPr>
          <w:color w:val="000000" w:themeColor="text1"/>
        </w:rPr>
        <w:t xml:space="preserve"> eilutėje nurodoma bendra mokėtina į </w:t>
      </w:r>
      <w:r w:rsidR="00EA2CC6" w:rsidRPr="003651D7">
        <w:rPr>
          <w:color w:val="000000" w:themeColor="text1"/>
        </w:rPr>
        <w:t xml:space="preserve">Anykščių rajono </w:t>
      </w:r>
      <w:r w:rsidRPr="003651D7">
        <w:rPr>
          <w:color w:val="000000" w:themeColor="text1"/>
        </w:rPr>
        <w:t>savivaldybės biudžetą rinkliavos suma.</w:t>
      </w:r>
    </w:p>
    <w:p w:rsidR="002C44C0" w:rsidRPr="007B192E" w:rsidRDefault="002C44C0" w:rsidP="002C44C0">
      <w:pPr>
        <w:spacing w:line="276" w:lineRule="auto"/>
        <w:ind w:right="-1" w:firstLine="720"/>
        <w:jc w:val="both"/>
      </w:pPr>
      <w:r w:rsidRPr="007B192E">
        <w:t>1</w:t>
      </w:r>
      <w:r w:rsidR="0049242B" w:rsidRPr="007B192E">
        <w:t>8</w:t>
      </w:r>
      <w:r w:rsidRPr="007B192E">
        <w:t>.</w:t>
      </w:r>
      <w:r w:rsidR="0049242B" w:rsidRPr="007B192E">
        <w:t xml:space="preserve"> </w:t>
      </w:r>
      <w:r w:rsidRPr="007B192E">
        <w:t>Deklaracijos 1</w:t>
      </w:r>
      <w:r w:rsidR="0049242B" w:rsidRPr="007B192E">
        <w:t>4</w:t>
      </w:r>
      <w:r w:rsidRPr="007B192E">
        <w:t xml:space="preserve"> eilutėje nurodoma susidariusi vietinės rinkliavos nepriemoka su „+“ ženklu arba susidariusi permoka su „-“ ženklu.</w:t>
      </w:r>
    </w:p>
    <w:p w:rsidR="002C44C0" w:rsidRPr="007B192E" w:rsidRDefault="0049242B" w:rsidP="002C44C0">
      <w:pPr>
        <w:spacing w:line="276" w:lineRule="auto"/>
        <w:ind w:right="-1" w:firstLine="720"/>
        <w:jc w:val="both"/>
      </w:pPr>
      <w:r w:rsidRPr="007B192E">
        <w:t xml:space="preserve">19. </w:t>
      </w:r>
      <w:r w:rsidR="002C44C0" w:rsidRPr="007B192E">
        <w:t>Deklaracijos 1</w:t>
      </w:r>
      <w:r w:rsidRPr="007B192E">
        <w:t>5</w:t>
      </w:r>
      <w:r w:rsidR="002C44C0" w:rsidRPr="007B192E">
        <w:t xml:space="preserve"> eilutėje nurodoma priklausanti mokėti vietinės rinkliavos suma, kuri apskaičiuojama prie mokėtinos rinkliavos sumos pridedant susidariusią nepriemoką arba atimant permoką.</w:t>
      </w:r>
    </w:p>
    <w:p w:rsidR="002C44C0" w:rsidRPr="0041233E" w:rsidRDefault="002C44C0" w:rsidP="002C44C0">
      <w:pPr>
        <w:spacing w:line="276" w:lineRule="auto"/>
        <w:ind w:right="-1" w:firstLine="720"/>
        <w:jc w:val="both"/>
      </w:pPr>
      <w:r w:rsidRPr="0041233E">
        <w:t>2</w:t>
      </w:r>
      <w:r w:rsidR="0049242B" w:rsidRPr="0041233E">
        <w:t>0</w:t>
      </w:r>
      <w:r w:rsidRPr="0041233E">
        <w:t>.</w:t>
      </w:r>
      <w:r w:rsidR="0049242B" w:rsidRPr="0041233E">
        <w:t xml:space="preserve"> </w:t>
      </w:r>
      <w:r w:rsidRPr="0041233E">
        <w:t>Deklaracijos 1</w:t>
      </w:r>
      <w:r w:rsidR="003651D7" w:rsidRPr="0041233E">
        <w:t xml:space="preserve">6 </w:t>
      </w:r>
      <w:r w:rsidRPr="0041233E">
        <w:t>eilutės</w:t>
      </w:r>
      <w:r w:rsidR="003651D7" w:rsidRPr="0041233E">
        <w:t xml:space="preserve"> punktuose</w:t>
      </w:r>
      <w:r w:rsidRPr="0041233E">
        <w:t xml:space="preserve"> įrašoma objekto, kuri</w:t>
      </w:r>
      <w:r w:rsidR="0089599E" w:rsidRPr="0041233E">
        <w:t xml:space="preserve">ame vykdoma veikla, pavadinimas, </w:t>
      </w:r>
      <w:r w:rsidRPr="0041233E">
        <w:t>adresas</w:t>
      </w:r>
      <w:r w:rsidR="0089599E" w:rsidRPr="0041233E">
        <w:t>, bendras nakvynės vietų skaičius</w:t>
      </w:r>
      <w:r w:rsidRPr="0041233E">
        <w:t xml:space="preserve">. 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b/>
          <w:bCs/>
          <w:color w:val="000000" w:themeColor="text1"/>
        </w:rPr>
      </w:pPr>
    </w:p>
    <w:p w:rsidR="00561AEE" w:rsidRDefault="00320800" w:rsidP="00BB21A0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 xml:space="preserve">IV </w:t>
      </w:r>
      <w:r w:rsidR="00561AEE">
        <w:rPr>
          <w:b/>
          <w:bCs/>
          <w:color w:val="000000" w:themeColor="text1"/>
        </w:rPr>
        <w:t>SKYRIUS</w:t>
      </w:r>
    </w:p>
    <w:p w:rsidR="002C44C0" w:rsidRPr="003651D7" w:rsidRDefault="002C44C0" w:rsidP="00BB21A0">
      <w:pPr>
        <w:spacing w:line="276" w:lineRule="auto"/>
        <w:ind w:right="-1" w:firstLine="720"/>
        <w:jc w:val="center"/>
        <w:rPr>
          <w:b/>
          <w:bCs/>
          <w:color w:val="000000" w:themeColor="text1"/>
        </w:rPr>
      </w:pPr>
      <w:r w:rsidRPr="003651D7">
        <w:rPr>
          <w:b/>
          <w:bCs/>
          <w:color w:val="000000" w:themeColor="text1"/>
        </w:rPr>
        <w:t>BAIGIAMOSIOS NUOSTATOS</w:t>
      </w:r>
    </w:p>
    <w:p w:rsidR="002C44C0" w:rsidRPr="003651D7" w:rsidRDefault="002C44C0" w:rsidP="002C44C0">
      <w:pPr>
        <w:spacing w:line="276" w:lineRule="auto"/>
        <w:ind w:right="-1" w:firstLine="720"/>
        <w:jc w:val="both"/>
        <w:rPr>
          <w:color w:val="000000" w:themeColor="text1"/>
        </w:rPr>
      </w:pPr>
    </w:p>
    <w:p w:rsidR="004D5541" w:rsidRPr="0089599E" w:rsidRDefault="002C44C0" w:rsidP="0089599E">
      <w:pPr>
        <w:spacing w:line="276" w:lineRule="auto"/>
        <w:ind w:right="-143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2</w:t>
      </w:r>
      <w:r w:rsidR="007B192E">
        <w:rPr>
          <w:color w:val="000000" w:themeColor="text1"/>
        </w:rPr>
        <w:t>1</w:t>
      </w:r>
      <w:r w:rsidRPr="003651D7">
        <w:rPr>
          <w:color w:val="000000" w:themeColor="text1"/>
        </w:rPr>
        <w:t>.</w:t>
      </w:r>
      <w:r w:rsidRPr="0089599E">
        <w:rPr>
          <w:color w:val="FF0000"/>
        </w:rPr>
        <w:tab/>
      </w:r>
      <w:r w:rsidR="0089599E" w:rsidRPr="0041233E">
        <w:t xml:space="preserve">Pasirašyta Deklaracija pateikiama iki kito mėnesio 15 d. el. paštu </w:t>
      </w:r>
      <w:proofErr w:type="spellStart"/>
      <w:r w:rsidR="0089599E" w:rsidRPr="0041233E">
        <w:t>turistorinkliava@anyksciai.lt</w:t>
      </w:r>
      <w:proofErr w:type="spellEnd"/>
      <w:r w:rsidR="0089599E" w:rsidRPr="0041233E">
        <w:t xml:space="preserve"> arba Anykščių rajono savivaldybės administracijos Finansų ir apskaitos skyriui (J. Biliūno g. 23, Anykščiai).</w:t>
      </w:r>
    </w:p>
    <w:p w:rsidR="002C44C0" w:rsidRPr="003651D7" w:rsidRDefault="0049242B" w:rsidP="00561AEE">
      <w:pPr>
        <w:spacing w:line="276" w:lineRule="auto"/>
        <w:ind w:right="-143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2</w:t>
      </w:r>
      <w:r w:rsidR="007B192E">
        <w:rPr>
          <w:color w:val="000000" w:themeColor="text1"/>
        </w:rPr>
        <w:t>2</w:t>
      </w:r>
      <w:r w:rsidR="002C44C0" w:rsidRPr="003651D7">
        <w:rPr>
          <w:color w:val="000000" w:themeColor="text1"/>
        </w:rPr>
        <w:t>.</w:t>
      </w:r>
      <w:r w:rsidR="002C44C0" w:rsidRPr="003651D7">
        <w:rPr>
          <w:color w:val="000000" w:themeColor="text1"/>
        </w:rPr>
        <w:tab/>
        <w:t xml:space="preserve">Už pateiktų duomenų teisingumą atsako </w:t>
      </w:r>
      <w:r w:rsidR="004D5541" w:rsidRPr="003651D7">
        <w:rPr>
          <w:color w:val="000000" w:themeColor="text1"/>
        </w:rPr>
        <w:t>Vietinės rinkliavos mokėtoja</w:t>
      </w:r>
      <w:r w:rsidRPr="003651D7">
        <w:rPr>
          <w:color w:val="000000" w:themeColor="text1"/>
        </w:rPr>
        <w:t>s.</w:t>
      </w:r>
    </w:p>
    <w:p w:rsidR="0049242B" w:rsidRPr="003651D7" w:rsidRDefault="0049242B" w:rsidP="00561AEE">
      <w:pPr>
        <w:spacing w:line="276" w:lineRule="auto"/>
        <w:ind w:right="-143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2</w:t>
      </w:r>
      <w:r w:rsidR="007B192E">
        <w:rPr>
          <w:color w:val="000000" w:themeColor="text1"/>
        </w:rPr>
        <w:t>3</w:t>
      </w:r>
      <w:r w:rsidR="002C44C0" w:rsidRPr="003651D7">
        <w:rPr>
          <w:color w:val="000000" w:themeColor="text1"/>
        </w:rPr>
        <w:t>.</w:t>
      </w:r>
      <w:r w:rsidR="002C44C0" w:rsidRPr="003651D7">
        <w:rPr>
          <w:color w:val="000000" w:themeColor="text1"/>
        </w:rPr>
        <w:tab/>
      </w:r>
      <w:r w:rsidRPr="003651D7">
        <w:rPr>
          <w:color w:val="000000" w:themeColor="text1"/>
        </w:rPr>
        <w:t>Nesumokėta vietinė rinkliava iš Vietinės rinkliavos mokėtojo išieškoma Lietuvos</w:t>
      </w:r>
    </w:p>
    <w:p w:rsidR="002C44C0" w:rsidRPr="003651D7" w:rsidRDefault="0049242B" w:rsidP="00561AEE">
      <w:pPr>
        <w:spacing w:line="276" w:lineRule="auto"/>
        <w:ind w:right="-143" w:firstLine="720"/>
        <w:jc w:val="both"/>
        <w:rPr>
          <w:color w:val="000000" w:themeColor="text1"/>
        </w:rPr>
      </w:pPr>
      <w:r w:rsidRPr="003651D7">
        <w:rPr>
          <w:color w:val="000000" w:themeColor="text1"/>
        </w:rPr>
        <w:t>Respublikos įstatymų nustatyta tvarka.</w:t>
      </w:r>
    </w:p>
    <w:p w:rsidR="002C44C0" w:rsidRPr="003651D7" w:rsidRDefault="002C44C0" w:rsidP="00561AEE">
      <w:pPr>
        <w:spacing w:line="276" w:lineRule="auto"/>
        <w:ind w:right="-143" w:firstLine="720"/>
        <w:jc w:val="center"/>
        <w:rPr>
          <w:color w:val="000000" w:themeColor="text1"/>
        </w:rPr>
      </w:pPr>
      <w:r w:rsidRPr="003651D7">
        <w:rPr>
          <w:color w:val="000000" w:themeColor="text1"/>
        </w:rPr>
        <w:t>_______________________________</w:t>
      </w:r>
    </w:p>
    <w:p w:rsidR="002C44C0" w:rsidRDefault="002C44C0" w:rsidP="002C44C0">
      <w:pPr>
        <w:spacing w:line="276" w:lineRule="auto"/>
        <w:ind w:right="-1" w:firstLine="720"/>
        <w:jc w:val="both"/>
      </w:pPr>
    </w:p>
    <w:p w:rsidR="005E07E7" w:rsidRPr="009356A0" w:rsidRDefault="005E07E7" w:rsidP="002C44C0">
      <w:pPr>
        <w:spacing w:line="276" w:lineRule="auto"/>
        <w:ind w:right="-1" w:firstLine="720"/>
        <w:jc w:val="both"/>
      </w:pPr>
    </w:p>
    <w:sectPr w:rsidR="005E07E7" w:rsidRPr="009356A0" w:rsidSect="00F60D51">
      <w:pgSz w:w="11906" w:h="16838" w:code="9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E7"/>
    <w:rsid w:val="000947CC"/>
    <w:rsid w:val="000B716F"/>
    <w:rsid w:val="000F32C3"/>
    <w:rsid w:val="00126F0E"/>
    <w:rsid w:val="001471AC"/>
    <w:rsid w:val="001F62DF"/>
    <w:rsid w:val="0020419B"/>
    <w:rsid w:val="00213BE5"/>
    <w:rsid w:val="00234211"/>
    <w:rsid w:val="002C44C0"/>
    <w:rsid w:val="002E2742"/>
    <w:rsid w:val="00320800"/>
    <w:rsid w:val="00363444"/>
    <w:rsid w:val="003651D7"/>
    <w:rsid w:val="003A3C22"/>
    <w:rsid w:val="0041233E"/>
    <w:rsid w:val="00417ACA"/>
    <w:rsid w:val="0043331C"/>
    <w:rsid w:val="0049242B"/>
    <w:rsid w:val="004A53BB"/>
    <w:rsid w:val="004B24A0"/>
    <w:rsid w:val="004C266E"/>
    <w:rsid w:val="004C490E"/>
    <w:rsid w:val="004D5541"/>
    <w:rsid w:val="004E6C35"/>
    <w:rsid w:val="004F7448"/>
    <w:rsid w:val="00561AEE"/>
    <w:rsid w:val="005741ED"/>
    <w:rsid w:val="005A4EC8"/>
    <w:rsid w:val="005C702C"/>
    <w:rsid w:val="005E07E7"/>
    <w:rsid w:val="005F0279"/>
    <w:rsid w:val="006054BD"/>
    <w:rsid w:val="00623E69"/>
    <w:rsid w:val="00691F19"/>
    <w:rsid w:val="006C0059"/>
    <w:rsid w:val="006D70CE"/>
    <w:rsid w:val="006E2D94"/>
    <w:rsid w:val="007200CB"/>
    <w:rsid w:val="00723FFC"/>
    <w:rsid w:val="00741612"/>
    <w:rsid w:val="007B192E"/>
    <w:rsid w:val="007E0F77"/>
    <w:rsid w:val="00816C87"/>
    <w:rsid w:val="0089599E"/>
    <w:rsid w:val="008A7BC1"/>
    <w:rsid w:val="008D2702"/>
    <w:rsid w:val="008E2E14"/>
    <w:rsid w:val="009356A0"/>
    <w:rsid w:val="00A24F11"/>
    <w:rsid w:val="00A328C1"/>
    <w:rsid w:val="00A767E7"/>
    <w:rsid w:val="00AA7098"/>
    <w:rsid w:val="00AC19DF"/>
    <w:rsid w:val="00B14A8A"/>
    <w:rsid w:val="00B237D0"/>
    <w:rsid w:val="00BA2A37"/>
    <w:rsid w:val="00BB21A0"/>
    <w:rsid w:val="00C217BE"/>
    <w:rsid w:val="00C576A2"/>
    <w:rsid w:val="00CB45CB"/>
    <w:rsid w:val="00CD10D4"/>
    <w:rsid w:val="00D01E05"/>
    <w:rsid w:val="00D134DD"/>
    <w:rsid w:val="00D21CA2"/>
    <w:rsid w:val="00D3312F"/>
    <w:rsid w:val="00E20866"/>
    <w:rsid w:val="00E45DC5"/>
    <w:rsid w:val="00E81F59"/>
    <w:rsid w:val="00EA2CC6"/>
    <w:rsid w:val="00F60D51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8901"/>
  <w15:docId w15:val="{97025C0F-5BEC-48BF-A232-4E0DED98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E07E7"/>
    <w:rPr>
      <w:rFonts w:eastAsia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4C266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53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53BB"/>
    <w:rPr>
      <w:rFonts w:ascii="Tahoma" w:eastAsia="Times New Roman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E81F59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9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A6F3-3980-40B8-8A30-0E6435D5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Kristina</cp:lastModifiedBy>
  <cp:revision>2</cp:revision>
  <cp:lastPrinted>2021-04-13T12:38:00Z</cp:lastPrinted>
  <dcterms:created xsi:type="dcterms:W3CDTF">2021-04-16T11:13:00Z</dcterms:created>
  <dcterms:modified xsi:type="dcterms:W3CDTF">2021-04-16T11:13:00Z</dcterms:modified>
</cp:coreProperties>
</file>