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03211" w14:textId="25B7190F" w:rsidR="00C96360" w:rsidRDefault="00C96360">
      <w:pPr>
        <w:rPr>
          <w:lang w:val="lt-LT"/>
        </w:rPr>
      </w:pPr>
      <w:r>
        <w:rPr>
          <w:lang w:val="lt-LT"/>
        </w:rPr>
        <w:t xml:space="preserve">  </w:t>
      </w:r>
      <w:r w:rsidR="00E73825">
        <w:rPr>
          <w:noProof/>
          <w:color w:val="0000FF"/>
          <w:lang w:val="lt-LT" w:eastAsia="lt-LT"/>
        </w:rPr>
        <w:drawing>
          <wp:inline distT="0" distB="0" distL="0" distR="0" wp14:anchorId="4561173F" wp14:editId="313CAF5C">
            <wp:extent cx="2143125" cy="903793"/>
            <wp:effectExtent l="0" t="0" r="0" b="0"/>
            <wp:docPr id="10" name="irc_mi" descr="Vaizdo rezultatas pagal užklausą „Europos regioninės plėtros fondo logotipas 201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aizdo rezultatas pagal užklausą „Europos regioninės plėtros fondo logotipas 2018“">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1198" cy="949369"/>
                    </a:xfrm>
                    <a:prstGeom prst="rect">
                      <a:avLst/>
                    </a:prstGeom>
                    <a:noFill/>
                    <a:ln>
                      <a:noFill/>
                    </a:ln>
                  </pic:spPr>
                </pic:pic>
              </a:graphicData>
            </a:graphic>
          </wp:inline>
        </w:drawing>
      </w:r>
      <w:r w:rsidR="00DE1665">
        <w:rPr>
          <w:noProof/>
          <w:lang w:val="lt-LT" w:eastAsia="lt-LT"/>
        </w:rPr>
        <w:drawing>
          <wp:inline distT="0" distB="0" distL="0" distR="0" wp14:anchorId="57992B35" wp14:editId="6C6475D0">
            <wp:extent cx="904875" cy="8578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as Anyksciai municipalit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5027" cy="867496"/>
                    </a:xfrm>
                    <a:prstGeom prst="rect">
                      <a:avLst/>
                    </a:prstGeom>
                  </pic:spPr>
                </pic:pic>
              </a:graphicData>
            </a:graphic>
          </wp:inline>
        </w:drawing>
      </w:r>
      <w:r w:rsidR="00E73825">
        <w:rPr>
          <w:noProof/>
          <w:lang w:val="lt-LT" w:eastAsia="lt-LT"/>
        </w:rPr>
        <w:drawing>
          <wp:inline distT="0" distB="0" distL="0" distR="0" wp14:anchorId="42D63710" wp14:editId="195455B4">
            <wp:extent cx="2428875" cy="883227"/>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9232" cy="886993"/>
                    </a:xfrm>
                    <a:prstGeom prst="rect">
                      <a:avLst/>
                    </a:prstGeom>
                    <a:noFill/>
                    <a:ln>
                      <a:noFill/>
                    </a:ln>
                  </pic:spPr>
                </pic:pic>
              </a:graphicData>
            </a:graphic>
          </wp:inline>
        </w:drawing>
      </w:r>
    </w:p>
    <w:p w14:paraId="7C492226" w14:textId="56A053B8" w:rsidR="00ED24CD" w:rsidRPr="00D47141" w:rsidRDefault="00363B7C">
      <w:pPr>
        <w:rPr>
          <w:rFonts w:ascii="Times New Roman" w:hAnsi="Times New Roman" w:cs="Times New Roman"/>
          <w:b/>
          <w:i/>
          <w:lang w:val="lt-LT"/>
        </w:rPr>
      </w:pPr>
      <w:r w:rsidRPr="00D47141">
        <w:rPr>
          <w:rFonts w:ascii="Times New Roman" w:hAnsi="Times New Roman" w:cs="Times New Roman"/>
          <w:b/>
          <w:i/>
          <w:lang w:val="lt-LT"/>
        </w:rPr>
        <w:t>Projektas finansuojamas iš Europos regioninės plėtros fondo</w:t>
      </w:r>
    </w:p>
    <w:tbl>
      <w:tblPr>
        <w:tblpPr w:leftFromText="180" w:rightFromText="180" w:topFromText="100" w:bottomFromText="100" w:vertAnchor="text"/>
        <w:tblW w:w="0" w:type="auto"/>
        <w:shd w:val="clear" w:color="auto" w:fill="FFFFFF"/>
        <w:tblCellMar>
          <w:left w:w="0" w:type="dxa"/>
          <w:right w:w="0" w:type="dxa"/>
        </w:tblCellMar>
        <w:tblLook w:val="04A0" w:firstRow="1" w:lastRow="0" w:firstColumn="1" w:lastColumn="0" w:noHBand="0" w:noVBand="1"/>
      </w:tblPr>
      <w:tblGrid>
        <w:gridCol w:w="1809"/>
        <w:gridCol w:w="8080"/>
      </w:tblGrid>
      <w:tr w:rsidR="00C96360" w:rsidRPr="00C96360" w14:paraId="1339AC48" w14:textId="77777777" w:rsidTr="00866FD1">
        <w:tc>
          <w:tcPr>
            <w:tcW w:w="1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A52931E" w14:textId="77777777" w:rsidR="00C96360" w:rsidRPr="001874E8" w:rsidRDefault="00C96360" w:rsidP="00C96360">
            <w:pPr>
              <w:spacing w:after="0" w:line="240" w:lineRule="auto"/>
              <w:rPr>
                <w:rFonts w:ascii="Times New Roman" w:eastAsia="Times New Roman" w:hAnsi="Times New Roman" w:cs="Times New Roman"/>
                <w:sz w:val="24"/>
                <w:szCs w:val="24"/>
                <w:lang w:val="lt-LT"/>
              </w:rPr>
            </w:pPr>
            <w:r w:rsidRPr="001874E8">
              <w:rPr>
                <w:rFonts w:ascii="Times New Roman" w:eastAsia="Times New Roman" w:hAnsi="Times New Roman" w:cs="Times New Roman"/>
                <w:sz w:val="24"/>
                <w:szCs w:val="24"/>
                <w:lang w:val="lt-LT"/>
              </w:rPr>
              <w:t>Projekto pavadinimas, numeris</w:t>
            </w:r>
            <w:r w:rsidR="00DA1577" w:rsidRPr="001874E8">
              <w:rPr>
                <w:rFonts w:ascii="Times New Roman" w:eastAsia="Times New Roman" w:hAnsi="Times New Roman" w:cs="Times New Roman"/>
                <w:sz w:val="24"/>
                <w:szCs w:val="24"/>
                <w:lang w:val="lt-LT"/>
              </w:rPr>
              <w:t>,</w:t>
            </w:r>
          </w:p>
          <w:p w14:paraId="2D1D9869" w14:textId="022BC7BC" w:rsidR="00DA1577" w:rsidRPr="001874E8" w:rsidRDefault="00DA1577" w:rsidP="00C96360">
            <w:pPr>
              <w:spacing w:after="0" w:line="240" w:lineRule="auto"/>
              <w:rPr>
                <w:rFonts w:ascii="Times New Roman" w:eastAsia="Times New Roman" w:hAnsi="Times New Roman" w:cs="Times New Roman"/>
                <w:sz w:val="24"/>
                <w:szCs w:val="24"/>
                <w:lang w:val="lt-LT"/>
              </w:rPr>
            </w:pPr>
            <w:r w:rsidRPr="001874E8">
              <w:rPr>
                <w:rFonts w:ascii="Times New Roman" w:eastAsia="Times New Roman" w:hAnsi="Times New Roman" w:cs="Times New Roman"/>
                <w:sz w:val="24"/>
                <w:szCs w:val="24"/>
                <w:lang w:val="lt-LT"/>
              </w:rPr>
              <w:t>priemonė</w:t>
            </w:r>
          </w:p>
        </w:tc>
        <w:tc>
          <w:tcPr>
            <w:tcW w:w="80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80A5307" w14:textId="6460EA2E" w:rsidR="00F90A46" w:rsidRDefault="00F90A46" w:rsidP="00DE1665">
            <w:pPr>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 xml:space="preserve">ANYKŠČIŲ MIESTO VIEŠŲJŲ ERDVIŲ SISTEMOS PERTVARKYMAS </w:t>
            </w:r>
          </w:p>
          <w:p w14:paraId="7AFCF230" w14:textId="36814080" w:rsidR="0071103D" w:rsidRDefault="00F90A46" w:rsidP="00F90A46">
            <w:pPr>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(I ETAPAS)</w:t>
            </w:r>
            <w:r w:rsidR="009529AF" w:rsidRPr="009529AF">
              <w:rPr>
                <w:rFonts w:ascii="Times New Roman" w:eastAsia="Times New Roman" w:hAnsi="Times New Roman" w:cs="Times New Roman"/>
                <w:b/>
                <w:sz w:val="24"/>
                <w:szCs w:val="24"/>
                <w:lang w:val="lt-LT"/>
              </w:rPr>
              <w:t xml:space="preserve"> </w:t>
            </w:r>
          </w:p>
          <w:p w14:paraId="0D6BC70E" w14:textId="77777777" w:rsidR="00F90A46" w:rsidRDefault="00DE1665" w:rsidP="00F90A46">
            <w:pPr>
              <w:spacing w:after="0" w:line="240" w:lineRule="auto"/>
              <w:jc w:val="center"/>
              <w:rPr>
                <w:rFonts w:ascii="Times New Roman" w:eastAsia="Times New Roman" w:hAnsi="Times New Roman" w:cs="Times New Roman"/>
                <w:b/>
                <w:sz w:val="24"/>
                <w:szCs w:val="24"/>
                <w:lang w:val="lt-LT"/>
              </w:rPr>
            </w:pPr>
            <w:r w:rsidRPr="001874E8">
              <w:rPr>
                <w:rFonts w:ascii="Times New Roman" w:eastAsia="Times New Roman" w:hAnsi="Times New Roman" w:cs="Times New Roman"/>
                <w:b/>
                <w:sz w:val="24"/>
                <w:szCs w:val="24"/>
                <w:lang w:val="lt-LT"/>
              </w:rPr>
              <w:t xml:space="preserve">Nr. </w:t>
            </w:r>
            <w:r w:rsidR="009403CD">
              <w:rPr>
                <w:rFonts w:ascii="Times New Roman" w:eastAsia="Times New Roman" w:hAnsi="Times New Roman" w:cs="Times New Roman"/>
                <w:b/>
                <w:sz w:val="24"/>
                <w:szCs w:val="24"/>
                <w:lang w:val="lt-LT"/>
              </w:rPr>
              <w:t>07.1.1-CPVA-R-905</w:t>
            </w:r>
            <w:r w:rsidR="00056BCF" w:rsidRPr="00056BCF">
              <w:rPr>
                <w:rFonts w:ascii="Times New Roman" w:eastAsia="Times New Roman" w:hAnsi="Times New Roman" w:cs="Times New Roman"/>
                <w:b/>
                <w:sz w:val="24"/>
                <w:szCs w:val="24"/>
                <w:lang w:val="lt-LT"/>
              </w:rPr>
              <w:t>-91-00</w:t>
            </w:r>
            <w:r w:rsidR="009403CD">
              <w:rPr>
                <w:rFonts w:ascii="Times New Roman" w:eastAsia="Times New Roman" w:hAnsi="Times New Roman" w:cs="Times New Roman"/>
                <w:b/>
                <w:sz w:val="24"/>
                <w:szCs w:val="24"/>
                <w:lang w:val="lt-LT"/>
              </w:rPr>
              <w:t>10</w:t>
            </w:r>
          </w:p>
          <w:p w14:paraId="5B2AC7A3" w14:textId="7AC01E87" w:rsidR="00DE1665" w:rsidRPr="00F90A46" w:rsidRDefault="004B1AB3" w:rsidP="00F90A46">
            <w:pPr>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sz w:val="24"/>
                <w:szCs w:val="24"/>
                <w:lang w:val="lt-LT"/>
              </w:rPr>
              <w:t xml:space="preserve"> </w:t>
            </w:r>
            <w:r w:rsidRPr="00F90A46">
              <w:rPr>
                <w:rFonts w:ascii="Times New Roman" w:eastAsia="Times New Roman" w:hAnsi="Times New Roman" w:cs="Times New Roman"/>
                <w:b/>
                <w:sz w:val="24"/>
                <w:szCs w:val="24"/>
                <w:lang w:val="lt-LT"/>
              </w:rPr>
              <w:t>„Miestų kompleksinė plėtra“</w:t>
            </w:r>
          </w:p>
        </w:tc>
      </w:tr>
      <w:tr w:rsidR="00C96360" w:rsidRPr="00C96360" w14:paraId="3C47ACD8"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693077F" w14:textId="36701817" w:rsidR="00C96360" w:rsidRPr="001874E8" w:rsidRDefault="00C96360" w:rsidP="0095426A">
            <w:pPr>
              <w:spacing w:after="0" w:line="240" w:lineRule="auto"/>
              <w:rPr>
                <w:rFonts w:ascii="Times New Roman" w:eastAsia="Times New Roman" w:hAnsi="Times New Roman" w:cs="Times New Roman"/>
                <w:sz w:val="24"/>
                <w:szCs w:val="24"/>
                <w:lang w:val="lt-LT"/>
              </w:rPr>
            </w:pPr>
            <w:r w:rsidRPr="001874E8">
              <w:rPr>
                <w:rFonts w:ascii="Times New Roman" w:eastAsia="Times New Roman" w:hAnsi="Times New Roman" w:cs="Times New Roman"/>
                <w:sz w:val="24"/>
                <w:szCs w:val="24"/>
                <w:lang w:val="lt-LT"/>
              </w:rPr>
              <w:t>Projekto tikslai</w:t>
            </w:r>
            <w:r w:rsidR="00253D65" w:rsidRPr="001874E8">
              <w:rPr>
                <w:rFonts w:ascii="Times New Roman" w:eastAsia="Times New Roman" w:hAnsi="Times New Roman" w:cs="Times New Roman"/>
                <w:sz w:val="24"/>
                <w:szCs w:val="24"/>
                <w:lang w:val="lt-LT"/>
              </w:rPr>
              <w:t>, uždaviniai</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4F28332" w14:textId="76509526" w:rsidR="00C96360" w:rsidRPr="001874E8" w:rsidRDefault="00F90A46" w:rsidP="00DE1665">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T</w:t>
            </w:r>
            <w:r w:rsidR="00DE1665" w:rsidRPr="001874E8">
              <w:rPr>
                <w:rFonts w:ascii="Times New Roman" w:eastAsia="Times New Roman" w:hAnsi="Times New Roman" w:cs="Times New Roman"/>
                <w:sz w:val="24"/>
                <w:szCs w:val="24"/>
                <w:lang w:val="lt-LT"/>
              </w:rPr>
              <w:t>ikslas</w:t>
            </w:r>
            <w:r>
              <w:rPr>
                <w:rFonts w:ascii="Times New Roman" w:eastAsia="Times New Roman" w:hAnsi="Times New Roman" w:cs="Times New Roman"/>
                <w:sz w:val="24"/>
                <w:szCs w:val="24"/>
                <w:lang w:val="lt-LT"/>
              </w:rPr>
              <w:t xml:space="preserve">: </w:t>
            </w:r>
            <w:r w:rsidR="00DE1665" w:rsidRPr="001874E8">
              <w:rPr>
                <w:rFonts w:ascii="Times New Roman" w:eastAsia="Times New Roman" w:hAnsi="Times New Roman" w:cs="Times New Roman"/>
                <w:sz w:val="24"/>
                <w:szCs w:val="24"/>
                <w:lang w:val="lt-LT"/>
              </w:rPr>
              <w:t xml:space="preserve"> </w:t>
            </w:r>
            <w:r w:rsidR="004B1AB3" w:rsidRPr="004B1AB3">
              <w:rPr>
                <w:rFonts w:ascii="Times New Roman" w:eastAsia="Times New Roman" w:hAnsi="Times New Roman" w:cs="Times New Roman"/>
                <w:sz w:val="24"/>
                <w:szCs w:val="24"/>
                <w:lang w:val="lt-LT"/>
              </w:rPr>
              <w:t xml:space="preserve">Prisidėti prie sąlygų  gyventojų užimtumui </w:t>
            </w:r>
            <w:r>
              <w:rPr>
                <w:rFonts w:ascii="Times New Roman" w:eastAsia="Times New Roman" w:hAnsi="Times New Roman" w:cs="Times New Roman"/>
                <w:sz w:val="24"/>
                <w:szCs w:val="24"/>
                <w:lang w:val="lt-LT"/>
              </w:rPr>
              <w:t xml:space="preserve">didėti </w:t>
            </w:r>
            <w:r w:rsidR="004B1AB3" w:rsidRPr="004B1AB3">
              <w:rPr>
                <w:rFonts w:ascii="Times New Roman" w:eastAsia="Times New Roman" w:hAnsi="Times New Roman" w:cs="Times New Roman"/>
                <w:sz w:val="24"/>
                <w:szCs w:val="24"/>
                <w:lang w:val="lt-LT"/>
              </w:rPr>
              <w:t>Anykščių mieste, skatinant socialinę ir ekonominę plėtrą</w:t>
            </w:r>
            <w:r w:rsidR="00DE1665" w:rsidRPr="001874E8">
              <w:rPr>
                <w:rFonts w:ascii="Times New Roman" w:eastAsia="Times New Roman" w:hAnsi="Times New Roman" w:cs="Times New Roman"/>
                <w:sz w:val="24"/>
                <w:szCs w:val="24"/>
                <w:lang w:val="lt-LT"/>
              </w:rPr>
              <w:t>.</w:t>
            </w:r>
          </w:p>
          <w:p w14:paraId="71935598" w14:textId="77B8C833" w:rsidR="00DE1665" w:rsidRPr="001874E8" w:rsidRDefault="00F90A46" w:rsidP="00DE1665">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U</w:t>
            </w:r>
            <w:r w:rsidR="00DE1665" w:rsidRPr="001874E8">
              <w:rPr>
                <w:rFonts w:ascii="Times New Roman" w:eastAsia="Times New Roman" w:hAnsi="Times New Roman" w:cs="Times New Roman"/>
                <w:sz w:val="24"/>
                <w:szCs w:val="24"/>
                <w:lang w:val="lt-LT"/>
              </w:rPr>
              <w:t>ždavin</w:t>
            </w:r>
            <w:r>
              <w:rPr>
                <w:rFonts w:ascii="Times New Roman" w:eastAsia="Times New Roman" w:hAnsi="Times New Roman" w:cs="Times New Roman"/>
                <w:sz w:val="24"/>
                <w:szCs w:val="24"/>
                <w:lang w:val="lt-LT"/>
              </w:rPr>
              <w:t xml:space="preserve">iai: </w:t>
            </w:r>
            <w:r w:rsidR="00DE1665" w:rsidRPr="001874E8">
              <w:rPr>
                <w:rFonts w:ascii="Times New Roman" w:eastAsia="Times New Roman" w:hAnsi="Times New Roman" w:cs="Times New Roman"/>
                <w:sz w:val="24"/>
                <w:szCs w:val="24"/>
                <w:lang w:val="lt-LT"/>
              </w:rPr>
              <w:t xml:space="preserve"> </w:t>
            </w:r>
            <w:r w:rsidR="004B1AB3" w:rsidRPr="004B1AB3">
              <w:rPr>
                <w:rFonts w:ascii="Times New Roman" w:eastAsia="Times New Roman" w:hAnsi="Times New Roman" w:cs="Times New Roman"/>
                <w:sz w:val="24"/>
                <w:szCs w:val="24"/>
                <w:lang w:val="lt-LT"/>
              </w:rPr>
              <w:t>Atlikti Anykščių miesto apleistų ir neefektyviai naudojamų pastatų konversiją ir viešųjų erdvių atnaujinimą, pritaikant įv</w:t>
            </w:r>
            <w:r w:rsidR="00A23EE2">
              <w:rPr>
                <w:rFonts w:ascii="Times New Roman" w:eastAsia="Times New Roman" w:hAnsi="Times New Roman" w:cs="Times New Roman"/>
                <w:sz w:val="24"/>
                <w:szCs w:val="24"/>
                <w:lang w:val="lt-LT"/>
              </w:rPr>
              <w:t xml:space="preserve">airesnėms ir labiau prieinamoms </w:t>
            </w:r>
            <w:r w:rsidR="004B1AB3" w:rsidRPr="004B1AB3">
              <w:rPr>
                <w:rFonts w:ascii="Times New Roman" w:eastAsia="Times New Roman" w:hAnsi="Times New Roman" w:cs="Times New Roman"/>
                <w:sz w:val="24"/>
                <w:szCs w:val="24"/>
                <w:lang w:val="lt-LT"/>
              </w:rPr>
              <w:t>bei au</w:t>
            </w:r>
            <w:bookmarkStart w:id="0" w:name="_GoBack"/>
            <w:bookmarkEnd w:id="0"/>
            <w:r w:rsidR="004B1AB3" w:rsidRPr="004B1AB3">
              <w:rPr>
                <w:rFonts w:ascii="Times New Roman" w:eastAsia="Times New Roman" w:hAnsi="Times New Roman" w:cs="Times New Roman"/>
                <w:sz w:val="24"/>
                <w:szCs w:val="24"/>
                <w:lang w:val="lt-LT"/>
              </w:rPr>
              <w:t>kštesnės kokybės viešosioms paslaugoms organizuoti</w:t>
            </w:r>
            <w:r w:rsidR="00056BCF">
              <w:rPr>
                <w:rFonts w:ascii="Times New Roman" w:eastAsia="Times New Roman" w:hAnsi="Times New Roman" w:cs="Times New Roman"/>
                <w:sz w:val="24"/>
                <w:szCs w:val="24"/>
                <w:lang w:val="lt-LT"/>
              </w:rPr>
              <w:t>.</w:t>
            </w:r>
          </w:p>
        </w:tc>
      </w:tr>
      <w:tr w:rsidR="00C96360" w:rsidRPr="00C96360" w14:paraId="2D90AD30"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4BEA16E" w14:textId="511D4F3E" w:rsidR="00C96360" w:rsidRPr="001874E8" w:rsidRDefault="00253D65" w:rsidP="00C96360">
            <w:pPr>
              <w:spacing w:after="0" w:line="240" w:lineRule="auto"/>
              <w:rPr>
                <w:rFonts w:ascii="Times New Roman" w:eastAsia="Times New Roman" w:hAnsi="Times New Roman" w:cs="Times New Roman"/>
                <w:sz w:val="24"/>
                <w:szCs w:val="24"/>
                <w:lang w:val="lt-LT"/>
              </w:rPr>
            </w:pPr>
            <w:r w:rsidRPr="001874E8">
              <w:rPr>
                <w:rFonts w:ascii="Times New Roman" w:eastAsia="Times New Roman" w:hAnsi="Times New Roman" w:cs="Times New Roman"/>
                <w:sz w:val="24"/>
                <w:szCs w:val="24"/>
                <w:lang w:val="lt-LT"/>
              </w:rPr>
              <w:t xml:space="preserve">Siektini </w:t>
            </w:r>
            <w:r w:rsidR="00C96360" w:rsidRPr="001874E8">
              <w:rPr>
                <w:rFonts w:ascii="Times New Roman" w:eastAsia="Times New Roman" w:hAnsi="Times New Roman" w:cs="Times New Roman"/>
                <w:sz w:val="24"/>
                <w:szCs w:val="24"/>
                <w:lang w:val="lt-LT"/>
              </w:rPr>
              <w:t>rezultatai</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BFBC379" w14:textId="77777777" w:rsidR="00363B7C" w:rsidRPr="00D47141" w:rsidRDefault="00363B7C" w:rsidP="00BA5B2B">
            <w:pPr>
              <w:spacing w:after="0" w:line="240" w:lineRule="auto"/>
              <w:jc w:val="both"/>
              <w:rPr>
                <w:rFonts w:ascii="Times New Roman" w:eastAsia="Times New Roman" w:hAnsi="Times New Roman" w:cs="Times New Roman"/>
                <w:sz w:val="24"/>
                <w:szCs w:val="24"/>
                <w:lang w:val="lt-LT"/>
              </w:rPr>
            </w:pPr>
            <w:r w:rsidRPr="00D47141">
              <w:rPr>
                <w:rFonts w:ascii="Times New Roman" w:eastAsia="Times New Roman" w:hAnsi="Times New Roman" w:cs="Times New Roman"/>
                <w:sz w:val="24"/>
                <w:szCs w:val="24"/>
                <w:lang w:val="lt-LT"/>
              </w:rPr>
              <w:t xml:space="preserve">Siekiant paskatinti Anykščių miesto ir rajono gyventojų bendruomeninę veiklą bei tinkamai prisidėti prie palankių sąlygų smulkaus ir vidutinio verslo, bendruomeninio ir socialinio verslo  sudarymui, būtina  tinkamai paruošti viešąją infrastruktūrą. </w:t>
            </w:r>
          </w:p>
          <w:p w14:paraId="04D2BAF0" w14:textId="728FC79E" w:rsidR="00363B7C" w:rsidRPr="00D47141" w:rsidRDefault="00BA5B2B" w:rsidP="00BA5B2B">
            <w:pPr>
              <w:spacing w:after="0" w:line="240" w:lineRule="auto"/>
              <w:jc w:val="both"/>
              <w:rPr>
                <w:rFonts w:ascii="Times New Roman" w:eastAsia="Times New Roman" w:hAnsi="Times New Roman" w:cs="Times New Roman"/>
                <w:sz w:val="24"/>
                <w:szCs w:val="24"/>
                <w:lang w:val="lt-LT"/>
              </w:rPr>
            </w:pPr>
            <w:r w:rsidRPr="00D47141">
              <w:rPr>
                <w:rFonts w:ascii="Times New Roman" w:eastAsia="Times New Roman" w:hAnsi="Times New Roman" w:cs="Times New Roman"/>
                <w:sz w:val="24"/>
                <w:szCs w:val="24"/>
                <w:lang w:val="lt-LT"/>
              </w:rPr>
              <w:t>Šiuo tikslu</w:t>
            </w:r>
            <w:r w:rsidR="00363B7C" w:rsidRPr="00D47141">
              <w:rPr>
                <w:rFonts w:ascii="Times New Roman" w:eastAsia="Times New Roman" w:hAnsi="Times New Roman" w:cs="Times New Roman"/>
                <w:sz w:val="24"/>
                <w:szCs w:val="24"/>
                <w:lang w:val="lt-LT"/>
              </w:rPr>
              <w:t xml:space="preserve"> numatoma kompleksiškai atnaujinti </w:t>
            </w:r>
            <w:r w:rsidR="0005079B" w:rsidRPr="00D47141">
              <w:rPr>
                <w:rFonts w:ascii="Times New Roman" w:eastAsia="Times New Roman" w:hAnsi="Times New Roman" w:cs="Times New Roman"/>
                <w:sz w:val="24"/>
                <w:szCs w:val="24"/>
                <w:lang w:val="lt-LT"/>
              </w:rPr>
              <w:t>viešąsias erdves</w:t>
            </w:r>
            <w:r w:rsidR="00363B7C" w:rsidRPr="00D47141">
              <w:rPr>
                <w:rFonts w:ascii="Times New Roman" w:eastAsia="Times New Roman" w:hAnsi="Times New Roman" w:cs="Times New Roman"/>
                <w:sz w:val="24"/>
                <w:szCs w:val="24"/>
                <w:lang w:val="lt-LT"/>
              </w:rPr>
              <w:t xml:space="preserve"> Vienuolio g</w:t>
            </w:r>
            <w:r w:rsidRPr="00D47141">
              <w:rPr>
                <w:rFonts w:ascii="Times New Roman" w:eastAsia="Times New Roman" w:hAnsi="Times New Roman" w:cs="Times New Roman"/>
                <w:sz w:val="24"/>
                <w:szCs w:val="24"/>
                <w:lang w:val="lt-LT"/>
              </w:rPr>
              <w:t>atvėje ties autobusų stotimi ir ties</w:t>
            </w:r>
            <w:r w:rsidR="00363B7C" w:rsidRPr="00D47141">
              <w:rPr>
                <w:rFonts w:ascii="Times New Roman" w:eastAsia="Times New Roman" w:hAnsi="Times New Roman" w:cs="Times New Roman"/>
                <w:sz w:val="24"/>
                <w:szCs w:val="24"/>
                <w:lang w:val="lt-LT"/>
              </w:rPr>
              <w:t xml:space="preserve"> Til</w:t>
            </w:r>
            <w:r w:rsidRPr="00D47141">
              <w:rPr>
                <w:rFonts w:ascii="Times New Roman" w:eastAsia="Times New Roman" w:hAnsi="Times New Roman" w:cs="Times New Roman"/>
                <w:sz w:val="24"/>
                <w:szCs w:val="24"/>
                <w:lang w:val="lt-LT"/>
              </w:rPr>
              <w:t>to, Muziejaus ir Gegužės gatvėmis</w:t>
            </w:r>
            <w:r w:rsidR="00363B7C" w:rsidRPr="00D47141">
              <w:rPr>
                <w:rFonts w:ascii="Times New Roman" w:eastAsia="Times New Roman" w:hAnsi="Times New Roman" w:cs="Times New Roman"/>
                <w:sz w:val="24"/>
                <w:szCs w:val="24"/>
                <w:lang w:val="lt-LT"/>
              </w:rPr>
              <w:t xml:space="preserve">, sutvarkyti Tilto gatvėje esančius apleistus nenaudojamus pastatus (Tilto g. 1, Tilto g. 2, Tilto g. 3) bei šalia jų </w:t>
            </w:r>
            <w:r w:rsidR="0005079B" w:rsidRPr="00D47141">
              <w:rPr>
                <w:rFonts w:ascii="Times New Roman" w:eastAsia="Times New Roman" w:hAnsi="Times New Roman" w:cs="Times New Roman"/>
                <w:sz w:val="24"/>
                <w:szCs w:val="24"/>
                <w:lang w:val="lt-LT"/>
              </w:rPr>
              <w:t xml:space="preserve">šių pastatų </w:t>
            </w:r>
            <w:r w:rsidR="00363B7C" w:rsidRPr="00D47141">
              <w:rPr>
                <w:rFonts w:ascii="Times New Roman" w:eastAsia="Times New Roman" w:hAnsi="Times New Roman" w:cs="Times New Roman"/>
                <w:sz w:val="24"/>
                <w:szCs w:val="24"/>
                <w:lang w:val="lt-LT"/>
              </w:rPr>
              <w:t>esančius statinius</w:t>
            </w:r>
            <w:r w:rsidR="0005079B" w:rsidRPr="00D47141">
              <w:rPr>
                <w:rFonts w:ascii="Times New Roman" w:eastAsia="Times New Roman" w:hAnsi="Times New Roman" w:cs="Times New Roman"/>
                <w:sz w:val="24"/>
                <w:szCs w:val="24"/>
                <w:lang w:val="lt-LT"/>
              </w:rPr>
              <w:t>, sutvarkyti ir naujoms veikloms pritaikyti</w:t>
            </w:r>
            <w:r w:rsidR="00363B7C" w:rsidRPr="00D47141">
              <w:rPr>
                <w:rFonts w:ascii="Times New Roman" w:eastAsia="Times New Roman" w:hAnsi="Times New Roman" w:cs="Times New Roman"/>
                <w:sz w:val="24"/>
                <w:szCs w:val="24"/>
                <w:lang w:val="lt-LT"/>
              </w:rPr>
              <w:t xml:space="preserve"> neefektyviai naudojamą Muziejaus gatvėje esantį pastatą Nr.1.</w:t>
            </w:r>
          </w:p>
          <w:p w14:paraId="465B09B8" w14:textId="01F2C72F" w:rsidR="001874E8" w:rsidRPr="00363B7C" w:rsidRDefault="00BA5B2B" w:rsidP="00BA5B2B">
            <w:pPr>
              <w:spacing w:after="0" w:line="240" w:lineRule="auto"/>
              <w:jc w:val="both"/>
              <w:rPr>
                <w:rFonts w:ascii="Times New Roman" w:eastAsia="Times New Roman" w:hAnsi="Times New Roman" w:cs="Times New Roman"/>
                <w:color w:val="FF0000"/>
                <w:sz w:val="24"/>
                <w:szCs w:val="24"/>
                <w:lang w:val="lt-LT"/>
              </w:rPr>
            </w:pPr>
            <w:r w:rsidRPr="00D47141">
              <w:rPr>
                <w:rFonts w:ascii="Times New Roman" w:eastAsia="Times New Roman" w:hAnsi="Times New Roman" w:cs="Times New Roman"/>
                <w:sz w:val="24"/>
                <w:szCs w:val="24"/>
                <w:lang w:val="lt-LT"/>
              </w:rPr>
              <w:t>Tikimasi, kad įgyvendinus projektą, kokybiškai modernizuota viešoji erdvė ir visuomeninės paskirties infrastruktūra sąlygos bendruomenės pasitenkinimą gyvenamąja aplinka, bus sudarytos galimybės vystyti socialinio ir bendruomeninio verslo bei paslaugų klasterį, pritraukti privačias iniciatyvas ir pagerinti investicijų pritraukimą.</w:t>
            </w:r>
          </w:p>
        </w:tc>
      </w:tr>
      <w:tr w:rsidR="009F68CB" w:rsidRPr="00C96360" w14:paraId="746DD378"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1F7DF3" w14:textId="406C2D57" w:rsidR="009F68CB" w:rsidRPr="001874E8" w:rsidRDefault="009F68CB" w:rsidP="002C6DBA">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Sutartis pasirašyta</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82F94D8" w14:textId="5E47E120" w:rsidR="009F68CB" w:rsidRPr="001874E8" w:rsidRDefault="009F68CB" w:rsidP="00C96360">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2018</w:t>
            </w:r>
            <w:r w:rsidR="00F90A46">
              <w:rPr>
                <w:rFonts w:ascii="Times New Roman" w:eastAsia="Times New Roman" w:hAnsi="Times New Roman" w:cs="Times New Roman"/>
                <w:sz w:val="24"/>
                <w:szCs w:val="24"/>
                <w:lang w:val="lt-LT"/>
              </w:rPr>
              <w:t xml:space="preserve"> m. birželio 11 d.</w:t>
            </w:r>
          </w:p>
        </w:tc>
      </w:tr>
      <w:tr w:rsidR="00C96360" w:rsidRPr="00C96360" w14:paraId="72A04D6D"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250E002" w14:textId="427B29ED" w:rsidR="00C96360" w:rsidRPr="001874E8" w:rsidRDefault="004F69E6" w:rsidP="002C6DBA">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w:t>
            </w:r>
            <w:r w:rsidR="009F68CB">
              <w:rPr>
                <w:rFonts w:ascii="Times New Roman" w:eastAsia="Times New Roman" w:hAnsi="Times New Roman" w:cs="Times New Roman"/>
                <w:sz w:val="24"/>
                <w:szCs w:val="24"/>
                <w:lang w:val="lt-LT"/>
              </w:rPr>
              <w:t>ro</w:t>
            </w:r>
            <w:r>
              <w:rPr>
                <w:rFonts w:ascii="Times New Roman" w:eastAsia="Times New Roman" w:hAnsi="Times New Roman" w:cs="Times New Roman"/>
                <w:sz w:val="24"/>
                <w:szCs w:val="24"/>
                <w:lang w:val="lt-LT"/>
              </w:rPr>
              <w:t>jekto</w:t>
            </w:r>
            <w:r w:rsidR="00866FD1">
              <w:rPr>
                <w:rFonts w:ascii="Times New Roman" w:eastAsia="Times New Roman" w:hAnsi="Times New Roman" w:cs="Times New Roman"/>
                <w:sz w:val="24"/>
                <w:szCs w:val="24"/>
                <w:lang w:val="lt-LT"/>
              </w:rPr>
              <w:t xml:space="preserve"> veiklų</w:t>
            </w:r>
            <w:r>
              <w:rPr>
                <w:rFonts w:ascii="Times New Roman" w:eastAsia="Times New Roman" w:hAnsi="Times New Roman" w:cs="Times New Roman"/>
                <w:sz w:val="24"/>
                <w:szCs w:val="24"/>
                <w:lang w:val="lt-LT"/>
              </w:rPr>
              <w:t xml:space="preserve"> užbaigim</w:t>
            </w:r>
            <w:r w:rsidR="00866FD1">
              <w:rPr>
                <w:rFonts w:ascii="Times New Roman" w:eastAsia="Times New Roman" w:hAnsi="Times New Roman" w:cs="Times New Roman"/>
                <w:sz w:val="24"/>
                <w:szCs w:val="24"/>
                <w:lang w:val="lt-LT"/>
              </w:rPr>
              <w:t>as</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62B9FDB" w14:textId="6CEA2CED" w:rsidR="00C96360" w:rsidRPr="00D47141" w:rsidRDefault="00ED24CD" w:rsidP="004B1AB3">
            <w:pPr>
              <w:spacing w:after="0" w:line="240" w:lineRule="auto"/>
              <w:rPr>
                <w:rFonts w:ascii="Times New Roman" w:eastAsia="Times New Roman" w:hAnsi="Times New Roman" w:cs="Times New Roman"/>
                <w:sz w:val="24"/>
                <w:szCs w:val="24"/>
                <w:lang w:val="lt-LT"/>
              </w:rPr>
            </w:pPr>
            <w:r w:rsidRPr="00D47141">
              <w:rPr>
                <w:rFonts w:ascii="Times New Roman" w:eastAsia="Times New Roman" w:hAnsi="Times New Roman" w:cs="Times New Roman"/>
                <w:sz w:val="24"/>
                <w:szCs w:val="24"/>
                <w:lang w:val="lt-LT"/>
              </w:rPr>
              <w:t>Pratęsta iki 2021 m. liepos 31</w:t>
            </w:r>
            <w:r w:rsidR="00F90A46" w:rsidRPr="00D47141">
              <w:rPr>
                <w:rFonts w:ascii="Times New Roman" w:eastAsia="Times New Roman" w:hAnsi="Times New Roman" w:cs="Times New Roman"/>
                <w:sz w:val="24"/>
                <w:szCs w:val="24"/>
                <w:lang w:val="lt-LT"/>
              </w:rPr>
              <w:t xml:space="preserve"> d.</w:t>
            </w:r>
          </w:p>
        </w:tc>
      </w:tr>
      <w:tr w:rsidR="00C96360" w:rsidRPr="00C96360" w14:paraId="047CFA1F"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AC749A2" w14:textId="045A2F3E" w:rsidR="00C96360" w:rsidRPr="001874E8" w:rsidRDefault="00F90A46" w:rsidP="002C6DBA">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Bendra p</w:t>
            </w:r>
            <w:r w:rsidR="00C96360" w:rsidRPr="001874E8">
              <w:rPr>
                <w:rFonts w:ascii="Times New Roman" w:eastAsia="Times New Roman" w:hAnsi="Times New Roman" w:cs="Times New Roman"/>
                <w:sz w:val="24"/>
                <w:szCs w:val="24"/>
                <w:lang w:val="lt-LT"/>
              </w:rPr>
              <w:t>rojekto vertė</w:t>
            </w:r>
            <w:r w:rsidR="00DA1577" w:rsidRPr="001874E8">
              <w:rPr>
                <w:rFonts w:ascii="Times New Roman" w:eastAsia="Times New Roman" w:hAnsi="Times New Roman" w:cs="Times New Roman"/>
                <w:sz w:val="24"/>
                <w:szCs w:val="24"/>
                <w:lang w:val="lt-LT"/>
              </w:rPr>
              <w:t xml:space="preserve"> </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A608938" w14:textId="1037AE63" w:rsidR="00C96360" w:rsidRPr="00D47141" w:rsidRDefault="00ED24CD" w:rsidP="00C96360">
            <w:pPr>
              <w:spacing w:after="0" w:line="240" w:lineRule="auto"/>
              <w:rPr>
                <w:rFonts w:ascii="Times New Roman" w:eastAsia="Times New Roman" w:hAnsi="Times New Roman" w:cs="Times New Roman"/>
                <w:b/>
                <w:sz w:val="24"/>
                <w:szCs w:val="24"/>
                <w:lang w:val="lt-LT"/>
              </w:rPr>
            </w:pPr>
            <w:r w:rsidRPr="00D47141">
              <w:rPr>
                <w:rFonts w:ascii="Times New Roman" w:eastAsia="Times New Roman" w:hAnsi="Times New Roman" w:cs="Times New Roman"/>
                <w:b/>
                <w:sz w:val="24"/>
                <w:szCs w:val="24"/>
                <w:lang w:val="lt-LT"/>
              </w:rPr>
              <w:t>2 463 370,09 Eur</w:t>
            </w:r>
          </w:p>
        </w:tc>
      </w:tr>
      <w:tr w:rsidR="00DA1577" w:rsidRPr="00C96360" w14:paraId="6229CDDC"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59CF78" w14:textId="34C09863" w:rsidR="00DA1577" w:rsidRPr="001874E8" w:rsidRDefault="00DA1577" w:rsidP="002C6DBA">
            <w:pPr>
              <w:spacing w:after="0" w:line="240" w:lineRule="auto"/>
              <w:rPr>
                <w:rFonts w:ascii="Times New Roman" w:eastAsia="Times New Roman" w:hAnsi="Times New Roman" w:cs="Times New Roman"/>
                <w:sz w:val="24"/>
                <w:szCs w:val="24"/>
                <w:lang w:val="lt-LT"/>
              </w:rPr>
            </w:pPr>
            <w:r w:rsidRPr="001874E8">
              <w:rPr>
                <w:rFonts w:ascii="Times New Roman" w:eastAsia="Times New Roman" w:hAnsi="Times New Roman" w:cs="Times New Roman"/>
                <w:sz w:val="24"/>
                <w:szCs w:val="24"/>
                <w:lang w:val="lt-LT"/>
              </w:rPr>
              <w:t xml:space="preserve">ES </w:t>
            </w:r>
            <w:r w:rsidR="004F69E6">
              <w:rPr>
                <w:rFonts w:ascii="Times New Roman" w:eastAsia="Times New Roman" w:hAnsi="Times New Roman" w:cs="Times New Roman"/>
                <w:sz w:val="24"/>
                <w:szCs w:val="24"/>
                <w:lang w:val="lt-LT"/>
              </w:rPr>
              <w:t>fondų lėšos</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778D901" w14:textId="0ED490C7" w:rsidR="00DA1577" w:rsidRPr="00D47141" w:rsidRDefault="00A23EE2" w:rsidP="00C96360">
            <w:pPr>
              <w:spacing w:after="0" w:line="240" w:lineRule="auto"/>
              <w:rPr>
                <w:rFonts w:ascii="Times New Roman" w:eastAsia="Times New Roman" w:hAnsi="Times New Roman" w:cs="Times New Roman"/>
                <w:b/>
                <w:sz w:val="24"/>
                <w:szCs w:val="24"/>
                <w:lang w:val="lt-LT"/>
              </w:rPr>
            </w:pPr>
            <w:r w:rsidRPr="00D47141">
              <w:rPr>
                <w:rFonts w:ascii="Times New Roman" w:eastAsia="Times New Roman" w:hAnsi="Times New Roman" w:cs="Times New Roman"/>
                <w:b/>
                <w:sz w:val="24"/>
                <w:szCs w:val="24"/>
                <w:lang w:val="lt-LT"/>
              </w:rPr>
              <w:t>1 441 407,94</w:t>
            </w:r>
            <w:r w:rsidR="001227E2" w:rsidRPr="00D47141">
              <w:rPr>
                <w:rFonts w:ascii="Times New Roman" w:eastAsia="Times New Roman" w:hAnsi="Times New Roman" w:cs="Times New Roman"/>
                <w:b/>
                <w:sz w:val="24"/>
                <w:szCs w:val="24"/>
                <w:lang w:val="lt-LT"/>
              </w:rPr>
              <w:t xml:space="preserve"> Eur</w:t>
            </w:r>
          </w:p>
        </w:tc>
      </w:tr>
      <w:tr w:rsidR="00DA1577" w:rsidRPr="00C96360" w14:paraId="1D5194B9"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3605E6" w14:textId="37BF40C3" w:rsidR="00DA1577" w:rsidRPr="001874E8" w:rsidRDefault="00DA1577" w:rsidP="002C6DBA">
            <w:pPr>
              <w:spacing w:after="0" w:line="240" w:lineRule="auto"/>
              <w:rPr>
                <w:rFonts w:ascii="Times New Roman" w:eastAsia="Times New Roman" w:hAnsi="Times New Roman" w:cs="Times New Roman"/>
                <w:sz w:val="24"/>
                <w:szCs w:val="24"/>
                <w:lang w:val="lt-LT"/>
              </w:rPr>
            </w:pPr>
            <w:r w:rsidRPr="001874E8">
              <w:rPr>
                <w:rFonts w:ascii="Times New Roman" w:eastAsia="Times New Roman" w:hAnsi="Times New Roman" w:cs="Times New Roman"/>
                <w:sz w:val="24"/>
                <w:szCs w:val="24"/>
                <w:lang w:val="lt-LT"/>
              </w:rPr>
              <w:t xml:space="preserve">Valstybės </w:t>
            </w:r>
            <w:r w:rsidR="004F69E6">
              <w:rPr>
                <w:rFonts w:ascii="Times New Roman" w:eastAsia="Times New Roman" w:hAnsi="Times New Roman" w:cs="Times New Roman"/>
                <w:sz w:val="24"/>
                <w:szCs w:val="24"/>
                <w:lang w:val="lt-LT"/>
              </w:rPr>
              <w:t>biudžeto lėšos</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8CF9A2" w14:textId="3264260D" w:rsidR="00DA1577" w:rsidRPr="00D47141" w:rsidRDefault="00ED24CD" w:rsidP="00C96360">
            <w:pPr>
              <w:spacing w:after="0" w:line="240" w:lineRule="auto"/>
              <w:rPr>
                <w:rFonts w:ascii="Times New Roman" w:eastAsia="Times New Roman" w:hAnsi="Times New Roman" w:cs="Times New Roman"/>
                <w:b/>
                <w:sz w:val="24"/>
                <w:szCs w:val="24"/>
                <w:lang w:val="lt-LT"/>
              </w:rPr>
            </w:pPr>
            <w:r w:rsidRPr="00D47141">
              <w:rPr>
                <w:rFonts w:ascii="Times New Roman" w:eastAsia="Times New Roman" w:hAnsi="Times New Roman" w:cs="Times New Roman"/>
                <w:b/>
                <w:sz w:val="24"/>
                <w:szCs w:val="24"/>
                <w:lang w:val="lt-LT"/>
              </w:rPr>
              <w:t xml:space="preserve">   </w:t>
            </w:r>
            <w:r w:rsidR="00A23EE2" w:rsidRPr="00D47141">
              <w:rPr>
                <w:rFonts w:ascii="Times New Roman" w:eastAsia="Times New Roman" w:hAnsi="Times New Roman" w:cs="Times New Roman"/>
                <w:b/>
                <w:sz w:val="24"/>
                <w:szCs w:val="24"/>
                <w:lang w:val="lt-LT"/>
              </w:rPr>
              <w:t>127 183,06</w:t>
            </w:r>
            <w:r w:rsidR="00BA3A0E" w:rsidRPr="00D47141">
              <w:rPr>
                <w:rFonts w:ascii="Times New Roman" w:eastAsia="Times New Roman" w:hAnsi="Times New Roman" w:cs="Times New Roman"/>
                <w:b/>
                <w:sz w:val="24"/>
                <w:szCs w:val="24"/>
                <w:lang w:val="lt-LT"/>
              </w:rPr>
              <w:t xml:space="preserve"> Eur</w:t>
            </w:r>
          </w:p>
        </w:tc>
      </w:tr>
      <w:tr w:rsidR="00C96360" w:rsidRPr="00C96360" w14:paraId="5BC61AFB"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9942365" w14:textId="16DD35A8" w:rsidR="00DA1577" w:rsidRPr="001874E8" w:rsidRDefault="00C96360" w:rsidP="002C6DBA">
            <w:pPr>
              <w:spacing w:after="0" w:line="240" w:lineRule="auto"/>
              <w:rPr>
                <w:rFonts w:ascii="Times New Roman" w:eastAsia="Times New Roman" w:hAnsi="Times New Roman" w:cs="Times New Roman"/>
                <w:sz w:val="24"/>
                <w:szCs w:val="24"/>
                <w:lang w:val="lt-LT"/>
              </w:rPr>
            </w:pPr>
            <w:r w:rsidRPr="001874E8">
              <w:rPr>
                <w:rFonts w:ascii="Times New Roman" w:eastAsia="Times New Roman" w:hAnsi="Times New Roman" w:cs="Times New Roman"/>
                <w:sz w:val="24"/>
                <w:szCs w:val="24"/>
                <w:lang w:val="lt-LT"/>
              </w:rPr>
              <w:t xml:space="preserve">Savivaldybės </w:t>
            </w:r>
            <w:r w:rsidR="004F69E6">
              <w:rPr>
                <w:rFonts w:ascii="Times New Roman" w:eastAsia="Times New Roman" w:hAnsi="Times New Roman" w:cs="Times New Roman"/>
                <w:sz w:val="24"/>
                <w:szCs w:val="24"/>
                <w:lang w:val="lt-LT"/>
              </w:rPr>
              <w:t>biudžeto lėšos</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31EB301" w14:textId="46DD6FBC" w:rsidR="00C96360" w:rsidRPr="00D47141" w:rsidRDefault="004F69E6" w:rsidP="00ED24CD">
            <w:pPr>
              <w:spacing w:after="0" w:line="240" w:lineRule="auto"/>
              <w:rPr>
                <w:rFonts w:ascii="Times New Roman" w:eastAsia="Times New Roman" w:hAnsi="Times New Roman" w:cs="Times New Roman"/>
                <w:b/>
                <w:sz w:val="24"/>
                <w:szCs w:val="24"/>
                <w:lang w:val="lt-LT"/>
              </w:rPr>
            </w:pPr>
            <w:r w:rsidRPr="00D47141">
              <w:rPr>
                <w:rFonts w:ascii="Times New Roman" w:eastAsia="Times New Roman" w:hAnsi="Times New Roman" w:cs="Times New Roman"/>
                <w:b/>
                <w:sz w:val="24"/>
                <w:szCs w:val="24"/>
                <w:lang w:val="lt-LT"/>
              </w:rPr>
              <w:t xml:space="preserve">   </w:t>
            </w:r>
            <w:r w:rsidR="00ED24CD" w:rsidRPr="00D47141">
              <w:rPr>
                <w:rFonts w:ascii="Times New Roman" w:eastAsia="Times New Roman" w:hAnsi="Times New Roman" w:cs="Times New Roman"/>
                <w:b/>
                <w:sz w:val="24"/>
                <w:szCs w:val="24"/>
                <w:lang w:val="lt-LT"/>
              </w:rPr>
              <w:t xml:space="preserve">894 779,09 </w:t>
            </w:r>
            <w:r w:rsidR="001227E2" w:rsidRPr="00D47141">
              <w:rPr>
                <w:rFonts w:ascii="Times New Roman" w:eastAsia="Times New Roman" w:hAnsi="Times New Roman" w:cs="Times New Roman"/>
                <w:b/>
                <w:sz w:val="24"/>
                <w:szCs w:val="24"/>
                <w:lang w:val="lt-LT"/>
              </w:rPr>
              <w:t>Eur</w:t>
            </w:r>
          </w:p>
        </w:tc>
      </w:tr>
      <w:tr w:rsidR="00DA1577" w:rsidRPr="00C96360" w14:paraId="30B9D18F"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2837E4" w14:textId="6F5FC3C9" w:rsidR="00DA1577" w:rsidRPr="001874E8" w:rsidRDefault="00253D65" w:rsidP="002C6DBA">
            <w:pPr>
              <w:spacing w:after="0" w:line="240" w:lineRule="auto"/>
              <w:rPr>
                <w:rFonts w:ascii="Times New Roman" w:eastAsia="Times New Roman" w:hAnsi="Times New Roman" w:cs="Times New Roman"/>
                <w:sz w:val="24"/>
                <w:szCs w:val="24"/>
                <w:lang w:val="lt-LT"/>
              </w:rPr>
            </w:pPr>
            <w:r w:rsidRPr="001874E8">
              <w:rPr>
                <w:rFonts w:ascii="Times New Roman" w:eastAsia="Times New Roman" w:hAnsi="Times New Roman" w:cs="Times New Roman"/>
                <w:sz w:val="24"/>
                <w:szCs w:val="24"/>
                <w:lang w:val="lt-LT"/>
              </w:rPr>
              <w:t xml:space="preserve">Projekto vykdytojas </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F4E9CA" w14:textId="175A89F8" w:rsidR="00DA1577" w:rsidRPr="00D47141" w:rsidRDefault="001227E2" w:rsidP="00C96360">
            <w:pPr>
              <w:spacing w:after="0" w:line="240" w:lineRule="auto"/>
              <w:rPr>
                <w:rFonts w:ascii="Times New Roman" w:eastAsia="Times New Roman" w:hAnsi="Times New Roman" w:cs="Times New Roman"/>
                <w:sz w:val="24"/>
                <w:szCs w:val="24"/>
                <w:lang w:val="lt-LT"/>
              </w:rPr>
            </w:pPr>
            <w:r w:rsidRPr="00D47141">
              <w:rPr>
                <w:rFonts w:ascii="Times New Roman" w:eastAsia="Times New Roman" w:hAnsi="Times New Roman" w:cs="Times New Roman"/>
                <w:sz w:val="24"/>
                <w:szCs w:val="24"/>
                <w:lang w:val="lt-LT"/>
              </w:rPr>
              <w:t>Anykščių rajono savivaldybės administracija</w:t>
            </w:r>
          </w:p>
        </w:tc>
      </w:tr>
      <w:tr w:rsidR="0095426A" w:rsidRPr="00C96360" w14:paraId="5D9636FB"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06056B" w14:textId="77777777" w:rsidR="0095426A" w:rsidRPr="001874E8" w:rsidRDefault="0095426A" w:rsidP="002C6DBA">
            <w:pPr>
              <w:spacing w:after="0" w:line="240" w:lineRule="auto"/>
              <w:rPr>
                <w:rFonts w:ascii="Times New Roman" w:eastAsia="Times New Roman" w:hAnsi="Times New Roman" w:cs="Times New Roman"/>
                <w:sz w:val="24"/>
                <w:szCs w:val="24"/>
                <w:lang w:val="lt-LT"/>
              </w:rPr>
            </w:pPr>
            <w:r w:rsidRPr="001874E8">
              <w:rPr>
                <w:rFonts w:ascii="Times New Roman" w:eastAsia="Times New Roman" w:hAnsi="Times New Roman" w:cs="Times New Roman"/>
                <w:sz w:val="24"/>
                <w:szCs w:val="24"/>
                <w:lang w:val="lt-LT"/>
              </w:rPr>
              <w:t>Projekto partneriai</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516FA8A" w14:textId="4E0E070A" w:rsidR="0095426A" w:rsidRPr="001874E8" w:rsidRDefault="00A23EE2" w:rsidP="00C96360">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w:t>
            </w:r>
          </w:p>
        </w:tc>
      </w:tr>
      <w:tr w:rsidR="00C96360" w:rsidRPr="00C96360" w14:paraId="027E10AB"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6C81386" w14:textId="1BECEB9F" w:rsidR="00253D65" w:rsidRPr="001874E8" w:rsidRDefault="00C96360" w:rsidP="002C6DBA">
            <w:pPr>
              <w:spacing w:after="0" w:line="240" w:lineRule="auto"/>
              <w:rPr>
                <w:rFonts w:ascii="Times New Roman" w:eastAsia="Times New Roman" w:hAnsi="Times New Roman" w:cs="Times New Roman"/>
                <w:sz w:val="24"/>
                <w:szCs w:val="24"/>
                <w:lang w:val="lt-LT"/>
              </w:rPr>
            </w:pPr>
            <w:r w:rsidRPr="001874E8">
              <w:rPr>
                <w:rFonts w:ascii="Times New Roman" w:eastAsia="Times New Roman" w:hAnsi="Times New Roman" w:cs="Times New Roman"/>
                <w:sz w:val="24"/>
                <w:szCs w:val="24"/>
                <w:lang w:val="lt-LT"/>
              </w:rPr>
              <w:t>Kontaktini</w:t>
            </w:r>
            <w:r w:rsidR="000D1309">
              <w:rPr>
                <w:rFonts w:ascii="Times New Roman" w:eastAsia="Times New Roman" w:hAnsi="Times New Roman" w:cs="Times New Roman"/>
                <w:sz w:val="24"/>
                <w:szCs w:val="24"/>
                <w:lang w:val="lt-LT"/>
              </w:rPr>
              <w:t>ai</w:t>
            </w:r>
            <w:r w:rsidR="00E73825">
              <w:rPr>
                <w:rFonts w:ascii="Times New Roman" w:eastAsia="Times New Roman" w:hAnsi="Times New Roman" w:cs="Times New Roman"/>
                <w:sz w:val="24"/>
                <w:szCs w:val="24"/>
                <w:lang w:val="lt-LT"/>
              </w:rPr>
              <w:t xml:space="preserve"> </w:t>
            </w:r>
            <w:r w:rsidRPr="001874E8">
              <w:rPr>
                <w:rFonts w:ascii="Times New Roman" w:eastAsia="Times New Roman" w:hAnsi="Times New Roman" w:cs="Times New Roman"/>
                <w:sz w:val="24"/>
                <w:szCs w:val="24"/>
                <w:lang w:val="lt-LT"/>
              </w:rPr>
              <w:t>asm</w:t>
            </w:r>
            <w:r w:rsidR="000D1309">
              <w:rPr>
                <w:rFonts w:ascii="Times New Roman" w:eastAsia="Times New Roman" w:hAnsi="Times New Roman" w:cs="Times New Roman"/>
                <w:sz w:val="24"/>
                <w:szCs w:val="24"/>
                <w:lang w:val="lt-LT"/>
              </w:rPr>
              <w:t>enys</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34A0A99" w14:textId="77777777" w:rsidR="00377C5A" w:rsidRPr="00D47141" w:rsidRDefault="00ED24CD" w:rsidP="000D1309">
            <w:pPr>
              <w:spacing w:after="0" w:line="240" w:lineRule="auto"/>
              <w:rPr>
                <w:rFonts w:ascii="Times New Roman" w:eastAsia="Times New Roman" w:hAnsi="Times New Roman" w:cs="Times New Roman"/>
                <w:sz w:val="24"/>
                <w:szCs w:val="24"/>
                <w:lang w:val="lt-LT"/>
              </w:rPr>
            </w:pPr>
            <w:r w:rsidRPr="00D47141">
              <w:rPr>
                <w:rFonts w:ascii="Times New Roman" w:eastAsia="Times New Roman" w:hAnsi="Times New Roman" w:cs="Times New Roman"/>
                <w:sz w:val="24"/>
                <w:szCs w:val="24"/>
                <w:lang w:val="lt-LT"/>
              </w:rPr>
              <w:t>Mantas Vaičiulevičius, tel</w:t>
            </w:r>
            <w:r w:rsidR="000D1309" w:rsidRPr="00D47141">
              <w:rPr>
                <w:rFonts w:ascii="Times New Roman" w:eastAsia="Times New Roman" w:hAnsi="Times New Roman" w:cs="Times New Roman"/>
                <w:sz w:val="24"/>
                <w:szCs w:val="24"/>
                <w:lang w:val="lt-LT"/>
              </w:rPr>
              <w:t xml:space="preserve">. </w:t>
            </w:r>
            <w:r w:rsidRPr="00D47141">
              <w:rPr>
                <w:rFonts w:ascii="Times New Roman" w:eastAsia="Times New Roman" w:hAnsi="Times New Roman" w:cs="Times New Roman"/>
                <w:sz w:val="24"/>
                <w:szCs w:val="24"/>
                <w:lang w:val="lt-LT"/>
              </w:rPr>
              <w:t xml:space="preserve"> +370 381 50745</w:t>
            </w:r>
            <w:r w:rsidR="00377C5A" w:rsidRPr="00D47141">
              <w:rPr>
                <w:rFonts w:ascii="Times New Roman" w:eastAsia="Times New Roman" w:hAnsi="Times New Roman" w:cs="Times New Roman"/>
                <w:sz w:val="24"/>
                <w:szCs w:val="24"/>
                <w:lang w:val="lt-LT"/>
              </w:rPr>
              <w:t xml:space="preserve"> </w:t>
            </w:r>
          </w:p>
          <w:p w14:paraId="706C36C5" w14:textId="1090BE9B" w:rsidR="00C96360" w:rsidRPr="003622F7" w:rsidRDefault="000D1309" w:rsidP="00ED24CD">
            <w:pPr>
              <w:spacing w:after="0" w:line="240" w:lineRule="auto"/>
              <w:rPr>
                <w:rFonts w:ascii="Times New Roman" w:eastAsia="Times New Roman" w:hAnsi="Times New Roman" w:cs="Times New Roman"/>
                <w:color w:val="FF0000"/>
                <w:sz w:val="24"/>
                <w:szCs w:val="24"/>
                <w:lang w:val="lt-LT"/>
              </w:rPr>
            </w:pPr>
            <w:r>
              <w:rPr>
                <w:rFonts w:ascii="Times New Roman" w:eastAsia="Times New Roman" w:hAnsi="Times New Roman" w:cs="Times New Roman"/>
                <w:color w:val="302F2C"/>
                <w:sz w:val="24"/>
                <w:szCs w:val="24"/>
                <w:lang w:val="lt-LT"/>
              </w:rPr>
              <w:t xml:space="preserve">el. p. </w:t>
            </w:r>
            <w:r w:rsidRPr="00CE3552">
              <w:rPr>
                <w:rFonts w:ascii="Times New Roman" w:eastAsia="Times New Roman" w:hAnsi="Times New Roman" w:cs="Times New Roman"/>
                <w:color w:val="302F2C"/>
                <w:sz w:val="24"/>
                <w:szCs w:val="24"/>
                <w:lang w:val="lt-LT"/>
              </w:rPr>
              <w:t xml:space="preserve"> </w:t>
            </w:r>
            <w:hyperlink r:id="rId9" w:history="1">
              <w:r w:rsidR="00ED24CD" w:rsidRPr="003B0467">
                <w:rPr>
                  <w:rStyle w:val="Hyperlink"/>
                  <w:rFonts w:ascii="Times New Roman" w:eastAsia="Times New Roman" w:hAnsi="Times New Roman" w:cs="Times New Roman"/>
                  <w:sz w:val="24"/>
                  <w:szCs w:val="24"/>
                  <w:lang w:val="lt-LT"/>
                </w:rPr>
                <w:t>mantas.vaičiulevičius@anyksciai.lt</w:t>
              </w:r>
            </w:hyperlink>
          </w:p>
        </w:tc>
      </w:tr>
    </w:tbl>
    <w:p w14:paraId="2AC0447A" w14:textId="00274746" w:rsidR="00BA5B2B" w:rsidRPr="00C96360" w:rsidRDefault="00BA5B2B" w:rsidP="00C96360">
      <w:pPr>
        <w:rPr>
          <w:lang w:val="lt-LT"/>
        </w:rPr>
      </w:pPr>
    </w:p>
    <w:sectPr w:rsidR="00BA5B2B" w:rsidRPr="00C96360" w:rsidSect="003622F7">
      <w:pgSz w:w="12240" w:h="15840"/>
      <w:pgMar w:top="993" w:right="567"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9663A"/>
    <w:multiLevelType w:val="hybridMultilevel"/>
    <w:tmpl w:val="0FFEDF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E527524"/>
    <w:multiLevelType w:val="hybridMultilevel"/>
    <w:tmpl w:val="5B1495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BD518EE"/>
    <w:multiLevelType w:val="hybridMultilevel"/>
    <w:tmpl w:val="4142E2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60"/>
    <w:rsid w:val="0005079B"/>
    <w:rsid w:val="00056BCF"/>
    <w:rsid w:val="00081037"/>
    <w:rsid w:val="000D1309"/>
    <w:rsid w:val="00114C17"/>
    <w:rsid w:val="001227E2"/>
    <w:rsid w:val="001874E8"/>
    <w:rsid w:val="001B5867"/>
    <w:rsid w:val="00253D65"/>
    <w:rsid w:val="002C6DBA"/>
    <w:rsid w:val="00300CCC"/>
    <w:rsid w:val="00340F58"/>
    <w:rsid w:val="003622F7"/>
    <w:rsid w:val="00363B7C"/>
    <w:rsid w:val="00377C5A"/>
    <w:rsid w:val="004B1AB3"/>
    <w:rsid w:val="004F69E6"/>
    <w:rsid w:val="005D0D96"/>
    <w:rsid w:val="0071103D"/>
    <w:rsid w:val="00866FD1"/>
    <w:rsid w:val="009403CD"/>
    <w:rsid w:val="00947D49"/>
    <w:rsid w:val="009529AF"/>
    <w:rsid w:val="0095426A"/>
    <w:rsid w:val="009F68CB"/>
    <w:rsid w:val="00A23EE2"/>
    <w:rsid w:val="00A92B3B"/>
    <w:rsid w:val="00AC3AFA"/>
    <w:rsid w:val="00BA3A0E"/>
    <w:rsid w:val="00BA5B2B"/>
    <w:rsid w:val="00BC627E"/>
    <w:rsid w:val="00C05BE6"/>
    <w:rsid w:val="00C96360"/>
    <w:rsid w:val="00D12898"/>
    <w:rsid w:val="00D47141"/>
    <w:rsid w:val="00DA1577"/>
    <w:rsid w:val="00DE1665"/>
    <w:rsid w:val="00E434CD"/>
    <w:rsid w:val="00E73825"/>
    <w:rsid w:val="00ED24CD"/>
    <w:rsid w:val="00F9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EE76"/>
  <w15:docId w15:val="{91D6AB49-4917-44D8-9C2C-C32C2AD5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F58"/>
    <w:pPr>
      <w:ind w:left="720"/>
      <w:contextualSpacing/>
    </w:pPr>
  </w:style>
  <w:style w:type="character" w:styleId="Hyperlink">
    <w:name w:val="Hyperlink"/>
    <w:basedOn w:val="DefaultParagraphFont"/>
    <w:uiPriority w:val="99"/>
    <w:unhideWhenUsed/>
    <w:rsid w:val="0095426A"/>
    <w:rPr>
      <w:color w:val="0000FF" w:themeColor="hyperlink"/>
      <w:u w:val="single"/>
    </w:rPr>
  </w:style>
  <w:style w:type="paragraph" w:styleId="BalloonText">
    <w:name w:val="Balloon Text"/>
    <w:basedOn w:val="Normal"/>
    <w:link w:val="BalloonTextChar"/>
    <w:uiPriority w:val="99"/>
    <w:semiHidden/>
    <w:unhideWhenUsed/>
    <w:rsid w:val="00DE1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665"/>
    <w:rPr>
      <w:rFonts w:ascii="Tahoma" w:hAnsi="Tahoma" w:cs="Tahoma"/>
      <w:sz w:val="16"/>
      <w:szCs w:val="16"/>
    </w:rPr>
  </w:style>
  <w:style w:type="character" w:customStyle="1" w:styleId="Neapdorotaspaminjimas1">
    <w:name w:val="Neapdorotas paminėjimas1"/>
    <w:basedOn w:val="DefaultParagraphFont"/>
    <w:uiPriority w:val="99"/>
    <w:semiHidden/>
    <w:unhideWhenUsed/>
    <w:rsid w:val="00866FD1"/>
    <w:rPr>
      <w:color w:val="605E5C"/>
      <w:shd w:val="clear" w:color="auto" w:fill="E1DFDD"/>
    </w:rPr>
  </w:style>
  <w:style w:type="character" w:styleId="FollowedHyperlink">
    <w:name w:val="FollowedHyperlink"/>
    <w:basedOn w:val="DefaultParagraphFont"/>
    <w:uiPriority w:val="99"/>
    <w:semiHidden/>
    <w:unhideWhenUsed/>
    <w:rsid w:val="00ED24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0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lt/url?sa=i&amp;rct=j&amp;q=&amp;esrc=s&amp;source=images&amp;cd=&amp;cad=rja&amp;uact=8&amp;ved=2ahUKEwj8reGC5uHbAhVKh6YKHZ_uA4MQjRx6BAgBEAU&amp;url=http://auregis.lt/blogas/Funded-by-the-European-Regional-Development-Fund&amp;psig=AOvVaw2O-AXSmPBXFFQ_poaY9CH3&amp;ust=152956880100414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ntas.vai&#269;iulevi&#269;ius@anyksc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1820</Characters>
  <Application>Microsoft Office Word</Application>
  <DocSecurity>0</DocSecurity>
  <Lines>15</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Silvija</cp:lastModifiedBy>
  <cp:revision>2</cp:revision>
  <cp:lastPrinted>2018-06-13T10:32:00Z</cp:lastPrinted>
  <dcterms:created xsi:type="dcterms:W3CDTF">2021-08-17T10:24:00Z</dcterms:created>
  <dcterms:modified xsi:type="dcterms:W3CDTF">2021-08-17T10:24:00Z</dcterms:modified>
</cp:coreProperties>
</file>