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DCD0FF" w14:textId="26C8B888" w:rsidR="00773B2D" w:rsidRDefault="009B1218" w:rsidP="00265C82">
      <w:pPr>
        <w:ind w:firstLine="6521"/>
        <w:rPr>
          <w:szCs w:val="24"/>
        </w:rPr>
      </w:pPr>
      <w:r>
        <w:rPr>
          <w:szCs w:val="24"/>
        </w:rPr>
        <w:t>PATVIRTINTA</w:t>
      </w:r>
    </w:p>
    <w:p w14:paraId="5ADCD100" w14:textId="77777777" w:rsidR="00773B2D" w:rsidRDefault="009B1218">
      <w:pPr>
        <w:ind w:left="6480"/>
        <w:rPr>
          <w:szCs w:val="24"/>
        </w:rPr>
      </w:pPr>
      <w:r>
        <w:rPr>
          <w:szCs w:val="24"/>
        </w:rPr>
        <w:t xml:space="preserve">Anykščių rajono savivaldybės </w:t>
      </w:r>
    </w:p>
    <w:p w14:paraId="5ADCD101" w14:textId="77777777" w:rsidR="00773B2D" w:rsidRDefault="009B1218">
      <w:pPr>
        <w:ind w:left="6480"/>
        <w:jc w:val="both"/>
        <w:rPr>
          <w:szCs w:val="24"/>
        </w:rPr>
      </w:pPr>
      <w:r>
        <w:rPr>
          <w:szCs w:val="24"/>
        </w:rPr>
        <w:t>administracijos direktoriaus</w:t>
      </w:r>
    </w:p>
    <w:p w14:paraId="5ADCD102" w14:textId="46302665" w:rsidR="00773B2D" w:rsidRDefault="009B1218">
      <w:pPr>
        <w:ind w:left="6480"/>
        <w:rPr>
          <w:szCs w:val="24"/>
        </w:rPr>
      </w:pPr>
      <w:r>
        <w:rPr>
          <w:szCs w:val="24"/>
        </w:rPr>
        <w:t>202</w:t>
      </w:r>
      <w:r w:rsidR="00282D6B">
        <w:rPr>
          <w:szCs w:val="24"/>
        </w:rPr>
        <w:t>1</w:t>
      </w:r>
      <w:r>
        <w:rPr>
          <w:szCs w:val="24"/>
        </w:rPr>
        <w:t xml:space="preserve"> m. </w:t>
      </w:r>
      <w:r w:rsidR="00282D6B">
        <w:rPr>
          <w:szCs w:val="24"/>
        </w:rPr>
        <w:t>rugpjūčio</w:t>
      </w:r>
      <w:r w:rsidR="00727F4C">
        <w:rPr>
          <w:szCs w:val="24"/>
        </w:rPr>
        <w:t xml:space="preserve"> 20</w:t>
      </w:r>
      <w:r>
        <w:rPr>
          <w:szCs w:val="24"/>
          <w:lang w:val="en-US"/>
        </w:rPr>
        <w:t xml:space="preserve"> </w:t>
      </w:r>
      <w:r>
        <w:rPr>
          <w:szCs w:val="24"/>
        </w:rPr>
        <w:t xml:space="preserve">d. įsakymu </w:t>
      </w:r>
    </w:p>
    <w:p w14:paraId="5ADCD103" w14:textId="3BF773D4" w:rsidR="00773B2D" w:rsidRDefault="009B1218">
      <w:pPr>
        <w:ind w:left="6480"/>
        <w:rPr>
          <w:szCs w:val="24"/>
        </w:rPr>
      </w:pPr>
      <w:r>
        <w:rPr>
          <w:szCs w:val="24"/>
        </w:rPr>
        <w:t>Nr. 1-AĮ-</w:t>
      </w:r>
      <w:r w:rsidR="00727F4C">
        <w:rPr>
          <w:szCs w:val="24"/>
        </w:rPr>
        <w:t>737</w:t>
      </w:r>
    </w:p>
    <w:p w14:paraId="5ADCD107" w14:textId="77777777" w:rsidR="00773B2D" w:rsidRDefault="00773B2D">
      <w:pPr>
        <w:jc w:val="center"/>
        <w:rPr>
          <w:b/>
          <w:bCs/>
          <w:szCs w:val="24"/>
        </w:rPr>
      </w:pPr>
    </w:p>
    <w:p w14:paraId="5ADCD108" w14:textId="77777777" w:rsidR="00773B2D" w:rsidRDefault="00773B2D">
      <w:pPr>
        <w:jc w:val="center"/>
        <w:rPr>
          <w:b/>
          <w:bCs/>
          <w:szCs w:val="24"/>
        </w:rPr>
      </w:pPr>
    </w:p>
    <w:p w14:paraId="5ADCD10A" w14:textId="35C23D86" w:rsidR="00773B2D" w:rsidRDefault="009B1218" w:rsidP="005D6E1F">
      <w:pPr>
        <w:jc w:val="center"/>
        <w:rPr>
          <w:b/>
          <w:szCs w:val="24"/>
        </w:rPr>
      </w:pPr>
      <w:r>
        <w:rPr>
          <w:b/>
          <w:bCs/>
          <w:szCs w:val="24"/>
        </w:rPr>
        <w:t>ANYKŠČIŲ</w:t>
      </w:r>
      <w:r>
        <w:rPr>
          <w:b/>
          <w:szCs w:val="24"/>
        </w:rPr>
        <w:t xml:space="preserve"> </w:t>
      </w:r>
      <w:r>
        <w:rPr>
          <w:b/>
          <w:bCs/>
          <w:szCs w:val="24"/>
        </w:rPr>
        <w:t>RAJONO</w:t>
      </w:r>
      <w:r>
        <w:rPr>
          <w:b/>
          <w:szCs w:val="24"/>
        </w:rPr>
        <w:t xml:space="preserve"> </w:t>
      </w:r>
      <w:r>
        <w:rPr>
          <w:b/>
          <w:bCs/>
          <w:szCs w:val="24"/>
        </w:rPr>
        <w:t xml:space="preserve">SAVIVALDYBĖS PROJEKTŲ, ĮGYVENDINAMŲ PAGAL </w:t>
      </w:r>
      <w:r w:rsidR="005D6E1F">
        <w:rPr>
          <w:b/>
          <w:bCs/>
          <w:szCs w:val="24"/>
        </w:rPr>
        <w:t xml:space="preserve">  </w:t>
      </w:r>
      <w:r>
        <w:rPr>
          <w:b/>
          <w:szCs w:val="24"/>
        </w:rPr>
        <w:t>ANYKŠČIŲ RAJONO SAVIVALDYBĖS STRATEGINIO 202</w:t>
      </w:r>
      <w:r w:rsidR="003C2B9D">
        <w:rPr>
          <w:b/>
          <w:szCs w:val="24"/>
        </w:rPr>
        <w:t>1</w:t>
      </w:r>
      <w:r>
        <w:rPr>
          <w:b/>
          <w:szCs w:val="24"/>
        </w:rPr>
        <w:t>–202</w:t>
      </w:r>
      <w:r w:rsidR="003C2B9D">
        <w:rPr>
          <w:b/>
          <w:szCs w:val="24"/>
        </w:rPr>
        <w:t>3</w:t>
      </w:r>
      <w:r>
        <w:rPr>
          <w:b/>
          <w:szCs w:val="24"/>
        </w:rPr>
        <w:t xml:space="preserve"> METŲ VEIKLOS PLANO </w:t>
      </w:r>
      <w:r>
        <w:rPr>
          <w:b/>
          <w:bCs/>
          <w:szCs w:val="24"/>
        </w:rPr>
        <w:t>PRIEMONĘ NR. 3.1.1.03 „KAIMO VERSLO IR INVESTICIJŲ VEIKLA“</w:t>
      </w:r>
      <w:r w:rsidR="0040305C">
        <w:rPr>
          <w:b/>
          <w:bCs/>
          <w:szCs w:val="24"/>
        </w:rPr>
        <w:t>,</w:t>
      </w:r>
      <w:r>
        <w:rPr>
          <w:b/>
          <w:bCs/>
          <w:szCs w:val="24"/>
        </w:rPr>
        <w:t xml:space="preserve"> FINANSAVIMO TVARKOS APRAŠAS</w:t>
      </w:r>
    </w:p>
    <w:p w14:paraId="5ADCD10B" w14:textId="77777777" w:rsidR="00773B2D" w:rsidRDefault="00773B2D">
      <w:pPr>
        <w:rPr>
          <w:b/>
          <w:bCs/>
          <w:szCs w:val="24"/>
        </w:rPr>
      </w:pPr>
    </w:p>
    <w:p w14:paraId="5ADCD10D" w14:textId="77777777" w:rsidR="00773B2D" w:rsidRDefault="00773B2D">
      <w:pPr>
        <w:rPr>
          <w:b/>
          <w:bCs/>
          <w:szCs w:val="24"/>
        </w:rPr>
      </w:pPr>
    </w:p>
    <w:p w14:paraId="5ADCD10E" w14:textId="77777777" w:rsidR="00773B2D" w:rsidRDefault="009B1218">
      <w:pPr>
        <w:jc w:val="center"/>
        <w:rPr>
          <w:b/>
          <w:bCs/>
          <w:szCs w:val="24"/>
        </w:rPr>
      </w:pPr>
      <w:r>
        <w:rPr>
          <w:b/>
          <w:bCs/>
          <w:szCs w:val="24"/>
        </w:rPr>
        <w:t>I SKYRIUS</w:t>
      </w:r>
    </w:p>
    <w:p w14:paraId="5ADCD10F" w14:textId="77777777" w:rsidR="00773B2D" w:rsidRDefault="009B1218">
      <w:pPr>
        <w:jc w:val="center"/>
        <w:rPr>
          <w:b/>
          <w:bCs/>
          <w:szCs w:val="24"/>
        </w:rPr>
      </w:pPr>
      <w:r>
        <w:rPr>
          <w:b/>
          <w:bCs/>
          <w:szCs w:val="24"/>
        </w:rPr>
        <w:t>BENDROSIOS NUOSTATOS</w:t>
      </w:r>
    </w:p>
    <w:p w14:paraId="5ADCD110" w14:textId="77777777" w:rsidR="00773B2D" w:rsidRDefault="00773B2D">
      <w:pPr>
        <w:jc w:val="center"/>
        <w:rPr>
          <w:b/>
          <w:bCs/>
          <w:szCs w:val="24"/>
        </w:rPr>
      </w:pPr>
    </w:p>
    <w:p w14:paraId="5ADCD111" w14:textId="0B48AB04" w:rsidR="00773B2D" w:rsidRDefault="009B1218">
      <w:pPr>
        <w:tabs>
          <w:tab w:val="left" w:pos="900"/>
          <w:tab w:val="left" w:pos="1080"/>
        </w:tabs>
        <w:ind w:left="1080" w:hanging="360"/>
        <w:jc w:val="both"/>
        <w:rPr>
          <w:szCs w:val="24"/>
        </w:rPr>
      </w:pPr>
      <w:r>
        <w:rPr>
          <w:szCs w:val="24"/>
        </w:rPr>
        <w:t>1.</w:t>
      </w:r>
      <w:r>
        <w:rPr>
          <w:bCs/>
          <w:szCs w:val="24"/>
        </w:rPr>
        <w:t xml:space="preserve"> Anykščių</w:t>
      </w:r>
      <w:r>
        <w:rPr>
          <w:szCs w:val="24"/>
        </w:rPr>
        <w:t xml:space="preserve"> </w:t>
      </w:r>
      <w:r>
        <w:rPr>
          <w:bCs/>
          <w:szCs w:val="24"/>
        </w:rPr>
        <w:t>rajono</w:t>
      </w:r>
      <w:r>
        <w:rPr>
          <w:szCs w:val="24"/>
        </w:rPr>
        <w:t xml:space="preserve"> </w:t>
      </w:r>
      <w:r>
        <w:rPr>
          <w:bCs/>
          <w:szCs w:val="24"/>
        </w:rPr>
        <w:t>savivaldybės projektų, įgyvendinamų pagal</w:t>
      </w:r>
      <w:r>
        <w:rPr>
          <w:szCs w:val="24"/>
        </w:rPr>
        <w:t xml:space="preserve"> Anykščių r. savivaldybės </w:t>
      </w:r>
    </w:p>
    <w:p w14:paraId="5ADCD112" w14:textId="07FB583E" w:rsidR="00773B2D" w:rsidRDefault="009B1218">
      <w:pPr>
        <w:tabs>
          <w:tab w:val="left" w:pos="900"/>
        </w:tabs>
        <w:jc w:val="both"/>
        <w:rPr>
          <w:szCs w:val="24"/>
        </w:rPr>
      </w:pPr>
      <w:r>
        <w:rPr>
          <w:szCs w:val="24"/>
        </w:rPr>
        <w:t>strateginio 202</w:t>
      </w:r>
      <w:r w:rsidR="00282D6B">
        <w:rPr>
          <w:szCs w:val="24"/>
        </w:rPr>
        <w:t>1</w:t>
      </w:r>
      <w:r>
        <w:rPr>
          <w:szCs w:val="24"/>
        </w:rPr>
        <w:t>–202</w:t>
      </w:r>
      <w:r w:rsidR="00282D6B">
        <w:rPr>
          <w:szCs w:val="24"/>
        </w:rPr>
        <w:t>3</w:t>
      </w:r>
      <w:r>
        <w:rPr>
          <w:szCs w:val="24"/>
        </w:rPr>
        <w:t xml:space="preserve"> metų veiklos plano </w:t>
      </w:r>
      <w:r>
        <w:rPr>
          <w:bCs/>
          <w:szCs w:val="24"/>
        </w:rPr>
        <w:t>priemonę Nr.</w:t>
      </w:r>
      <w:r>
        <w:rPr>
          <w:sz w:val="20"/>
        </w:rPr>
        <w:t xml:space="preserve"> </w:t>
      </w:r>
      <w:r>
        <w:rPr>
          <w:bCs/>
          <w:szCs w:val="24"/>
        </w:rPr>
        <w:t xml:space="preserve">3.1.1.03 „Kaimo verslo ir investicijų veikla“ </w:t>
      </w:r>
      <w:r>
        <w:rPr>
          <w:szCs w:val="24"/>
        </w:rPr>
        <w:t>(toliau – Priemonė), finansavimo tvarkos aprašas (toliau – Aprašas) reglamentuoja projektų paraiškų teikimo, vertinimo, atrankos organizavimo, finansavimo, sutarties sudarymo, atsiskaitymo už panaudotas lėšas, tvarką.</w:t>
      </w:r>
    </w:p>
    <w:p w14:paraId="5ADCD113" w14:textId="7DD5766A" w:rsidR="00773B2D" w:rsidRDefault="009B1218">
      <w:pPr>
        <w:tabs>
          <w:tab w:val="left" w:pos="360"/>
          <w:tab w:val="left" w:pos="900"/>
        </w:tabs>
        <w:ind w:firstLine="720"/>
        <w:jc w:val="both"/>
        <w:rPr>
          <w:szCs w:val="24"/>
        </w:rPr>
      </w:pPr>
      <w:r>
        <w:rPr>
          <w:szCs w:val="24"/>
        </w:rPr>
        <w:t>2. Priemonės tikslas – remti jaunuosius ūkininkus, s</w:t>
      </w:r>
      <w:r>
        <w:rPr>
          <w:rFonts w:eastAsia="SimSun"/>
          <w:kern w:val="3"/>
          <w:szCs w:val="24"/>
          <w:lang w:eastAsia="zh-CN" w:bidi="hi-IN"/>
        </w:rPr>
        <w:t>katinti smulkių ūkių vystymąsi, siekti, kad kuo daugiau žemės ūkio produkcijos būtų perdirbta ir realizuota vietoje, remti rengiamus projektus, kurie negali būti remiami nacionalinių ar ES fondų</w:t>
      </w:r>
      <w:r>
        <w:rPr>
          <w:szCs w:val="24"/>
        </w:rPr>
        <w:t>.</w:t>
      </w:r>
    </w:p>
    <w:p w14:paraId="5ADCD114" w14:textId="012CC908" w:rsidR="00773B2D" w:rsidRDefault="009B1218">
      <w:pPr>
        <w:tabs>
          <w:tab w:val="left" w:pos="360"/>
          <w:tab w:val="left" w:pos="900"/>
        </w:tabs>
        <w:ind w:firstLine="720"/>
        <w:jc w:val="both"/>
        <w:rPr>
          <w:szCs w:val="24"/>
        </w:rPr>
      </w:pPr>
      <w:r>
        <w:rPr>
          <w:szCs w:val="24"/>
        </w:rPr>
        <w:t xml:space="preserve">3. Lėšos priemonei įgyvendinti numatomos kiekvienais metais Anykščių rajono savivaldybės biudžete. </w:t>
      </w:r>
    </w:p>
    <w:p w14:paraId="5ADCD115" w14:textId="2E28E996" w:rsidR="00773B2D" w:rsidRDefault="009B1218">
      <w:pPr>
        <w:tabs>
          <w:tab w:val="left" w:pos="360"/>
          <w:tab w:val="left" w:pos="900"/>
        </w:tabs>
        <w:ind w:firstLine="720"/>
        <w:jc w:val="both"/>
        <w:rPr>
          <w:szCs w:val="24"/>
        </w:rPr>
      </w:pPr>
      <w:r>
        <w:rPr>
          <w:szCs w:val="24"/>
        </w:rPr>
        <w:t>4. Teisinį šio Aprašo pagrindą sudaro Lietuvos Respublikos įstatymai, Anykščių rajono strateginis 2019–2025 metų plėtros planas, patvirtintas Anykščių rajono savivaldybės tarybos 2018 m. gruodžio 20 d. sprendimu Nr. 1-TS-337 „Dėl Anykščių rajono savivaldybės 2019–2025 metų plėtros plano patvirtinimo“, Anykščių rajono savivaldybės strateginis 202</w:t>
      </w:r>
      <w:r w:rsidR="00FA18F9">
        <w:rPr>
          <w:szCs w:val="24"/>
        </w:rPr>
        <w:t>1</w:t>
      </w:r>
      <w:r>
        <w:rPr>
          <w:szCs w:val="24"/>
        </w:rPr>
        <w:t>–202</w:t>
      </w:r>
      <w:r w:rsidR="00FA18F9">
        <w:rPr>
          <w:szCs w:val="24"/>
        </w:rPr>
        <w:t>3</w:t>
      </w:r>
      <w:r>
        <w:rPr>
          <w:szCs w:val="24"/>
        </w:rPr>
        <w:t xml:space="preserve"> metų veiklos planas (toliau – Strateginis veiklos planas), patvirtintas Anykščių rajono savivaldybės tarybos 202</w:t>
      </w:r>
      <w:r w:rsidR="00FA18F9">
        <w:rPr>
          <w:szCs w:val="24"/>
        </w:rPr>
        <w:t>1</w:t>
      </w:r>
      <w:r>
        <w:rPr>
          <w:szCs w:val="24"/>
        </w:rPr>
        <w:t xml:space="preserve"> m. </w:t>
      </w:r>
      <w:r w:rsidR="00282D6B">
        <w:rPr>
          <w:szCs w:val="24"/>
        </w:rPr>
        <w:t>vasario 18</w:t>
      </w:r>
      <w:r>
        <w:rPr>
          <w:szCs w:val="24"/>
        </w:rPr>
        <w:t xml:space="preserve"> d. sprendimu Nr.1-TS-</w:t>
      </w:r>
      <w:r w:rsidR="00282D6B">
        <w:rPr>
          <w:szCs w:val="24"/>
        </w:rPr>
        <w:t>34</w:t>
      </w:r>
      <w:r>
        <w:rPr>
          <w:szCs w:val="24"/>
        </w:rPr>
        <w:t xml:space="preserve"> „Dėl Anykščių rajono savivaldybės strateginio 202</w:t>
      </w:r>
      <w:r w:rsidR="00FA18F9">
        <w:rPr>
          <w:szCs w:val="24"/>
        </w:rPr>
        <w:t>1</w:t>
      </w:r>
      <w:r>
        <w:rPr>
          <w:szCs w:val="24"/>
        </w:rPr>
        <w:t>–202</w:t>
      </w:r>
      <w:r w:rsidR="00FA18F9">
        <w:rPr>
          <w:szCs w:val="24"/>
        </w:rPr>
        <w:t>3</w:t>
      </w:r>
      <w:r>
        <w:rPr>
          <w:szCs w:val="24"/>
        </w:rPr>
        <w:t xml:space="preserve"> metų veiklos plano patvirtinimo“, Anykščių rajono savivaldybės administracijos direktoriaus (toliau – Administracijos direktorius) įsakymai ir kiti teisės aktai.</w:t>
      </w:r>
    </w:p>
    <w:p w14:paraId="5ADCD116" w14:textId="64A5B98B" w:rsidR="00773B2D" w:rsidRDefault="009B1218">
      <w:pPr>
        <w:tabs>
          <w:tab w:val="left" w:pos="900"/>
        </w:tabs>
        <w:ind w:firstLine="744"/>
        <w:jc w:val="both"/>
        <w:rPr>
          <w:szCs w:val="24"/>
        </w:rPr>
      </w:pPr>
      <w:r>
        <w:rPr>
          <w:szCs w:val="24"/>
        </w:rPr>
        <w:t xml:space="preserve">5. </w:t>
      </w:r>
      <w:bookmarkStart w:id="0" w:name="_Hlk80090508"/>
      <w:r>
        <w:rPr>
          <w:szCs w:val="24"/>
        </w:rPr>
        <w:t>Projektų vykdymo terminas – nuo Savivaldybės biudžeto lėšų naudojimo sutarties įsigaliojimo dienos, kaip numatyta šioje sutartyje iki einamųjų metų</w:t>
      </w:r>
      <w:r w:rsidR="00C654AC">
        <w:rPr>
          <w:szCs w:val="24"/>
        </w:rPr>
        <w:t xml:space="preserve"> pabaigos</w:t>
      </w:r>
      <w:r>
        <w:rPr>
          <w:szCs w:val="24"/>
        </w:rPr>
        <w:t xml:space="preserve">.  </w:t>
      </w:r>
      <w:bookmarkEnd w:id="0"/>
    </w:p>
    <w:p w14:paraId="5ADCD117" w14:textId="77777777" w:rsidR="00773B2D" w:rsidRDefault="009B1218">
      <w:pPr>
        <w:tabs>
          <w:tab w:val="left" w:pos="900"/>
          <w:tab w:val="num" w:pos="1070"/>
        </w:tabs>
        <w:ind w:firstLine="744"/>
        <w:jc w:val="both"/>
        <w:rPr>
          <w:szCs w:val="24"/>
        </w:rPr>
      </w:pPr>
      <w:r>
        <w:rPr>
          <w:szCs w:val="24"/>
        </w:rPr>
        <w:t>6. Administracijos direktorius tvirtina Priemonės projektų paraiškų vertinimo ekspertų komisiją (toliau – Komisija), jos veiklos reglamentą, finansuojamų projektų sąrašą ir lėšas bei sudaro Biudžeto lėšų naudojimo sutartis (toliau – Sutartis) su konkurso laimėtojais.</w:t>
      </w:r>
    </w:p>
    <w:p w14:paraId="5ADCD118" w14:textId="77777777" w:rsidR="00773B2D" w:rsidRDefault="009B1218">
      <w:pPr>
        <w:tabs>
          <w:tab w:val="left" w:pos="900"/>
        </w:tabs>
        <w:ind w:firstLine="744"/>
        <w:jc w:val="both"/>
        <w:rPr>
          <w:szCs w:val="24"/>
        </w:rPr>
      </w:pPr>
      <w:r>
        <w:rPr>
          <w:szCs w:val="24"/>
        </w:rPr>
        <w:t>7. Šis Aprašas nustato Strateginio veiklos plano Priemonės Nr. 3.1.1.03 „Kaimo verslo ir investicijų veikla“ įgyvendinimo tvarką.</w:t>
      </w:r>
    </w:p>
    <w:p w14:paraId="5ADCD119" w14:textId="77777777" w:rsidR="00773B2D" w:rsidRDefault="009B1218">
      <w:pPr>
        <w:ind w:firstLine="744"/>
        <w:jc w:val="both"/>
        <w:rPr>
          <w:szCs w:val="24"/>
        </w:rPr>
      </w:pPr>
      <w:r>
        <w:rPr>
          <w:szCs w:val="24"/>
        </w:rPr>
        <w:t xml:space="preserve">8. Priemonę koordinuoja Anykščių rajono savivaldybės administracijos Žemės ūkio skyriaus </w:t>
      </w:r>
    </w:p>
    <w:p w14:paraId="5ADCD11A" w14:textId="54895FDD" w:rsidR="00773B2D" w:rsidRDefault="009B1218">
      <w:pPr>
        <w:jc w:val="both"/>
        <w:rPr>
          <w:szCs w:val="24"/>
        </w:rPr>
      </w:pPr>
      <w:r>
        <w:rPr>
          <w:szCs w:val="24"/>
        </w:rPr>
        <w:t xml:space="preserve">vedėjas Virmantas </w:t>
      </w:r>
      <w:proofErr w:type="spellStart"/>
      <w:r>
        <w:rPr>
          <w:szCs w:val="24"/>
        </w:rPr>
        <w:t>Velikonis</w:t>
      </w:r>
      <w:proofErr w:type="spellEnd"/>
      <w:r>
        <w:rPr>
          <w:szCs w:val="24"/>
        </w:rPr>
        <w:t xml:space="preserve"> (</w:t>
      </w:r>
      <w:r w:rsidR="00FB2140">
        <w:rPr>
          <w:szCs w:val="24"/>
        </w:rPr>
        <w:t>K</w:t>
      </w:r>
      <w:r>
        <w:rPr>
          <w:szCs w:val="24"/>
        </w:rPr>
        <w:t xml:space="preserve">. </w:t>
      </w:r>
      <w:proofErr w:type="spellStart"/>
      <w:r w:rsidR="00FB2140">
        <w:rPr>
          <w:szCs w:val="24"/>
        </w:rPr>
        <w:t>Ladigos</w:t>
      </w:r>
      <w:proofErr w:type="spellEnd"/>
      <w:r>
        <w:rPr>
          <w:szCs w:val="24"/>
        </w:rPr>
        <w:t xml:space="preserve"> g. </w:t>
      </w:r>
      <w:r w:rsidR="00FB2140">
        <w:rPr>
          <w:szCs w:val="24"/>
        </w:rPr>
        <w:t>1</w:t>
      </w:r>
      <w:r>
        <w:rPr>
          <w:szCs w:val="24"/>
        </w:rPr>
        <w:t xml:space="preserve">, LT-29111 Anykščiai, tel. (8 381) 59262, el. paštas </w:t>
      </w:r>
      <w:proofErr w:type="spellStart"/>
      <w:r>
        <w:rPr>
          <w:szCs w:val="24"/>
        </w:rPr>
        <w:t>virmantas.velikonis@anyksciai.lt</w:t>
      </w:r>
      <w:proofErr w:type="spellEnd"/>
      <w:r>
        <w:rPr>
          <w:szCs w:val="24"/>
        </w:rPr>
        <w:t xml:space="preserve">). </w:t>
      </w:r>
    </w:p>
    <w:p w14:paraId="5ADCD11B" w14:textId="77777777" w:rsidR="00773B2D" w:rsidRDefault="00773B2D">
      <w:pPr>
        <w:jc w:val="both"/>
        <w:rPr>
          <w:szCs w:val="24"/>
        </w:rPr>
      </w:pPr>
    </w:p>
    <w:p w14:paraId="5ADCD11E" w14:textId="77777777" w:rsidR="00773B2D" w:rsidRDefault="00773B2D" w:rsidP="009B1218">
      <w:pPr>
        <w:rPr>
          <w:b/>
          <w:bCs/>
          <w:szCs w:val="24"/>
        </w:rPr>
      </w:pPr>
    </w:p>
    <w:p w14:paraId="5ADCD11F" w14:textId="77777777" w:rsidR="00773B2D" w:rsidRDefault="009B1218">
      <w:pPr>
        <w:jc w:val="center"/>
        <w:rPr>
          <w:b/>
          <w:bCs/>
          <w:szCs w:val="24"/>
        </w:rPr>
      </w:pPr>
      <w:r>
        <w:rPr>
          <w:b/>
          <w:bCs/>
          <w:szCs w:val="24"/>
        </w:rPr>
        <w:t xml:space="preserve">II SKYRIUS </w:t>
      </w:r>
    </w:p>
    <w:p w14:paraId="5ADCD120" w14:textId="77777777" w:rsidR="00773B2D" w:rsidRDefault="009B1218">
      <w:pPr>
        <w:jc w:val="center"/>
        <w:rPr>
          <w:b/>
          <w:bCs/>
          <w:szCs w:val="24"/>
        </w:rPr>
      </w:pPr>
      <w:r>
        <w:rPr>
          <w:b/>
          <w:bCs/>
          <w:szCs w:val="24"/>
        </w:rPr>
        <w:t>REIKALAVIMAI PARAIŠKOMS, JŲ PATEIKIMO TVARKA</w:t>
      </w:r>
    </w:p>
    <w:p w14:paraId="5ADCD121" w14:textId="77777777" w:rsidR="00773B2D" w:rsidRDefault="00773B2D">
      <w:pPr>
        <w:jc w:val="center"/>
        <w:rPr>
          <w:b/>
          <w:bCs/>
          <w:szCs w:val="24"/>
        </w:rPr>
      </w:pPr>
    </w:p>
    <w:p w14:paraId="5ADCD122" w14:textId="77777777" w:rsidR="00773B2D" w:rsidRDefault="009B1218">
      <w:pPr>
        <w:ind w:firstLine="720"/>
        <w:jc w:val="both"/>
        <w:rPr>
          <w:szCs w:val="24"/>
        </w:rPr>
      </w:pPr>
      <w:r>
        <w:rPr>
          <w:szCs w:val="24"/>
        </w:rPr>
        <w:t xml:space="preserve">9. Informacija apie kasmetinį ar papildomą projektų finansavimą, kvietimas teikti paraiškas skelbiama Anykščių rajono savivaldybės internetiniame puslapyje www.anyksciai.lt. Konkretus </w:t>
      </w:r>
      <w:r>
        <w:rPr>
          <w:szCs w:val="24"/>
        </w:rPr>
        <w:lastRenderedPageBreak/>
        <w:t xml:space="preserve">paraiškų pateikimo terminas, kuris negali būti ilgesnis kaip 20 (dvidešimt) darbo dienų, nurodomas kvietime. Paraiškų priėmimo datą ir terminą nustato Priemonę koordinuojantis skyrius. </w:t>
      </w:r>
    </w:p>
    <w:p w14:paraId="5ADCD123" w14:textId="77777777" w:rsidR="00773B2D" w:rsidRDefault="009B1218">
      <w:pPr>
        <w:ind w:firstLine="720"/>
        <w:jc w:val="both"/>
        <w:rPr>
          <w:rFonts w:ascii="Calibri" w:hAnsi="Calibri"/>
          <w:sz w:val="22"/>
          <w:szCs w:val="22"/>
          <w:lang w:eastAsia="lt-LT"/>
        </w:rPr>
      </w:pPr>
      <w:r>
        <w:rPr>
          <w:szCs w:val="24"/>
          <w:lang w:eastAsia="lt-LT"/>
        </w:rPr>
        <w:t>10.</w:t>
      </w:r>
      <w:r>
        <w:rPr>
          <w:rFonts w:ascii="Calibri" w:hAnsi="Calibri"/>
          <w:szCs w:val="24"/>
          <w:lang w:eastAsia="lt-LT"/>
        </w:rPr>
        <w:t xml:space="preserve"> </w:t>
      </w:r>
      <w:r>
        <w:rPr>
          <w:szCs w:val="24"/>
          <w:lang w:eastAsia="lt-LT"/>
        </w:rPr>
        <w:t>Paraiškos gali būti teikiamos dviem būdais – pristatant paraiškos originalą tiesiogiai, nurodytu kvietime adresu arba pateikiant paraišką naudojantis elektroninėmis priemonėmis:</w:t>
      </w:r>
    </w:p>
    <w:p w14:paraId="5ADCD124" w14:textId="77777777" w:rsidR="00773B2D" w:rsidRDefault="009B1218">
      <w:pPr>
        <w:ind w:firstLine="720"/>
        <w:jc w:val="both"/>
        <w:rPr>
          <w:rFonts w:ascii="Calibri" w:hAnsi="Calibri"/>
          <w:sz w:val="22"/>
          <w:szCs w:val="22"/>
          <w:lang w:eastAsia="lt-LT"/>
        </w:rPr>
      </w:pPr>
      <w:r>
        <w:rPr>
          <w:szCs w:val="24"/>
          <w:lang w:eastAsia="lt-LT"/>
        </w:rPr>
        <w:t>10.1. pristatant paraiškos originalą tiesiogiai nurodytu kvietime adresu, paraiška turi būti užpildyta kompiuteriu, lietuvių kalba, atspausdinta ir kartu su pridedamais dokumentais tvarkingai susegta ir sunumeruota. Paskutinio lapo antroje pusėje įrašomas bendras paraiškos lapų kiekis skaičiumi ir žodžiu, patvirtintas pareiškėjo parašu ir antspaudu (jei jis yra privalomas). Paraiškos originalas pateikiamas asmeniškai, per įgaliotą asmenį arba atsiunčiamas paštu kvietime nurodytais adresais. Siunčiant paraiškos originalą paštu, ant voko turi būti nurodytas priemonės, pagal kurią teikiama paraiška, pavadinimas. Teikiant paraiškos originalą, taip pat pateikiama MS WORD formatu užpildyta paraiška be parašų, iki kvietime nurodytos datos įskaitytinai, kvietime nurodytais adresais;</w:t>
      </w:r>
    </w:p>
    <w:p w14:paraId="5ADCD125" w14:textId="4287005A" w:rsidR="00773B2D" w:rsidRDefault="009B1218">
      <w:pPr>
        <w:ind w:firstLine="720"/>
        <w:jc w:val="both"/>
        <w:rPr>
          <w:szCs w:val="24"/>
          <w:lang w:eastAsia="lt-LT"/>
        </w:rPr>
      </w:pPr>
      <w:r>
        <w:rPr>
          <w:szCs w:val="24"/>
          <w:lang w:eastAsia="lt-LT"/>
        </w:rPr>
        <w:t xml:space="preserve">10.2. teikiant paraišką elektroninėmis priemonėmis, užpildyta lietuvių kalba paraiška Word formatu kartu su skenuotais pridedamais priedais teikiama naudojantis administracinių ir viešųjų elektroninių paslaugų portalu „Elektroniniai valdžios vartai“ www.epaslaugos.lt . Paraiška, pateikta naudojantis elektroninėmis priemonėmis, vertinimo metu gauna papildomus 5 balus. </w:t>
      </w:r>
    </w:p>
    <w:p w14:paraId="5ADCD126" w14:textId="77777777" w:rsidR="00773B2D" w:rsidRDefault="009B1218">
      <w:pPr>
        <w:ind w:firstLine="720"/>
        <w:jc w:val="both"/>
        <w:rPr>
          <w:szCs w:val="24"/>
        </w:rPr>
      </w:pPr>
      <w:r>
        <w:rPr>
          <w:szCs w:val="24"/>
        </w:rPr>
        <w:t>11. Tinkamumo kriterijai pareiškėjams ir projektams, Priemonės prioritetai, remiamos veiklos, tinkamos finansuoti projektų išlaidos ir kiti specialūs reikalavimai nurodyti Aprašo 2 priede.</w:t>
      </w:r>
    </w:p>
    <w:p w14:paraId="5ADCD127" w14:textId="77777777" w:rsidR="00773B2D" w:rsidRDefault="009B1218">
      <w:pPr>
        <w:tabs>
          <w:tab w:val="left" w:pos="900"/>
        </w:tabs>
        <w:ind w:firstLine="720"/>
        <w:jc w:val="both"/>
        <w:rPr>
          <w:szCs w:val="24"/>
        </w:rPr>
      </w:pPr>
      <w:r>
        <w:rPr>
          <w:szCs w:val="24"/>
        </w:rPr>
        <w:t xml:space="preserve">12. Pagal Priemonę pateiktos paraiškos registruojamos Anykščių rajono savivaldybės administracijos Žemės ūkio skyriaus Gaunamų dokumentų registracijos žurnale. </w:t>
      </w:r>
    </w:p>
    <w:p w14:paraId="5ADCD128" w14:textId="77777777" w:rsidR="00773B2D" w:rsidRDefault="009B1218">
      <w:pPr>
        <w:tabs>
          <w:tab w:val="left" w:pos="900"/>
        </w:tabs>
        <w:ind w:firstLine="720"/>
        <w:jc w:val="both"/>
        <w:rPr>
          <w:szCs w:val="24"/>
        </w:rPr>
      </w:pPr>
      <w:r>
        <w:rPr>
          <w:szCs w:val="24"/>
        </w:rPr>
        <w:t>13. Paraiškos, pateiktos pasibaigus kvietime teikti projektų paraiškas nurodytam terminui, nevertinamos.</w:t>
      </w:r>
    </w:p>
    <w:p w14:paraId="5ADCD129" w14:textId="77777777" w:rsidR="00773B2D" w:rsidRDefault="00773B2D">
      <w:pPr>
        <w:tabs>
          <w:tab w:val="left" w:pos="900"/>
        </w:tabs>
        <w:jc w:val="both"/>
        <w:rPr>
          <w:szCs w:val="24"/>
        </w:rPr>
      </w:pPr>
    </w:p>
    <w:p w14:paraId="5ADCD12A" w14:textId="77777777" w:rsidR="00773B2D" w:rsidRDefault="009B1218">
      <w:pPr>
        <w:jc w:val="center"/>
        <w:rPr>
          <w:b/>
          <w:szCs w:val="24"/>
        </w:rPr>
      </w:pPr>
      <w:r>
        <w:rPr>
          <w:b/>
          <w:szCs w:val="24"/>
        </w:rPr>
        <w:t>III SKYRIUS</w:t>
      </w:r>
    </w:p>
    <w:p w14:paraId="5ADCD12B" w14:textId="77777777" w:rsidR="00773B2D" w:rsidRDefault="009B1218">
      <w:pPr>
        <w:jc w:val="center"/>
        <w:rPr>
          <w:b/>
          <w:szCs w:val="24"/>
        </w:rPr>
      </w:pPr>
      <w:r>
        <w:rPr>
          <w:b/>
          <w:szCs w:val="24"/>
        </w:rPr>
        <w:t>PARAIŠKŲ VERTINIMAS</w:t>
      </w:r>
    </w:p>
    <w:p w14:paraId="5ADCD12C" w14:textId="77777777" w:rsidR="00773B2D" w:rsidRDefault="00773B2D">
      <w:pPr>
        <w:rPr>
          <w:b/>
          <w:szCs w:val="24"/>
        </w:rPr>
      </w:pPr>
    </w:p>
    <w:p w14:paraId="5ADCD12D" w14:textId="77777777" w:rsidR="00773B2D" w:rsidRDefault="009B1218">
      <w:pPr>
        <w:ind w:firstLine="720"/>
        <w:jc w:val="both"/>
        <w:rPr>
          <w:szCs w:val="24"/>
        </w:rPr>
      </w:pPr>
      <w:r>
        <w:rPr>
          <w:szCs w:val="24"/>
        </w:rPr>
        <w:t>14. Paraiškoms vertinti Administracijos direktoriaus įsakymu sudaroma priemonės, pagal kurią teikiamos projektų paraiškos, Komisija.</w:t>
      </w:r>
    </w:p>
    <w:p w14:paraId="5ADCD12E" w14:textId="77777777" w:rsidR="00773B2D" w:rsidRDefault="009B1218">
      <w:pPr>
        <w:ind w:firstLine="720"/>
        <w:jc w:val="both"/>
        <w:rPr>
          <w:szCs w:val="24"/>
        </w:rPr>
      </w:pPr>
      <w:r>
        <w:rPr>
          <w:szCs w:val="24"/>
        </w:rPr>
        <w:t>15. Komisijos sudarymo tikslas – įvertinti Savivaldybės administracijai pateiktas paraiškas ir pateikti Administracijos direktoriui rekomendacijas dėl projektų, įgyvendinamų pagal Priemonę, finansavimo.</w:t>
      </w:r>
    </w:p>
    <w:p w14:paraId="5ADCD12F" w14:textId="6D8D473B" w:rsidR="00773B2D" w:rsidRDefault="009B1218">
      <w:pPr>
        <w:ind w:firstLine="720"/>
        <w:jc w:val="both"/>
        <w:rPr>
          <w:szCs w:val="24"/>
        </w:rPr>
      </w:pPr>
      <w:r>
        <w:rPr>
          <w:szCs w:val="24"/>
        </w:rPr>
        <w:t>16. Komisija sudaroma iš ne</w:t>
      </w:r>
      <w:r w:rsidR="003B1ECE">
        <w:rPr>
          <w:szCs w:val="24"/>
        </w:rPr>
        <w:t xml:space="preserve"> </w:t>
      </w:r>
      <w:r>
        <w:rPr>
          <w:szCs w:val="24"/>
        </w:rPr>
        <w:t xml:space="preserve">mažiau kaip 5 (penkių) narių, įskaitant Komisijos pirmininką. Komisijos nariais gali būti Savivaldybės administracijos darbuotojai ir kiti deleguoti asmenys. Administracijos direktorius paskiria Komisijos pirmininką, pirmininko pavaduotoją ir tvirtina Komisijos sudėtį. Savivaldybės administracijos darbuotojai negali sudaryti daugiau kaip 2/3 visų Komisijos narių. Kasmet vykdoma ne mažiau kaip 1/5 Komisijos narių rotacija. </w:t>
      </w:r>
    </w:p>
    <w:p w14:paraId="5ADCD130" w14:textId="77777777" w:rsidR="00773B2D" w:rsidRDefault="009B1218">
      <w:pPr>
        <w:ind w:firstLine="720"/>
        <w:jc w:val="both"/>
        <w:rPr>
          <w:szCs w:val="24"/>
        </w:rPr>
      </w:pPr>
      <w:r>
        <w:rPr>
          <w:szCs w:val="24"/>
        </w:rPr>
        <w:t>17.</w:t>
      </w:r>
      <w:r>
        <w:rPr>
          <w:sz w:val="20"/>
        </w:rPr>
        <w:t xml:space="preserve"> </w:t>
      </w:r>
      <w:r>
        <w:rPr>
          <w:szCs w:val="24"/>
        </w:rPr>
        <w:t xml:space="preserve">Komisiją techniškai aptarnauja Administracijos direktoriaus įsakymu paskirtas Komisijos sekretorius, kuris nėra Komisijos narys. </w:t>
      </w:r>
    </w:p>
    <w:p w14:paraId="5ADCD131" w14:textId="77777777" w:rsidR="00773B2D" w:rsidRDefault="009B1218">
      <w:pPr>
        <w:ind w:firstLine="720"/>
        <w:jc w:val="both"/>
        <w:rPr>
          <w:szCs w:val="24"/>
        </w:rPr>
      </w:pPr>
      <w:r>
        <w:rPr>
          <w:szCs w:val="24"/>
        </w:rPr>
        <w:t xml:space="preserve">18. Komisijos darbo tvarką reglamentuoja ekspertų komisijų darbo reglamentas, kurį įsakymu tvirtina Administracijos direktorius. </w:t>
      </w:r>
    </w:p>
    <w:p w14:paraId="5ADCD132" w14:textId="77777777" w:rsidR="00773B2D" w:rsidRDefault="009B1218">
      <w:pPr>
        <w:ind w:firstLine="720"/>
        <w:jc w:val="both"/>
        <w:rPr>
          <w:szCs w:val="24"/>
        </w:rPr>
      </w:pPr>
      <w:r>
        <w:rPr>
          <w:szCs w:val="24"/>
        </w:rPr>
        <w:t>19. Pagrindinė Komisijos veiklos forma yra posėdžiai. Komisijos sprendimai priimami posėdžiuose dalyvaujančių Komisijos narių paprasta balsų dauguma, įskaitant Komisijos nario balsą, kurio nuomonė pateikta raštu iki posėdžio pradžios. Jei Komisijos narių balsai pasiskirsto po lygiai, lemia Komisijos pirmininko balsas.</w:t>
      </w:r>
    </w:p>
    <w:p w14:paraId="5ADCD133" w14:textId="77777777" w:rsidR="00773B2D" w:rsidRDefault="009B1218">
      <w:pPr>
        <w:ind w:firstLine="720"/>
        <w:jc w:val="both"/>
        <w:rPr>
          <w:szCs w:val="24"/>
        </w:rPr>
      </w:pPr>
      <w:r>
        <w:rPr>
          <w:szCs w:val="24"/>
        </w:rPr>
        <w:t>20. Komisijos veikla grindžiama objektyvumo, nepriklausomumo, nešališkumo, konfidencialumo, įstatymų viršenybės, lygiateisiškumo ir skaidrumo principais.</w:t>
      </w:r>
    </w:p>
    <w:p w14:paraId="5ADCD134" w14:textId="77777777" w:rsidR="00773B2D" w:rsidRDefault="009B1218">
      <w:pPr>
        <w:ind w:firstLine="720"/>
        <w:jc w:val="both"/>
        <w:rPr>
          <w:szCs w:val="24"/>
        </w:rPr>
      </w:pPr>
      <w:r>
        <w:rPr>
          <w:szCs w:val="24"/>
        </w:rPr>
        <w:t>21. Komisijos nariai negali platinti informacijos, kurią sužinojo dalyvaudami Komisijos veikloje iki galutinio sprendimo dėl projektų finansavimo priėmimo.</w:t>
      </w:r>
    </w:p>
    <w:p w14:paraId="5ADCD135" w14:textId="77777777" w:rsidR="00773B2D" w:rsidRDefault="009B1218">
      <w:pPr>
        <w:ind w:firstLine="720"/>
        <w:jc w:val="both"/>
        <w:rPr>
          <w:szCs w:val="24"/>
        </w:rPr>
      </w:pPr>
      <w:r>
        <w:rPr>
          <w:szCs w:val="24"/>
        </w:rPr>
        <w:t>22. Paraiškų vertinimas vykdomas dviem etapais: atliekant projekto administracinės atitikties vertinimą ir kokybinį vertinimą.</w:t>
      </w:r>
    </w:p>
    <w:p w14:paraId="5ADCD136" w14:textId="464E0213" w:rsidR="00773B2D" w:rsidRDefault="009B1218">
      <w:pPr>
        <w:ind w:firstLine="720"/>
        <w:jc w:val="both"/>
        <w:rPr>
          <w:szCs w:val="24"/>
        </w:rPr>
      </w:pPr>
      <w:r>
        <w:rPr>
          <w:szCs w:val="24"/>
        </w:rPr>
        <w:t>23. Paraiškos administracinės atitikties vertinimą atlieka Žemės ūkio skyriaus specialistas užpildydamas paraiškos administracinės atitikties vertinimo formą (3 priedas).</w:t>
      </w:r>
    </w:p>
    <w:p w14:paraId="5ADCD137" w14:textId="77777777" w:rsidR="00773B2D" w:rsidRDefault="009B1218">
      <w:pPr>
        <w:ind w:firstLine="720"/>
        <w:jc w:val="both"/>
        <w:rPr>
          <w:szCs w:val="24"/>
        </w:rPr>
      </w:pPr>
      <w:r>
        <w:rPr>
          <w:szCs w:val="24"/>
        </w:rPr>
        <w:lastRenderedPageBreak/>
        <w:t>24. Žemės ūkio skyriaus specialistas per 3 (tris) darbo dienas nuo paskutinės paraiškų Konkursui pateikimo dienos įvertina, ar:</w:t>
      </w:r>
    </w:p>
    <w:p w14:paraId="5ADCD138" w14:textId="77777777" w:rsidR="00773B2D" w:rsidRDefault="009B1218">
      <w:pPr>
        <w:ind w:firstLine="720"/>
        <w:jc w:val="both"/>
        <w:rPr>
          <w:szCs w:val="24"/>
        </w:rPr>
      </w:pPr>
      <w:r>
        <w:rPr>
          <w:szCs w:val="24"/>
        </w:rPr>
        <w:t>24.1. paraiška pateikta iki skelbime nurodytos datos;</w:t>
      </w:r>
    </w:p>
    <w:p w14:paraId="5ADCD139" w14:textId="77777777" w:rsidR="00773B2D" w:rsidRDefault="009B1218">
      <w:pPr>
        <w:ind w:firstLine="720"/>
        <w:jc w:val="both"/>
        <w:rPr>
          <w:szCs w:val="24"/>
        </w:rPr>
      </w:pPr>
      <w:r>
        <w:rPr>
          <w:szCs w:val="24"/>
        </w:rPr>
        <w:t>24.2. paraiška atitinka Aprašo 2 priedo reikalavimus;</w:t>
      </w:r>
    </w:p>
    <w:p w14:paraId="5ADCD13A" w14:textId="77777777" w:rsidR="00773B2D" w:rsidRDefault="009B1218">
      <w:pPr>
        <w:ind w:firstLine="720"/>
        <w:jc w:val="both"/>
        <w:rPr>
          <w:szCs w:val="24"/>
        </w:rPr>
      </w:pPr>
      <w:r>
        <w:rPr>
          <w:szCs w:val="24"/>
        </w:rPr>
        <w:t>24.3. paraiška pateikta tiesiogiai  nurodytu kvietime adresu: užpildyta kompiuteriu lietuvių kalba pagal patvirtintą paraiškos formą (1 priedas), pasirašyta pareiškėjo arba jo įgalioto asmens, turinčio teisę veikti pareiškėjo vardu, paraiška ir prie jos pateikti dokumentai tvarkingai susegti ir sunumeruoti, dokumentų kopijos pasirašytos pareiškėjo arba jo įgalioto asmens;</w:t>
      </w:r>
    </w:p>
    <w:p w14:paraId="5ADCD13B" w14:textId="39B26BC5" w:rsidR="00773B2D" w:rsidRDefault="009B1218">
      <w:pPr>
        <w:ind w:firstLine="720"/>
        <w:jc w:val="both"/>
        <w:rPr>
          <w:szCs w:val="24"/>
        </w:rPr>
      </w:pPr>
      <w:r>
        <w:rPr>
          <w:szCs w:val="24"/>
        </w:rPr>
        <w:t>24.4. paraiška pateikta e-demokratijos priemonėmis: užpildyta lietuvių kalba paraiška Word formatu  kartu su skenuotais pridedamais priedais teikiama naudojantis administracinių ir viešųjų elektroninių paslaugų portalu „Elektroniniai valdžios vartai“ www.epaslaugos.lt;</w:t>
      </w:r>
    </w:p>
    <w:p w14:paraId="5ADCD13C" w14:textId="77777777" w:rsidR="00773B2D" w:rsidRDefault="009B1218">
      <w:pPr>
        <w:ind w:firstLine="720"/>
        <w:jc w:val="both"/>
        <w:rPr>
          <w:szCs w:val="24"/>
        </w:rPr>
      </w:pPr>
      <w:r>
        <w:rPr>
          <w:szCs w:val="24"/>
        </w:rPr>
        <w:t xml:space="preserve">24.5. prie paraiškos pateikti visi prašomi dokumentai; </w:t>
      </w:r>
    </w:p>
    <w:p w14:paraId="5ADCD13D" w14:textId="77777777" w:rsidR="00773B2D" w:rsidRDefault="009B1218">
      <w:pPr>
        <w:tabs>
          <w:tab w:val="left" w:pos="851"/>
          <w:tab w:val="left" w:pos="1134"/>
        </w:tabs>
        <w:suppressAutoHyphens/>
        <w:ind w:firstLine="744"/>
        <w:jc w:val="both"/>
        <w:rPr>
          <w:rFonts w:eastAsia="SimSun;宋体"/>
          <w:szCs w:val="24"/>
          <w:lang w:eastAsia="zh-CN" w:bidi="hi-IN"/>
        </w:rPr>
      </w:pPr>
      <w:r>
        <w:rPr>
          <w:szCs w:val="24"/>
        </w:rPr>
        <w:t xml:space="preserve">24.6. </w:t>
      </w:r>
      <w:r>
        <w:rPr>
          <w:rFonts w:eastAsia="SimSun;宋体"/>
          <w:szCs w:val="24"/>
          <w:lang w:eastAsia="zh-CN" w:bidi="hi-IN"/>
        </w:rPr>
        <w:t>pareiškėjas yra atsiskaitęs už ankstesniais kalendoriniais metais iš Savivaldybės ar valstybės biudžeto konkurso būdu gautas lėšas ir (arba) gautas lėšas panaudojo tikslingai;</w:t>
      </w:r>
    </w:p>
    <w:p w14:paraId="5ADCD13E" w14:textId="1C2759B6" w:rsidR="00773B2D" w:rsidRDefault="009B1218">
      <w:pPr>
        <w:tabs>
          <w:tab w:val="left" w:pos="851"/>
          <w:tab w:val="left" w:pos="1134"/>
        </w:tabs>
        <w:suppressAutoHyphens/>
        <w:ind w:firstLine="744"/>
        <w:jc w:val="both"/>
        <w:rPr>
          <w:rFonts w:eastAsia="SimSun;宋体"/>
          <w:szCs w:val="24"/>
          <w:lang w:val="en-US" w:eastAsia="zh-CN" w:bidi="hi-IN"/>
        </w:rPr>
      </w:pPr>
      <w:r>
        <w:rPr>
          <w:rFonts w:eastAsia="SimSun;宋体"/>
          <w:szCs w:val="24"/>
          <w:lang w:val="en-US" w:eastAsia="zh-CN" w:bidi="hi-IN"/>
        </w:rPr>
        <w:t>24.7.</w:t>
      </w:r>
      <w:r w:rsidR="007C3D42">
        <w:rPr>
          <w:rFonts w:eastAsia="SimSun;宋体"/>
          <w:szCs w:val="24"/>
          <w:lang w:val="en-US" w:eastAsia="zh-CN" w:bidi="hi-IN"/>
        </w:rPr>
        <w:t xml:space="preserve"> </w:t>
      </w:r>
      <w:r>
        <w:rPr>
          <w:szCs w:val="24"/>
        </w:rPr>
        <w:t>pareiškėjas paraiškoje arba jos prieduose pateikė klaidinančią arba melagingą informaciją.</w:t>
      </w:r>
    </w:p>
    <w:p w14:paraId="551F3A9F" w14:textId="41D2C725" w:rsidR="0072470F" w:rsidRDefault="009B1218" w:rsidP="0072470F">
      <w:pPr>
        <w:ind w:firstLine="720"/>
        <w:jc w:val="both"/>
      </w:pPr>
      <w:r>
        <w:rPr>
          <w:szCs w:val="24"/>
        </w:rPr>
        <w:t xml:space="preserve">25. </w:t>
      </w:r>
      <w:bookmarkStart w:id="1" w:name="_Hlk80276051"/>
      <w:r>
        <w:rPr>
          <w:szCs w:val="24"/>
        </w:rPr>
        <w:t>Žemės ūkio skyriaus specialistas</w:t>
      </w:r>
      <w:r w:rsidR="0072470F">
        <w:rPr>
          <w:szCs w:val="24"/>
        </w:rPr>
        <w:t>,</w:t>
      </w:r>
      <w:r w:rsidR="0072470F" w:rsidRPr="0072470F">
        <w:rPr>
          <w:szCs w:val="24"/>
        </w:rPr>
        <w:t xml:space="preserve"> </w:t>
      </w:r>
      <w:r w:rsidR="0072470F">
        <w:rPr>
          <w:szCs w:val="24"/>
        </w:rPr>
        <w:t>įvertinęs paraiškas pagal 24 punktą,</w:t>
      </w:r>
      <w:r>
        <w:rPr>
          <w:szCs w:val="24"/>
        </w:rPr>
        <w:t xml:space="preserve"> per </w:t>
      </w:r>
      <w:r w:rsidR="00B8616F">
        <w:rPr>
          <w:szCs w:val="24"/>
        </w:rPr>
        <w:t>2</w:t>
      </w:r>
      <w:r>
        <w:rPr>
          <w:szCs w:val="24"/>
        </w:rPr>
        <w:t xml:space="preserve"> (</w:t>
      </w:r>
      <w:r w:rsidR="00003BD1">
        <w:rPr>
          <w:szCs w:val="24"/>
        </w:rPr>
        <w:t>dvi</w:t>
      </w:r>
      <w:r>
        <w:rPr>
          <w:szCs w:val="24"/>
        </w:rPr>
        <w:t>) darbo dien</w:t>
      </w:r>
      <w:r w:rsidR="00003BD1">
        <w:rPr>
          <w:szCs w:val="24"/>
        </w:rPr>
        <w:t>as</w:t>
      </w:r>
      <w:r>
        <w:rPr>
          <w:szCs w:val="24"/>
        </w:rPr>
        <w:t xml:space="preserve"> </w:t>
      </w:r>
      <w:r w:rsidR="0070699A">
        <w:rPr>
          <w:szCs w:val="24"/>
        </w:rPr>
        <w:t>pateikia</w:t>
      </w:r>
      <w:r>
        <w:rPr>
          <w:szCs w:val="24"/>
        </w:rPr>
        <w:t xml:space="preserve"> Komisijai</w:t>
      </w:r>
      <w:r w:rsidR="0072470F">
        <w:rPr>
          <w:szCs w:val="24"/>
        </w:rPr>
        <w:t xml:space="preserve"> </w:t>
      </w:r>
      <w:r w:rsidR="0072470F">
        <w:t> teigiamai įvertintas paraiškas kokybiniam vertinimui.</w:t>
      </w:r>
    </w:p>
    <w:bookmarkEnd w:id="1"/>
    <w:p w14:paraId="246B0B3F" w14:textId="77777777" w:rsidR="00385E27" w:rsidRDefault="009B1218">
      <w:pPr>
        <w:ind w:firstLine="720"/>
        <w:jc w:val="both"/>
        <w:rPr>
          <w:szCs w:val="24"/>
        </w:rPr>
      </w:pPr>
      <w:r>
        <w:rPr>
          <w:szCs w:val="24"/>
        </w:rPr>
        <w:t>26. Vieną paraišką vertina ne mažiau kaip 3 (trys) Komisijos nariai, atskirai užpildydami Projekto paraiškos kokybinio vertinimo lentelę (toliau – Vertinimo lentelė) ( 4 priedas).</w:t>
      </w:r>
    </w:p>
    <w:p w14:paraId="5ADCD140" w14:textId="08F9ABB3" w:rsidR="00773B2D" w:rsidRDefault="00601163">
      <w:pPr>
        <w:ind w:firstLine="720"/>
        <w:jc w:val="both"/>
        <w:rPr>
          <w:szCs w:val="24"/>
        </w:rPr>
      </w:pPr>
      <w:r>
        <w:rPr>
          <w:szCs w:val="24"/>
        </w:rPr>
        <w:t xml:space="preserve">27. </w:t>
      </w:r>
      <w:r w:rsidR="00052C63">
        <w:rPr>
          <w:szCs w:val="24"/>
        </w:rPr>
        <w:t>Į</w:t>
      </w:r>
      <w:r w:rsidR="002476F6">
        <w:rPr>
          <w:szCs w:val="24"/>
        </w:rPr>
        <w:t>v</w:t>
      </w:r>
      <w:r>
        <w:rPr>
          <w:szCs w:val="24"/>
        </w:rPr>
        <w:t>ertin</w:t>
      </w:r>
      <w:r w:rsidR="002476F6">
        <w:rPr>
          <w:szCs w:val="24"/>
        </w:rPr>
        <w:t>us</w:t>
      </w:r>
      <w:r>
        <w:rPr>
          <w:szCs w:val="24"/>
        </w:rPr>
        <w:t xml:space="preserve"> paraišką </w:t>
      </w:r>
      <w:proofErr w:type="spellStart"/>
      <w:r>
        <w:rPr>
          <w:szCs w:val="24"/>
        </w:rPr>
        <w:t>d</w:t>
      </w:r>
      <w:r w:rsidR="006A6BA7">
        <w:rPr>
          <w:szCs w:val="24"/>
        </w:rPr>
        <w:t>viems</w:t>
      </w:r>
      <w:proofErr w:type="spellEnd"/>
      <w:r w:rsidR="009341B8">
        <w:rPr>
          <w:szCs w:val="24"/>
        </w:rPr>
        <w:t xml:space="preserve"> iš trijų</w:t>
      </w:r>
      <w:r>
        <w:rPr>
          <w:szCs w:val="24"/>
        </w:rPr>
        <w:t xml:space="preserve"> </w:t>
      </w:r>
      <w:r w:rsidR="00043C12">
        <w:rPr>
          <w:szCs w:val="24"/>
        </w:rPr>
        <w:t>K</w:t>
      </w:r>
      <w:r>
        <w:rPr>
          <w:szCs w:val="24"/>
        </w:rPr>
        <w:t>omisijos nari</w:t>
      </w:r>
      <w:r w:rsidR="004D1D09">
        <w:rPr>
          <w:szCs w:val="24"/>
        </w:rPr>
        <w:t>ų</w:t>
      </w:r>
      <w:r>
        <w:rPr>
          <w:szCs w:val="24"/>
        </w:rPr>
        <w:t xml:space="preserve"> </w:t>
      </w:r>
      <w:r w:rsidR="00C961DB">
        <w:rPr>
          <w:szCs w:val="24"/>
        </w:rPr>
        <w:t>mažiau nei minimalus vertinimo balas</w:t>
      </w:r>
      <w:r>
        <w:rPr>
          <w:szCs w:val="24"/>
        </w:rPr>
        <w:t>, paraiška nėra finansuojama.</w:t>
      </w:r>
    </w:p>
    <w:p w14:paraId="5ADCD141" w14:textId="1F50C000" w:rsidR="00773B2D" w:rsidRDefault="009B1218">
      <w:pPr>
        <w:ind w:firstLine="720"/>
        <w:jc w:val="both"/>
        <w:rPr>
          <w:i/>
          <w:szCs w:val="24"/>
        </w:rPr>
      </w:pPr>
      <w:r>
        <w:rPr>
          <w:szCs w:val="24"/>
        </w:rPr>
        <w:t>2</w:t>
      </w:r>
      <w:r w:rsidR="009E2149">
        <w:rPr>
          <w:szCs w:val="24"/>
        </w:rPr>
        <w:t>8</w:t>
      </w:r>
      <w:r>
        <w:rPr>
          <w:szCs w:val="24"/>
        </w:rPr>
        <w:t xml:space="preserve">. Komisija paraiškas vertina balais, pagal Vertinimo lentelėje (4 priedas) pateiktus paraiškų vertinimo kriterijus: </w:t>
      </w:r>
    </w:p>
    <w:p w14:paraId="5ADCD142" w14:textId="4A2C2AAD" w:rsidR="00773B2D" w:rsidRDefault="009B1218">
      <w:pPr>
        <w:tabs>
          <w:tab w:val="left" w:pos="0"/>
        </w:tabs>
        <w:ind w:firstLine="720"/>
        <w:jc w:val="both"/>
        <w:rPr>
          <w:szCs w:val="24"/>
        </w:rPr>
      </w:pPr>
      <w:r>
        <w:rPr>
          <w:szCs w:val="24"/>
        </w:rPr>
        <w:t>2</w:t>
      </w:r>
      <w:r w:rsidR="009E2149">
        <w:rPr>
          <w:szCs w:val="24"/>
        </w:rPr>
        <w:t>8</w:t>
      </w:r>
      <w:r>
        <w:rPr>
          <w:szCs w:val="24"/>
        </w:rPr>
        <w:t>.1. Projekto esmės aprašymas, problema, tikslas, uždaviniai – vertinama, kiek pagrįsta problema ir jos aktualumas, pasiūlyti sprendimo būdai, aprašyta, ko siekiama projekto veiklomis, kaip bus įgyvendinamas numatytas tikslas ir uždaviniai;</w:t>
      </w:r>
    </w:p>
    <w:p w14:paraId="5ADCD143" w14:textId="669821E2" w:rsidR="00773B2D" w:rsidRDefault="009B1218">
      <w:pPr>
        <w:tabs>
          <w:tab w:val="left" w:pos="851"/>
        </w:tabs>
        <w:ind w:firstLine="744"/>
        <w:jc w:val="both"/>
        <w:rPr>
          <w:szCs w:val="24"/>
        </w:rPr>
      </w:pPr>
      <w:r>
        <w:rPr>
          <w:szCs w:val="24"/>
        </w:rPr>
        <w:t>2</w:t>
      </w:r>
      <w:r w:rsidR="009E2149">
        <w:rPr>
          <w:szCs w:val="24"/>
        </w:rPr>
        <w:t>8</w:t>
      </w:r>
      <w:r>
        <w:rPr>
          <w:szCs w:val="24"/>
        </w:rPr>
        <w:t>.2. paraiškos atitikimas nustatytiems priemonės prioritetams – vertinama, kiek Projektas atitinka nustatytiems prioritetams;</w:t>
      </w:r>
    </w:p>
    <w:p w14:paraId="5ADCD144" w14:textId="5FFF9B07" w:rsidR="00773B2D" w:rsidRDefault="009B1218">
      <w:pPr>
        <w:tabs>
          <w:tab w:val="left" w:pos="851"/>
        </w:tabs>
        <w:ind w:firstLine="744"/>
        <w:jc w:val="both"/>
        <w:rPr>
          <w:sz w:val="20"/>
        </w:rPr>
      </w:pPr>
      <w:r>
        <w:rPr>
          <w:szCs w:val="24"/>
        </w:rPr>
        <w:t>2</w:t>
      </w:r>
      <w:r w:rsidR="009E2149">
        <w:rPr>
          <w:szCs w:val="24"/>
        </w:rPr>
        <w:t>8</w:t>
      </w:r>
      <w:r>
        <w:rPr>
          <w:szCs w:val="24"/>
        </w:rPr>
        <w:t xml:space="preserve">.3 paraiškos pateikimo metu ūkio produkcijos standartine verte išreikštas žemės ūkio valdos ekonominis dydis (toliau – VED) – vertinama, ar pareiškėjo ūkio VED paraiškos pateikimo metu yra nuo 2500 Eur iki </w:t>
      </w:r>
      <w:r w:rsidR="00E24B2B">
        <w:rPr>
          <w:szCs w:val="24"/>
        </w:rPr>
        <w:t>15000</w:t>
      </w:r>
      <w:r>
        <w:rPr>
          <w:szCs w:val="24"/>
        </w:rPr>
        <w:t xml:space="preserve"> Eur;</w:t>
      </w:r>
    </w:p>
    <w:p w14:paraId="5ADCD145" w14:textId="59A3748F" w:rsidR="00773B2D" w:rsidRDefault="009B1218">
      <w:pPr>
        <w:tabs>
          <w:tab w:val="left" w:pos="851"/>
        </w:tabs>
        <w:ind w:firstLine="744"/>
        <w:jc w:val="both"/>
        <w:rPr>
          <w:szCs w:val="24"/>
        </w:rPr>
      </w:pPr>
      <w:r>
        <w:rPr>
          <w:szCs w:val="24"/>
        </w:rPr>
        <w:t>2</w:t>
      </w:r>
      <w:r w:rsidR="00EE54A5">
        <w:rPr>
          <w:szCs w:val="24"/>
        </w:rPr>
        <w:t>8</w:t>
      </w:r>
      <w:r>
        <w:rPr>
          <w:szCs w:val="24"/>
        </w:rPr>
        <w:t>.4. Projekto biudžetas –  vertinama, ar išlaidos yra aiškios, detaliai pagrįstos, apskaičiuotos vadovaujantis teisės aktais;</w:t>
      </w:r>
    </w:p>
    <w:p w14:paraId="5ADCD146" w14:textId="669B64C0" w:rsidR="00773B2D" w:rsidRDefault="009B1218">
      <w:pPr>
        <w:tabs>
          <w:tab w:val="left" w:pos="851"/>
        </w:tabs>
        <w:ind w:firstLine="744"/>
        <w:jc w:val="both"/>
        <w:rPr>
          <w:szCs w:val="24"/>
        </w:rPr>
      </w:pPr>
      <w:r>
        <w:rPr>
          <w:szCs w:val="24"/>
        </w:rPr>
        <w:t>2</w:t>
      </w:r>
      <w:r w:rsidR="00EE54A5">
        <w:rPr>
          <w:szCs w:val="24"/>
        </w:rPr>
        <w:t>8</w:t>
      </w:r>
      <w:r>
        <w:rPr>
          <w:szCs w:val="24"/>
        </w:rPr>
        <w:t xml:space="preserve">.5. </w:t>
      </w:r>
      <w:r w:rsidR="00110A90">
        <w:rPr>
          <w:szCs w:val="24"/>
        </w:rPr>
        <w:t>P</w:t>
      </w:r>
      <w:r>
        <w:rPr>
          <w:szCs w:val="24"/>
        </w:rPr>
        <w:t>areiškėjo amžius –  vertinama, ar pareiškėjui iki paraiškos pateikimo dienos yra iki 40 m. imtinai;</w:t>
      </w:r>
    </w:p>
    <w:p w14:paraId="5ADCD147" w14:textId="0D384ACA" w:rsidR="00773B2D" w:rsidRDefault="009B1218">
      <w:pPr>
        <w:tabs>
          <w:tab w:val="left" w:pos="851"/>
        </w:tabs>
        <w:ind w:firstLine="744"/>
        <w:jc w:val="both"/>
        <w:rPr>
          <w:szCs w:val="24"/>
        </w:rPr>
      </w:pPr>
      <w:r>
        <w:rPr>
          <w:szCs w:val="24"/>
        </w:rPr>
        <w:t>2</w:t>
      </w:r>
      <w:r w:rsidR="00EE54A5">
        <w:rPr>
          <w:szCs w:val="24"/>
        </w:rPr>
        <w:t>8</w:t>
      </w:r>
      <w:r>
        <w:rPr>
          <w:szCs w:val="24"/>
        </w:rPr>
        <w:t>.6. Projekto veiklų sklaida ir viešinimas – vertinama, ar numatyti  Projekto viešinimo priemonės ir būdai;</w:t>
      </w:r>
    </w:p>
    <w:p w14:paraId="5ADCD148" w14:textId="012E2B9E" w:rsidR="00773B2D" w:rsidRDefault="009B1218">
      <w:pPr>
        <w:ind w:firstLine="782"/>
        <w:jc w:val="both"/>
        <w:rPr>
          <w:szCs w:val="24"/>
        </w:rPr>
      </w:pPr>
      <w:r>
        <w:rPr>
          <w:szCs w:val="24"/>
        </w:rPr>
        <w:t>2</w:t>
      </w:r>
      <w:r w:rsidR="00EE54A5">
        <w:rPr>
          <w:szCs w:val="24"/>
        </w:rPr>
        <w:t>8</w:t>
      </w:r>
      <w:r>
        <w:rPr>
          <w:szCs w:val="24"/>
        </w:rPr>
        <w:t xml:space="preserve">.7. </w:t>
      </w:r>
      <w:r w:rsidR="007D0D35">
        <w:rPr>
          <w:szCs w:val="24"/>
        </w:rPr>
        <w:t>P</w:t>
      </w:r>
      <w:r>
        <w:rPr>
          <w:szCs w:val="24"/>
        </w:rPr>
        <w:t>araiškos pateikimas – vertinama, ar paraiška ir jos priedai pateikti e-demokratijos būdu.</w:t>
      </w:r>
    </w:p>
    <w:p w14:paraId="5ADCD149" w14:textId="3B6B62FA" w:rsidR="00773B2D" w:rsidRDefault="009B1218">
      <w:pPr>
        <w:ind w:firstLine="782"/>
        <w:jc w:val="both"/>
        <w:rPr>
          <w:szCs w:val="24"/>
        </w:rPr>
      </w:pPr>
      <w:r>
        <w:rPr>
          <w:szCs w:val="24"/>
        </w:rPr>
        <w:t>2</w:t>
      </w:r>
      <w:r w:rsidR="00EE54A5">
        <w:rPr>
          <w:szCs w:val="24"/>
        </w:rPr>
        <w:t>9</w:t>
      </w:r>
      <w:r>
        <w:rPr>
          <w:szCs w:val="24"/>
        </w:rPr>
        <w:t>. Aukščiausias galimas bendras paraiškos įvertinimas – 80 balų. Paraiškos, surinkusios 50 ir mažiau balų, nėra finansuojamos.</w:t>
      </w:r>
    </w:p>
    <w:p w14:paraId="5ADCD14A" w14:textId="68E047D0" w:rsidR="00773B2D" w:rsidRDefault="00EE54A5">
      <w:pPr>
        <w:ind w:firstLine="720"/>
        <w:jc w:val="both"/>
        <w:rPr>
          <w:szCs w:val="24"/>
        </w:rPr>
      </w:pPr>
      <w:r>
        <w:rPr>
          <w:szCs w:val="24"/>
        </w:rPr>
        <w:t>30</w:t>
      </w:r>
      <w:r w:rsidR="009B1218">
        <w:rPr>
          <w:szCs w:val="24"/>
        </w:rPr>
        <w:t xml:space="preserve">. Komisijos narys Vertinimo lentelės skiltyje „Komentarai“ turi argumentuoti savo vertinimą, jei įvertinęs paraišką rekomenduoja neskirti finansavimo projekto įgyvendinimui arba siūlo skirti mažesnę sumą nei Projekto įgyvendinimui Pareiškėjo prašoma skirti suma. </w:t>
      </w:r>
    </w:p>
    <w:p w14:paraId="5ADCD14B" w14:textId="68ED6A7E" w:rsidR="00773B2D" w:rsidRDefault="009B1218">
      <w:pPr>
        <w:ind w:firstLine="720"/>
        <w:jc w:val="both"/>
        <w:rPr>
          <w:szCs w:val="24"/>
        </w:rPr>
      </w:pPr>
      <w:r>
        <w:rPr>
          <w:szCs w:val="24"/>
        </w:rPr>
        <w:t>3</w:t>
      </w:r>
      <w:r w:rsidR="00EE54A5">
        <w:rPr>
          <w:szCs w:val="24"/>
        </w:rPr>
        <w:t>1</w:t>
      </w:r>
      <w:r>
        <w:rPr>
          <w:szCs w:val="24"/>
        </w:rPr>
        <w:t>. Komisija paraiškas įvertina ir rekomendacijas Administracijos direktoriui pateikia ne vėliau kaip per 20 (dvidešimt) darbo dienų nuo paskutinės paraiškų priėmimo dienos.</w:t>
      </w:r>
    </w:p>
    <w:p w14:paraId="5ADCD14C" w14:textId="6E089FD2" w:rsidR="00773B2D" w:rsidRDefault="009B1218">
      <w:pPr>
        <w:ind w:firstLine="720"/>
        <w:jc w:val="both"/>
        <w:rPr>
          <w:szCs w:val="24"/>
        </w:rPr>
      </w:pPr>
      <w:r>
        <w:rPr>
          <w:szCs w:val="24"/>
        </w:rPr>
        <w:t>3</w:t>
      </w:r>
      <w:r w:rsidR="00EE54A5">
        <w:rPr>
          <w:szCs w:val="24"/>
        </w:rPr>
        <w:t>2</w:t>
      </w:r>
      <w:r>
        <w:rPr>
          <w:szCs w:val="24"/>
        </w:rPr>
        <w:t>. Komisijos sprendimai yra rekomendacinio pobūdžio. Sprendimą dėl finansavimo skyrimo projektų įgyvendinimui priima Administracijos direktorius, atsižvelgdamas į komisijos pateiktas rekomendacijas.</w:t>
      </w:r>
    </w:p>
    <w:p w14:paraId="5ADCD14D" w14:textId="7E0AC2C1" w:rsidR="00773B2D" w:rsidRDefault="009B1218">
      <w:pPr>
        <w:ind w:firstLine="720"/>
        <w:jc w:val="both"/>
        <w:rPr>
          <w:szCs w:val="24"/>
        </w:rPr>
      </w:pPr>
      <w:r>
        <w:rPr>
          <w:szCs w:val="24"/>
        </w:rPr>
        <w:t>3</w:t>
      </w:r>
      <w:r w:rsidR="00B22FB0">
        <w:rPr>
          <w:szCs w:val="24"/>
        </w:rPr>
        <w:t>3</w:t>
      </w:r>
      <w:r>
        <w:rPr>
          <w:szCs w:val="24"/>
        </w:rPr>
        <w:t>. Administracijos direktoriaus įsakymo projektą dėl finansavimo skyrimo projektams įgyvendinti rengia Žemės ūkio skyrius.</w:t>
      </w:r>
    </w:p>
    <w:p w14:paraId="5ADCD14E" w14:textId="77777777" w:rsidR="00773B2D" w:rsidRDefault="00773B2D">
      <w:pPr>
        <w:overflowPunct w:val="0"/>
        <w:jc w:val="both"/>
        <w:rPr>
          <w:szCs w:val="24"/>
        </w:rPr>
      </w:pPr>
    </w:p>
    <w:p w14:paraId="5ADCD14F" w14:textId="77777777" w:rsidR="00773B2D" w:rsidRDefault="00773B2D">
      <w:pPr>
        <w:overflowPunct w:val="0"/>
        <w:ind w:firstLine="720"/>
        <w:jc w:val="both"/>
        <w:rPr>
          <w:szCs w:val="24"/>
        </w:rPr>
      </w:pPr>
    </w:p>
    <w:p w14:paraId="5ADCD150" w14:textId="77777777" w:rsidR="00773B2D" w:rsidRDefault="009B1218">
      <w:pPr>
        <w:jc w:val="center"/>
        <w:rPr>
          <w:b/>
          <w:bCs/>
          <w:szCs w:val="24"/>
        </w:rPr>
      </w:pPr>
      <w:r>
        <w:rPr>
          <w:b/>
          <w:bCs/>
          <w:szCs w:val="24"/>
        </w:rPr>
        <w:t>IV SKYRIUS</w:t>
      </w:r>
    </w:p>
    <w:p w14:paraId="5ADCD151" w14:textId="77777777" w:rsidR="00773B2D" w:rsidRDefault="009B1218">
      <w:pPr>
        <w:jc w:val="center"/>
        <w:rPr>
          <w:b/>
          <w:bCs/>
          <w:szCs w:val="24"/>
        </w:rPr>
      </w:pPr>
      <w:r>
        <w:rPr>
          <w:b/>
          <w:bCs/>
          <w:szCs w:val="24"/>
        </w:rPr>
        <w:t>FINANSAVIMO SKYRIMAS</w:t>
      </w:r>
    </w:p>
    <w:p w14:paraId="5ADCD152" w14:textId="77777777" w:rsidR="00773B2D" w:rsidRDefault="00773B2D">
      <w:pPr>
        <w:jc w:val="center"/>
        <w:rPr>
          <w:b/>
          <w:bCs/>
          <w:szCs w:val="24"/>
        </w:rPr>
      </w:pPr>
    </w:p>
    <w:p w14:paraId="5ADCD153" w14:textId="5810A2DC" w:rsidR="00773B2D" w:rsidRDefault="009B1218">
      <w:pPr>
        <w:ind w:firstLine="720"/>
        <w:jc w:val="both"/>
        <w:rPr>
          <w:szCs w:val="24"/>
        </w:rPr>
      </w:pPr>
      <w:r>
        <w:rPr>
          <w:szCs w:val="24"/>
        </w:rPr>
        <w:t>3</w:t>
      </w:r>
      <w:r w:rsidR="00B22FB0">
        <w:rPr>
          <w:szCs w:val="24"/>
        </w:rPr>
        <w:t>4</w:t>
      </w:r>
      <w:r>
        <w:rPr>
          <w:szCs w:val="24"/>
        </w:rPr>
        <w:t>. Sprendimą dėl finansavimo skyrimo projektų įgyvendinimui Administracijos direktorius priima ne vėliau kaip per 20 (dvidešimt) darbo dienų nuo paskutinės paraiškų pateikimo dienos.</w:t>
      </w:r>
    </w:p>
    <w:p w14:paraId="5ADCD154" w14:textId="12AC2772" w:rsidR="00773B2D" w:rsidRDefault="009B1218">
      <w:pPr>
        <w:ind w:firstLine="720"/>
        <w:jc w:val="both"/>
        <w:rPr>
          <w:szCs w:val="24"/>
        </w:rPr>
      </w:pPr>
      <w:r>
        <w:rPr>
          <w:szCs w:val="24"/>
        </w:rPr>
        <w:t>3</w:t>
      </w:r>
      <w:r w:rsidR="00B22FB0">
        <w:rPr>
          <w:szCs w:val="24"/>
        </w:rPr>
        <w:t>5</w:t>
      </w:r>
      <w:r>
        <w:rPr>
          <w:szCs w:val="24"/>
        </w:rPr>
        <w:t>. Per 5 (penkias) darbo dienas nuo Administracijos direktoriaus sprendimo priėmimo Priemonę koordinuojantis Anykščių rajono savivaldybės administracijos Žemės ūkio skyrius turi:</w:t>
      </w:r>
    </w:p>
    <w:p w14:paraId="5ADCD155" w14:textId="3D32F1A7" w:rsidR="00773B2D" w:rsidRDefault="009B1218">
      <w:pPr>
        <w:ind w:firstLine="720"/>
        <w:jc w:val="both"/>
        <w:rPr>
          <w:szCs w:val="24"/>
        </w:rPr>
      </w:pPr>
      <w:r>
        <w:rPr>
          <w:szCs w:val="24"/>
        </w:rPr>
        <w:t>3</w:t>
      </w:r>
      <w:r w:rsidR="00B22FB0">
        <w:rPr>
          <w:szCs w:val="24"/>
        </w:rPr>
        <w:t>5</w:t>
      </w:r>
      <w:r>
        <w:rPr>
          <w:szCs w:val="24"/>
        </w:rPr>
        <w:t>.1. Savivaldybės svetainėje www.anyksciai.lt paskelbti pagal Priemonę finansavimą gavusių pareiškėjų pavadinimus, finansuotų projektų pavadinimus, Savivaldybės skirtas lėšas;</w:t>
      </w:r>
    </w:p>
    <w:p w14:paraId="5ADCD156" w14:textId="10005B0A" w:rsidR="00773B2D" w:rsidRDefault="009B1218">
      <w:pPr>
        <w:ind w:firstLine="720"/>
        <w:jc w:val="both"/>
        <w:rPr>
          <w:szCs w:val="24"/>
        </w:rPr>
      </w:pPr>
      <w:r>
        <w:rPr>
          <w:szCs w:val="24"/>
        </w:rPr>
        <w:t>3</w:t>
      </w:r>
      <w:r w:rsidR="00B22FB0">
        <w:rPr>
          <w:szCs w:val="24"/>
        </w:rPr>
        <w:t>5</w:t>
      </w:r>
      <w:r>
        <w:rPr>
          <w:szCs w:val="24"/>
        </w:rPr>
        <w:t xml:space="preserve">.2. raštu, el. pašto adresu, nurodytu paraiškoje, informuoti pareiškėjus, kurių projektams skirtas finansavimas; </w:t>
      </w:r>
    </w:p>
    <w:p w14:paraId="5ADCD157" w14:textId="3EFFC27F" w:rsidR="00773B2D" w:rsidRDefault="009B1218">
      <w:pPr>
        <w:ind w:firstLine="720"/>
        <w:jc w:val="both"/>
        <w:rPr>
          <w:szCs w:val="24"/>
        </w:rPr>
      </w:pPr>
      <w:r>
        <w:rPr>
          <w:szCs w:val="24"/>
        </w:rPr>
        <w:t>3</w:t>
      </w:r>
      <w:r w:rsidR="00B22FB0">
        <w:rPr>
          <w:szCs w:val="24"/>
        </w:rPr>
        <w:t>5</w:t>
      </w:r>
      <w:r>
        <w:rPr>
          <w:szCs w:val="24"/>
        </w:rPr>
        <w:t>.3. raštu, el. pašto adresu, nurodytu paraiškoje, informuoti pareiškėjus, kurių projektams finansavimas neskirtas, nurodant motyvus, kodėl paraiška nefinansuota.</w:t>
      </w:r>
    </w:p>
    <w:p w14:paraId="5ADCD158" w14:textId="39DA049C" w:rsidR="00773B2D" w:rsidRDefault="009B1218">
      <w:pPr>
        <w:ind w:firstLine="720"/>
        <w:jc w:val="both"/>
        <w:rPr>
          <w:szCs w:val="24"/>
        </w:rPr>
      </w:pPr>
      <w:r>
        <w:rPr>
          <w:szCs w:val="24"/>
        </w:rPr>
        <w:t>3</w:t>
      </w:r>
      <w:r w:rsidR="00B22FB0">
        <w:rPr>
          <w:szCs w:val="24"/>
        </w:rPr>
        <w:t>6</w:t>
      </w:r>
      <w:r>
        <w:rPr>
          <w:szCs w:val="24"/>
        </w:rPr>
        <w:t>. Jei Savivaldybės skirta lėšų suma projekto įgyvendinimui yra mažesnė nei pareiškėjas prašė paraiškoje, prieš pasirašydamas Biudžeto lėšų naudojimo sutartį</w:t>
      </w:r>
      <w:r>
        <w:rPr>
          <w:b/>
          <w:szCs w:val="24"/>
        </w:rPr>
        <w:t xml:space="preserve"> </w:t>
      </w:r>
      <w:r>
        <w:rPr>
          <w:szCs w:val="24"/>
        </w:rPr>
        <w:t>(toliau – Sutartis),</w:t>
      </w:r>
      <w:r>
        <w:rPr>
          <w:b/>
          <w:szCs w:val="24"/>
        </w:rPr>
        <w:t xml:space="preserve"> </w:t>
      </w:r>
      <w:r>
        <w:rPr>
          <w:szCs w:val="24"/>
        </w:rPr>
        <w:t>projekto vykdytojas turi teisę keisti projekto veiklos apimtis, nekeičiant paraiškoje aprašytos veiklos turinio, tikslų bei privalo Žemės ūkio skyriui pateikti patikslintą paraiškos 4 punkto lentelę „Projekto uždavinys (-</w:t>
      </w:r>
      <w:proofErr w:type="spellStart"/>
      <w:r>
        <w:rPr>
          <w:szCs w:val="24"/>
        </w:rPr>
        <w:t>iai</w:t>
      </w:r>
      <w:proofErr w:type="spellEnd"/>
      <w:r>
        <w:rPr>
          <w:szCs w:val="24"/>
        </w:rPr>
        <w:t>), veikla (-</w:t>
      </w:r>
      <w:proofErr w:type="spellStart"/>
      <w:r>
        <w:rPr>
          <w:szCs w:val="24"/>
        </w:rPr>
        <w:t>os</w:t>
      </w:r>
      <w:proofErr w:type="spellEnd"/>
      <w:r>
        <w:rPr>
          <w:szCs w:val="24"/>
        </w:rPr>
        <w:t>)“ ir 5 punkto lentelę „Projekto biudžetas ir jo pagrindimas“.</w:t>
      </w:r>
    </w:p>
    <w:p w14:paraId="5ADCD159" w14:textId="36C71516" w:rsidR="00773B2D" w:rsidRDefault="009B1218">
      <w:pPr>
        <w:ind w:firstLine="720"/>
        <w:jc w:val="both"/>
        <w:rPr>
          <w:szCs w:val="24"/>
        </w:rPr>
      </w:pPr>
      <w:r>
        <w:rPr>
          <w:szCs w:val="24"/>
        </w:rPr>
        <w:t>3</w:t>
      </w:r>
      <w:r w:rsidR="00B22FB0">
        <w:rPr>
          <w:szCs w:val="24"/>
        </w:rPr>
        <w:t>7</w:t>
      </w:r>
      <w:r>
        <w:rPr>
          <w:szCs w:val="24"/>
        </w:rPr>
        <w:t>. Žemės ūkio skyriaus specialistas Finansų ir apskaitos skyriui pateikia koreguotą projekto biudžeto sąmatą (Biudžeto lėšų naudojimo sutarties 6 priedas) su suderinimo žyma.</w:t>
      </w:r>
    </w:p>
    <w:p w14:paraId="5ADCD15A" w14:textId="41C2D75A" w:rsidR="00773B2D" w:rsidRDefault="009B1218">
      <w:pPr>
        <w:ind w:firstLine="720"/>
        <w:jc w:val="both"/>
        <w:rPr>
          <w:szCs w:val="24"/>
          <w:u w:val="single"/>
        </w:rPr>
      </w:pPr>
      <w:r>
        <w:rPr>
          <w:szCs w:val="24"/>
        </w:rPr>
        <w:t>3</w:t>
      </w:r>
      <w:r w:rsidR="00AC2982">
        <w:rPr>
          <w:szCs w:val="24"/>
        </w:rPr>
        <w:t>8</w:t>
      </w:r>
      <w:r>
        <w:rPr>
          <w:szCs w:val="24"/>
        </w:rPr>
        <w:t>. Biudžeto lėšų naudojimo sutarties projektą (</w:t>
      </w:r>
      <w:r>
        <w:rPr>
          <w:iCs/>
          <w:szCs w:val="24"/>
        </w:rPr>
        <w:t>5 priedas</w:t>
      </w:r>
      <w:r>
        <w:rPr>
          <w:szCs w:val="24"/>
        </w:rPr>
        <w:t>) užpildo ir su projekto vykdytoju, ne vėliau kaip per 14 darbo dienų nuo Sprendimo dėl finansavimo skyrimo projekto įgyvendinimui priėmimo, suderina Žemės ūkio skyrius. Biudžeto lėšų naudojimo sutartį (toliau – Sutartis) su Projekto vykdytojais dėl finansavimo skyrimo pasirašo Administracijos direktorius.</w:t>
      </w:r>
    </w:p>
    <w:p w14:paraId="5ADCD15B" w14:textId="3F353190" w:rsidR="00773B2D" w:rsidRDefault="009B1218">
      <w:pPr>
        <w:ind w:firstLine="720"/>
        <w:jc w:val="both"/>
        <w:rPr>
          <w:szCs w:val="24"/>
        </w:rPr>
      </w:pPr>
      <w:r>
        <w:rPr>
          <w:szCs w:val="24"/>
        </w:rPr>
        <w:t>3</w:t>
      </w:r>
      <w:r w:rsidR="00AC2982">
        <w:rPr>
          <w:szCs w:val="24"/>
        </w:rPr>
        <w:t>9</w:t>
      </w:r>
      <w:r>
        <w:rPr>
          <w:szCs w:val="24"/>
        </w:rPr>
        <w:t>. Projekto vykdytojas per 1  mėn. nuo sprendimo priėmimo datos privalo atvykti sudaryti Sutartį adresu, nurodytu šio Aprašo 8 punkte. Projekto vykdytojui neatvykus sudaryti Sutarties per 1 mėn. terminą, sprendimas skirti finansavimą panaikinamas.</w:t>
      </w:r>
    </w:p>
    <w:p w14:paraId="5ADCD15C" w14:textId="01CAF2A1" w:rsidR="00773B2D" w:rsidRDefault="00AC2982">
      <w:pPr>
        <w:ind w:firstLine="720"/>
        <w:jc w:val="both"/>
        <w:rPr>
          <w:szCs w:val="24"/>
        </w:rPr>
      </w:pPr>
      <w:r>
        <w:rPr>
          <w:szCs w:val="24"/>
        </w:rPr>
        <w:t>40</w:t>
      </w:r>
      <w:r w:rsidR="009B1218">
        <w:rPr>
          <w:szCs w:val="24"/>
        </w:rPr>
        <w:t>. Projekto sąmatą (forma B-1) (</w:t>
      </w:r>
      <w:r w:rsidR="009B1218">
        <w:rPr>
          <w:i/>
          <w:szCs w:val="24"/>
        </w:rPr>
        <w:t>Sutarties 1 priedas</w:t>
      </w:r>
      <w:r w:rsidR="009B1218">
        <w:rPr>
          <w:szCs w:val="24"/>
        </w:rPr>
        <w:t>), kuri yra neatskiriama Sutarties dalis, savo antspaudais bei parašais tvirtina Administracijos direktorius ir finansavimą gavęs projekto vykdytojas. Lėšos projekto įgyvendinimui pervedamos Sutartyje nustatytais terminais ir tvarka, Projekto vykdytojui pateikus Prašymą dėl lėšų skyrimo (</w:t>
      </w:r>
      <w:r w:rsidR="009B1218">
        <w:rPr>
          <w:i/>
          <w:szCs w:val="24"/>
        </w:rPr>
        <w:t>Sutarties 2 priedas</w:t>
      </w:r>
      <w:r w:rsidR="009B1218">
        <w:rPr>
          <w:szCs w:val="24"/>
        </w:rPr>
        <w:t xml:space="preserve">). </w:t>
      </w:r>
    </w:p>
    <w:p w14:paraId="5ADCD15D" w14:textId="16C2E7DE" w:rsidR="00773B2D" w:rsidRDefault="009B1218">
      <w:pPr>
        <w:ind w:firstLine="720"/>
        <w:jc w:val="both"/>
        <w:rPr>
          <w:bCs/>
          <w:szCs w:val="24"/>
        </w:rPr>
      </w:pPr>
      <w:r>
        <w:rPr>
          <w:szCs w:val="24"/>
        </w:rPr>
        <w:t>4</w:t>
      </w:r>
      <w:r w:rsidR="00AC2982">
        <w:rPr>
          <w:szCs w:val="24"/>
        </w:rPr>
        <w:t>1</w:t>
      </w:r>
      <w:r>
        <w:rPr>
          <w:szCs w:val="24"/>
        </w:rPr>
        <w:t>.</w:t>
      </w:r>
      <w:r>
        <w:rPr>
          <w:bCs/>
          <w:szCs w:val="24"/>
        </w:rPr>
        <w:t xml:space="preserve"> Anykščių rajono savivaldybės tarybai nusprendus skirti papildomų lėšų Priemonės įgyvendinimui, priemonę koordinuojantis Žemės ūkio skyrius privalo per 10 darbo dienų skelbti papildomą kvietimą teikti paraiškas šiame Apraše numatyta tvarka. </w:t>
      </w:r>
    </w:p>
    <w:p w14:paraId="5ADCD15E" w14:textId="77777777" w:rsidR="00773B2D" w:rsidRDefault="00773B2D">
      <w:pPr>
        <w:ind w:firstLine="720"/>
        <w:jc w:val="both"/>
        <w:rPr>
          <w:bCs/>
          <w:szCs w:val="24"/>
        </w:rPr>
      </w:pPr>
    </w:p>
    <w:p w14:paraId="5ADCD15F" w14:textId="77777777" w:rsidR="00773B2D" w:rsidRDefault="009B1218">
      <w:pPr>
        <w:jc w:val="center"/>
        <w:rPr>
          <w:b/>
          <w:bCs/>
          <w:szCs w:val="24"/>
        </w:rPr>
      </w:pPr>
      <w:r>
        <w:rPr>
          <w:b/>
          <w:bCs/>
          <w:szCs w:val="24"/>
        </w:rPr>
        <w:t>V SKYRIUS</w:t>
      </w:r>
    </w:p>
    <w:p w14:paraId="5ADCD160" w14:textId="77777777" w:rsidR="00773B2D" w:rsidRDefault="009B1218">
      <w:pPr>
        <w:jc w:val="center"/>
        <w:rPr>
          <w:b/>
          <w:bCs/>
          <w:szCs w:val="24"/>
        </w:rPr>
      </w:pPr>
      <w:r>
        <w:rPr>
          <w:b/>
          <w:bCs/>
          <w:szCs w:val="24"/>
        </w:rPr>
        <w:t>ATSAKOMYBĖ IR KONTROLĖ</w:t>
      </w:r>
    </w:p>
    <w:p w14:paraId="5ADCD161" w14:textId="77777777" w:rsidR="00773B2D" w:rsidRDefault="00773B2D">
      <w:pPr>
        <w:rPr>
          <w:b/>
          <w:bCs/>
          <w:szCs w:val="24"/>
        </w:rPr>
      </w:pPr>
    </w:p>
    <w:p w14:paraId="5ADCD162" w14:textId="1E6F84C7" w:rsidR="00773B2D" w:rsidRDefault="009B1218">
      <w:pPr>
        <w:ind w:firstLine="720"/>
        <w:jc w:val="both"/>
        <w:rPr>
          <w:szCs w:val="24"/>
        </w:rPr>
      </w:pPr>
      <w:r>
        <w:rPr>
          <w:szCs w:val="24"/>
        </w:rPr>
        <w:t>4</w:t>
      </w:r>
      <w:r w:rsidR="00942821">
        <w:rPr>
          <w:szCs w:val="24"/>
        </w:rPr>
        <w:t>2</w:t>
      </w:r>
      <w:r>
        <w:rPr>
          <w:szCs w:val="24"/>
        </w:rPr>
        <w:t>. Projekto vykdytojas, vykdydamas Sutartyje numatytus įsipareigojimus dėl projekto įgyvendinimui skirto finansavimo, užtikrina projekto tikslų ir uždavinių įgyvendinimą</w:t>
      </w:r>
      <w:r>
        <w:rPr>
          <w:b/>
          <w:szCs w:val="24"/>
        </w:rPr>
        <w:t xml:space="preserve">, </w:t>
      </w:r>
      <w:r>
        <w:rPr>
          <w:szCs w:val="24"/>
        </w:rPr>
        <w:t xml:space="preserve">lėšų panaudojimą pagal tikslinę paskirtį ir atsako už nepanaudotų ar neteisėtai panaudotų lėšų grąžinimą į Anykščių rajono savivaldybės biudžetą. </w:t>
      </w:r>
    </w:p>
    <w:p w14:paraId="5ADCD163" w14:textId="01DE4F67" w:rsidR="00773B2D" w:rsidRDefault="009B1218">
      <w:pPr>
        <w:ind w:firstLine="720"/>
        <w:jc w:val="both"/>
        <w:rPr>
          <w:szCs w:val="24"/>
        </w:rPr>
      </w:pPr>
      <w:r>
        <w:rPr>
          <w:szCs w:val="24"/>
        </w:rPr>
        <w:t>4</w:t>
      </w:r>
      <w:r w:rsidR="00942821">
        <w:rPr>
          <w:szCs w:val="24"/>
        </w:rPr>
        <w:t>3</w:t>
      </w:r>
      <w:r>
        <w:rPr>
          <w:szCs w:val="24"/>
        </w:rPr>
        <w:t xml:space="preserve">. Projekto įgyvendinimui skirtos lėšos privalo būti panaudotos mokėti tik už tas išlaidas, kurios buvo numatytos patikslintoje paraiškos 5 punkto lentelėje „Projekto biudžetas ir jo pagrindimas“ ir prie Sutarties pridėtoje sąmatoje. </w:t>
      </w:r>
    </w:p>
    <w:p w14:paraId="5ADCD164" w14:textId="2A8361AB" w:rsidR="00773B2D" w:rsidRDefault="009B1218">
      <w:pPr>
        <w:ind w:firstLine="720"/>
        <w:jc w:val="both"/>
        <w:rPr>
          <w:szCs w:val="24"/>
        </w:rPr>
      </w:pPr>
      <w:r>
        <w:rPr>
          <w:szCs w:val="24"/>
        </w:rPr>
        <w:t>4</w:t>
      </w:r>
      <w:r w:rsidR="00942821">
        <w:rPr>
          <w:szCs w:val="24"/>
        </w:rPr>
        <w:t>4</w:t>
      </w:r>
      <w:r>
        <w:rPr>
          <w:szCs w:val="24"/>
        </w:rPr>
        <w:t>. Projekto vykdytojas, įgyvendinęs projektą, per 20 (dvidešimt) darbo dienų, bet ne vėliau kaip iki kitų metų sausio 10 d.  pateikia:</w:t>
      </w:r>
    </w:p>
    <w:p w14:paraId="5ADCD165" w14:textId="6B871CD0" w:rsidR="00773B2D" w:rsidRDefault="009B1218">
      <w:pPr>
        <w:ind w:firstLine="720"/>
        <w:jc w:val="both"/>
        <w:rPr>
          <w:szCs w:val="24"/>
        </w:rPr>
      </w:pPr>
      <w:r>
        <w:rPr>
          <w:szCs w:val="24"/>
        </w:rPr>
        <w:t>4</w:t>
      </w:r>
      <w:r w:rsidR="00942821">
        <w:rPr>
          <w:szCs w:val="24"/>
        </w:rPr>
        <w:t>4</w:t>
      </w:r>
      <w:r>
        <w:rPr>
          <w:szCs w:val="24"/>
        </w:rPr>
        <w:t>.1. Finansų ir apskaitos skyriui:</w:t>
      </w:r>
    </w:p>
    <w:p w14:paraId="5ADCD166" w14:textId="19E2C5BF" w:rsidR="00773B2D" w:rsidRDefault="009B1218">
      <w:pPr>
        <w:ind w:firstLine="720"/>
        <w:jc w:val="both"/>
        <w:rPr>
          <w:szCs w:val="24"/>
        </w:rPr>
      </w:pPr>
      <w:r>
        <w:rPr>
          <w:szCs w:val="24"/>
        </w:rPr>
        <w:t>4</w:t>
      </w:r>
      <w:r w:rsidR="00942821">
        <w:rPr>
          <w:szCs w:val="24"/>
        </w:rPr>
        <w:t>4</w:t>
      </w:r>
      <w:r>
        <w:rPr>
          <w:szCs w:val="24"/>
        </w:rPr>
        <w:t xml:space="preserve">.1.1. projekto įvykdymo ataskaitą </w:t>
      </w:r>
      <w:r>
        <w:rPr>
          <w:i/>
          <w:szCs w:val="24"/>
        </w:rPr>
        <w:t>(Sutarties 3 priedas)</w:t>
      </w:r>
      <w:r>
        <w:rPr>
          <w:szCs w:val="24"/>
        </w:rPr>
        <w:t>;</w:t>
      </w:r>
    </w:p>
    <w:p w14:paraId="5ADCD167" w14:textId="54EE860D" w:rsidR="00773B2D" w:rsidRDefault="009B1218">
      <w:pPr>
        <w:ind w:firstLine="720"/>
        <w:jc w:val="both"/>
        <w:rPr>
          <w:szCs w:val="24"/>
        </w:rPr>
      </w:pPr>
      <w:r>
        <w:rPr>
          <w:szCs w:val="24"/>
        </w:rPr>
        <w:lastRenderedPageBreak/>
        <w:t>4</w:t>
      </w:r>
      <w:r w:rsidR="00942821">
        <w:rPr>
          <w:szCs w:val="24"/>
        </w:rPr>
        <w:t>4</w:t>
      </w:r>
      <w:r>
        <w:rPr>
          <w:szCs w:val="24"/>
        </w:rPr>
        <w:t xml:space="preserve">.1.2. Lietuvos Respublikos finansų ministro nustatytos formos Biudžeto išlaidų sąmatos įvykdymo ataskaitą Forma Nr. 2 </w:t>
      </w:r>
      <w:r>
        <w:rPr>
          <w:i/>
          <w:szCs w:val="24"/>
        </w:rPr>
        <w:t>(Sutarties 4 priedas);</w:t>
      </w:r>
    </w:p>
    <w:p w14:paraId="5ADCD168" w14:textId="655B8855" w:rsidR="00773B2D" w:rsidRDefault="009B1218">
      <w:pPr>
        <w:ind w:firstLine="720"/>
        <w:jc w:val="both"/>
        <w:rPr>
          <w:szCs w:val="24"/>
        </w:rPr>
      </w:pPr>
      <w:r>
        <w:rPr>
          <w:szCs w:val="24"/>
        </w:rPr>
        <w:t>4</w:t>
      </w:r>
      <w:r w:rsidR="00942821">
        <w:rPr>
          <w:szCs w:val="24"/>
        </w:rPr>
        <w:t>4</w:t>
      </w:r>
      <w:r>
        <w:rPr>
          <w:szCs w:val="24"/>
        </w:rPr>
        <w:t>.1.3. buhalterinės apskaitos dokumentų, kuriais pagrindžiamas projekto lėšų panaudojimas, kopijas, atsiskaitomosios sąskaitos banko išrašus arba mokėjimo pavedimus;</w:t>
      </w:r>
    </w:p>
    <w:p w14:paraId="5ADCD169" w14:textId="65AF08F2" w:rsidR="00773B2D" w:rsidRDefault="009B1218">
      <w:pPr>
        <w:ind w:firstLine="720"/>
        <w:jc w:val="both"/>
        <w:rPr>
          <w:i/>
          <w:szCs w:val="24"/>
        </w:rPr>
      </w:pPr>
      <w:r>
        <w:rPr>
          <w:szCs w:val="24"/>
        </w:rPr>
        <w:t>4</w:t>
      </w:r>
      <w:r w:rsidR="00942821">
        <w:rPr>
          <w:szCs w:val="24"/>
        </w:rPr>
        <w:t>4</w:t>
      </w:r>
      <w:r>
        <w:rPr>
          <w:szCs w:val="24"/>
        </w:rPr>
        <w:t>.2. Žemės ūkio skyriui:</w:t>
      </w:r>
    </w:p>
    <w:p w14:paraId="5ADCD16A" w14:textId="706D47DC" w:rsidR="00773B2D" w:rsidRDefault="009B1218">
      <w:pPr>
        <w:ind w:firstLine="720"/>
        <w:jc w:val="both"/>
        <w:rPr>
          <w:i/>
          <w:szCs w:val="24"/>
        </w:rPr>
      </w:pPr>
      <w:r>
        <w:rPr>
          <w:iCs/>
          <w:szCs w:val="24"/>
        </w:rPr>
        <w:t>4</w:t>
      </w:r>
      <w:r w:rsidR="00942821">
        <w:rPr>
          <w:iCs/>
          <w:szCs w:val="24"/>
        </w:rPr>
        <w:t>4</w:t>
      </w:r>
      <w:r>
        <w:rPr>
          <w:iCs/>
          <w:szCs w:val="24"/>
        </w:rPr>
        <w:t xml:space="preserve">.2.1. </w:t>
      </w:r>
      <w:r w:rsidR="00F842A7">
        <w:rPr>
          <w:szCs w:val="24"/>
        </w:rPr>
        <w:t>d</w:t>
      </w:r>
      <w:r>
        <w:rPr>
          <w:szCs w:val="24"/>
        </w:rPr>
        <w:t xml:space="preserve">alykinę projekto ataskaitą </w:t>
      </w:r>
      <w:r>
        <w:rPr>
          <w:i/>
          <w:szCs w:val="24"/>
        </w:rPr>
        <w:t>(Sutarties 5 priedas);</w:t>
      </w:r>
    </w:p>
    <w:p w14:paraId="5ADCD16B" w14:textId="52C7A75B" w:rsidR="00773B2D" w:rsidRDefault="009B1218">
      <w:pPr>
        <w:ind w:firstLine="720"/>
        <w:jc w:val="both"/>
        <w:rPr>
          <w:iCs/>
          <w:szCs w:val="24"/>
        </w:rPr>
      </w:pPr>
      <w:r>
        <w:rPr>
          <w:iCs/>
          <w:szCs w:val="24"/>
        </w:rPr>
        <w:t>4</w:t>
      </w:r>
      <w:r w:rsidR="00942821">
        <w:rPr>
          <w:iCs/>
          <w:szCs w:val="24"/>
        </w:rPr>
        <w:t>4</w:t>
      </w:r>
      <w:r>
        <w:rPr>
          <w:iCs/>
          <w:szCs w:val="24"/>
        </w:rPr>
        <w:t>.2.2.</w:t>
      </w:r>
      <w:r w:rsidR="00F842A7">
        <w:rPr>
          <w:iCs/>
          <w:szCs w:val="24"/>
        </w:rPr>
        <w:t xml:space="preserve"> t</w:t>
      </w:r>
      <w:r>
        <w:rPr>
          <w:iCs/>
          <w:szCs w:val="24"/>
        </w:rPr>
        <w:t>raktorių, savaeigių žemės ūkio ir kitų savaeigių mašinų, kurių variklio galia viršija 8 kW, taip pat jų priekabų ir puspriekabių registracijos dokumentus.</w:t>
      </w:r>
    </w:p>
    <w:p w14:paraId="5ADCD16C" w14:textId="1534FF8D" w:rsidR="00773B2D" w:rsidRDefault="009B1218">
      <w:pPr>
        <w:ind w:firstLine="720"/>
        <w:jc w:val="both"/>
        <w:rPr>
          <w:szCs w:val="24"/>
        </w:rPr>
      </w:pPr>
      <w:r>
        <w:rPr>
          <w:szCs w:val="24"/>
        </w:rPr>
        <w:t>4</w:t>
      </w:r>
      <w:r w:rsidR="00942821">
        <w:rPr>
          <w:szCs w:val="24"/>
        </w:rPr>
        <w:t>5</w:t>
      </w:r>
      <w:r>
        <w:rPr>
          <w:szCs w:val="24"/>
        </w:rPr>
        <w:t>. Projekto vykdytojas</w:t>
      </w:r>
      <w:r w:rsidR="001A5E72">
        <w:rPr>
          <w:szCs w:val="24"/>
        </w:rPr>
        <w:t>,</w:t>
      </w:r>
      <w:r>
        <w:rPr>
          <w:szCs w:val="24"/>
        </w:rPr>
        <w:t xml:space="preserve"> neįsisavinęs visų pagal Sutartį gautų lėšų, privalo jas grąžinti į Sutartyje nurodytą Anykščių rajono savivaldybės biudžeto sąskaitą banke, ne vėliau kaip iki einamųjų metų gruodžio 18 d. </w:t>
      </w:r>
    </w:p>
    <w:p w14:paraId="5ADCD16D" w14:textId="4FF2E98D" w:rsidR="00773B2D" w:rsidRDefault="009B1218">
      <w:pPr>
        <w:ind w:firstLine="720"/>
        <w:jc w:val="both"/>
        <w:rPr>
          <w:szCs w:val="24"/>
        </w:rPr>
      </w:pPr>
      <w:r>
        <w:rPr>
          <w:szCs w:val="24"/>
        </w:rPr>
        <w:t>4</w:t>
      </w:r>
      <w:r w:rsidR="00942821">
        <w:rPr>
          <w:szCs w:val="24"/>
        </w:rPr>
        <w:t>6</w:t>
      </w:r>
      <w:r>
        <w:rPr>
          <w:szCs w:val="24"/>
        </w:rPr>
        <w:t>. Projekto vykdytojas patvirtina, kad paraiškoje pateikta informacija yra tiksli ir teisinga. Viešinant veiklas, susijusias su projekto įgyvendinimu, įsipareigoja paraiškoje numatytomis viešinimo priemonėmis informuoti visuomenę, kad projektas finansuojamas Anykščių  rajono savivaldybės biudžeto lėšomis.</w:t>
      </w:r>
    </w:p>
    <w:p w14:paraId="5ADCD16E" w14:textId="772797CC" w:rsidR="00773B2D" w:rsidRDefault="009B1218">
      <w:pPr>
        <w:ind w:firstLine="720"/>
        <w:jc w:val="both"/>
        <w:rPr>
          <w:szCs w:val="24"/>
        </w:rPr>
      </w:pPr>
      <w:r>
        <w:rPr>
          <w:szCs w:val="24"/>
        </w:rPr>
        <w:t>4</w:t>
      </w:r>
      <w:r w:rsidR="00942821">
        <w:rPr>
          <w:szCs w:val="24"/>
        </w:rPr>
        <w:t>7</w:t>
      </w:r>
      <w:r>
        <w:rPr>
          <w:szCs w:val="24"/>
        </w:rPr>
        <w:t xml:space="preserve">. Paaiškėjus, kad Savivaldybės skirtos lėšos buvo panaudotos ne pagal paskirtį arba jos nebuvo panaudotos, projektų vykdytojas privalo lėšas grąžinti į Savivaldybės biudžetą. To nepadarius, lėšos išieškomos teisės aktų nustatyta tvarka. </w:t>
      </w:r>
    </w:p>
    <w:p w14:paraId="5ADCD171" w14:textId="77777777" w:rsidR="00773B2D" w:rsidRDefault="00773B2D" w:rsidP="00265C82">
      <w:pPr>
        <w:jc w:val="both"/>
        <w:rPr>
          <w:bCs/>
          <w:szCs w:val="24"/>
        </w:rPr>
      </w:pPr>
    </w:p>
    <w:p w14:paraId="5ADCD172" w14:textId="65134D44" w:rsidR="00773B2D" w:rsidRDefault="009B1218">
      <w:pPr>
        <w:jc w:val="center"/>
        <w:rPr>
          <w:b/>
          <w:szCs w:val="24"/>
        </w:rPr>
      </w:pPr>
      <w:r>
        <w:rPr>
          <w:b/>
          <w:szCs w:val="24"/>
        </w:rPr>
        <w:t>VI SKYRIUS</w:t>
      </w:r>
    </w:p>
    <w:p w14:paraId="5ADCD173" w14:textId="77777777" w:rsidR="00773B2D" w:rsidRDefault="009B1218">
      <w:pPr>
        <w:jc w:val="center"/>
        <w:rPr>
          <w:b/>
          <w:szCs w:val="24"/>
        </w:rPr>
      </w:pPr>
      <w:r>
        <w:rPr>
          <w:b/>
          <w:szCs w:val="24"/>
        </w:rPr>
        <w:t>BAIGIAMOSIOS NUOSTATOS</w:t>
      </w:r>
    </w:p>
    <w:p w14:paraId="5ADCD174" w14:textId="77777777" w:rsidR="00773B2D" w:rsidRDefault="00773B2D">
      <w:pPr>
        <w:jc w:val="center"/>
        <w:rPr>
          <w:b/>
          <w:sz w:val="16"/>
          <w:szCs w:val="16"/>
        </w:rPr>
      </w:pPr>
    </w:p>
    <w:p w14:paraId="5ADCD175" w14:textId="61439DBD" w:rsidR="00773B2D" w:rsidRDefault="009B1218">
      <w:pPr>
        <w:tabs>
          <w:tab w:val="left" w:pos="0"/>
          <w:tab w:val="left" w:pos="851"/>
        </w:tabs>
        <w:ind w:firstLine="851"/>
        <w:jc w:val="both"/>
        <w:rPr>
          <w:bCs/>
          <w:szCs w:val="24"/>
        </w:rPr>
      </w:pPr>
      <w:r>
        <w:rPr>
          <w:bCs/>
          <w:szCs w:val="24"/>
        </w:rPr>
        <w:t>4</w:t>
      </w:r>
      <w:r w:rsidR="00942821">
        <w:rPr>
          <w:bCs/>
          <w:szCs w:val="24"/>
        </w:rPr>
        <w:t>8</w:t>
      </w:r>
      <w:r>
        <w:rPr>
          <w:bCs/>
          <w:szCs w:val="24"/>
        </w:rPr>
        <w:t xml:space="preserve">. Priemonės finansinę kontrolę atlieka Savivaldybės </w:t>
      </w:r>
      <w:r>
        <w:rPr>
          <w:szCs w:val="24"/>
        </w:rPr>
        <w:t>Kontrolės ir audito tarnyba, Savivaldybės Centralizuotas vidaus audito skyrius,</w:t>
      </w:r>
      <w:r>
        <w:rPr>
          <w:bCs/>
          <w:szCs w:val="24"/>
        </w:rPr>
        <w:t xml:space="preserve"> Finansų ir apskaitos skyrius. </w:t>
      </w:r>
    </w:p>
    <w:p w14:paraId="5ADCD176" w14:textId="0484BFAE" w:rsidR="00773B2D" w:rsidRDefault="009B1218">
      <w:pPr>
        <w:tabs>
          <w:tab w:val="left" w:pos="0"/>
          <w:tab w:val="left" w:pos="851"/>
        </w:tabs>
        <w:ind w:firstLine="851"/>
        <w:jc w:val="both"/>
        <w:rPr>
          <w:szCs w:val="24"/>
        </w:rPr>
      </w:pPr>
      <w:r>
        <w:rPr>
          <w:bCs/>
          <w:szCs w:val="24"/>
        </w:rPr>
        <w:t>4</w:t>
      </w:r>
      <w:r w:rsidR="00942821">
        <w:rPr>
          <w:bCs/>
          <w:szCs w:val="24"/>
        </w:rPr>
        <w:t>9</w:t>
      </w:r>
      <w:r>
        <w:rPr>
          <w:bCs/>
          <w:szCs w:val="24"/>
        </w:rPr>
        <w:t xml:space="preserve">. Priemonės įgyvendinimo kontrolę atlieka </w:t>
      </w:r>
      <w:r>
        <w:rPr>
          <w:szCs w:val="24"/>
        </w:rPr>
        <w:t>Žemės ūkio skyrius.</w:t>
      </w:r>
    </w:p>
    <w:p w14:paraId="5ADCD177" w14:textId="41147D7A" w:rsidR="00773B2D" w:rsidRDefault="00942821">
      <w:pPr>
        <w:tabs>
          <w:tab w:val="left" w:pos="0"/>
          <w:tab w:val="left" w:pos="851"/>
        </w:tabs>
        <w:ind w:firstLine="851"/>
        <w:jc w:val="both"/>
        <w:rPr>
          <w:szCs w:val="24"/>
        </w:rPr>
      </w:pPr>
      <w:r>
        <w:rPr>
          <w:bCs/>
          <w:szCs w:val="24"/>
        </w:rPr>
        <w:t>50</w:t>
      </w:r>
      <w:r w:rsidR="009B1218">
        <w:rPr>
          <w:bCs/>
          <w:szCs w:val="24"/>
        </w:rPr>
        <w:t xml:space="preserve">. Konkursui pasibaigus projektų paraiškos negrąžinamos Pareiškėjams. </w:t>
      </w:r>
    </w:p>
    <w:p w14:paraId="5ADCD178" w14:textId="46AA9CCF" w:rsidR="00773B2D" w:rsidRDefault="009B1218">
      <w:pPr>
        <w:tabs>
          <w:tab w:val="left" w:pos="0"/>
          <w:tab w:val="left" w:pos="851"/>
        </w:tabs>
        <w:ind w:firstLine="851"/>
        <w:jc w:val="both"/>
        <w:rPr>
          <w:bCs/>
          <w:szCs w:val="24"/>
        </w:rPr>
      </w:pPr>
      <w:r>
        <w:rPr>
          <w:bCs/>
          <w:szCs w:val="24"/>
        </w:rPr>
        <w:t>5</w:t>
      </w:r>
      <w:r w:rsidR="00942821">
        <w:rPr>
          <w:bCs/>
          <w:szCs w:val="24"/>
        </w:rPr>
        <w:t>1</w:t>
      </w:r>
      <w:r>
        <w:rPr>
          <w:bCs/>
          <w:szCs w:val="24"/>
        </w:rPr>
        <w:t>. Savivaldybės administracija neprisiima atsakomybės, jei dėl paraiškoje nurodytų klaidingų ryšiams palaikyti duomenų (adreso, telefono, el. pašto adreso ir kt.) paraiškos teikėjo nepasiekia laiškai. Ta pati nuostata taikoma ir Biudžeto lėšų naudojimo sutarties galiojimo laikotarpiu.</w:t>
      </w:r>
    </w:p>
    <w:p w14:paraId="5ADCD179" w14:textId="16174E4D" w:rsidR="00773B2D" w:rsidRDefault="009B1218">
      <w:pPr>
        <w:tabs>
          <w:tab w:val="left" w:pos="0"/>
          <w:tab w:val="left" w:pos="851"/>
        </w:tabs>
        <w:ind w:firstLine="851"/>
        <w:jc w:val="both"/>
        <w:rPr>
          <w:bCs/>
          <w:i/>
          <w:iCs/>
          <w:szCs w:val="24"/>
        </w:rPr>
      </w:pPr>
      <w:r>
        <w:rPr>
          <w:bCs/>
          <w:szCs w:val="24"/>
        </w:rPr>
        <w:t>5</w:t>
      </w:r>
      <w:r w:rsidR="00942821">
        <w:rPr>
          <w:bCs/>
          <w:szCs w:val="24"/>
        </w:rPr>
        <w:t>2</w:t>
      </w:r>
      <w:r>
        <w:rPr>
          <w:szCs w:val="24"/>
        </w:rPr>
        <w:t>. Šis Aprašas gali būti keičiamas, papildomas ar pripažįstamas netekusiu galios Anykščių rajono administracijos direktoriaus įsakymu.</w:t>
      </w:r>
    </w:p>
    <w:p w14:paraId="5ADCD18B" w14:textId="3456BDD0" w:rsidR="00773B2D" w:rsidRPr="00265C82" w:rsidRDefault="009B1218" w:rsidP="00265C82">
      <w:pPr>
        <w:jc w:val="center"/>
        <w:rPr>
          <w:szCs w:val="24"/>
        </w:rPr>
      </w:pPr>
      <w:r>
        <w:rPr>
          <w:szCs w:val="24"/>
        </w:rPr>
        <w:t>_____________________________</w:t>
      </w:r>
    </w:p>
    <w:p w14:paraId="27C79AA8" w14:textId="77777777" w:rsidR="009B1218" w:rsidRDefault="009B1218">
      <w:pPr>
        <w:suppressAutoHyphens/>
        <w:ind w:left="5040"/>
        <w:jc w:val="both"/>
        <w:sectPr w:rsidR="009B1218" w:rsidSect="00265C82">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709" w:footer="709" w:gutter="0"/>
          <w:pgNumType w:start="1"/>
          <w:cols w:space="1296"/>
          <w:titlePg/>
          <w:docGrid w:linePitch="360" w:charSpace="-6554"/>
        </w:sectPr>
      </w:pPr>
    </w:p>
    <w:p w14:paraId="353ABE48" w14:textId="431B06C5" w:rsidR="009B1218" w:rsidRDefault="009B1218">
      <w:pPr>
        <w:suppressAutoHyphens/>
        <w:ind w:left="5040"/>
        <w:jc w:val="both"/>
        <w:rPr>
          <w:bCs/>
          <w:kern w:val="1"/>
          <w:sz w:val="20"/>
          <w:lang w:eastAsia="zh-CN"/>
        </w:rPr>
      </w:pPr>
      <w:r>
        <w:rPr>
          <w:bCs/>
          <w:kern w:val="1"/>
          <w:sz w:val="20"/>
          <w:lang w:eastAsia="zh-CN"/>
        </w:rPr>
        <w:lastRenderedPageBreak/>
        <w:t>An</w:t>
      </w:r>
      <w:bookmarkStart w:id="2" w:name="_GoBack"/>
      <w:bookmarkEnd w:id="2"/>
      <w:r>
        <w:rPr>
          <w:bCs/>
          <w:kern w:val="1"/>
          <w:sz w:val="20"/>
          <w:lang w:eastAsia="zh-CN"/>
        </w:rPr>
        <w:t>ykščių</w:t>
      </w:r>
      <w:r>
        <w:rPr>
          <w:kern w:val="1"/>
          <w:sz w:val="20"/>
          <w:lang w:eastAsia="zh-CN"/>
        </w:rPr>
        <w:t xml:space="preserve"> </w:t>
      </w:r>
      <w:r>
        <w:rPr>
          <w:bCs/>
          <w:kern w:val="1"/>
          <w:sz w:val="20"/>
          <w:lang w:eastAsia="zh-CN"/>
        </w:rPr>
        <w:t>rajono</w:t>
      </w:r>
      <w:r>
        <w:rPr>
          <w:kern w:val="1"/>
          <w:sz w:val="20"/>
          <w:lang w:eastAsia="zh-CN"/>
        </w:rPr>
        <w:t xml:space="preserve"> </w:t>
      </w:r>
      <w:r>
        <w:rPr>
          <w:bCs/>
          <w:kern w:val="1"/>
          <w:sz w:val="20"/>
          <w:lang w:eastAsia="zh-CN"/>
        </w:rPr>
        <w:t>savivaldybės projektų, įgyvendinamų</w:t>
      </w:r>
    </w:p>
    <w:p w14:paraId="0352E1E1" w14:textId="77777777" w:rsidR="009B1218" w:rsidRDefault="009B1218">
      <w:pPr>
        <w:suppressAutoHyphens/>
        <w:ind w:left="5040"/>
        <w:jc w:val="both"/>
        <w:rPr>
          <w:kern w:val="1"/>
          <w:sz w:val="20"/>
          <w:lang w:eastAsia="zh-CN"/>
        </w:rPr>
      </w:pPr>
      <w:r>
        <w:rPr>
          <w:bCs/>
          <w:kern w:val="1"/>
          <w:sz w:val="20"/>
          <w:lang w:eastAsia="zh-CN"/>
        </w:rPr>
        <w:t xml:space="preserve">pagal </w:t>
      </w:r>
      <w:r>
        <w:rPr>
          <w:kern w:val="1"/>
          <w:sz w:val="20"/>
          <w:lang w:eastAsia="zh-CN"/>
        </w:rPr>
        <w:t>Anykščių rajono savivaldybės strateginio</w:t>
      </w:r>
    </w:p>
    <w:p w14:paraId="0C13093C" w14:textId="149B9390" w:rsidR="009B1218" w:rsidRDefault="009B1218">
      <w:pPr>
        <w:suppressAutoHyphens/>
        <w:ind w:left="5040"/>
        <w:jc w:val="both"/>
        <w:rPr>
          <w:bCs/>
          <w:kern w:val="1"/>
          <w:sz w:val="20"/>
          <w:lang w:eastAsia="zh-CN"/>
        </w:rPr>
      </w:pPr>
      <w:r>
        <w:rPr>
          <w:kern w:val="1"/>
          <w:sz w:val="20"/>
          <w:lang w:eastAsia="zh-CN"/>
        </w:rPr>
        <w:t>202</w:t>
      </w:r>
      <w:r w:rsidR="00B00C14">
        <w:rPr>
          <w:kern w:val="1"/>
          <w:sz w:val="20"/>
          <w:lang w:eastAsia="zh-CN"/>
        </w:rPr>
        <w:t>1</w:t>
      </w:r>
      <w:r>
        <w:rPr>
          <w:kern w:val="1"/>
          <w:sz w:val="20"/>
          <w:lang w:eastAsia="zh-CN"/>
        </w:rPr>
        <w:t>–202</w:t>
      </w:r>
      <w:r w:rsidR="00B00C14">
        <w:rPr>
          <w:kern w:val="1"/>
          <w:sz w:val="20"/>
          <w:lang w:eastAsia="zh-CN"/>
        </w:rPr>
        <w:t>3</w:t>
      </w:r>
      <w:r>
        <w:rPr>
          <w:kern w:val="1"/>
          <w:sz w:val="20"/>
          <w:lang w:eastAsia="zh-CN"/>
        </w:rPr>
        <w:t xml:space="preserve"> metų veiklos plano </w:t>
      </w:r>
      <w:r>
        <w:rPr>
          <w:bCs/>
          <w:kern w:val="1"/>
          <w:sz w:val="20"/>
          <w:lang w:eastAsia="zh-CN"/>
        </w:rPr>
        <w:t>priemonę</w:t>
      </w:r>
    </w:p>
    <w:p w14:paraId="7962C02F" w14:textId="05F98910" w:rsidR="009B1218" w:rsidRDefault="009B1218">
      <w:pPr>
        <w:suppressAutoHyphens/>
        <w:ind w:left="5040"/>
        <w:jc w:val="both"/>
        <w:rPr>
          <w:bCs/>
          <w:kern w:val="1"/>
          <w:sz w:val="20"/>
          <w:lang w:eastAsia="zh-CN"/>
        </w:rPr>
      </w:pPr>
      <w:r>
        <w:rPr>
          <w:bCs/>
          <w:kern w:val="1"/>
          <w:sz w:val="20"/>
          <w:lang w:eastAsia="zh-CN"/>
        </w:rPr>
        <w:t xml:space="preserve">Nr. 3.1.1.03 </w:t>
      </w:r>
      <w:r w:rsidR="008F6909" w:rsidRPr="008F6909">
        <w:rPr>
          <w:bCs/>
          <w:szCs w:val="24"/>
        </w:rPr>
        <w:t>„</w:t>
      </w:r>
      <w:r>
        <w:rPr>
          <w:bCs/>
          <w:kern w:val="1"/>
          <w:sz w:val="20"/>
          <w:lang w:eastAsia="zh-CN"/>
        </w:rPr>
        <w:t>Kaimo verslo ir investicijų</w:t>
      </w:r>
    </w:p>
    <w:p w14:paraId="5ADCD18C" w14:textId="77E24ADC" w:rsidR="00773B2D" w:rsidRDefault="009B1218">
      <w:pPr>
        <w:suppressAutoHyphens/>
        <w:ind w:left="5040"/>
        <w:jc w:val="both"/>
        <w:rPr>
          <w:kern w:val="1"/>
          <w:szCs w:val="24"/>
          <w:lang w:eastAsia="lt-LT"/>
        </w:rPr>
      </w:pPr>
      <w:r>
        <w:rPr>
          <w:bCs/>
          <w:kern w:val="1"/>
          <w:sz w:val="20"/>
          <w:lang w:eastAsia="zh-CN"/>
        </w:rPr>
        <w:t>veikla“</w:t>
      </w:r>
      <w:r w:rsidR="008F6909">
        <w:rPr>
          <w:bCs/>
          <w:kern w:val="1"/>
          <w:sz w:val="20"/>
          <w:lang w:eastAsia="zh-CN"/>
        </w:rPr>
        <w:t>,</w:t>
      </w:r>
      <w:r>
        <w:rPr>
          <w:bCs/>
          <w:kern w:val="1"/>
          <w:sz w:val="20"/>
          <w:lang w:eastAsia="zh-CN"/>
        </w:rPr>
        <w:t xml:space="preserve"> finansavimo tvarkos aprašo</w:t>
      </w:r>
      <w:r>
        <w:rPr>
          <w:kern w:val="1"/>
          <w:sz w:val="20"/>
          <w:lang w:eastAsia="zh-CN"/>
        </w:rPr>
        <w:t xml:space="preserve"> 1 </w:t>
      </w:r>
      <w:r>
        <w:rPr>
          <w:bCs/>
          <w:kern w:val="1"/>
          <w:sz w:val="20"/>
          <w:lang w:eastAsia="zh-CN"/>
        </w:rPr>
        <w:t xml:space="preserve">priedas </w:t>
      </w:r>
    </w:p>
    <w:p w14:paraId="5ADCD18D" w14:textId="77777777" w:rsidR="00773B2D" w:rsidRDefault="00773B2D">
      <w:pPr>
        <w:suppressAutoHyphens/>
        <w:rPr>
          <w:kern w:val="1"/>
          <w:szCs w:val="24"/>
          <w:lang w:eastAsia="lt-LT"/>
        </w:rPr>
      </w:pPr>
    </w:p>
    <w:p w14:paraId="5ADCD18E" w14:textId="77777777" w:rsidR="00773B2D" w:rsidRDefault="009B1218">
      <w:pPr>
        <w:suppressAutoHyphens/>
        <w:jc w:val="center"/>
        <w:rPr>
          <w:b/>
          <w:kern w:val="1"/>
          <w:szCs w:val="24"/>
          <w:lang w:eastAsia="lt-LT"/>
        </w:rPr>
      </w:pPr>
      <w:r>
        <w:rPr>
          <w:b/>
          <w:kern w:val="1"/>
          <w:szCs w:val="24"/>
          <w:lang w:eastAsia="lt-LT"/>
        </w:rPr>
        <w:t>PARAIŠKA</w:t>
      </w:r>
    </w:p>
    <w:p w14:paraId="5ADCD18F" w14:textId="2570019A" w:rsidR="00773B2D" w:rsidRDefault="009B1218">
      <w:pPr>
        <w:suppressAutoHyphens/>
        <w:jc w:val="center"/>
        <w:rPr>
          <w:b/>
          <w:kern w:val="1"/>
          <w:szCs w:val="24"/>
          <w:lang w:eastAsia="lt-LT"/>
        </w:rPr>
      </w:pPr>
      <w:r>
        <w:rPr>
          <w:b/>
          <w:kern w:val="1"/>
          <w:szCs w:val="24"/>
          <w:lang w:eastAsia="lt-LT"/>
        </w:rPr>
        <w:t>ANYKŠČIŲ RAJONO SAVIVALDYBĖS BIUDŽETO LĖŠOMS GAUTI PAGAL ANYKŠČIŲ RAJONO SAVIVALDYBĖS STRATEGINIO 202</w:t>
      </w:r>
      <w:r w:rsidR="001D6A0F">
        <w:rPr>
          <w:b/>
          <w:kern w:val="1"/>
          <w:szCs w:val="24"/>
          <w:lang w:eastAsia="lt-LT"/>
        </w:rPr>
        <w:t>1</w:t>
      </w:r>
      <w:r>
        <w:rPr>
          <w:b/>
          <w:kern w:val="1"/>
          <w:szCs w:val="24"/>
          <w:lang w:eastAsia="lt-LT"/>
        </w:rPr>
        <w:t>–202</w:t>
      </w:r>
      <w:r w:rsidR="001D6A0F">
        <w:rPr>
          <w:b/>
          <w:kern w:val="1"/>
          <w:szCs w:val="24"/>
          <w:lang w:eastAsia="lt-LT"/>
        </w:rPr>
        <w:t>3</w:t>
      </w:r>
      <w:r>
        <w:rPr>
          <w:b/>
          <w:kern w:val="1"/>
          <w:szCs w:val="24"/>
          <w:lang w:eastAsia="lt-LT"/>
        </w:rPr>
        <w:t xml:space="preserve"> METŲ </w:t>
      </w:r>
    </w:p>
    <w:p w14:paraId="5ADCD190" w14:textId="77777777" w:rsidR="00773B2D" w:rsidRDefault="009B1218">
      <w:pPr>
        <w:suppressAutoHyphens/>
        <w:jc w:val="center"/>
        <w:rPr>
          <w:i/>
          <w:kern w:val="1"/>
          <w:sz w:val="22"/>
          <w:szCs w:val="22"/>
          <w:lang w:eastAsia="lt-LT"/>
        </w:rPr>
      </w:pPr>
      <w:r>
        <w:rPr>
          <w:b/>
          <w:kern w:val="1"/>
          <w:szCs w:val="24"/>
          <w:lang w:eastAsia="lt-LT"/>
        </w:rPr>
        <w:t xml:space="preserve">VEIKLOS PLANO </w:t>
      </w:r>
      <w:r>
        <w:rPr>
          <w:b/>
          <w:bCs/>
          <w:kern w:val="1"/>
          <w:szCs w:val="24"/>
          <w:lang w:eastAsia="lt-LT"/>
        </w:rPr>
        <w:t>PRIEMONĘ NR. 3.1.1.03</w:t>
      </w:r>
    </w:p>
    <w:p w14:paraId="5ADCD191" w14:textId="77777777" w:rsidR="00773B2D" w:rsidRDefault="00773B2D">
      <w:pPr>
        <w:suppressAutoHyphens/>
        <w:jc w:val="center"/>
        <w:rPr>
          <w:b/>
          <w:kern w:val="1"/>
          <w:szCs w:val="24"/>
          <w:lang w:eastAsia="lt-LT"/>
        </w:rPr>
      </w:pPr>
    </w:p>
    <w:p w14:paraId="5ADCD192" w14:textId="77777777" w:rsidR="00773B2D" w:rsidRDefault="009B1218">
      <w:pPr>
        <w:suppressAutoHyphens/>
        <w:ind w:left="720" w:hanging="360"/>
        <w:rPr>
          <w:strike/>
          <w:kern w:val="1"/>
          <w:sz w:val="22"/>
          <w:szCs w:val="22"/>
          <w:lang w:eastAsia="zh-CN"/>
        </w:rPr>
      </w:pPr>
      <w:r>
        <w:rPr>
          <w:b/>
          <w:kern w:val="1"/>
          <w:szCs w:val="24"/>
          <w:lang w:eastAsia="zh-CN"/>
        </w:rPr>
        <w:t>1.</w:t>
      </w:r>
      <w:r>
        <w:rPr>
          <w:b/>
          <w:kern w:val="1"/>
          <w:szCs w:val="24"/>
          <w:lang w:eastAsia="zh-CN"/>
        </w:rPr>
        <w:tab/>
        <w:t xml:space="preserve">Duomenys apie pareiškėją </w:t>
      </w:r>
    </w:p>
    <w:tbl>
      <w:tblPr>
        <w:tblW w:w="5000" w:type="pct"/>
        <w:tblCellMar>
          <w:left w:w="113" w:type="dxa"/>
        </w:tblCellMar>
        <w:tblLook w:val="0000" w:firstRow="0" w:lastRow="0" w:firstColumn="0" w:lastColumn="0" w:noHBand="0" w:noVBand="0"/>
      </w:tblPr>
      <w:tblGrid>
        <w:gridCol w:w="678"/>
        <w:gridCol w:w="2174"/>
        <w:gridCol w:w="6776"/>
      </w:tblGrid>
      <w:tr w:rsidR="00773B2D" w14:paraId="5ADCD196" w14:textId="77777777" w:rsidTr="009B1218">
        <w:trPr>
          <w:cantSplit/>
          <w:trHeight w:val="125"/>
        </w:trPr>
        <w:tc>
          <w:tcPr>
            <w:tcW w:w="352" w:type="pct"/>
            <w:tcBorders>
              <w:top w:val="single" w:sz="4" w:space="0" w:color="00000A"/>
              <w:left w:val="single" w:sz="4" w:space="0" w:color="00000A"/>
              <w:bottom w:val="single" w:sz="4" w:space="0" w:color="00000A"/>
            </w:tcBorders>
            <w:shd w:val="clear" w:color="auto" w:fill="F2F2F2"/>
          </w:tcPr>
          <w:p w14:paraId="5ADCD193" w14:textId="77777777" w:rsidR="00773B2D" w:rsidRDefault="009B1218">
            <w:pPr>
              <w:suppressAutoHyphens/>
              <w:rPr>
                <w:kern w:val="1"/>
                <w:lang w:eastAsia="zh-CN"/>
              </w:rPr>
            </w:pPr>
            <w:r>
              <w:rPr>
                <w:kern w:val="1"/>
                <w:sz w:val="22"/>
                <w:szCs w:val="22"/>
                <w:lang w:eastAsia="zh-CN"/>
              </w:rPr>
              <w:t>1.1.</w:t>
            </w:r>
          </w:p>
        </w:tc>
        <w:tc>
          <w:tcPr>
            <w:tcW w:w="1129" w:type="pct"/>
            <w:tcBorders>
              <w:top w:val="single" w:sz="4" w:space="0" w:color="00000A"/>
              <w:left w:val="single" w:sz="4" w:space="0" w:color="00000A"/>
              <w:bottom w:val="single" w:sz="4" w:space="0" w:color="00000A"/>
              <w:right w:val="single" w:sz="4" w:space="0" w:color="auto"/>
            </w:tcBorders>
            <w:shd w:val="clear" w:color="auto" w:fill="F2F2F2"/>
          </w:tcPr>
          <w:p w14:paraId="5ADCD194" w14:textId="77777777" w:rsidR="00773B2D" w:rsidRDefault="009B1218">
            <w:pPr>
              <w:suppressAutoHyphens/>
              <w:rPr>
                <w:kern w:val="1"/>
                <w:lang w:eastAsia="zh-CN"/>
              </w:rPr>
            </w:pPr>
            <w:r>
              <w:rPr>
                <w:b/>
                <w:kern w:val="1"/>
                <w:szCs w:val="24"/>
                <w:lang w:eastAsia="zh-CN"/>
              </w:rPr>
              <w:t>Pareiškėjo pavadinimas</w:t>
            </w:r>
          </w:p>
        </w:tc>
        <w:tc>
          <w:tcPr>
            <w:tcW w:w="3519" w:type="pct"/>
            <w:tcBorders>
              <w:top w:val="single" w:sz="4" w:space="0" w:color="auto"/>
              <w:left w:val="single" w:sz="4" w:space="0" w:color="auto"/>
              <w:bottom w:val="single" w:sz="4" w:space="0" w:color="auto"/>
              <w:right w:val="single" w:sz="4" w:space="0" w:color="auto"/>
            </w:tcBorders>
          </w:tcPr>
          <w:p w14:paraId="5ADCD195" w14:textId="77777777" w:rsidR="00773B2D" w:rsidRDefault="00773B2D">
            <w:pPr>
              <w:suppressAutoHyphens/>
              <w:snapToGrid w:val="0"/>
              <w:rPr>
                <w:kern w:val="1"/>
                <w:lang w:eastAsia="zh-CN"/>
              </w:rPr>
            </w:pPr>
          </w:p>
        </w:tc>
      </w:tr>
      <w:tr w:rsidR="00773B2D" w14:paraId="5ADCD19A" w14:textId="77777777" w:rsidTr="009B1218">
        <w:trPr>
          <w:cantSplit/>
          <w:trHeight w:val="125"/>
        </w:trPr>
        <w:tc>
          <w:tcPr>
            <w:tcW w:w="352" w:type="pct"/>
            <w:tcBorders>
              <w:top w:val="single" w:sz="4" w:space="0" w:color="00000A"/>
              <w:left w:val="single" w:sz="4" w:space="0" w:color="00000A"/>
              <w:bottom w:val="single" w:sz="4" w:space="0" w:color="00000A"/>
            </w:tcBorders>
            <w:shd w:val="clear" w:color="auto" w:fill="F2F2F2"/>
          </w:tcPr>
          <w:p w14:paraId="5ADCD197" w14:textId="77777777" w:rsidR="00773B2D" w:rsidRDefault="009B1218">
            <w:pPr>
              <w:suppressAutoHyphens/>
              <w:rPr>
                <w:kern w:val="1"/>
                <w:sz w:val="22"/>
                <w:szCs w:val="22"/>
                <w:lang w:eastAsia="zh-CN"/>
              </w:rPr>
            </w:pPr>
            <w:r>
              <w:rPr>
                <w:kern w:val="1"/>
                <w:sz w:val="22"/>
                <w:szCs w:val="22"/>
                <w:lang w:eastAsia="zh-CN"/>
              </w:rPr>
              <w:t>1.2.</w:t>
            </w:r>
          </w:p>
        </w:tc>
        <w:tc>
          <w:tcPr>
            <w:tcW w:w="1129" w:type="pct"/>
            <w:tcBorders>
              <w:top w:val="single" w:sz="4" w:space="0" w:color="00000A"/>
              <w:left w:val="single" w:sz="4" w:space="0" w:color="00000A"/>
              <w:bottom w:val="single" w:sz="4" w:space="0" w:color="00000A"/>
              <w:right w:val="single" w:sz="4" w:space="0" w:color="auto"/>
            </w:tcBorders>
            <w:shd w:val="clear" w:color="auto" w:fill="F2F2F2"/>
          </w:tcPr>
          <w:p w14:paraId="5ADCD198" w14:textId="77777777" w:rsidR="00773B2D" w:rsidRDefault="009B1218">
            <w:pPr>
              <w:suppressAutoHyphens/>
              <w:rPr>
                <w:b/>
                <w:kern w:val="1"/>
                <w:szCs w:val="24"/>
                <w:lang w:eastAsia="zh-CN"/>
              </w:rPr>
            </w:pPr>
            <w:r>
              <w:rPr>
                <w:b/>
                <w:kern w:val="1"/>
                <w:szCs w:val="24"/>
                <w:lang w:eastAsia="zh-CN"/>
              </w:rPr>
              <w:t>Pareiškėjo gimimo data</w:t>
            </w:r>
          </w:p>
        </w:tc>
        <w:tc>
          <w:tcPr>
            <w:tcW w:w="3519" w:type="pct"/>
            <w:tcBorders>
              <w:top w:val="single" w:sz="4" w:space="0" w:color="auto"/>
              <w:left w:val="single" w:sz="4" w:space="0" w:color="auto"/>
              <w:bottom w:val="single" w:sz="4" w:space="0" w:color="auto"/>
              <w:right w:val="single" w:sz="4" w:space="0" w:color="auto"/>
            </w:tcBorders>
          </w:tcPr>
          <w:p w14:paraId="5ADCD199" w14:textId="77777777" w:rsidR="00773B2D" w:rsidRDefault="00773B2D">
            <w:pPr>
              <w:suppressAutoHyphens/>
              <w:snapToGrid w:val="0"/>
              <w:rPr>
                <w:kern w:val="1"/>
                <w:lang w:eastAsia="zh-CN"/>
              </w:rPr>
            </w:pPr>
          </w:p>
        </w:tc>
      </w:tr>
      <w:tr w:rsidR="00773B2D" w14:paraId="5ADCD19E" w14:textId="77777777" w:rsidTr="009B1218">
        <w:trPr>
          <w:cantSplit/>
          <w:trHeight w:val="125"/>
        </w:trPr>
        <w:tc>
          <w:tcPr>
            <w:tcW w:w="352" w:type="pct"/>
            <w:tcBorders>
              <w:top w:val="single" w:sz="4" w:space="0" w:color="00000A"/>
              <w:left w:val="single" w:sz="4" w:space="0" w:color="00000A"/>
              <w:bottom w:val="single" w:sz="4" w:space="0" w:color="00000A"/>
            </w:tcBorders>
            <w:shd w:val="clear" w:color="auto" w:fill="F2F2F2"/>
          </w:tcPr>
          <w:p w14:paraId="5ADCD19B" w14:textId="77777777" w:rsidR="00773B2D" w:rsidRDefault="009B1218">
            <w:pPr>
              <w:suppressAutoHyphens/>
              <w:rPr>
                <w:kern w:val="1"/>
                <w:lang w:eastAsia="zh-CN"/>
              </w:rPr>
            </w:pPr>
            <w:r>
              <w:rPr>
                <w:kern w:val="1"/>
                <w:sz w:val="22"/>
                <w:szCs w:val="22"/>
                <w:lang w:eastAsia="zh-CN"/>
              </w:rPr>
              <w:t>1.3.</w:t>
            </w:r>
          </w:p>
        </w:tc>
        <w:tc>
          <w:tcPr>
            <w:tcW w:w="1129" w:type="pct"/>
            <w:tcBorders>
              <w:top w:val="single" w:sz="4" w:space="0" w:color="00000A"/>
              <w:left w:val="single" w:sz="4" w:space="0" w:color="00000A"/>
              <w:bottom w:val="single" w:sz="4" w:space="0" w:color="00000A"/>
              <w:right w:val="single" w:sz="4" w:space="0" w:color="auto"/>
            </w:tcBorders>
            <w:shd w:val="clear" w:color="auto" w:fill="F2F2F2"/>
          </w:tcPr>
          <w:p w14:paraId="5ADCD19C" w14:textId="77777777" w:rsidR="00773B2D" w:rsidRDefault="009B1218">
            <w:pPr>
              <w:suppressAutoHyphens/>
              <w:rPr>
                <w:kern w:val="1"/>
                <w:lang w:eastAsia="zh-CN"/>
              </w:rPr>
            </w:pPr>
            <w:r>
              <w:rPr>
                <w:b/>
                <w:kern w:val="1"/>
                <w:szCs w:val="24"/>
                <w:lang w:eastAsia="zh-CN"/>
              </w:rPr>
              <w:t>Žemės ūkio valdos Nr.</w:t>
            </w:r>
          </w:p>
        </w:tc>
        <w:tc>
          <w:tcPr>
            <w:tcW w:w="3519" w:type="pct"/>
            <w:tcBorders>
              <w:top w:val="single" w:sz="4" w:space="0" w:color="auto"/>
              <w:left w:val="single" w:sz="4" w:space="0" w:color="auto"/>
              <w:bottom w:val="single" w:sz="4" w:space="0" w:color="auto"/>
              <w:right w:val="single" w:sz="4" w:space="0" w:color="auto"/>
            </w:tcBorders>
          </w:tcPr>
          <w:p w14:paraId="5ADCD19D" w14:textId="77777777" w:rsidR="00773B2D" w:rsidRDefault="00773B2D">
            <w:pPr>
              <w:suppressAutoHyphens/>
              <w:snapToGrid w:val="0"/>
              <w:rPr>
                <w:kern w:val="1"/>
                <w:lang w:eastAsia="zh-CN"/>
              </w:rPr>
            </w:pPr>
          </w:p>
        </w:tc>
      </w:tr>
      <w:tr w:rsidR="00773B2D" w14:paraId="5ADCD1A2" w14:textId="77777777" w:rsidTr="009B1218">
        <w:trPr>
          <w:cantSplit/>
          <w:trHeight w:val="125"/>
        </w:trPr>
        <w:tc>
          <w:tcPr>
            <w:tcW w:w="352" w:type="pct"/>
            <w:tcBorders>
              <w:top w:val="single" w:sz="4" w:space="0" w:color="00000A"/>
              <w:left w:val="single" w:sz="4" w:space="0" w:color="00000A"/>
              <w:bottom w:val="single" w:sz="4" w:space="0" w:color="00000A"/>
            </w:tcBorders>
            <w:shd w:val="clear" w:color="auto" w:fill="F2F2F2"/>
          </w:tcPr>
          <w:p w14:paraId="5ADCD19F" w14:textId="77777777" w:rsidR="00773B2D" w:rsidRDefault="009B1218">
            <w:pPr>
              <w:suppressAutoHyphens/>
              <w:rPr>
                <w:kern w:val="1"/>
                <w:sz w:val="22"/>
                <w:szCs w:val="22"/>
                <w:lang w:eastAsia="zh-CN"/>
              </w:rPr>
            </w:pPr>
            <w:r>
              <w:rPr>
                <w:kern w:val="1"/>
                <w:sz w:val="22"/>
                <w:szCs w:val="22"/>
                <w:lang w:eastAsia="zh-CN"/>
              </w:rPr>
              <w:t>1.4.</w:t>
            </w:r>
          </w:p>
        </w:tc>
        <w:tc>
          <w:tcPr>
            <w:tcW w:w="1129" w:type="pct"/>
            <w:tcBorders>
              <w:top w:val="single" w:sz="4" w:space="0" w:color="00000A"/>
              <w:left w:val="single" w:sz="4" w:space="0" w:color="00000A"/>
              <w:bottom w:val="single" w:sz="4" w:space="0" w:color="00000A"/>
              <w:right w:val="single" w:sz="4" w:space="0" w:color="auto"/>
            </w:tcBorders>
            <w:shd w:val="clear" w:color="auto" w:fill="F2F2F2"/>
          </w:tcPr>
          <w:p w14:paraId="5ADCD1A0" w14:textId="77777777" w:rsidR="00773B2D" w:rsidRDefault="009B1218">
            <w:pPr>
              <w:suppressAutoHyphens/>
              <w:rPr>
                <w:b/>
                <w:kern w:val="1"/>
                <w:szCs w:val="24"/>
                <w:lang w:eastAsia="zh-CN"/>
              </w:rPr>
            </w:pPr>
            <w:r>
              <w:rPr>
                <w:b/>
                <w:kern w:val="1"/>
                <w:szCs w:val="24"/>
                <w:lang w:eastAsia="zh-CN"/>
              </w:rPr>
              <w:t>Žemės ūkio valdos ekonominis dydis (VED)</w:t>
            </w:r>
          </w:p>
        </w:tc>
        <w:tc>
          <w:tcPr>
            <w:tcW w:w="3519" w:type="pct"/>
            <w:tcBorders>
              <w:top w:val="single" w:sz="4" w:space="0" w:color="auto"/>
              <w:left w:val="single" w:sz="4" w:space="0" w:color="auto"/>
              <w:bottom w:val="single" w:sz="4" w:space="0" w:color="auto"/>
              <w:right w:val="single" w:sz="4" w:space="0" w:color="auto"/>
            </w:tcBorders>
          </w:tcPr>
          <w:p w14:paraId="5ADCD1A1" w14:textId="77777777" w:rsidR="00773B2D" w:rsidRDefault="00773B2D">
            <w:pPr>
              <w:suppressAutoHyphens/>
              <w:snapToGrid w:val="0"/>
              <w:rPr>
                <w:kern w:val="1"/>
                <w:lang w:eastAsia="zh-CN"/>
              </w:rPr>
            </w:pPr>
          </w:p>
        </w:tc>
      </w:tr>
      <w:tr w:rsidR="00773B2D" w14:paraId="5ADCD1A6" w14:textId="77777777" w:rsidTr="009B1218">
        <w:trPr>
          <w:cantSplit/>
          <w:trHeight w:val="125"/>
        </w:trPr>
        <w:tc>
          <w:tcPr>
            <w:tcW w:w="352" w:type="pct"/>
            <w:tcBorders>
              <w:top w:val="single" w:sz="4" w:space="0" w:color="00000A"/>
              <w:left w:val="single" w:sz="4" w:space="0" w:color="00000A"/>
              <w:bottom w:val="single" w:sz="4" w:space="0" w:color="00000A"/>
            </w:tcBorders>
            <w:shd w:val="clear" w:color="auto" w:fill="F2F2F2"/>
          </w:tcPr>
          <w:p w14:paraId="5ADCD1A3" w14:textId="77777777" w:rsidR="00773B2D" w:rsidRDefault="009B1218">
            <w:pPr>
              <w:suppressAutoHyphens/>
              <w:rPr>
                <w:kern w:val="1"/>
                <w:lang w:eastAsia="zh-CN"/>
              </w:rPr>
            </w:pPr>
            <w:r>
              <w:rPr>
                <w:kern w:val="1"/>
                <w:sz w:val="22"/>
                <w:szCs w:val="22"/>
                <w:lang w:eastAsia="zh-CN"/>
              </w:rPr>
              <w:t>1.5.</w:t>
            </w:r>
          </w:p>
        </w:tc>
        <w:tc>
          <w:tcPr>
            <w:tcW w:w="1129" w:type="pct"/>
            <w:tcBorders>
              <w:top w:val="single" w:sz="4" w:space="0" w:color="00000A"/>
              <w:left w:val="single" w:sz="4" w:space="0" w:color="00000A"/>
              <w:bottom w:val="single" w:sz="4" w:space="0" w:color="00000A"/>
              <w:right w:val="single" w:sz="4" w:space="0" w:color="auto"/>
            </w:tcBorders>
            <w:shd w:val="clear" w:color="auto" w:fill="F2F2F2"/>
          </w:tcPr>
          <w:p w14:paraId="5ADCD1A4" w14:textId="77777777" w:rsidR="00773B2D" w:rsidRDefault="009B1218">
            <w:pPr>
              <w:suppressAutoHyphens/>
              <w:rPr>
                <w:kern w:val="1"/>
                <w:lang w:eastAsia="zh-CN"/>
              </w:rPr>
            </w:pPr>
            <w:r>
              <w:rPr>
                <w:b/>
                <w:kern w:val="1"/>
                <w:szCs w:val="24"/>
                <w:lang w:eastAsia="zh-CN"/>
              </w:rPr>
              <w:t>Adresas:</w:t>
            </w:r>
            <w:r>
              <w:rPr>
                <w:kern w:val="1"/>
                <w:szCs w:val="24"/>
                <w:lang w:eastAsia="zh-CN"/>
              </w:rPr>
              <w:t xml:space="preserve"> gatvė, namo numeris, pašto indeksas, vietovė</w:t>
            </w:r>
          </w:p>
        </w:tc>
        <w:tc>
          <w:tcPr>
            <w:tcW w:w="3519" w:type="pct"/>
            <w:tcBorders>
              <w:top w:val="single" w:sz="4" w:space="0" w:color="auto"/>
              <w:left w:val="single" w:sz="4" w:space="0" w:color="auto"/>
              <w:bottom w:val="single" w:sz="4" w:space="0" w:color="auto"/>
              <w:right w:val="single" w:sz="4" w:space="0" w:color="auto"/>
            </w:tcBorders>
          </w:tcPr>
          <w:p w14:paraId="5ADCD1A5" w14:textId="77777777" w:rsidR="00773B2D" w:rsidRDefault="00773B2D">
            <w:pPr>
              <w:suppressAutoHyphens/>
              <w:snapToGrid w:val="0"/>
              <w:rPr>
                <w:kern w:val="1"/>
                <w:lang w:eastAsia="zh-CN"/>
              </w:rPr>
            </w:pPr>
          </w:p>
        </w:tc>
      </w:tr>
      <w:tr w:rsidR="00773B2D" w14:paraId="5ADCD1AA" w14:textId="77777777" w:rsidTr="009B1218">
        <w:trPr>
          <w:cantSplit/>
          <w:trHeight w:val="119"/>
        </w:trPr>
        <w:tc>
          <w:tcPr>
            <w:tcW w:w="352" w:type="pct"/>
            <w:tcBorders>
              <w:top w:val="single" w:sz="4" w:space="0" w:color="00000A"/>
              <w:left w:val="single" w:sz="4" w:space="0" w:color="00000A"/>
              <w:bottom w:val="single" w:sz="4" w:space="0" w:color="00000A"/>
            </w:tcBorders>
            <w:shd w:val="clear" w:color="auto" w:fill="F2F2F2"/>
          </w:tcPr>
          <w:p w14:paraId="5ADCD1A7" w14:textId="77777777" w:rsidR="00773B2D" w:rsidRDefault="009B1218">
            <w:pPr>
              <w:suppressAutoHyphens/>
              <w:rPr>
                <w:kern w:val="1"/>
                <w:lang w:eastAsia="zh-CN"/>
              </w:rPr>
            </w:pPr>
            <w:r>
              <w:rPr>
                <w:kern w:val="1"/>
                <w:sz w:val="22"/>
                <w:szCs w:val="22"/>
                <w:lang w:eastAsia="zh-CN"/>
              </w:rPr>
              <w:t>1.6.</w:t>
            </w:r>
          </w:p>
        </w:tc>
        <w:tc>
          <w:tcPr>
            <w:tcW w:w="1129" w:type="pct"/>
            <w:tcBorders>
              <w:top w:val="single" w:sz="4" w:space="0" w:color="00000A"/>
              <w:left w:val="single" w:sz="4" w:space="0" w:color="00000A"/>
              <w:bottom w:val="single" w:sz="4" w:space="0" w:color="00000A"/>
              <w:right w:val="single" w:sz="4" w:space="0" w:color="auto"/>
            </w:tcBorders>
            <w:shd w:val="clear" w:color="auto" w:fill="F2F2F2"/>
          </w:tcPr>
          <w:p w14:paraId="5ADCD1A8" w14:textId="77777777" w:rsidR="00773B2D" w:rsidRDefault="009B1218">
            <w:pPr>
              <w:suppressAutoHyphens/>
              <w:rPr>
                <w:kern w:val="1"/>
                <w:lang w:eastAsia="zh-CN"/>
              </w:rPr>
            </w:pPr>
            <w:r>
              <w:rPr>
                <w:b/>
                <w:kern w:val="1"/>
                <w:szCs w:val="24"/>
                <w:lang w:eastAsia="zh-CN"/>
              </w:rPr>
              <w:t>Telefonas, mob. tel.</w:t>
            </w:r>
          </w:p>
        </w:tc>
        <w:tc>
          <w:tcPr>
            <w:tcW w:w="3519" w:type="pct"/>
            <w:tcBorders>
              <w:top w:val="single" w:sz="4" w:space="0" w:color="auto"/>
              <w:left w:val="single" w:sz="4" w:space="0" w:color="auto"/>
              <w:bottom w:val="single" w:sz="4" w:space="0" w:color="auto"/>
              <w:right w:val="single" w:sz="4" w:space="0" w:color="auto"/>
            </w:tcBorders>
          </w:tcPr>
          <w:p w14:paraId="5ADCD1A9" w14:textId="77777777" w:rsidR="00773B2D" w:rsidRDefault="00773B2D">
            <w:pPr>
              <w:suppressAutoHyphens/>
              <w:snapToGrid w:val="0"/>
              <w:rPr>
                <w:kern w:val="1"/>
                <w:lang w:eastAsia="zh-CN"/>
              </w:rPr>
            </w:pPr>
          </w:p>
        </w:tc>
      </w:tr>
      <w:tr w:rsidR="00773B2D" w14:paraId="5ADCD1AE" w14:textId="77777777" w:rsidTr="009B1218">
        <w:trPr>
          <w:cantSplit/>
          <w:trHeight w:val="119"/>
        </w:trPr>
        <w:tc>
          <w:tcPr>
            <w:tcW w:w="352" w:type="pct"/>
            <w:tcBorders>
              <w:top w:val="single" w:sz="4" w:space="0" w:color="00000A"/>
              <w:left w:val="single" w:sz="4" w:space="0" w:color="00000A"/>
              <w:bottom w:val="single" w:sz="4" w:space="0" w:color="00000A"/>
            </w:tcBorders>
            <w:shd w:val="clear" w:color="auto" w:fill="F2F2F2"/>
          </w:tcPr>
          <w:p w14:paraId="5ADCD1AB" w14:textId="77777777" w:rsidR="00773B2D" w:rsidRDefault="009B1218">
            <w:pPr>
              <w:suppressAutoHyphens/>
              <w:rPr>
                <w:kern w:val="1"/>
                <w:lang w:eastAsia="zh-CN"/>
              </w:rPr>
            </w:pPr>
            <w:r>
              <w:rPr>
                <w:kern w:val="1"/>
                <w:sz w:val="22"/>
                <w:szCs w:val="22"/>
                <w:lang w:eastAsia="zh-CN"/>
              </w:rPr>
              <w:t>1.7.</w:t>
            </w:r>
          </w:p>
        </w:tc>
        <w:tc>
          <w:tcPr>
            <w:tcW w:w="1129" w:type="pct"/>
            <w:tcBorders>
              <w:top w:val="single" w:sz="4" w:space="0" w:color="00000A"/>
              <w:left w:val="single" w:sz="4" w:space="0" w:color="00000A"/>
              <w:bottom w:val="single" w:sz="4" w:space="0" w:color="00000A"/>
              <w:right w:val="single" w:sz="4" w:space="0" w:color="auto"/>
            </w:tcBorders>
            <w:shd w:val="clear" w:color="auto" w:fill="F2F2F2"/>
          </w:tcPr>
          <w:p w14:paraId="5ADCD1AC" w14:textId="77777777" w:rsidR="00773B2D" w:rsidRDefault="009B1218">
            <w:pPr>
              <w:suppressAutoHyphens/>
              <w:rPr>
                <w:kern w:val="1"/>
                <w:lang w:eastAsia="zh-CN"/>
              </w:rPr>
            </w:pPr>
            <w:r>
              <w:rPr>
                <w:b/>
                <w:kern w:val="1"/>
                <w:szCs w:val="24"/>
                <w:lang w:eastAsia="zh-CN"/>
              </w:rPr>
              <w:t>El. paštas</w:t>
            </w:r>
          </w:p>
        </w:tc>
        <w:tc>
          <w:tcPr>
            <w:tcW w:w="3519" w:type="pct"/>
            <w:tcBorders>
              <w:top w:val="single" w:sz="4" w:space="0" w:color="auto"/>
              <w:left w:val="single" w:sz="4" w:space="0" w:color="auto"/>
              <w:bottom w:val="single" w:sz="4" w:space="0" w:color="auto"/>
              <w:right w:val="single" w:sz="4" w:space="0" w:color="auto"/>
            </w:tcBorders>
          </w:tcPr>
          <w:p w14:paraId="5ADCD1AD" w14:textId="77777777" w:rsidR="00773B2D" w:rsidRDefault="00773B2D">
            <w:pPr>
              <w:suppressAutoHyphens/>
              <w:snapToGrid w:val="0"/>
              <w:rPr>
                <w:kern w:val="1"/>
                <w:lang w:eastAsia="zh-CN"/>
              </w:rPr>
            </w:pPr>
          </w:p>
        </w:tc>
      </w:tr>
      <w:tr w:rsidR="00773B2D" w14:paraId="5ADCD1B2" w14:textId="77777777" w:rsidTr="009B1218">
        <w:trPr>
          <w:cantSplit/>
          <w:trHeight w:val="119"/>
        </w:trPr>
        <w:tc>
          <w:tcPr>
            <w:tcW w:w="352" w:type="pct"/>
            <w:tcBorders>
              <w:top w:val="single" w:sz="4" w:space="0" w:color="00000A"/>
              <w:left w:val="single" w:sz="4" w:space="0" w:color="00000A"/>
              <w:bottom w:val="single" w:sz="4" w:space="0" w:color="00000A"/>
            </w:tcBorders>
            <w:shd w:val="clear" w:color="auto" w:fill="F2F2F2"/>
          </w:tcPr>
          <w:p w14:paraId="5ADCD1AF" w14:textId="77777777" w:rsidR="00773B2D" w:rsidRDefault="009B1218">
            <w:pPr>
              <w:suppressAutoHyphens/>
              <w:rPr>
                <w:kern w:val="1"/>
                <w:lang w:eastAsia="zh-CN"/>
              </w:rPr>
            </w:pPr>
            <w:r>
              <w:rPr>
                <w:kern w:val="1"/>
                <w:sz w:val="22"/>
                <w:szCs w:val="22"/>
                <w:lang w:eastAsia="zh-CN"/>
              </w:rPr>
              <w:t>1.8.</w:t>
            </w:r>
          </w:p>
        </w:tc>
        <w:tc>
          <w:tcPr>
            <w:tcW w:w="1129" w:type="pct"/>
            <w:tcBorders>
              <w:top w:val="single" w:sz="4" w:space="0" w:color="00000A"/>
              <w:left w:val="single" w:sz="4" w:space="0" w:color="00000A"/>
              <w:bottom w:val="single" w:sz="4" w:space="0" w:color="00000A"/>
              <w:right w:val="single" w:sz="4" w:space="0" w:color="auto"/>
            </w:tcBorders>
            <w:shd w:val="clear" w:color="auto" w:fill="F2F2F2"/>
          </w:tcPr>
          <w:p w14:paraId="5ADCD1B0" w14:textId="77777777" w:rsidR="00773B2D" w:rsidRDefault="009B1218">
            <w:pPr>
              <w:suppressAutoHyphens/>
              <w:rPr>
                <w:kern w:val="1"/>
                <w:lang w:eastAsia="zh-CN"/>
              </w:rPr>
            </w:pPr>
            <w:r>
              <w:rPr>
                <w:b/>
                <w:kern w:val="1"/>
                <w:szCs w:val="24"/>
                <w:lang w:eastAsia="zh-CN"/>
              </w:rPr>
              <w:t>Banko pavadinimas</w:t>
            </w:r>
          </w:p>
        </w:tc>
        <w:tc>
          <w:tcPr>
            <w:tcW w:w="3519" w:type="pct"/>
            <w:tcBorders>
              <w:top w:val="single" w:sz="4" w:space="0" w:color="auto"/>
              <w:left w:val="single" w:sz="4" w:space="0" w:color="auto"/>
              <w:bottom w:val="single" w:sz="4" w:space="0" w:color="auto"/>
              <w:right w:val="single" w:sz="4" w:space="0" w:color="auto"/>
            </w:tcBorders>
          </w:tcPr>
          <w:p w14:paraId="5ADCD1B1" w14:textId="77777777" w:rsidR="00773B2D" w:rsidRDefault="00773B2D">
            <w:pPr>
              <w:suppressAutoHyphens/>
              <w:snapToGrid w:val="0"/>
              <w:rPr>
                <w:kern w:val="1"/>
                <w:lang w:eastAsia="zh-CN"/>
              </w:rPr>
            </w:pPr>
          </w:p>
        </w:tc>
      </w:tr>
      <w:tr w:rsidR="00773B2D" w14:paraId="5ADCD1B6" w14:textId="77777777" w:rsidTr="009B1218">
        <w:trPr>
          <w:cantSplit/>
          <w:trHeight w:val="119"/>
        </w:trPr>
        <w:tc>
          <w:tcPr>
            <w:tcW w:w="352" w:type="pct"/>
            <w:tcBorders>
              <w:top w:val="single" w:sz="4" w:space="0" w:color="00000A"/>
              <w:left w:val="single" w:sz="4" w:space="0" w:color="00000A"/>
              <w:bottom w:val="single" w:sz="4" w:space="0" w:color="00000A"/>
            </w:tcBorders>
            <w:shd w:val="clear" w:color="auto" w:fill="F2F2F2"/>
          </w:tcPr>
          <w:p w14:paraId="5ADCD1B3" w14:textId="77777777" w:rsidR="00773B2D" w:rsidRDefault="009B1218">
            <w:pPr>
              <w:suppressAutoHyphens/>
              <w:rPr>
                <w:kern w:val="1"/>
                <w:lang w:eastAsia="zh-CN"/>
              </w:rPr>
            </w:pPr>
            <w:r>
              <w:rPr>
                <w:kern w:val="1"/>
                <w:sz w:val="22"/>
                <w:szCs w:val="22"/>
                <w:lang w:eastAsia="zh-CN"/>
              </w:rPr>
              <w:t>1.9.</w:t>
            </w:r>
          </w:p>
        </w:tc>
        <w:tc>
          <w:tcPr>
            <w:tcW w:w="1129" w:type="pct"/>
            <w:tcBorders>
              <w:top w:val="single" w:sz="4" w:space="0" w:color="00000A"/>
              <w:left w:val="single" w:sz="4" w:space="0" w:color="00000A"/>
              <w:bottom w:val="single" w:sz="4" w:space="0" w:color="00000A"/>
              <w:right w:val="single" w:sz="4" w:space="0" w:color="auto"/>
            </w:tcBorders>
            <w:shd w:val="clear" w:color="auto" w:fill="F2F2F2"/>
          </w:tcPr>
          <w:p w14:paraId="5ADCD1B4" w14:textId="77777777" w:rsidR="00773B2D" w:rsidRDefault="009B1218">
            <w:pPr>
              <w:suppressAutoHyphens/>
              <w:rPr>
                <w:kern w:val="1"/>
                <w:lang w:eastAsia="zh-CN"/>
              </w:rPr>
            </w:pPr>
            <w:r>
              <w:rPr>
                <w:b/>
                <w:kern w:val="1"/>
                <w:szCs w:val="24"/>
                <w:lang w:eastAsia="zh-CN"/>
              </w:rPr>
              <w:t>Banko kodas</w:t>
            </w:r>
          </w:p>
        </w:tc>
        <w:tc>
          <w:tcPr>
            <w:tcW w:w="3519" w:type="pct"/>
            <w:tcBorders>
              <w:top w:val="single" w:sz="4" w:space="0" w:color="auto"/>
              <w:left w:val="single" w:sz="4" w:space="0" w:color="auto"/>
              <w:bottom w:val="single" w:sz="4" w:space="0" w:color="auto"/>
              <w:right w:val="single" w:sz="4" w:space="0" w:color="auto"/>
            </w:tcBorders>
          </w:tcPr>
          <w:p w14:paraId="5ADCD1B5" w14:textId="77777777" w:rsidR="00773B2D" w:rsidRDefault="00773B2D">
            <w:pPr>
              <w:suppressAutoHyphens/>
              <w:snapToGrid w:val="0"/>
              <w:rPr>
                <w:kern w:val="1"/>
                <w:lang w:eastAsia="zh-CN"/>
              </w:rPr>
            </w:pPr>
          </w:p>
        </w:tc>
      </w:tr>
      <w:tr w:rsidR="00773B2D" w14:paraId="5ADCD1BA" w14:textId="77777777" w:rsidTr="009B1218">
        <w:trPr>
          <w:cantSplit/>
          <w:trHeight w:val="119"/>
        </w:trPr>
        <w:tc>
          <w:tcPr>
            <w:tcW w:w="352" w:type="pct"/>
            <w:tcBorders>
              <w:top w:val="single" w:sz="4" w:space="0" w:color="00000A"/>
              <w:left w:val="single" w:sz="4" w:space="0" w:color="00000A"/>
              <w:bottom w:val="single" w:sz="4" w:space="0" w:color="00000A"/>
            </w:tcBorders>
            <w:shd w:val="clear" w:color="auto" w:fill="F2F2F2"/>
          </w:tcPr>
          <w:p w14:paraId="5ADCD1B7" w14:textId="77777777" w:rsidR="00773B2D" w:rsidRDefault="009B1218">
            <w:pPr>
              <w:suppressAutoHyphens/>
              <w:rPr>
                <w:kern w:val="1"/>
                <w:lang w:eastAsia="zh-CN"/>
              </w:rPr>
            </w:pPr>
            <w:r>
              <w:rPr>
                <w:kern w:val="1"/>
                <w:sz w:val="22"/>
                <w:szCs w:val="22"/>
                <w:lang w:eastAsia="zh-CN"/>
              </w:rPr>
              <w:t>1.10.</w:t>
            </w:r>
          </w:p>
        </w:tc>
        <w:tc>
          <w:tcPr>
            <w:tcW w:w="1129" w:type="pct"/>
            <w:tcBorders>
              <w:top w:val="single" w:sz="4" w:space="0" w:color="00000A"/>
              <w:left w:val="single" w:sz="4" w:space="0" w:color="00000A"/>
              <w:bottom w:val="single" w:sz="4" w:space="0" w:color="00000A"/>
              <w:right w:val="single" w:sz="4" w:space="0" w:color="auto"/>
            </w:tcBorders>
            <w:shd w:val="clear" w:color="auto" w:fill="F2F2F2"/>
          </w:tcPr>
          <w:p w14:paraId="5ADCD1B8" w14:textId="77777777" w:rsidR="00773B2D" w:rsidRDefault="009B1218">
            <w:pPr>
              <w:suppressAutoHyphens/>
              <w:rPr>
                <w:kern w:val="1"/>
                <w:lang w:eastAsia="zh-CN"/>
              </w:rPr>
            </w:pPr>
            <w:r>
              <w:rPr>
                <w:b/>
                <w:kern w:val="1"/>
                <w:szCs w:val="24"/>
                <w:lang w:eastAsia="zh-CN"/>
              </w:rPr>
              <w:t>Banko sąskaitos numeris</w:t>
            </w:r>
          </w:p>
        </w:tc>
        <w:tc>
          <w:tcPr>
            <w:tcW w:w="3519" w:type="pct"/>
            <w:tcBorders>
              <w:top w:val="single" w:sz="4" w:space="0" w:color="auto"/>
              <w:left w:val="single" w:sz="4" w:space="0" w:color="auto"/>
              <w:bottom w:val="single" w:sz="4" w:space="0" w:color="auto"/>
              <w:right w:val="single" w:sz="4" w:space="0" w:color="auto"/>
            </w:tcBorders>
          </w:tcPr>
          <w:p w14:paraId="5ADCD1B9" w14:textId="77777777" w:rsidR="00773B2D" w:rsidRDefault="00773B2D">
            <w:pPr>
              <w:suppressAutoHyphens/>
              <w:snapToGrid w:val="0"/>
              <w:rPr>
                <w:kern w:val="1"/>
                <w:lang w:eastAsia="zh-CN"/>
              </w:rPr>
            </w:pPr>
          </w:p>
        </w:tc>
      </w:tr>
      <w:tr w:rsidR="00773B2D" w14:paraId="5ADCD1BF" w14:textId="77777777" w:rsidTr="009B1218">
        <w:trPr>
          <w:cantSplit/>
          <w:trHeight w:val="119"/>
        </w:trPr>
        <w:tc>
          <w:tcPr>
            <w:tcW w:w="352" w:type="pct"/>
            <w:tcBorders>
              <w:top w:val="single" w:sz="4" w:space="0" w:color="00000A"/>
              <w:left w:val="single" w:sz="4" w:space="0" w:color="00000A"/>
              <w:bottom w:val="single" w:sz="4" w:space="0" w:color="00000A"/>
            </w:tcBorders>
            <w:shd w:val="clear" w:color="auto" w:fill="F2F2F2"/>
          </w:tcPr>
          <w:p w14:paraId="5ADCD1BB" w14:textId="77777777" w:rsidR="00773B2D" w:rsidRDefault="009B1218">
            <w:pPr>
              <w:suppressAutoHyphens/>
              <w:rPr>
                <w:kern w:val="1"/>
                <w:lang w:eastAsia="zh-CN"/>
              </w:rPr>
            </w:pPr>
            <w:r>
              <w:rPr>
                <w:kern w:val="1"/>
                <w:sz w:val="22"/>
                <w:szCs w:val="22"/>
                <w:lang w:eastAsia="zh-CN"/>
              </w:rPr>
              <w:t>1.11.</w:t>
            </w:r>
          </w:p>
        </w:tc>
        <w:tc>
          <w:tcPr>
            <w:tcW w:w="1129" w:type="pct"/>
            <w:tcBorders>
              <w:top w:val="single" w:sz="4" w:space="0" w:color="00000A"/>
              <w:left w:val="single" w:sz="4" w:space="0" w:color="00000A"/>
              <w:bottom w:val="single" w:sz="4" w:space="0" w:color="00000A"/>
              <w:right w:val="single" w:sz="4" w:space="0" w:color="auto"/>
            </w:tcBorders>
            <w:shd w:val="clear" w:color="auto" w:fill="F2F2F2"/>
          </w:tcPr>
          <w:p w14:paraId="5ADCD1BC" w14:textId="77777777" w:rsidR="00773B2D" w:rsidRDefault="009B1218">
            <w:pPr>
              <w:suppressAutoHyphens/>
              <w:rPr>
                <w:i/>
                <w:kern w:val="1"/>
                <w:szCs w:val="24"/>
                <w:lang w:eastAsia="zh-CN"/>
              </w:rPr>
            </w:pPr>
            <w:r>
              <w:rPr>
                <w:b/>
                <w:kern w:val="1"/>
                <w:szCs w:val="24"/>
                <w:lang w:eastAsia="zh-CN"/>
              </w:rPr>
              <w:t>Pareiškėjo paskutinių 2 metų laikotarpiu vykdyti panašaus pobūdžio projektai</w:t>
            </w:r>
            <w:r>
              <w:rPr>
                <w:b/>
                <w:i/>
                <w:kern w:val="1"/>
                <w:szCs w:val="24"/>
                <w:lang w:eastAsia="zh-CN"/>
              </w:rPr>
              <w:t xml:space="preserve"> </w:t>
            </w:r>
          </w:p>
          <w:p w14:paraId="5ADCD1BD" w14:textId="77777777" w:rsidR="00773B2D" w:rsidRDefault="009B1218">
            <w:pPr>
              <w:suppressAutoHyphens/>
              <w:rPr>
                <w:kern w:val="1"/>
                <w:lang w:eastAsia="zh-CN"/>
              </w:rPr>
            </w:pPr>
            <w:r>
              <w:rPr>
                <w:i/>
                <w:kern w:val="1"/>
                <w:szCs w:val="24"/>
                <w:lang w:eastAsia="zh-CN"/>
              </w:rPr>
              <w:t>(nurodykite 2-3 vykdytų projektų pavadinimus, gautas lėšas ir finansavimą skyrusios institucijos pavadinimą)</w:t>
            </w:r>
          </w:p>
        </w:tc>
        <w:tc>
          <w:tcPr>
            <w:tcW w:w="3519" w:type="pct"/>
            <w:tcBorders>
              <w:top w:val="single" w:sz="4" w:space="0" w:color="auto"/>
              <w:left w:val="single" w:sz="4" w:space="0" w:color="auto"/>
              <w:bottom w:val="single" w:sz="4" w:space="0" w:color="auto"/>
              <w:right w:val="single" w:sz="4" w:space="0" w:color="auto"/>
            </w:tcBorders>
          </w:tcPr>
          <w:p w14:paraId="5ADCD1BE" w14:textId="77777777" w:rsidR="00773B2D" w:rsidRDefault="00773B2D">
            <w:pPr>
              <w:suppressAutoHyphens/>
              <w:snapToGrid w:val="0"/>
              <w:rPr>
                <w:kern w:val="1"/>
                <w:lang w:eastAsia="zh-CN"/>
              </w:rPr>
            </w:pPr>
          </w:p>
        </w:tc>
      </w:tr>
    </w:tbl>
    <w:p w14:paraId="5ADCD1C0" w14:textId="77777777" w:rsidR="00773B2D" w:rsidRDefault="00773B2D">
      <w:pPr>
        <w:suppressAutoHyphens/>
        <w:rPr>
          <w:b/>
          <w:kern w:val="1"/>
          <w:szCs w:val="24"/>
          <w:lang w:eastAsia="zh-CN"/>
        </w:rPr>
      </w:pPr>
    </w:p>
    <w:p w14:paraId="5ADCD1C5" w14:textId="77777777" w:rsidR="00773B2D" w:rsidRDefault="00773B2D" w:rsidP="009B1218">
      <w:pPr>
        <w:suppressAutoHyphens/>
        <w:rPr>
          <w:b/>
          <w:kern w:val="1"/>
          <w:szCs w:val="24"/>
          <w:lang w:eastAsia="zh-CN"/>
        </w:rPr>
      </w:pPr>
    </w:p>
    <w:p w14:paraId="5ADCD1C6" w14:textId="77777777" w:rsidR="00773B2D" w:rsidRDefault="009B1218">
      <w:pPr>
        <w:suppressAutoHyphens/>
        <w:ind w:left="720" w:hanging="360"/>
        <w:rPr>
          <w:b/>
          <w:kern w:val="1"/>
          <w:szCs w:val="24"/>
          <w:lang w:eastAsia="zh-CN"/>
        </w:rPr>
      </w:pPr>
      <w:r>
        <w:rPr>
          <w:b/>
          <w:kern w:val="1"/>
          <w:szCs w:val="24"/>
          <w:lang w:eastAsia="zh-CN"/>
        </w:rPr>
        <w:t>2.</w:t>
      </w:r>
      <w:r>
        <w:rPr>
          <w:b/>
          <w:kern w:val="1"/>
          <w:szCs w:val="24"/>
          <w:lang w:eastAsia="zh-CN"/>
        </w:rPr>
        <w:tab/>
        <w:t>Duomenys apie projektą, kuriam prašoma lėšų</w:t>
      </w:r>
    </w:p>
    <w:p w14:paraId="5ADCD1C7" w14:textId="77777777" w:rsidR="00773B2D" w:rsidRDefault="00773B2D">
      <w:pPr>
        <w:suppressAutoHyphens/>
        <w:ind w:left="720"/>
        <w:rPr>
          <w:b/>
          <w:kern w:val="1"/>
          <w:szCs w:val="24"/>
          <w:lang w:eastAsia="zh-CN"/>
        </w:rPr>
      </w:pPr>
    </w:p>
    <w:tbl>
      <w:tblPr>
        <w:tblW w:w="5000" w:type="pct"/>
        <w:tblCellMar>
          <w:left w:w="113" w:type="dxa"/>
        </w:tblCellMar>
        <w:tblLook w:val="0000" w:firstRow="0" w:lastRow="0" w:firstColumn="0" w:lastColumn="0" w:noHBand="0" w:noVBand="0"/>
      </w:tblPr>
      <w:tblGrid>
        <w:gridCol w:w="636"/>
        <w:gridCol w:w="3585"/>
        <w:gridCol w:w="5407"/>
      </w:tblGrid>
      <w:tr w:rsidR="00773B2D" w14:paraId="5ADCD1CB" w14:textId="77777777" w:rsidTr="009B1218">
        <w:trPr>
          <w:trHeight w:val="276"/>
        </w:trPr>
        <w:tc>
          <w:tcPr>
            <w:tcW w:w="330" w:type="pct"/>
            <w:tcBorders>
              <w:top w:val="single" w:sz="4" w:space="0" w:color="00000A"/>
              <w:left w:val="single" w:sz="4" w:space="0" w:color="00000A"/>
              <w:bottom w:val="single" w:sz="4" w:space="0" w:color="00000A"/>
            </w:tcBorders>
            <w:shd w:val="clear" w:color="auto" w:fill="F2F2F2"/>
          </w:tcPr>
          <w:p w14:paraId="5ADCD1C8" w14:textId="77777777" w:rsidR="00773B2D" w:rsidRDefault="009B1218">
            <w:pPr>
              <w:suppressAutoHyphens/>
              <w:rPr>
                <w:kern w:val="1"/>
                <w:lang w:eastAsia="zh-CN"/>
              </w:rPr>
            </w:pPr>
            <w:r>
              <w:rPr>
                <w:kern w:val="1"/>
                <w:sz w:val="22"/>
                <w:szCs w:val="22"/>
                <w:lang w:eastAsia="zh-CN"/>
              </w:rPr>
              <w:t>2.1.</w:t>
            </w:r>
          </w:p>
        </w:tc>
        <w:tc>
          <w:tcPr>
            <w:tcW w:w="1862" w:type="pct"/>
            <w:tcBorders>
              <w:top w:val="single" w:sz="4" w:space="0" w:color="00000A"/>
              <w:left w:val="single" w:sz="4" w:space="0" w:color="00000A"/>
              <w:bottom w:val="single" w:sz="4" w:space="0" w:color="00000A"/>
            </w:tcBorders>
            <w:shd w:val="clear" w:color="auto" w:fill="F2F2F2"/>
          </w:tcPr>
          <w:p w14:paraId="5ADCD1C9" w14:textId="77777777" w:rsidR="00773B2D" w:rsidRDefault="009B1218">
            <w:pPr>
              <w:suppressAutoHyphens/>
              <w:rPr>
                <w:kern w:val="1"/>
                <w:lang w:eastAsia="zh-CN"/>
              </w:rPr>
            </w:pPr>
            <w:r>
              <w:rPr>
                <w:b/>
                <w:kern w:val="1"/>
                <w:szCs w:val="24"/>
                <w:lang w:eastAsia="zh-CN"/>
              </w:rPr>
              <w:t>Projekto pavadinimas</w:t>
            </w:r>
          </w:p>
        </w:tc>
        <w:tc>
          <w:tcPr>
            <w:tcW w:w="2808" w:type="pct"/>
            <w:tcBorders>
              <w:top w:val="single" w:sz="4" w:space="0" w:color="00000A"/>
              <w:left w:val="single" w:sz="4" w:space="0" w:color="00000A"/>
              <w:bottom w:val="single" w:sz="4" w:space="0" w:color="00000A"/>
              <w:right w:val="single" w:sz="4" w:space="0" w:color="00000A"/>
            </w:tcBorders>
            <w:shd w:val="clear" w:color="auto" w:fill="auto"/>
          </w:tcPr>
          <w:p w14:paraId="5ADCD1CA" w14:textId="77777777" w:rsidR="00773B2D" w:rsidRDefault="00773B2D">
            <w:pPr>
              <w:suppressAutoHyphens/>
              <w:snapToGrid w:val="0"/>
              <w:rPr>
                <w:kern w:val="1"/>
                <w:lang w:eastAsia="zh-CN"/>
              </w:rPr>
            </w:pPr>
          </w:p>
        </w:tc>
      </w:tr>
      <w:tr w:rsidR="00773B2D" w14:paraId="5ADCD1CF" w14:textId="77777777" w:rsidTr="009B1218">
        <w:trPr>
          <w:cantSplit/>
          <w:trHeight w:val="294"/>
        </w:trPr>
        <w:tc>
          <w:tcPr>
            <w:tcW w:w="330" w:type="pct"/>
            <w:tcBorders>
              <w:top w:val="single" w:sz="4" w:space="0" w:color="00000A"/>
              <w:left w:val="single" w:sz="4" w:space="0" w:color="00000A"/>
              <w:bottom w:val="single" w:sz="4" w:space="0" w:color="00000A"/>
            </w:tcBorders>
            <w:shd w:val="clear" w:color="auto" w:fill="F2F2F2"/>
          </w:tcPr>
          <w:p w14:paraId="5ADCD1CC" w14:textId="77777777" w:rsidR="00773B2D" w:rsidRDefault="009B1218">
            <w:pPr>
              <w:suppressAutoHyphens/>
              <w:rPr>
                <w:kern w:val="1"/>
                <w:sz w:val="22"/>
                <w:szCs w:val="22"/>
                <w:lang w:eastAsia="zh-CN"/>
              </w:rPr>
            </w:pPr>
            <w:r>
              <w:rPr>
                <w:kern w:val="1"/>
                <w:sz w:val="22"/>
                <w:szCs w:val="22"/>
                <w:lang w:eastAsia="zh-CN"/>
              </w:rPr>
              <w:t>2.2</w:t>
            </w:r>
          </w:p>
        </w:tc>
        <w:tc>
          <w:tcPr>
            <w:tcW w:w="1862" w:type="pct"/>
            <w:tcBorders>
              <w:top w:val="single" w:sz="4" w:space="0" w:color="00000A"/>
              <w:left w:val="single" w:sz="4" w:space="0" w:color="00000A"/>
              <w:bottom w:val="single" w:sz="4" w:space="0" w:color="00000A"/>
            </w:tcBorders>
            <w:shd w:val="clear" w:color="auto" w:fill="F2F2F2"/>
          </w:tcPr>
          <w:p w14:paraId="5ADCD1CD" w14:textId="77777777" w:rsidR="00773B2D" w:rsidRDefault="009B1218">
            <w:pPr>
              <w:suppressAutoHyphens/>
              <w:rPr>
                <w:b/>
                <w:kern w:val="1"/>
                <w:szCs w:val="24"/>
                <w:lang w:eastAsia="zh-CN"/>
              </w:rPr>
            </w:pPr>
            <w:r>
              <w:rPr>
                <w:b/>
                <w:kern w:val="1"/>
                <w:szCs w:val="24"/>
                <w:lang w:eastAsia="zh-CN"/>
              </w:rPr>
              <w:t>Projekto įgyvendinimo vieta</w:t>
            </w:r>
          </w:p>
        </w:tc>
        <w:tc>
          <w:tcPr>
            <w:tcW w:w="2808" w:type="pct"/>
            <w:tcBorders>
              <w:top w:val="single" w:sz="4" w:space="0" w:color="00000A"/>
              <w:left w:val="single" w:sz="4" w:space="0" w:color="00000A"/>
              <w:bottom w:val="single" w:sz="4" w:space="0" w:color="00000A"/>
              <w:right w:val="single" w:sz="4" w:space="0" w:color="00000A"/>
            </w:tcBorders>
            <w:shd w:val="clear" w:color="auto" w:fill="auto"/>
          </w:tcPr>
          <w:p w14:paraId="5ADCD1CE" w14:textId="77777777" w:rsidR="00773B2D" w:rsidRDefault="00773B2D">
            <w:pPr>
              <w:suppressAutoHyphens/>
              <w:snapToGrid w:val="0"/>
              <w:rPr>
                <w:kern w:val="1"/>
                <w:lang w:eastAsia="zh-CN"/>
              </w:rPr>
            </w:pPr>
          </w:p>
        </w:tc>
      </w:tr>
      <w:tr w:rsidR="00773B2D" w14:paraId="5ADCD1D3" w14:textId="77777777" w:rsidTr="009B1218">
        <w:trPr>
          <w:cantSplit/>
          <w:trHeight w:val="294"/>
        </w:trPr>
        <w:tc>
          <w:tcPr>
            <w:tcW w:w="330" w:type="pct"/>
            <w:tcBorders>
              <w:top w:val="single" w:sz="4" w:space="0" w:color="00000A"/>
              <w:left w:val="single" w:sz="4" w:space="0" w:color="00000A"/>
              <w:bottom w:val="single" w:sz="4" w:space="0" w:color="00000A"/>
            </w:tcBorders>
            <w:shd w:val="clear" w:color="auto" w:fill="F2F2F2"/>
          </w:tcPr>
          <w:p w14:paraId="5ADCD1D0" w14:textId="77777777" w:rsidR="00773B2D" w:rsidRDefault="009B1218">
            <w:pPr>
              <w:suppressAutoHyphens/>
              <w:rPr>
                <w:kern w:val="1"/>
                <w:lang w:eastAsia="zh-CN"/>
              </w:rPr>
            </w:pPr>
            <w:r>
              <w:rPr>
                <w:kern w:val="1"/>
                <w:sz w:val="22"/>
                <w:szCs w:val="22"/>
                <w:lang w:eastAsia="zh-CN"/>
              </w:rPr>
              <w:lastRenderedPageBreak/>
              <w:t>2.2.</w:t>
            </w:r>
          </w:p>
        </w:tc>
        <w:tc>
          <w:tcPr>
            <w:tcW w:w="1862" w:type="pct"/>
            <w:tcBorders>
              <w:top w:val="single" w:sz="4" w:space="0" w:color="00000A"/>
              <w:left w:val="single" w:sz="4" w:space="0" w:color="00000A"/>
              <w:bottom w:val="single" w:sz="4" w:space="0" w:color="00000A"/>
            </w:tcBorders>
            <w:shd w:val="clear" w:color="auto" w:fill="F2F2F2"/>
          </w:tcPr>
          <w:p w14:paraId="5ADCD1D1" w14:textId="77777777" w:rsidR="00773B2D" w:rsidRDefault="009B1218">
            <w:pPr>
              <w:suppressAutoHyphens/>
              <w:rPr>
                <w:kern w:val="1"/>
                <w:lang w:eastAsia="zh-CN"/>
              </w:rPr>
            </w:pPr>
            <w:r>
              <w:rPr>
                <w:b/>
                <w:kern w:val="1"/>
                <w:szCs w:val="24"/>
                <w:lang w:eastAsia="zh-CN"/>
              </w:rPr>
              <w:t>Bendra projekto vertė</w:t>
            </w:r>
            <w:r>
              <w:rPr>
                <w:kern w:val="1"/>
                <w:szCs w:val="24"/>
                <w:lang w:eastAsia="zh-CN"/>
              </w:rPr>
              <w:t xml:space="preserve"> (</w:t>
            </w:r>
            <w:r>
              <w:rPr>
                <w:i/>
                <w:kern w:val="1"/>
                <w:szCs w:val="24"/>
                <w:lang w:eastAsia="zh-CN"/>
              </w:rPr>
              <w:t>Eurais)</w:t>
            </w:r>
          </w:p>
        </w:tc>
        <w:tc>
          <w:tcPr>
            <w:tcW w:w="2808" w:type="pct"/>
            <w:tcBorders>
              <w:top w:val="single" w:sz="4" w:space="0" w:color="00000A"/>
              <w:left w:val="single" w:sz="4" w:space="0" w:color="00000A"/>
              <w:bottom w:val="single" w:sz="4" w:space="0" w:color="00000A"/>
              <w:right w:val="single" w:sz="4" w:space="0" w:color="00000A"/>
            </w:tcBorders>
            <w:shd w:val="clear" w:color="auto" w:fill="auto"/>
          </w:tcPr>
          <w:p w14:paraId="5ADCD1D2" w14:textId="77777777" w:rsidR="00773B2D" w:rsidRDefault="00773B2D">
            <w:pPr>
              <w:suppressAutoHyphens/>
              <w:snapToGrid w:val="0"/>
              <w:rPr>
                <w:kern w:val="1"/>
                <w:lang w:eastAsia="zh-CN"/>
              </w:rPr>
            </w:pPr>
          </w:p>
        </w:tc>
      </w:tr>
      <w:tr w:rsidR="00773B2D" w14:paraId="5ADCD1D7" w14:textId="77777777" w:rsidTr="009B1218">
        <w:trPr>
          <w:cantSplit/>
          <w:trHeight w:val="177"/>
        </w:trPr>
        <w:tc>
          <w:tcPr>
            <w:tcW w:w="330" w:type="pct"/>
            <w:tcBorders>
              <w:top w:val="single" w:sz="4" w:space="0" w:color="00000A"/>
              <w:left w:val="single" w:sz="4" w:space="0" w:color="00000A"/>
              <w:bottom w:val="single" w:sz="4" w:space="0" w:color="00000A"/>
            </w:tcBorders>
            <w:shd w:val="clear" w:color="auto" w:fill="F2F2F2"/>
          </w:tcPr>
          <w:p w14:paraId="5ADCD1D4" w14:textId="77777777" w:rsidR="00773B2D" w:rsidRDefault="009B1218">
            <w:pPr>
              <w:suppressAutoHyphens/>
              <w:rPr>
                <w:kern w:val="1"/>
                <w:lang w:eastAsia="zh-CN"/>
              </w:rPr>
            </w:pPr>
            <w:r>
              <w:rPr>
                <w:kern w:val="1"/>
                <w:sz w:val="22"/>
                <w:szCs w:val="22"/>
                <w:lang w:eastAsia="zh-CN"/>
              </w:rPr>
              <w:t>2.3.</w:t>
            </w:r>
          </w:p>
        </w:tc>
        <w:tc>
          <w:tcPr>
            <w:tcW w:w="1862" w:type="pct"/>
            <w:tcBorders>
              <w:top w:val="single" w:sz="4" w:space="0" w:color="00000A"/>
              <w:left w:val="single" w:sz="4" w:space="0" w:color="00000A"/>
              <w:bottom w:val="single" w:sz="4" w:space="0" w:color="00000A"/>
            </w:tcBorders>
            <w:shd w:val="clear" w:color="auto" w:fill="F2F2F2"/>
          </w:tcPr>
          <w:p w14:paraId="5ADCD1D5" w14:textId="77777777" w:rsidR="00773B2D" w:rsidRDefault="009B1218">
            <w:pPr>
              <w:suppressAutoHyphens/>
              <w:rPr>
                <w:kern w:val="1"/>
                <w:lang w:eastAsia="zh-CN"/>
              </w:rPr>
            </w:pPr>
            <w:r>
              <w:rPr>
                <w:b/>
                <w:kern w:val="1"/>
                <w:szCs w:val="24"/>
                <w:lang w:eastAsia="zh-CN"/>
              </w:rPr>
              <w:t xml:space="preserve">Prašoma parama iš Savivaldybės </w:t>
            </w:r>
            <w:r>
              <w:rPr>
                <w:i/>
                <w:kern w:val="1"/>
                <w:szCs w:val="24"/>
                <w:lang w:eastAsia="zh-CN"/>
              </w:rPr>
              <w:t>(Eurais)</w:t>
            </w:r>
          </w:p>
        </w:tc>
        <w:tc>
          <w:tcPr>
            <w:tcW w:w="2808" w:type="pct"/>
            <w:tcBorders>
              <w:top w:val="single" w:sz="4" w:space="0" w:color="00000A"/>
              <w:left w:val="single" w:sz="4" w:space="0" w:color="00000A"/>
              <w:bottom w:val="single" w:sz="4" w:space="0" w:color="00000A"/>
              <w:right w:val="single" w:sz="4" w:space="0" w:color="00000A"/>
            </w:tcBorders>
            <w:shd w:val="clear" w:color="auto" w:fill="auto"/>
          </w:tcPr>
          <w:p w14:paraId="5ADCD1D6" w14:textId="77777777" w:rsidR="00773B2D" w:rsidRDefault="00773B2D">
            <w:pPr>
              <w:suppressAutoHyphens/>
              <w:snapToGrid w:val="0"/>
              <w:rPr>
                <w:kern w:val="1"/>
                <w:lang w:eastAsia="zh-CN"/>
              </w:rPr>
            </w:pPr>
          </w:p>
        </w:tc>
      </w:tr>
      <w:tr w:rsidR="00773B2D" w14:paraId="5ADCD1DB" w14:textId="77777777" w:rsidTr="009B1218">
        <w:trPr>
          <w:cantSplit/>
          <w:trHeight w:val="177"/>
        </w:trPr>
        <w:tc>
          <w:tcPr>
            <w:tcW w:w="330" w:type="pct"/>
            <w:tcBorders>
              <w:top w:val="single" w:sz="4" w:space="0" w:color="00000A"/>
              <w:left w:val="single" w:sz="4" w:space="0" w:color="00000A"/>
              <w:bottom w:val="single" w:sz="4" w:space="0" w:color="00000A"/>
            </w:tcBorders>
            <w:shd w:val="clear" w:color="auto" w:fill="F2F2F2"/>
          </w:tcPr>
          <w:p w14:paraId="5ADCD1D8" w14:textId="77777777" w:rsidR="00773B2D" w:rsidRDefault="009B1218">
            <w:pPr>
              <w:suppressAutoHyphens/>
              <w:rPr>
                <w:kern w:val="1"/>
                <w:lang w:eastAsia="zh-CN"/>
              </w:rPr>
            </w:pPr>
            <w:r>
              <w:rPr>
                <w:kern w:val="1"/>
                <w:sz w:val="22"/>
                <w:szCs w:val="22"/>
                <w:lang w:eastAsia="zh-CN"/>
              </w:rPr>
              <w:t>2.4.</w:t>
            </w:r>
          </w:p>
        </w:tc>
        <w:tc>
          <w:tcPr>
            <w:tcW w:w="1862" w:type="pct"/>
            <w:tcBorders>
              <w:top w:val="single" w:sz="4" w:space="0" w:color="00000A"/>
              <w:left w:val="single" w:sz="4" w:space="0" w:color="00000A"/>
              <w:bottom w:val="single" w:sz="4" w:space="0" w:color="00000A"/>
            </w:tcBorders>
            <w:shd w:val="clear" w:color="auto" w:fill="F2F2F2"/>
          </w:tcPr>
          <w:p w14:paraId="5ADCD1D9" w14:textId="67B53B67" w:rsidR="00773B2D" w:rsidRDefault="009B1218">
            <w:pPr>
              <w:suppressAutoHyphens/>
              <w:rPr>
                <w:i/>
                <w:kern w:val="1"/>
                <w:szCs w:val="24"/>
                <w:lang w:eastAsia="zh-CN"/>
              </w:rPr>
            </w:pPr>
            <w:r>
              <w:rPr>
                <w:b/>
                <w:kern w:val="1"/>
                <w:szCs w:val="24"/>
                <w:lang w:eastAsia="zh-CN"/>
              </w:rPr>
              <w:t>Pareiškėjo lėšos</w:t>
            </w:r>
            <w:r>
              <w:rPr>
                <w:kern w:val="1"/>
                <w:szCs w:val="24"/>
                <w:lang w:eastAsia="zh-CN"/>
              </w:rPr>
              <w:t xml:space="preserve"> </w:t>
            </w:r>
            <w:r>
              <w:rPr>
                <w:i/>
                <w:kern w:val="1"/>
                <w:szCs w:val="24"/>
                <w:lang w:eastAsia="zh-CN"/>
              </w:rPr>
              <w:t>(Eurais)</w:t>
            </w:r>
          </w:p>
        </w:tc>
        <w:tc>
          <w:tcPr>
            <w:tcW w:w="2808" w:type="pct"/>
            <w:tcBorders>
              <w:top w:val="single" w:sz="4" w:space="0" w:color="00000A"/>
              <w:left w:val="single" w:sz="4" w:space="0" w:color="00000A"/>
              <w:bottom w:val="single" w:sz="4" w:space="0" w:color="00000A"/>
              <w:right w:val="single" w:sz="4" w:space="0" w:color="00000A"/>
            </w:tcBorders>
            <w:shd w:val="clear" w:color="auto" w:fill="auto"/>
          </w:tcPr>
          <w:p w14:paraId="5ADCD1DA" w14:textId="77777777" w:rsidR="00773B2D" w:rsidRDefault="00773B2D">
            <w:pPr>
              <w:suppressAutoHyphens/>
              <w:snapToGrid w:val="0"/>
              <w:rPr>
                <w:kern w:val="1"/>
                <w:lang w:eastAsia="zh-CN"/>
              </w:rPr>
            </w:pPr>
          </w:p>
        </w:tc>
      </w:tr>
      <w:tr w:rsidR="00773B2D" w14:paraId="5ADCD1DF" w14:textId="77777777" w:rsidTr="009B1218">
        <w:trPr>
          <w:cantSplit/>
          <w:trHeight w:val="183"/>
        </w:trPr>
        <w:tc>
          <w:tcPr>
            <w:tcW w:w="330" w:type="pct"/>
            <w:tcBorders>
              <w:top w:val="single" w:sz="4" w:space="0" w:color="00000A"/>
              <w:left w:val="single" w:sz="4" w:space="0" w:color="00000A"/>
              <w:bottom w:val="single" w:sz="4" w:space="0" w:color="00000A"/>
            </w:tcBorders>
            <w:shd w:val="clear" w:color="auto" w:fill="F2F2F2"/>
          </w:tcPr>
          <w:p w14:paraId="5ADCD1DC" w14:textId="77777777" w:rsidR="00773B2D" w:rsidRDefault="009B1218">
            <w:pPr>
              <w:suppressAutoHyphens/>
              <w:rPr>
                <w:kern w:val="1"/>
                <w:lang w:eastAsia="zh-CN"/>
              </w:rPr>
            </w:pPr>
            <w:r>
              <w:rPr>
                <w:kern w:val="1"/>
                <w:sz w:val="22"/>
                <w:szCs w:val="22"/>
                <w:lang w:eastAsia="lt-LT"/>
              </w:rPr>
              <w:t>2.6.</w:t>
            </w:r>
          </w:p>
        </w:tc>
        <w:tc>
          <w:tcPr>
            <w:tcW w:w="1862" w:type="pct"/>
            <w:tcBorders>
              <w:top w:val="single" w:sz="4" w:space="0" w:color="00000A"/>
              <w:left w:val="single" w:sz="4" w:space="0" w:color="00000A"/>
              <w:bottom w:val="single" w:sz="4" w:space="0" w:color="00000A"/>
            </w:tcBorders>
            <w:shd w:val="clear" w:color="auto" w:fill="F2F2F2"/>
          </w:tcPr>
          <w:p w14:paraId="5ADCD1DD" w14:textId="77777777" w:rsidR="00773B2D" w:rsidRDefault="009B1218">
            <w:pPr>
              <w:suppressAutoHyphens/>
              <w:rPr>
                <w:kern w:val="1"/>
                <w:lang w:eastAsia="zh-CN"/>
              </w:rPr>
            </w:pPr>
            <w:r>
              <w:rPr>
                <w:b/>
                <w:kern w:val="1"/>
                <w:szCs w:val="24"/>
                <w:lang w:eastAsia="lt-LT"/>
              </w:rPr>
              <w:t xml:space="preserve">Projekto pradžia </w:t>
            </w:r>
          </w:p>
        </w:tc>
        <w:tc>
          <w:tcPr>
            <w:tcW w:w="2808" w:type="pct"/>
            <w:tcBorders>
              <w:top w:val="single" w:sz="4" w:space="0" w:color="00000A"/>
              <w:left w:val="single" w:sz="4" w:space="0" w:color="00000A"/>
              <w:bottom w:val="single" w:sz="4" w:space="0" w:color="00000A"/>
              <w:right w:val="single" w:sz="4" w:space="0" w:color="00000A"/>
            </w:tcBorders>
            <w:shd w:val="clear" w:color="auto" w:fill="auto"/>
          </w:tcPr>
          <w:p w14:paraId="5ADCD1DE" w14:textId="77777777" w:rsidR="00773B2D" w:rsidRDefault="00773B2D">
            <w:pPr>
              <w:suppressAutoHyphens/>
              <w:snapToGrid w:val="0"/>
              <w:rPr>
                <w:kern w:val="1"/>
                <w:lang w:eastAsia="zh-CN"/>
              </w:rPr>
            </w:pPr>
          </w:p>
        </w:tc>
      </w:tr>
      <w:tr w:rsidR="00773B2D" w14:paraId="5ADCD1E3" w14:textId="77777777" w:rsidTr="009B1218">
        <w:trPr>
          <w:cantSplit/>
          <w:trHeight w:val="82"/>
        </w:trPr>
        <w:tc>
          <w:tcPr>
            <w:tcW w:w="330" w:type="pct"/>
            <w:tcBorders>
              <w:top w:val="single" w:sz="4" w:space="0" w:color="00000A"/>
              <w:left w:val="single" w:sz="4" w:space="0" w:color="00000A"/>
              <w:bottom w:val="single" w:sz="4" w:space="0" w:color="00000A"/>
            </w:tcBorders>
            <w:shd w:val="clear" w:color="auto" w:fill="F2F2F2"/>
          </w:tcPr>
          <w:p w14:paraId="5ADCD1E0" w14:textId="77777777" w:rsidR="00773B2D" w:rsidRDefault="009B1218">
            <w:pPr>
              <w:suppressAutoHyphens/>
              <w:rPr>
                <w:kern w:val="1"/>
                <w:lang w:eastAsia="zh-CN"/>
              </w:rPr>
            </w:pPr>
            <w:r>
              <w:rPr>
                <w:kern w:val="1"/>
                <w:sz w:val="22"/>
                <w:szCs w:val="22"/>
                <w:lang w:eastAsia="lt-LT"/>
              </w:rPr>
              <w:t>2.7.</w:t>
            </w:r>
          </w:p>
        </w:tc>
        <w:tc>
          <w:tcPr>
            <w:tcW w:w="1862" w:type="pct"/>
            <w:tcBorders>
              <w:top w:val="single" w:sz="4" w:space="0" w:color="00000A"/>
              <w:left w:val="single" w:sz="4" w:space="0" w:color="00000A"/>
              <w:bottom w:val="single" w:sz="4" w:space="0" w:color="00000A"/>
            </w:tcBorders>
            <w:shd w:val="clear" w:color="auto" w:fill="F2F2F2"/>
          </w:tcPr>
          <w:p w14:paraId="5ADCD1E1" w14:textId="77777777" w:rsidR="00773B2D" w:rsidRDefault="009B1218">
            <w:pPr>
              <w:suppressAutoHyphens/>
              <w:rPr>
                <w:kern w:val="1"/>
                <w:lang w:eastAsia="zh-CN"/>
              </w:rPr>
            </w:pPr>
            <w:r>
              <w:rPr>
                <w:b/>
                <w:kern w:val="1"/>
                <w:szCs w:val="24"/>
                <w:lang w:eastAsia="lt-LT"/>
              </w:rPr>
              <w:t>Projekto pabaiga</w:t>
            </w:r>
          </w:p>
        </w:tc>
        <w:tc>
          <w:tcPr>
            <w:tcW w:w="2808" w:type="pct"/>
            <w:tcBorders>
              <w:top w:val="single" w:sz="4" w:space="0" w:color="00000A"/>
              <w:left w:val="single" w:sz="4" w:space="0" w:color="00000A"/>
              <w:bottom w:val="single" w:sz="4" w:space="0" w:color="00000A"/>
              <w:right w:val="single" w:sz="4" w:space="0" w:color="00000A"/>
            </w:tcBorders>
            <w:shd w:val="clear" w:color="auto" w:fill="auto"/>
          </w:tcPr>
          <w:p w14:paraId="5ADCD1E2" w14:textId="77777777" w:rsidR="00773B2D" w:rsidRDefault="00773B2D">
            <w:pPr>
              <w:suppressAutoHyphens/>
              <w:snapToGrid w:val="0"/>
              <w:rPr>
                <w:kern w:val="1"/>
                <w:lang w:eastAsia="zh-CN"/>
              </w:rPr>
            </w:pPr>
          </w:p>
        </w:tc>
      </w:tr>
    </w:tbl>
    <w:p w14:paraId="5ADCD1E4" w14:textId="77777777" w:rsidR="00773B2D" w:rsidRDefault="00773B2D">
      <w:pPr>
        <w:suppressAutoHyphens/>
        <w:ind w:left="720"/>
        <w:rPr>
          <w:b/>
          <w:kern w:val="1"/>
          <w:szCs w:val="24"/>
          <w:lang w:eastAsia="zh-CN"/>
        </w:rPr>
      </w:pPr>
    </w:p>
    <w:p w14:paraId="5ADCD1E5" w14:textId="77777777" w:rsidR="00773B2D" w:rsidRDefault="009B1218">
      <w:pPr>
        <w:suppressAutoHyphens/>
        <w:ind w:left="720" w:hanging="360"/>
        <w:rPr>
          <w:b/>
          <w:kern w:val="1"/>
          <w:szCs w:val="24"/>
          <w:lang w:eastAsia="zh-CN"/>
        </w:rPr>
      </w:pPr>
      <w:r>
        <w:rPr>
          <w:b/>
          <w:kern w:val="1"/>
          <w:szCs w:val="24"/>
          <w:lang w:eastAsia="zh-CN"/>
        </w:rPr>
        <w:t>3.</w:t>
      </w:r>
      <w:r>
        <w:rPr>
          <w:b/>
          <w:kern w:val="1"/>
          <w:szCs w:val="24"/>
          <w:lang w:eastAsia="zh-CN"/>
        </w:rPr>
        <w:tab/>
        <w:t>Projekto esmės aprašymas, tikslas, atitiktis Priemonės prioritetams (</w:t>
      </w:r>
      <w:r>
        <w:rPr>
          <w:i/>
          <w:kern w:val="1"/>
          <w:szCs w:val="24"/>
          <w:lang w:eastAsia="zh-CN"/>
        </w:rPr>
        <w:t>ne daugiau 1 A4 formato lapo)</w:t>
      </w:r>
    </w:p>
    <w:p w14:paraId="5ADCD1E6" w14:textId="77777777" w:rsidR="00773B2D" w:rsidRDefault="00773B2D">
      <w:pPr>
        <w:suppressAutoHyphens/>
        <w:ind w:left="720"/>
        <w:rPr>
          <w:b/>
          <w:kern w:val="1"/>
          <w:szCs w:val="24"/>
          <w:lang w:eastAsia="zh-CN"/>
        </w:rPr>
      </w:pPr>
    </w:p>
    <w:tbl>
      <w:tblPr>
        <w:tblW w:w="5000" w:type="pct"/>
        <w:jc w:val="center"/>
        <w:tblCellMar>
          <w:left w:w="113" w:type="dxa"/>
        </w:tblCellMar>
        <w:tblLook w:val="0000" w:firstRow="0" w:lastRow="0" w:firstColumn="0" w:lastColumn="0" w:noHBand="0" w:noVBand="0"/>
      </w:tblPr>
      <w:tblGrid>
        <w:gridCol w:w="564"/>
        <w:gridCol w:w="2430"/>
        <w:gridCol w:w="6634"/>
      </w:tblGrid>
      <w:tr w:rsidR="00773B2D" w14:paraId="5ADCD1EB" w14:textId="77777777" w:rsidTr="009B1218">
        <w:trPr>
          <w:trHeight w:val="267"/>
          <w:jc w:val="center"/>
        </w:trPr>
        <w:tc>
          <w:tcPr>
            <w:tcW w:w="293" w:type="pct"/>
            <w:tcBorders>
              <w:top w:val="single" w:sz="4" w:space="0" w:color="00000A"/>
              <w:left w:val="single" w:sz="4" w:space="0" w:color="00000A"/>
              <w:bottom w:val="single" w:sz="4" w:space="0" w:color="00000A"/>
            </w:tcBorders>
            <w:shd w:val="clear" w:color="auto" w:fill="F2F2F2"/>
          </w:tcPr>
          <w:p w14:paraId="5ADCD1E7" w14:textId="77777777" w:rsidR="00773B2D" w:rsidRDefault="009B1218">
            <w:pPr>
              <w:suppressAutoHyphens/>
              <w:rPr>
                <w:kern w:val="1"/>
                <w:lang w:eastAsia="zh-CN"/>
              </w:rPr>
            </w:pPr>
            <w:r>
              <w:rPr>
                <w:kern w:val="1"/>
                <w:sz w:val="22"/>
                <w:szCs w:val="22"/>
                <w:lang w:eastAsia="zh-CN"/>
              </w:rPr>
              <w:t>3.1.</w:t>
            </w:r>
          </w:p>
        </w:tc>
        <w:tc>
          <w:tcPr>
            <w:tcW w:w="1262" w:type="pct"/>
            <w:tcBorders>
              <w:top w:val="single" w:sz="4" w:space="0" w:color="00000A"/>
              <w:left w:val="single" w:sz="4" w:space="0" w:color="00000A"/>
              <w:bottom w:val="single" w:sz="4" w:space="0" w:color="00000A"/>
            </w:tcBorders>
            <w:shd w:val="clear" w:color="auto" w:fill="F2F2F2"/>
          </w:tcPr>
          <w:p w14:paraId="5ADCD1E8" w14:textId="77777777" w:rsidR="00773B2D" w:rsidRDefault="009B1218">
            <w:pPr>
              <w:suppressAutoHyphens/>
              <w:rPr>
                <w:i/>
                <w:kern w:val="1"/>
                <w:szCs w:val="24"/>
                <w:lang w:eastAsia="zh-CN"/>
              </w:rPr>
            </w:pPr>
            <w:r>
              <w:rPr>
                <w:b/>
                <w:kern w:val="1"/>
                <w:szCs w:val="24"/>
                <w:lang w:eastAsia="zh-CN"/>
              </w:rPr>
              <w:t xml:space="preserve">Projekto esmės aprašymas </w:t>
            </w:r>
          </w:p>
          <w:p w14:paraId="5ADCD1E9" w14:textId="29503180" w:rsidR="00773B2D" w:rsidRDefault="009B1218">
            <w:pPr>
              <w:suppressAutoHyphens/>
              <w:rPr>
                <w:kern w:val="1"/>
                <w:lang w:eastAsia="zh-CN"/>
              </w:rPr>
            </w:pPr>
            <w:r>
              <w:rPr>
                <w:i/>
                <w:kern w:val="1"/>
                <w:szCs w:val="24"/>
                <w:lang w:eastAsia="zh-CN"/>
              </w:rPr>
              <w:t>(Aprašykite, kokia bus sprendžiama problema, ar ji yra aktuali ir kam ji aktuali ir tai pagrįskite statistiniais ar kitais projekto poreikį įrodančiais dokumentais)</w:t>
            </w:r>
          </w:p>
        </w:tc>
        <w:tc>
          <w:tcPr>
            <w:tcW w:w="3445" w:type="pct"/>
            <w:tcBorders>
              <w:top w:val="single" w:sz="4" w:space="0" w:color="00000A"/>
              <w:left w:val="single" w:sz="4" w:space="0" w:color="00000A"/>
              <w:bottom w:val="single" w:sz="4" w:space="0" w:color="00000A"/>
              <w:right w:val="single" w:sz="4" w:space="0" w:color="00000A"/>
            </w:tcBorders>
            <w:shd w:val="clear" w:color="auto" w:fill="auto"/>
          </w:tcPr>
          <w:p w14:paraId="5ADCD1EA" w14:textId="77777777" w:rsidR="00773B2D" w:rsidRDefault="00773B2D">
            <w:pPr>
              <w:suppressAutoHyphens/>
              <w:snapToGrid w:val="0"/>
              <w:rPr>
                <w:kern w:val="1"/>
                <w:lang w:eastAsia="zh-CN"/>
              </w:rPr>
            </w:pPr>
          </w:p>
        </w:tc>
      </w:tr>
      <w:tr w:rsidR="00773B2D" w14:paraId="5ADCD1EF" w14:textId="77777777" w:rsidTr="009B1218">
        <w:trPr>
          <w:trHeight w:val="550"/>
          <w:jc w:val="center"/>
        </w:trPr>
        <w:tc>
          <w:tcPr>
            <w:tcW w:w="293" w:type="pct"/>
            <w:tcBorders>
              <w:top w:val="single" w:sz="4" w:space="0" w:color="00000A"/>
              <w:left w:val="single" w:sz="4" w:space="0" w:color="00000A"/>
              <w:bottom w:val="single" w:sz="4" w:space="0" w:color="00000A"/>
            </w:tcBorders>
            <w:shd w:val="clear" w:color="auto" w:fill="F2F2F2"/>
          </w:tcPr>
          <w:p w14:paraId="5ADCD1EC" w14:textId="77777777" w:rsidR="00773B2D" w:rsidRDefault="009B1218">
            <w:pPr>
              <w:suppressAutoHyphens/>
              <w:rPr>
                <w:kern w:val="1"/>
                <w:lang w:eastAsia="zh-CN"/>
              </w:rPr>
            </w:pPr>
            <w:r>
              <w:rPr>
                <w:kern w:val="1"/>
                <w:sz w:val="22"/>
                <w:szCs w:val="22"/>
                <w:lang w:eastAsia="zh-CN"/>
              </w:rPr>
              <w:t>3.2.</w:t>
            </w:r>
          </w:p>
        </w:tc>
        <w:tc>
          <w:tcPr>
            <w:tcW w:w="1262" w:type="pct"/>
            <w:tcBorders>
              <w:top w:val="single" w:sz="4" w:space="0" w:color="00000A"/>
              <w:left w:val="single" w:sz="4" w:space="0" w:color="00000A"/>
              <w:bottom w:val="single" w:sz="4" w:space="0" w:color="00000A"/>
            </w:tcBorders>
            <w:shd w:val="clear" w:color="auto" w:fill="F2F2F2"/>
          </w:tcPr>
          <w:p w14:paraId="5ADCD1ED" w14:textId="77777777" w:rsidR="00773B2D" w:rsidRDefault="009B1218">
            <w:pPr>
              <w:suppressAutoHyphens/>
              <w:ind w:firstLine="62"/>
              <w:rPr>
                <w:kern w:val="1"/>
                <w:lang w:eastAsia="zh-CN"/>
              </w:rPr>
            </w:pPr>
            <w:r>
              <w:rPr>
                <w:b/>
                <w:kern w:val="1"/>
                <w:szCs w:val="24"/>
                <w:lang w:eastAsia="zh-CN"/>
              </w:rPr>
              <w:t>Projekto tikslas</w:t>
            </w:r>
            <w:r>
              <w:rPr>
                <w:i/>
                <w:kern w:val="1"/>
                <w:szCs w:val="24"/>
                <w:lang w:eastAsia="zh-CN"/>
              </w:rPr>
              <w:t xml:space="preserve"> (Nurodomas tikslas turi būti formuluojamas glaustai, atitikti projekto pavadinimą ir pagrindinę projekto idėją)</w:t>
            </w:r>
          </w:p>
        </w:tc>
        <w:tc>
          <w:tcPr>
            <w:tcW w:w="3445" w:type="pct"/>
            <w:tcBorders>
              <w:top w:val="single" w:sz="4" w:space="0" w:color="00000A"/>
              <w:left w:val="single" w:sz="4" w:space="0" w:color="00000A"/>
              <w:bottom w:val="single" w:sz="4" w:space="0" w:color="00000A"/>
              <w:right w:val="single" w:sz="4" w:space="0" w:color="00000A"/>
            </w:tcBorders>
            <w:shd w:val="clear" w:color="auto" w:fill="auto"/>
          </w:tcPr>
          <w:p w14:paraId="5ADCD1EE" w14:textId="77777777" w:rsidR="00773B2D" w:rsidRDefault="00773B2D">
            <w:pPr>
              <w:suppressAutoHyphens/>
              <w:snapToGrid w:val="0"/>
              <w:rPr>
                <w:kern w:val="1"/>
                <w:lang w:eastAsia="zh-CN"/>
              </w:rPr>
            </w:pPr>
          </w:p>
        </w:tc>
      </w:tr>
      <w:tr w:rsidR="00773B2D" w14:paraId="5ADCD1F4" w14:textId="77777777" w:rsidTr="009B1218">
        <w:trPr>
          <w:trHeight w:val="550"/>
          <w:jc w:val="center"/>
        </w:trPr>
        <w:tc>
          <w:tcPr>
            <w:tcW w:w="293" w:type="pct"/>
            <w:tcBorders>
              <w:top w:val="single" w:sz="4" w:space="0" w:color="00000A"/>
              <w:left w:val="single" w:sz="4" w:space="0" w:color="00000A"/>
              <w:bottom w:val="single" w:sz="4" w:space="0" w:color="00000A"/>
            </w:tcBorders>
            <w:shd w:val="clear" w:color="auto" w:fill="F2F2F2"/>
          </w:tcPr>
          <w:p w14:paraId="5ADCD1F0" w14:textId="77777777" w:rsidR="00773B2D" w:rsidRDefault="009B1218">
            <w:pPr>
              <w:suppressAutoHyphens/>
              <w:rPr>
                <w:kern w:val="1"/>
                <w:lang w:eastAsia="zh-CN"/>
              </w:rPr>
            </w:pPr>
            <w:r>
              <w:rPr>
                <w:kern w:val="1"/>
                <w:sz w:val="22"/>
                <w:szCs w:val="22"/>
                <w:lang w:eastAsia="zh-CN"/>
              </w:rPr>
              <w:t>3.3.</w:t>
            </w:r>
          </w:p>
        </w:tc>
        <w:tc>
          <w:tcPr>
            <w:tcW w:w="1262" w:type="pct"/>
            <w:tcBorders>
              <w:top w:val="single" w:sz="4" w:space="0" w:color="00000A"/>
              <w:left w:val="single" w:sz="4" w:space="0" w:color="00000A"/>
              <w:bottom w:val="single" w:sz="4" w:space="0" w:color="00000A"/>
            </w:tcBorders>
            <w:shd w:val="clear" w:color="auto" w:fill="F2F2F2"/>
          </w:tcPr>
          <w:p w14:paraId="5ADCD1F1" w14:textId="77777777" w:rsidR="00773B2D" w:rsidRDefault="009B1218">
            <w:pPr>
              <w:suppressAutoHyphens/>
              <w:rPr>
                <w:i/>
                <w:kern w:val="1"/>
                <w:szCs w:val="24"/>
                <w:lang w:eastAsia="zh-CN"/>
              </w:rPr>
            </w:pPr>
            <w:r>
              <w:rPr>
                <w:b/>
                <w:kern w:val="1"/>
                <w:szCs w:val="24"/>
                <w:lang w:eastAsia="zh-CN"/>
              </w:rPr>
              <w:t xml:space="preserve">Atitikimas Priemonės prioritetams </w:t>
            </w:r>
          </w:p>
          <w:p w14:paraId="5ADCD1F2" w14:textId="77777777" w:rsidR="00773B2D" w:rsidRDefault="009B1218">
            <w:pPr>
              <w:suppressAutoHyphens/>
              <w:rPr>
                <w:kern w:val="1"/>
                <w:lang w:eastAsia="zh-CN"/>
              </w:rPr>
            </w:pPr>
            <w:r>
              <w:rPr>
                <w:i/>
                <w:kern w:val="1"/>
                <w:szCs w:val="24"/>
                <w:lang w:eastAsia="zh-CN"/>
              </w:rPr>
              <w:t>(Nurodykite kuriuos Priemonės prioritetus atitinka projekte numatytos veiklos)</w:t>
            </w:r>
          </w:p>
        </w:tc>
        <w:tc>
          <w:tcPr>
            <w:tcW w:w="3445" w:type="pct"/>
            <w:tcBorders>
              <w:top w:val="single" w:sz="4" w:space="0" w:color="00000A"/>
              <w:left w:val="single" w:sz="4" w:space="0" w:color="00000A"/>
              <w:bottom w:val="single" w:sz="4" w:space="0" w:color="00000A"/>
              <w:right w:val="single" w:sz="4" w:space="0" w:color="00000A"/>
            </w:tcBorders>
            <w:shd w:val="clear" w:color="auto" w:fill="auto"/>
          </w:tcPr>
          <w:p w14:paraId="5ADCD1F3" w14:textId="77777777" w:rsidR="00773B2D" w:rsidRDefault="00773B2D">
            <w:pPr>
              <w:suppressAutoHyphens/>
              <w:snapToGrid w:val="0"/>
              <w:rPr>
                <w:kern w:val="1"/>
                <w:lang w:eastAsia="zh-CN"/>
              </w:rPr>
            </w:pPr>
          </w:p>
        </w:tc>
      </w:tr>
    </w:tbl>
    <w:p w14:paraId="5ADCD1F5" w14:textId="77777777" w:rsidR="00773B2D" w:rsidRDefault="00773B2D">
      <w:pPr>
        <w:suppressAutoHyphens/>
        <w:rPr>
          <w:kern w:val="1"/>
          <w:lang w:eastAsia="zh-CN"/>
        </w:rPr>
        <w:sectPr w:rsidR="00773B2D" w:rsidSect="00265C82">
          <w:pgSz w:w="11906" w:h="16838"/>
          <w:pgMar w:top="1134" w:right="567" w:bottom="1134" w:left="1701" w:header="709" w:footer="709" w:gutter="0"/>
          <w:pgNumType w:start="1"/>
          <w:cols w:space="1296"/>
          <w:titlePg/>
          <w:docGrid w:linePitch="360" w:charSpace="-6554"/>
        </w:sectPr>
      </w:pPr>
    </w:p>
    <w:p w14:paraId="5ADCD1F6" w14:textId="77777777" w:rsidR="00773B2D" w:rsidRDefault="00773B2D">
      <w:pPr>
        <w:tabs>
          <w:tab w:val="center" w:pos="4986"/>
          <w:tab w:val="right" w:pos="9972"/>
        </w:tabs>
        <w:rPr>
          <w:sz w:val="20"/>
          <w:lang w:val="en-US"/>
        </w:rPr>
      </w:pPr>
    </w:p>
    <w:p w14:paraId="5ADCD1F7" w14:textId="77777777" w:rsidR="00773B2D" w:rsidRDefault="009B1218">
      <w:pPr>
        <w:suppressAutoHyphens/>
        <w:ind w:left="720" w:right="360" w:hanging="360"/>
        <w:jc w:val="both"/>
        <w:rPr>
          <w:b/>
          <w:kern w:val="1"/>
          <w:szCs w:val="24"/>
          <w:lang w:eastAsia="zh-CN"/>
        </w:rPr>
      </w:pPr>
      <w:r>
        <w:rPr>
          <w:b/>
          <w:kern w:val="1"/>
          <w:szCs w:val="24"/>
          <w:lang w:eastAsia="zh-CN"/>
        </w:rPr>
        <w:t>4.</w:t>
      </w:r>
      <w:r>
        <w:rPr>
          <w:b/>
          <w:kern w:val="1"/>
          <w:szCs w:val="24"/>
          <w:lang w:eastAsia="zh-CN"/>
        </w:rPr>
        <w:tab/>
        <w:t>Projekto uždavinys (-</w:t>
      </w:r>
      <w:proofErr w:type="spellStart"/>
      <w:r>
        <w:rPr>
          <w:b/>
          <w:kern w:val="1"/>
          <w:szCs w:val="24"/>
          <w:lang w:eastAsia="zh-CN"/>
        </w:rPr>
        <w:t>iai</w:t>
      </w:r>
      <w:proofErr w:type="spellEnd"/>
      <w:r>
        <w:rPr>
          <w:b/>
          <w:kern w:val="1"/>
          <w:szCs w:val="24"/>
          <w:lang w:eastAsia="zh-CN"/>
        </w:rPr>
        <w:t>), veikla (-</w:t>
      </w:r>
      <w:proofErr w:type="spellStart"/>
      <w:r>
        <w:rPr>
          <w:b/>
          <w:kern w:val="1"/>
          <w:szCs w:val="24"/>
          <w:lang w:eastAsia="zh-CN"/>
        </w:rPr>
        <w:t>os</w:t>
      </w:r>
      <w:proofErr w:type="spellEnd"/>
      <w:r>
        <w:rPr>
          <w:b/>
          <w:kern w:val="1"/>
          <w:szCs w:val="24"/>
          <w:lang w:eastAsia="zh-CN"/>
        </w:rPr>
        <w:t>), planuojami rezultatai</w:t>
      </w:r>
    </w:p>
    <w:p w14:paraId="5ADCD1F8" w14:textId="77777777" w:rsidR="00773B2D" w:rsidRDefault="00773B2D">
      <w:pPr>
        <w:suppressAutoHyphens/>
        <w:ind w:left="720"/>
        <w:rPr>
          <w:b/>
          <w:kern w:val="1"/>
          <w:szCs w:val="24"/>
          <w:lang w:eastAsia="zh-CN"/>
        </w:rPr>
      </w:pPr>
    </w:p>
    <w:tbl>
      <w:tblPr>
        <w:tblW w:w="5000" w:type="pct"/>
        <w:tblCellMar>
          <w:left w:w="113" w:type="dxa"/>
        </w:tblCellMar>
        <w:tblLook w:val="0000" w:firstRow="0" w:lastRow="0" w:firstColumn="0" w:lastColumn="0" w:noHBand="0" w:noVBand="0"/>
      </w:tblPr>
      <w:tblGrid>
        <w:gridCol w:w="2997"/>
        <w:gridCol w:w="3285"/>
        <w:gridCol w:w="4138"/>
        <w:gridCol w:w="1010"/>
        <w:gridCol w:w="3130"/>
      </w:tblGrid>
      <w:tr w:rsidR="00773B2D" w14:paraId="5ADCD20F" w14:textId="77777777" w:rsidTr="009B1218">
        <w:trPr>
          <w:trHeight w:val="4455"/>
        </w:trPr>
        <w:tc>
          <w:tcPr>
            <w:tcW w:w="1029" w:type="pct"/>
            <w:tcBorders>
              <w:top w:val="single" w:sz="4" w:space="0" w:color="00000A"/>
              <w:left w:val="single" w:sz="4" w:space="0" w:color="00000A"/>
              <w:bottom w:val="single" w:sz="4" w:space="0" w:color="00000A"/>
            </w:tcBorders>
            <w:shd w:val="clear" w:color="auto" w:fill="F2F2F2"/>
            <w:vAlign w:val="center"/>
          </w:tcPr>
          <w:p w14:paraId="5ADCD1F9" w14:textId="77777777" w:rsidR="00773B2D" w:rsidRDefault="00773B2D">
            <w:pPr>
              <w:suppressAutoHyphens/>
              <w:snapToGrid w:val="0"/>
              <w:jc w:val="center"/>
              <w:rPr>
                <w:b/>
                <w:kern w:val="1"/>
                <w:szCs w:val="24"/>
                <w:lang w:eastAsia="zh-CN"/>
              </w:rPr>
            </w:pPr>
          </w:p>
          <w:p w14:paraId="5ADCD1FA" w14:textId="77777777" w:rsidR="00773B2D" w:rsidRDefault="009B1218">
            <w:pPr>
              <w:suppressAutoHyphens/>
              <w:jc w:val="center"/>
              <w:rPr>
                <w:b/>
                <w:kern w:val="1"/>
                <w:szCs w:val="24"/>
                <w:lang w:eastAsia="zh-CN"/>
              </w:rPr>
            </w:pPr>
            <w:r>
              <w:rPr>
                <w:b/>
                <w:kern w:val="1"/>
                <w:szCs w:val="24"/>
                <w:lang w:eastAsia="zh-CN"/>
              </w:rPr>
              <w:t>Projekto uždavinys</w:t>
            </w:r>
          </w:p>
          <w:p w14:paraId="5ADCD1FB" w14:textId="77777777" w:rsidR="00773B2D" w:rsidRDefault="009B1218">
            <w:pPr>
              <w:suppressAutoHyphens/>
              <w:ind w:firstLine="62"/>
              <w:jc w:val="center"/>
              <w:rPr>
                <w:i/>
                <w:kern w:val="1"/>
                <w:szCs w:val="24"/>
                <w:lang w:eastAsia="zh-CN"/>
              </w:rPr>
            </w:pPr>
            <w:r>
              <w:rPr>
                <w:b/>
                <w:kern w:val="1"/>
                <w:szCs w:val="24"/>
                <w:lang w:eastAsia="zh-CN"/>
              </w:rPr>
              <w:t>(-</w:t>
            </w:r>
            <w:proofErr w:type="spellStart"/>
            <w:r>
              <w:rPr>
                <w:b/>
                <w:kern w:val="1"/>
                <w:szCs w:val="24"/>
                <w:lang w:eastAsia="zh-CN"/>
              </w:rPr>
              <w:t>iai</w:t>
            </w:r>
            <w:proofErr w:type="spellEnd"/>
            <w:r>
              <w:rPr>
                <w:b/>
                <w:kern w:val="1"/>
                <w:szCs w:val="24"/>
                <w:lang w:eastAsia="zh-CN"/>
              </w:rPr>
              <w:t>)</w:t>
            </w:r>
          </w:p>
          <w:p w14:paraId="5ADCD1FC" w14:textId="77777777" w:rsidR="00773B2D" w:rsidRDefault="009B1218">
            <w:pPr>
              <w:suppressAutoHyphens/>
              <w:jc w:val="center"/>
              <w:rPr>
                <w:kern w:val="1"/>
                <w:lang w:eastAsia="zh-CN"/>
              </w:rPr>
            </w:pPr>
            <w:r>
              <w:rPr>
                <w:i/>
                <w:kern w:val="1"/>
                <w:szCs w:val="24"/>
                <w:lang w:eastAsia="zh-CN"/>
              </w:rPr>
              <w:t>(Uždavinys turėtų būti nustatomas taip, kad būtų galima surinkti ir pateikti duomenis, patvirtinančius projekto metu padarytą pažangą. Uždavinys turi atsakyti į klausimą, ką reikia padaryti, kad tikslas būtų pasiektas)</w:t>
            </w:r>
          </w:p>
        </w:tc>
        <w:tc>
          <w:tcPr>
            <w:tcW w:w="1128" w:type="pct"/>
            <w:tcBorders>
              <w:top w:val="single" w:sz="4" w:space="0" w:color="00000A"/>
              <w:left w:val="single" w:sz="4" w:space="0" w:color="00000A"/>
              <w:bottom w:val="single" w:sz="4" w:space="0" w:color="00000A"/>
            </w:tcBorders>
            <w:shd w:val="clear" w:color="auto" w:fill="F2F2F2"/>
            <w:vAlign w:val="center"/>
          </w:tcPr>
          <w:p w14:paraId="5ADCD1FD" w14:textId="77777777" w:rsidR="00773B2D" w:rsidRDefault="009B1218">
            <w:pPr>
              <w:suppressAutoHyphens/>
              <w:jc w:val="center"/>
              <w:rPr>
                <w:b/>
                <w:kern w:val="1"/>
                <w:szCs w:val="24"/>
                <w:lang w:eastAsia="zh-CN"/>
              </w:rPr>
            </w:pPr>
            <w:r>
              <w:rPr>
                <w:b/>
                <w:kern w:val="1"/>
                <w:szCs w:val="24"/>
                <w:lang w:eastAsia="zh-CN"/>
              </w:rPr>
              <w:t>Planuojamos projekto</w:t>
            </w:r>
          </w:p>
          <w:p w14:paraId="5ADCD1FE" w14:textId="77777777" w:rsidR="00773B2D" w:rsidRDefault="009B1218">
            <w:pPr>
              <w:suppressAutoHyphens/>
              <w:ind w:firstLine="62"/>
              <w:jc w:val="center"/>
              <w:rPr>
                <w:kern w:val="1"/>
                <w:lang w:eastAsia="zh-CN"/>
              </w:rPr>
            </w:pPr>
            <w:r>
              <w:rPr>
                <w:b/>
                <w:kern w:val="1"/>
                <w:szCs w:val="24"/>
                <w:lang w:eastAsia="zh-CN"/>
              </w:rPr>
              <w:t>veiklos pavadinimas</w:t>
            </w:r>
          </w:p>
        </w:tc>
        <w:tc>
          <w:tcPr>
            <w:tcW w:w="1421" w:type="pct"/>
            <w:tcBorders>
              <w:top w:val="single" w:sz="4" w:space="0" w:color="00000A"/>
              <w:left w:val="single" w:sz="4" w:space="0" w:color="00000A"/>
              <w:bottom w:val="single" w:sz="4" w:space="0" w:color="00000A"/>
            </w:tcBorders>
            <w:shd w:val="clear" w:color="auto" w:fill="F2F2F2"/>
            <w:vAlign w:val="center"/>
          </w:tcPr>
          <w:p w14:paraId="5ADCD1FF" w14:textId="77777777" w:rsidR="00773B2D" w:rsidRDefault="009B1218">
            <w:pPr>
              <w:suppressAutoHyphens/>
              <w:jc w:val="center"/>
              <w:rPr>
                <w:b/>
                <w:kern w:val="1"/>
                <w:szCs w:val="24"/>
                <w:lang w:eastAsia="zh-CN"/>
              </w:rPr>
            </w:pPr>
            <w:r>
              <w:rPr>
                <w:b/>
                <w:kern w:val="1"/>
                <w:szCs w:val="24"/>
                <w:lang w:eastAsia="zh-CN"/>
              </w:rPr>
              <w:t>Planuojamos projekto</w:t>
            </w:r>
          </w:p>
          <w:p w14:paraId="5ADCD200" w14:textId="77777777" w:rsidR="00773B2D" w:rsidRDefault="009B1218">
            <w:pPr>
              <w:suppressAutoHyphens/>
              <w:ind w:firstLine="62"/>
              <w:jc w:val="center"/>
              <w:rPr>
                <w:kern w:val="1"/>
                <w:lang w:eastAsia="zh-CN"/>
              </w:rPr>
            </w:pPr>
            <w:r>
              <w:rPr>
                <w:b/>
                <w:kern w:val="1"/>
                <w:szCs w:val="24"/>
                <w:lang w:eastAsia="zh-CN"/>
              </w:rPr>
              <w:t>veiklos aprašymas</w:t>
            </w:r>
          </w:p>
        </w:tc>
        <w:tc>
          <w:tcPr>
            <w:tcW w:w="347" w:type="pct"/>
            <w:tcBorders>
              <w:top w:val="single" w:sz="4" w:space="0" w:color="00000A"/>
              <w:left w:val="single" w:sz="4" w:space="0" w:color="00000A"/>
              <w:bottom w:val="single" w:sz="4" w:space="0" w:color="00000A"/>
            </w:tcBorders>
            <w:shd w:val="clear" w:color="auto" w:fill="F2F2F2"/>
          </w:tcPr>
          <w:p w14:paraId="5ADCD201" w14:textId="77777777" w:rsidR="00773B2D" w:rsidRDefault="00773B2D">
            <w:pPr>
              <w:suppressAutoHyphens/>
              <w:snapToGrid w:val="0"/>
              <w:jc w:val="center"/>
              <w:rPr>
                <w:b/>
                <w:kern w:val="1"/>
                <w:szCs w:val="24"/>
                <w:lang w:eastAsia="zh-CN"/>
              </w:rPr>
            </w:pPr>
          </w:p>
          <w:p w14:paraId="5ADCD202" w14:textId="77777777" w:rsidR="00773B2D" w:rsidRDefault="00773B2D">
            <w:pPr>
              <w:suppressAutoHyphens/>
              <w:jc w:val="center"/>
              <w:rPr>
                <w:b/>
                <w:kern w:val="1"/>
                <w:szCs w:val="24"/>
                <w:lang w:eastAsia="zh-CN"/>
              </w:rPr>
            </w:pPr>
          </w:p>
          <w:p w14:paraId="5ADCD203" w14:textId="77777777" w:rsidR="00773B2D" w:rsidRDefault="00773B2D">
            <w:pPr>
              <w:suppressAutoHyphens/>
              <w:jc w:val="center"/>
              <w:rPr>
                <w:b/>
                <w:kern w:val="1"/>
                <w:szCs w:val="24"/>
                <w:lang w:eastAsia="zh-CN"/>
              </w:rPr>
            </w:pPr>
          </w:p>
          <w:p w14:paraId="5ADCD204" w14:textId="77777777" w:rsidR="00773B2D" w:rsidRDefault="00773B2D">
            <w:pPr>
              <w:suppressAutoHyphens/>
              <w:jc w:val="center"/>
              <w:rPr>
                <w:b/>
                <w:kern w:val="1"/>
                <w:szCs w:val="24"/>
                <w:lang w:eastAsia="zh-CN"/>
              </w:rPr>
            </w:pPr>
          </w:p>
          <w:p w14:paraId="5ADCD205" w14:textId="77777777" w:rsidR="00773B2D" w:rsidRDefault="00773B2D">
            <w:pPr>
              <w:suppressAutoHyphens/>
              <w:rPr>
                <w:b/>
                <w:kern w:val="1"/>
                <w:szCs w:val="24"/>
                <w:lang w:eastAsia="zh-CN"/>
              </w:rPr>
            </w:pPr>
          </w:p>
          <w:p w14:paraId="5ADCD206" w14:textId="77777777" w:rsidR="00773B2D" w:rsidRDefault="00773B2D">
            <w:pPr>
              <w:suppressAutoHyphens/>
              <w:jc w:val="center"/>
              <w:rPr>
                <w:b/>
                <w:kern w:val="1"/>
                <w:szCs w:val="24"/>
                <w:lang w:eastAsia="zh-CN"/>
              </w:rPr>
            </w:pPr>
          </w:p>
          <w:p w14:paraId="5ADCD207" w14:textId="77777777" w:rsidR="00773B2D" w:rsidRDefault="00773B2D">
            <w:pPr>
              <w:suppressAutoHyphens/>
              <w:jc w:val="center"/>
              <w:rPr>
                <w:b/>
                <w:kern w:val="1"/>
                <w:szCs w:val="24"/>
                <w:lang w:eastAsia="zh-CN"/>
              </w:rPr>
            </w:pPr>
          </w:p>
          <w:p w14:paraId="5ADCD208" w14:textId="77777777" w:rsidR="00773B2D" w:rsidRDefault="00773B2D">
            <w:pPr>
              <w:suppressAutoHyphens/>
              <w:jc w:val="center"/>
              <w:rPr>
                <w:b/>
                <w:kern w:val="1"/>
                <w:szCs w:val="24"/>
                <w:lang w:eastAsia="zh-CN"/>
              </w:rPr>
            </w:pPr>
          </w:p>
          <w:p w14:paraId="5ADCD209" w14:textId="77777777" w:rsidR="00773B2D" w:rsidRDefault="00773B2D">
            <w:pPr>
              <w:suppressAutoHyphens/>
              <w:jc w:val="center"/>
              <w:rPr>
                <w:b/>
                <w:kern w:val="1"/>
                <w:szCs w:val="24"/>
                <w:lang w:eastAsia="zh-CN"/>
              </w:rPr>
            </w:pPr>
          </w:p>
          <w:p w14:paraId="5ADCD20A" w14:textId="77777777" w:rsidR="00773B2D" w:rsidRDefault="009B1218">
            <w:pPr>
              <w:suppressAutoHyphens/>
              <w:jc w:val="center"/>
              <w:rPr>
                <w:kern w:val="1"/>
                <w:lang w:eastAsia="zh-CN"/>
              </w:rPr>
            </w:pPr>
            <w:r>
              <w:rPr>
                <w:b/>
                <w:kern w:val="1"/>
                <w:szCs w:val="24"/>
                <w:lang w:eastAsia="zh-CN"/>
              </w:rPr>
              <w:t>Mėnuo</w:t>
            </w:r>
          </w:p>
        </w:tc>
        <w:tc>
          <w:tcPr>
            <w:tcW w:w="1075" w:type="pct"/>
            <w:tcBorders>
              <w:top w:val="single" w:sz="4" w:space="0" w:color="00000A"/>
              <w:left w:val="single" w:sz="4" w:space="0" w:color="00000A"/>
              <w:bottom w:val="single" w:sz="4" w:space="0" w:color="00000A"/>
              <w:right w:val="single" w:sz="4" w:space="0" w:color="00000A"/>
            </w:tcBorders>
            <w:shd w:val="clear" w:color="auto" w:fill="F2F2F2"/>
            <w:vAlign w:val="center"/>
          </w:tcPr>
          <w:p w14:paraId="5ADCD20B" w14:textId="77777777" w:rsidR="00773B2D" w:rsidRDefault="00773B2D">
            <w:pPr>
              <w:suppressAutoHyphens/>
              <w:snapToGrid w:val="0"/>
              <w:jc w:val="center"/>
              <w:rPr>
                <w:b/>
                <w:kern w:val="1"/>
                <w:szCs w:val="24"/>
                <w:lang w:eastAsia="zh-CN"/>
              </w:rPr>
            </w:pPr>
          </w:p>
          <w:p w14:paraId="5ADCD20C" w14:textId="77777777" w:rsidR="00773B2D" w:rsidRDefault="00773B2D">
            <w:pPr>
              <w:suppressAutoHyphens/>
              <w:jc w:val="center"/>
              <w:rPr>
                <w:b/>
                <w:kern w:val="1"/>
                <w:szCs w:val="24"/>
                <w:lang w:eastAsia="zh-CN"/>
              </w:rPr>
            </w:pPr>
          </w:p>
          <w:p w14:paraId="5ADCD20D" w14:textId="77777777" w:rsidR="00773B2D" w:rsidRDefault="009B1218">
            <w:pPr>
              <w:suppressAutoHyphens/>
              <w:jc w:val="center"/>
              <w:rPr>
                <w:i/>
                <w:kern w:val="1"/>
                <w:szCs w:val="24"/>
                <w:lang w:eastAsia="zh-CN"/>
              </w:rPr>
            </w:pPr>
            <w:r>
              <w:rPr>
                <w:b/>
                <w:kern w:val="1"/>
                <w:szCs w:val="24"/>
                <w:lang w:eastAsia="zh-CN"/>
              </w:rPr>
              <w:t xml:space="preserve">Planuojami pasiekti projekto rezultatai </w:t>
            </w:r>
          </w:p>
          <w:p w14:paraId="5ADCD20E" w14:textId="77777777" w:rsidR="00773B2D" w:rsidRDefault="009B1218">
            <w:pPr>
              <w:suppressAutoHyphens/>
              <w:jc w:val="center"/>
              <w:rPr>
                <w:kern w:val="1"/>
                <w:lang w:eastAsia="zh-CN"/>
              </w:rPr>
            </w:pPr>
            <w:r>
              <w:rPr>
                <w:i/>
                <w:kern w:val="1"/>
                <w:szCs w:val="24"/>
                <w:lang w:eastAsia="zh-CN"/>
              </w:rPr>
              <w:t>(Planuojami pasiekti projekto rezultatai turi būti išreikšti kokybine bei kiekybine išraiška bei sietis su projekto uždaviniais)</w:t>
            </w:r>
          </w:p>
        </w:tc>
      </w:tr>
      <w:tr w:rsidR="00773B2D" w14:paraId="5ADCD215" w14:textId="77777777" w:rsidTr="009B1218">
        <w:trPr>
          <w:trHeight w:val="276"/>
        </w:trPr>
        <w:tc>
          <w:tcPr>
            <w:tcW w:w="1029" w:type="pct"/>
            <w:tcBorders>
              <w:top w:val="single" w:sz="4" w:space="0" w:color="00000A"/>
              <w:left w:val="single" w:sz="4" w:space="0" w:color="00000A"/>
              <w:bottom w:val="single" w:sz="4" w:space="0" w:color="00000A"/>
            </w:tcBorders>
            <w:shd w:val="clear" w:color="auto" w:fill="F2F2F2"/>
          </w:tcPr>
          <w:p w14:paraId="5ADCD210" w14:textId="77777777" w:rsidR="00773B2D" w:rsidRDefault="009B1218">
            <w:pPr>
              <w:suppressAutoHyphens/>
              <w:jc w:val="center"/>
              <w:rPr>
                <w:kern w:val="1"/>
                <w:lang w:eastAsia="zh-CN"/>
              </w:rPr>
            </w:pPr>
            <w:r>
              <w:rPr>
                <w:kern w:val="1"/>
                <w:sz w:val="20"/>
                <w:lang w:eastAsia="zh-CN"/>
              </w:rPr>
              <w:t>1.</w:t>
            </w:r>
          </w:p>
        </w:tc>
        <w:tc>
          <w:tcPr>
            <w:tcW w:w="1128" w:type="pct"/>
            <w:tcBorders>
              <w:top w:val="single" w:sz="4" w:space="0" w:color="00000A"/>
              <w:left w:val="single" w:sz="4" w:space="0" w:color="00000A"/>
              <w:bottom w:val="single" w:sz="4" w:space="0" w:color="00000A"/>
            </w:tcBorders>
            <w:shd w:val="clear" w:color="auto" w:fill="F2F2F2"/>
          </w:tcPr>
          <w:p w14:paraId="5ADCD211" w14:textId="77777777" w:rsidR="00773B2D" w:rsidRDefault="009B1218">
            <w:pPr>
              <w:suppressAutoHyphens/>
              <w:jc w:val="center"/>
              <w:rPr>
                <w:kern w:val="1"/>
                <w:lang w:eastAsia="zh-CN"/>
              </w:rPr>
            </w:pPr>
            <w:r>
              <w:rPr>
                <w:kern w:val="1"/>
                <w:sz w:val="20"/>
                <w:lang w:eastAsia="zh-CN"/>
              </w:rPr>
              <w:t>2.</w:t>
            </w:r>
          </w:p>
        </w:tc>
        <w:tc>
          <w:tcPr>
            <w:tcW w:w="1421" w:type="pct"/>
            <w:tcBorders>
              <w:top w:val="single" w:sz="4" w:space="0" w:color="00000A"/>
              <w:left w:val="single" w:sz="4" w:space="0" w:color="00000A"/>
              <w:bottom w:val="single" w:sz="4" w:space="0" w:color="00000A"/>
            </w:tcBorders>
            <w:shd w:val="clear" w:color="auto" w:fill="F2F2F2"/>
          </w:tcPr>
          <w:p w14:paraId="5ADCD212" w14:textId="77777777" w:rsidR="00773B2D" w:rsidRDefault="009B1218">
            <w:pPr>
              <w:suppressAutoHyphens/>
              <w:jc w:val="center"/>
              <w:rPr>
                <w:kern w:val="1"/>
                <w:lang w:eastAsia="zh-CN"/>
              </w:rPr>
            </w:pPr>
            <w:r>
              <w:rPr>
                <w:kern w:val="1"/>
                <w:sz w:val="20"/>
                <w:lang w:eastAsia="zh-CN"/>
              </w:rPr>
              <w:t>3.</w:t>
            </w:r>
          </w:p>
        </w:tc>
        <w:tc>
          <w:tcPr>
            <w:tcW w:w="347" w:type="pct"/>
            <w:tcBorders>
              <w:top w:val="single" w:sz="4" w:space="0" w:color="00000A"/>
              <w:left w:val="single" w:sz="4" w:space="0" w:color="00000A"/>
              <w:bottom w:val="single" w:sz="4" w:space="0" w:color="00000A"/>
            </w:tcBorders>
            <w:shd w:val="clear" w:color="auto" w:fill="F2F2F2"/>
          </w:tcPr>
          <w:p w14:paraId="5ADCD213" w14:textId="77777777" w:rsidR="00773B2D" w:rsidRDefault="009B1218">
            <w:pPr>
              <w:suppressAutoHyphens/>
              <w:jc w:val="center"/>
              <w:rPr>
                <w:kern w:val="1"/>
                <w:lang w:eastAsia="zh-CN"/>
              </w:rPr>
            </w:pPr>
            <w:r>
              <w:rPr>
                <w:kern w:val="1"/>
                <w:sz w:val="20"/>
                <w:lang w:eastAsia="zh-CN"/>
              </w:rPr>
              <w:t>4.</w:t>
            </w:r>
          </w:p>
        </w:tc>
        <w:tc>
          <w:tcPr>
            <w:tcW w:w="1075" w:type="pct"/>
            <w:tcBorders>
              <w:top w:val="single" w:sz="4" w:space="0" w:color="00000A"/>
              <w:left w:val="single" w:sz="4" w:space="0" w:color="00000A"/>
              <w:bottom w:val="single" w:sz="4" w:space="0" w:color="00000A"/>
              <w:right w:val="single" w:sz="4" w:space="0" w:color="00000A"/>
            </w:tcBorders>
            <w:shd w:val="clear" w:color="auto" w:fill="F2F2F2"/>
          </w:tcPr>
          <w:p w14:paraId="5ADCD214" w14:textId="77777777" w:rsidR="00773B2D" w:rsidRDefault="009B1218">
            <w:pPr>
              <w:suppressAutoHyphens/>
              <w:jc w:val="center"/>
              <w:rPr>
                <w:kern w:val="1"/>
                <w:lang w:eastAsia="zh-CN"/>
              </w:rPr>
            </w:pPr>
            <w:r>
              <w:rPr>
                <w:kern w:val="1"/>
                <w:sz w:val="20"/>
                <w:lang w:eastAsia="zh-CN"/>
              </w:rPr>
              <w:t>5.</w:t>
            </w:r>
          </w:p>
        </w:tc>
      </w:tr>
      <w:tr w:rsidR="00773B2D" w14:paraId="5ADCD21B" w14:textId="77777777" w:rsidTr="009B1218">
        <w:trPr>
          <w:cantSplit/>
          <w:trHeight w:val="255"/>
        </w:trPr>
        <w:tc>
          <w:tcPr>
            <w:tcW w:w="1029" w:type="pct"/>
            <w:vMerge w:val="restart"/>
            <w:tcBorders>
              <w:top w:val="single" w:sz="4" w:space="0" w:color="00000A"/>
              <w:left w:val="single" w:sz="4" w:space="0" w:color="00000A"/>
              <w:bottom w:val="single" w:sz="4" w:space="0" w:color="00000A"/>
            </w:tcBorders>
            <w:shd w:val="clear" w:color="auto" w:fill="FFFFFF"/>
          </w:tcPr>
          <w:p w14:paraId="5ADCD216" w14:textId="77777777" w:rsidR="00773B2D" w:rsidRDefault="009B1218">
            <w:pPr>
              <w:suppressAutoHyphens/>
              <w:ind w:right="-527"/>
              <w:rPr>
                <w:kern w:val="1"/>
                <w:lang w:eastAsia="zh-CN"/>
              </w:rPr>
            </w:pPr>
            <w:r>
              <w:rPr>
                <w:kern w:val="1"/>
                <w:szCs w:val="24"/>
                <w:lang w:eastAsia="zh-CN"/>
              </w:rPr>
              <w:t xml:space="preserve">1. </w:t>
            </w:r>
          </w:p>
        </w:tc>
        <w:tc>
          <w:tcPr>
            <w:tcW w:w="1128" w:type="pct"/>
            <w:tcBorders>
              <w:top w:val="single" w:sz="4" w:space="0" w:color="00000A"/>
              <w:left w:val="single" w:sz="4" w:space="0" w:color="00000A"/>
              <w:bottom w:val="single" w:sz="4" w:space="0" w:color="00000A"/>
            </w:tcBorders>
            <w:shd w:val="clear" w:color="auto" w:fill="FFFFFF"/>
          </w:tcPr>
          <w:p w14:paraId="5ADCD217" w14:textId="77777777" w:rsidR="00773B2D" w:rsidRDefault="009B1218">
            <w:pPr>
              <w:suppressAutoHyphens/>
              <w:rPr>
                <w:kern w:val="1"/>
                <w:lang w:eastAsia="zh-CN"/>
              </w:rPr>
            </w:pPr>
            <w:r>
              <w:rPr>
                <w:kern w:val="1"/>
                <w:szCs w:val="24"/>
                <w:lang w:eastAsia="zh-CN"/>
              </w:rPr>
              <w:t>1.1.</w:t>
            </w:r>
          </w:p>
        </w:tc>
        <w:tc>
          <w:tcPr>
            <w:tcW w:w="1421" w:type="pct"/>
            <w:tcBorders>
              <w:top w:val="single" w:sz="4" w:space="0" w:color="00000A"/>
              <w:left w:val="single" w:sz="4" w:space="0" w:color="00000A"/>
              <w:bottom w:val="single" w:sz="4" w:space="0" w:color="00000A"/>
            </w:tcBorders>
            <w:shd w:val="clear" w:color="auto" w:fill="FFFFFF"/>
          </w:tcPr>
          <w:p w14:paraId="5ADCD218"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19"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1A" w14:textId="77777777" w:rsidR="00773B2D" w:rsidRDefault="00773B2D">
            <w:pPr>
              <w:suppressAutoHyphens/>
              <w:snapToGrid w:val="0"/>
              <w:rPr>
                <w:kern w:val="1"/>
                <w:lang w:eastAsia="zh-CN"/>
              </w:rPr>
            </w:pPr>
          </w:p>
        </w:tc>
      </w:tr>
      <w:tr w:rsidR="00773B2D" w14:paraId="5ADCD221" w14:textId="77777777" w:rsidTr="009B1218">
        <w:trPr>
          <w:cantSplit/>
          <w:trHeight w:val="266"/>
        </w:trPr>
        <w:tc>
          <w:tcPr>
            <w:tcW w:w="1029" w:type="pct"/>
            <w:vMerge/>
            <w:tcBorders>
              <w:top w:val="single" w:sz="4" w:space="0" w:color="00000A"/>
              <w:left w:val="single" w:sz="4" w:space="0" w:color="00000A"/>
              <w:bottom w:val="single" w:sz="4" w:space="0" w:color="00000A"/>
            </w:tcBorders>
            <w:shd w:val="clear" w:color="auto" w:fill="FFFFFF"/>
          </w:tcPr>
          <w:p w14:paraId="5ADCD21C" w14:textId="77777777" w:rsidR="00773B2D" w:rsidRDefault="00773B2D">
            <w:pPr>
              <w:suppressAutoHyphens/>
              <w:snapToGrid w:val="0"/>
              <w:rPr>
                <w:kern w:val="1"/>
                <w:lang w:eastAsia="zh-CN"/>
              </w:rPr>
            </w:pPr>
          </w:p>
        </w:tc>
        <w:tc>
          <w:tcPr>
            <w:tcW w:w="1128" w:type="pct"/>
            <w:tcBorders>
              <w:top w:val="single" w:sz="4" w:space="0" w:color="00000A"/>
              <w:left w:val="single" w:sz="4" w:space="0" w:color="00000A"/>
              <w:bottom w:val="single" w:sz="4" w:space="0" w:color="00000A"/>
            </w:tcBorders>
            <w:shd w:val="clear" w:color="auto" w:fill="FFFFFF"/>
          </w:tcPr>
          <w:p w14:paraId="5ADCD21D" w14:textId="77777777" w:rsidR="00773B2D" w:rsidRDefault="009B1218">
            <w:pPr>
              <w:suppressAutoHyphens/>
              <w:rPr>
                <w:kern w:val="1"/>
                <w:lang w:eastAsia="zh-CN"/>
              </w:rPr>
            </w:pPr>
            <w:r>
              <w:rPr>
                <w:kern w:val="1"/>
                <w:szCs w:val="24"/>
                <w:lang w:eastAsia="zh-CN"/>
              </w:rPr>
              <w:t>1.2.</w:t>
            </w:r>
          </w:p>
        </w:tc>
        <w:tc>
          <w:tcPr>
            <w:tcW w:w="1421" w:type="pct"/>
            <w:tcBorders>
              <w:top w:val="single" w:sz="4" w:space="0" w:color="00000A"/>
              <w:left w:val="single" w:sz="4" w:space="0" w:color="00000A"/>
              <w:bottom w:val="single" w:sz="4" w:space="0" w:color="00000A"/>
            </w:tcBorders>
            <w:shd w:val="clear" w:color="auto" w:fill="FFFFFF"/>
          </w:tcPr>
          <w:p w14:paraId="5ADCD21E"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1F"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20" w14:textId="77777777" w:rsidR="00773B2D" w:rsidRDefault="00773B2D">
            <w:pPr>
              <w:suppressAutoHyphens/>
              <w:snapToGrid w:val="0"/>
              <w:rPr>
                <w:kern w:val="1"/>
                <w:lang w:eastAsia="zh-CN"/>
              </w:rPr>
            </w:pPr>
          </w:p>
        </w:tc>
      </w:tr>
      <w:tr w:rsidR="00773B2D" w14:paraId="5ADCD227" w14:textId="77777777" w:rsidTr="009B1218">
        <w:trPr>
          <w:cantSplit/>
          <w:trHeight w:val="255"/>
        </w:trPr>
        <w:tc>
          <w:tcPr>
            <w:tcW w:w="1029" w:type="pct"/>
            <w:vMerge/>
            <w:tcBorders>
              <w:top w:val="single" w:sz="4" w:space="0" w:color="00000A"/>
              <w:left w:val="single" w:sz="4" w:space="0" w:color="00000A"/>
              <w:bottom w:val="single" w:sz="4" w:space="0" w:color="00000A"/>
            </w:tcBorders>
            <w:shd w:val="clear" w:color="auto" w:fill="FFFFFF"/>
          </w:tcPr>
          <w:p w14:paraId="5ADCD222" w14:textId="77777777" w:rsidR="00773B2D" w:rsidRDefault="00773B2D">
            <w:pPr>
              <w:suppressAutoHyphens/>
              <w:snapToGrid w:val="0"/>
              <w:rPr>
                <w:kern w:val="1"/>
                <w:lang w:eastAsia="zh-CN"/>
              </w:rPr>
            </w:pPr>
          </w:p>
        </w:tc>
        <w:tc>
          <w:tcPr>
            <w:tcW w:w="1128" w:type="pct"/>
            <w:tcBorders>
              <w:top w:val="single" w:sz="4" w:space="0" w:color="00000A"/>
              <w:left w:val="single" w:sz="4" w:space="0" w:color="00000A"/>
              <w:bottom w:val="single" w:sz="4" w:space="0" w:color="00000A"/>
            </w:tcBorders>
            <w:shd w:val="clear" w:color="auto" w:fill="FFFFFF"/>
          </w:tcPr>
          <w:p w14:paraId="5ADCD223" w14:textId="77777777" w:rsidR="00773B2D" w:rsidRDefault="009B1218">
            <w:pPr>
              <w:suppressAutoHyphens/>
              <w:rPr>
                <w:kern w:val="1"/>
                <w:lang w:eastAsia="zh-CN"/>
              </w:rPr>
            </w:pPr>
            <w:r>
              <w:rPr>
                <w:kern w:val="1"/>
                <w:szCs w:val="24"/>
                <w:lang w:eastAsia="zh-CN"/>
              </w:rPr>
              <w:t>1.3.</w:t>
            </w:r>
          </w:p>
        </w:tc>
        <w:tc>
          <w:tcPr>
            <w:tcW w:w="1421" w:type="pct"/>
            <w:tcBorders>
              <w:top w:val="single" w:sz="4" w:space="0" w:color="00000A"/>
              <w:left w:val="single" w:sz="4" w:space="0" w:color="00000A"/>
              <w:bottom w:val="single" w:sz="4" w:space="0" w:color="00000A"/>
            </w:tcBorders>
            <w:shd w:val="clear" w:color="auto" w:fill="FFFFFF"/>
          </w:tcPr>
          <w:p w14:paraId="5ADCD224"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25"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26" w14:textId="77777777" w:rsidR="00773B2D" w:rsidRDefault="00773B2D">
            <w:pPr>
              <w:suppressAutoHyphens/>
              <w:snapToGrid w:val="0"/>
              <w:rPr>
                <w:kern w:val="1"/>
                <w:lang w:eastAsia="zh-CN"/>
              </w:rPr>
            </w:pPr>
          </w:p>
        </w:tc>
      </w:tr>
      <w:tr w:rsidR="00773B2D" w14:paraId="5ADCD22D" w14:textId="77777777" w:rsidTr="009B1218">
        <w:trPr>
          <w:cantSplit/>
          <w:trHeight w:val="266"/>
        </w:trPr>
        <w:tc>
          <w:tcPr>
            <w:tcW w:w="1029" w:type="pct"/>
            <w:vMerge/>
            <w:tcBorders>
              <w:top w:val="single" w:sz="4" w:space="0" w:color="00000A"/>
              <w:left w:val="single" w:sz="4" w:space="0" w:color="00000A"/>
              <w:bottom w:val="single" w:sz="4" w:space="0" w:color="00000A"/>
            </w:tcBorders>
            <w:shd w:val="clear" w:color="auto" w:fill="FFFFFF"/>
          </w:tcPr>
          <w:p w14:paraId="5ADCD228" w14:textId="77777777" w:rsidR="00773B2D" w:rsidRDefault="00773B2D">
            <w:pPr>
              <w:suppressAutoHyphens/>
              <w:snapToGrid w:val="0"/>
              <w:rPr>
                <w:kern w:val="1"/>
                <w:lang w:eastAsia="zh-CN"/>
              </w:rPr>
            </w:pPr>
          </w:p>
        </w:tc>
        <w:tc>
          <w:tcPr>
            <w:tcW w:w="1128" w:type="pct"/>
            <w:tcBorders>
              <w:top w:val="single" w:sz="4" w:space="0" w:color="00000A"/>
              <w:left w:val="single" w:sz="4" w:space="0" w:color="00000A"/>
              <w:bottom w:val="single" w:sz="4" w:space="0" w:color="00000A"/>
            </w:tcBorders>
            <w:shd w:val="clear" w:color="auto" w:fill="FFFFFF"/>
          </w:tcPr>
          <w:p w14:paraId="5ADCD229" w14:textId="77777777" w:rsidR="00773B2D" w:rsidRDefault="009B1218">
            <w:pPr>
              <w:suppressAutoHyphens/>
              <w:rPr>
                <w:kern w:val="1"/>
                <w:lang w:eastAsia="zh-CN"/>
              </w:rPr>
            </w:pPr>
            <w:r>
              <w:rPr>
                <w:kern w:val="1"/>
                <w:szCs w:val="24"/>
                <w:lang w:eastAsia="zh-CN"/>
              </w:rPr>
              <w:t>1.4.</w:t>
            </w:r>
          </w:p>
        </w:tc>
        <w:tc>
          <w:tcPr>
            <w:tcW w:w="1421" w:type="pct"/>
            <w:tcBorders>
              <w:top w:val="single" w:sz="4" w:space="0" w:color="00000A"/>
              <w:left w:val="single" w:sz="4" w:space="0" w:color="00000A"/>
              <w:bottom w:val="single" w:sz="4" w:space="0" w:color="00000A"/>
            </w:tcBorders>
            <w:shd w:val="clear" w:color="auto" w:fill="FFFFFF"/>
          </w:tcPr>
          <w:p w14:paraId="5ADCD22A"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2B"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2C" w14:textId="77777777" w:rsidR="00773B2D" w:rsidRDefault="00773B2D">
            <w:pPr>
              <w:suppressAutoHyphens/>
              <w:snapToGrid w:val="0"/>
              <w:rPr>
                <w:kern w:val="1"/>
                <w:lang w:eastAsia="zh-CN"/>
              </w:rPr>
            </w:pPr>
          </w:p>
        </w:tc>
      </w:tr>
      <w:tr w:rsidR="00773B2D" w14:paraId="5ADCD233" w14:textId="77777777" w:rsidTr="009B1218">
        <w:trPr>
          <w:cantSplit/>
          <w:trHeight w:val="255"/>
        </w:trPr>
        <w:tc>
          <w:tcPr>
            <w:tcW w:w="1029" w:type="pct"/>
            <w:vMerge w:val="restart"/>
            <w:tcBorders>
              <w:top w:val="single" w:sz="4" w:space="0" w:color="00000A"/>
              <w:left w:val="single" w:sz="4" w:space="0" w:color="00000A"/>
              <w:bottom w:val="single" w:sz="4" w:space="0" w:color="00000A"/>
            </w:tcBorders>
            <w:shd w:val="clear" w:color="auto" w:fill="FFFFFF"/>
          </w:tcPr>
          <w:p w14:paraId="5ADCD22E" w14:textId="77777777" w:rsidR="00773B2D" w:rsidRDefault="009B1218">
            <w:pPr>
              <w:suppressAutoHyphens/>
              <w:rPr>
                <w:kern w:val="1"/>
                <w:lang w:eastAsia="zh-CN"/>
              </w:rPr>
            </w:pPr>
            <w:r>
              <w:rPr>
                <w:kern w:val="1"/>
                <w:szCs w:val="24"/>
                <w:lang w:eastAsia="zh-CN"/>
              </w:rPr>
              <w:t xml:space="preserve">2. </w:t>
            </w:r>
          </w:p>
        </w:tc>
        <w:tc>
          <w:tcPr>
            <w:tcW w:w="1128" w:type="pct"/>
            <w:tcBorders>
              <w:top w:val="single" w:sz="4" w:space="0" w:color="00000A"/>
              <w:left w:val="single" w:sz="4" w:space="0" w:color="00000A"/>
              <w:bottom w:val="single" w:sz="4" w:space="0" w:color="00000A"/>
            </w:tcBorders>
            <w:shd w:val="clear" w:color="auto" w:fill="FFFFFF"/>
          </w:tcPr>
          <w:p w14:paraId="5ADCD22F" w14:textId="77777777" w:rsidR="00773B2D" w:rsidRDefault="009B1218">
            <w:pPr>
              <w:suppressAutoHyphens/>
              <w:rPr>
                <w:kern w:val="1"/>
                <w:lang w:eastAsia="zh-CN"/>
              </w:rPr>
            </w:pPr>
            <w:r>
              <w:rPr>
                <w:kern w:val="1"/>
                <w:szCs w:val="24"/>
                <w:lang w:eastAsia="zh-CN"/>
              </w:rPr>
              <w:t>2.1.</w:t>
            </w:r>
          </w:p>
        </w:tc>
        <w:tc>
          <w:tcPr>
            <w:tcW w:w="1421" w:type="pct"/>
            <w:tcBorders>
              <w:top w:val="single" w:sz="4" w:space="0" w:color="00000A"/>
              <w:left w:val="single" w:sz="4" w:space="0" w:color="00000A"/>
              <w:bottom w:val="single" w:sz="4" w:space="0" w:color="00000A"/>
            </w:tcBorders>
            <w:shd w:val="clear" w:color="auto" w:fill="FFFFFF"/>
          </w:tcPr>
          <w:p w14:paraId="5ADCD230"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31"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32" w14:textId="77777777" w:rsidR="00773B2D" w:rsidRDefault="00773B2D">
            <w:pPr>
              <w:suppressAutoHyphens/>
              <w:snapToGrid w:val="0"/>
              <w:rPr>
                <w:kern w:val="1"/>
                <w:lang w:eastAsia="zh-CN"/>
              </w:rPr>
            </w:pPr>
          </w:p>
        </w:tc>
      </w:tr>
      <w:tr w:rsidR="00773B2D" w14:paraId="5ADCD239" w14:textId="77777777" w:rsidTr="009B1218">
        <w:trPr>
          <w:cantSplit/>
          <w:trHeight w:val="277"/>
        </w:trPr>
        <w:tc>
          <w:tcPr>
            <w:tcW w:w="1029" w:type="pct"/>
            <w:vMerge/>
            <w:tcBorders>
              <w:top w:val="single" w:sz="4" w:space="0" w:color="00000A"/>
              <w:left w:val="single" w:sz="4" w:space="0" w:color="00000A"/>
              <w:bottom w:val="single" w:sz="4" w:space="0" w:color="00000A"/>
            </w:tcBorders>
            <w:shd w:val="clear" w:color="auto" w:fill="FFFFFF"/>
          </w:tcPr>
          <w:p w14:paraId="5ADCD234" w14:textId="77777777" w:rsidR="00773B2D" w:rsidRDefault="00773B2D">
            <w:pPr>
              <w:suppressAutoHyphens/>
              <w:snapToGrid w:val="0"/>
              <w:rPr>
                <w:kern w:val="1"/>
                <w:lang w:eastAsia="zh-CN"/>
              </w:rPr>
            </w:pPr>
          </w:p>
        </w:tc>
        <w:tc>
          <w:tcPr>
            <w:tcW w:w="1128" w:type="pct"/>
            <w:tcBorders>
              <w:top w:val="single" w:sz="4" w:space="0" w:color="00000A"/>
              <w:left w:val="single" w:sz="4" w:space="0" w:color="00000A"/>
              <w:bottom w:val="single" w:sz="4" w:space="0" w:color="00000A"/>
            </w:tcBorders>
            <w:shd w:val="clear" w:color="auto" w:fill="FFFFFF"/>
          </w:tcPr>
          <w:p w14:paraId="5ADCD235" w14:textId="77777777" w:rsidR="00773B2D" w:rsidRDefault="009B1218">
            <w:pPr>
              <w:suppressAutoHyphens/>
              <w:rPr>
                <w:kern w:val="1"/>
                <w:lang w:eastAsia="zh-CN"/>
              </w:rPr>
            </w:pPr>
            <w:r>
              <w:rPr>
                <w:kern w:val="1"/>
                <w:szCs w:val="24"/>
                <w:lang w:eastAsia="zh-CN"/>
              </w:rPr>
              <w:t>2.2.</w:t>
            </w:r>
          </w:p>
        </w:tc>
        <w:tc>
          <w:tcPr>
            <w:tcW w:w="1421" w:type="pct"/>
            <w:tcBorders>
              <w:top w:val="single" w:sz="4" w:space="0" w:color="00000A"/>
              <w:left w:val="single" w:sz="4" w:space="0" w:color="00000A"/>
              <w:bottom w:val="single" w:sz="4" w:space="0" w:color="00000A"/>
            </w:tcBorders>
            <w:shd w:val="clear" w:color="auto" w:fill="FFFFFF"/>
          </w:tcPr>
          <w:p w14:paraId="5ADCD236"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37"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38" w14:textId="77777777" w:rsidR="00773B2D" w:rsidRDefault="00773B2D">
            <w:pPr>
              <w:suppressAutoHyphens/>
              <w:snapToGrid w:val="0"/>
              <w:rPr>
                <w:kern w:val="1"/>
                <w:lang w:eastAsia="zh-CN"/>
              </w:rPr>
            </w:pPr>
          </w:p>
        </w:tc>
      </w:tr>
      <w:tr w:rsidR="00773B2D" w14:paraId="5ADCD23F" w14:textId="77777777" w:rsidTr="009B1218">
        <w:trPr>
          <w:cantSplit/>
          <w:trHeight w:val="255"/>
        </w:trPr>
        <w:tc>
          <w:tcPr>
            <w:tcW w:w="1029" w:type="pct"/>
            <w:vMerge/>
            <w:tcBorders>
              <w:top w:val="single" w:sz="4" w:space="0" w:color="00000A"/>
              <w:left w:val="single" w:sz="4" w:space="0" w:color="00000A"/>
              <w:bottom w:val="single" w:sz="4" w:space="0" w:color="00000A"/>
            </w:tcBorders>
            <w:shd w:val="clear" w:color="auto" w:fill="FFFFFF"/>
          </w:tcPr>
          <w:p w14:paraId="5ADCD23A" w14:textId="77777777" w:rsidR="00773B2D" w:rsidRDefault="00773B2D">
            <w:pPr>
              <w:suppressAutoHyphens/>
              <w:snapToGrid w:val="0"/>
              <w:rPr>
                <w:kern w:val="1"/>
                <w:lang w:eastAsia="zh-CN"/>
              </w:rPr>
            </w:pPr>
          </w:p>
        </w:tc>
        <w:tc>
          <w:tcPr>
            <w:tcW w:w="1128" w:type="pct"/>
            <w:tcBorders>
              <w:top w:val="single" w:sz="4" w:space="0" w:color="00000A"/>
              <w:left w:val="single" w:sz="4" w:space="0" w:color="00000A"/>
              <w:bottom w:val="single" w:sz="4" w:space="0" w:color="00000A"/>
            </w:tcBorders>
            <w:shd w:val="clear" w:color="auto" w:fill="FFFFFF"/>
          </w:tcPr>
          <w:p w14:paraId="5ADCD23B" w14:textId="77777777" w:rsidR="00773B2D" w:rsidRDefault="009B1218">
            <w:pPr>
              <w:suppressAutoHyphens/>
              <w:rPr>
                <w:kern w:val="1"/>
                <w:lang w:eastAsia="zh-CN"/>
              </w:rPr>
            </w:pPr>
            <w:r>
              <w:rPr>
                <w:kern w:val="1"/>
                <w:szCs w:val="24"/>
                <w:lang w:eastAsia="zh-CN"/>
              </w:rPr>
              <w:t>2.3.</w:t>
            </w:r>
          </w:p>
        </w:tc>
        <w:tc>
          <w:tcPr>
            <w:tcW w:w="1421" w:type="pct"/>
            <w:tcBorders>
              <w:top w:val="single" w:sz="4" w:space="0" w:color="00000A"/>
              <w:left w:val="single" w:sz="4" w:space="0" w:color="00000A"/>
              <w:bottom w:val="single" w:sz="4" w:space="0" w:color="00000A"/>
            </w:tcBorders>
            <w:shd w:val="clear" w:color="auto" w:fill="FFFFFF"/>
          </w:tcPr>
          <w:p w14:paraId="5ADCD23C"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3D"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3E" w14:textId="77777777" w:rsidR="00773B2D" w:rsidRDefault="00773B2D">
            <w:pPr>
              <w:suppressAutoHyphens/>
              <w:snapToGrid w:val="0"/>
              <w:rPr>
                <w:kern w:val="1"/>
                <w:lang w:eastAsia="zh-CN"/>
              </w:rPr>
            </w:pPr>
          </w:p>
        </w:tc>
      </w:tr>
      <w:tr w:rsidR="00773B2D" w14:paraId="5ADCD245" w14:textId="77777777" w:rsidTr="009B1218">
        <w:trPr>
          <w:cantSplit/>
          <w:trHeight w:val="255"/>
        </w:trPr>
        <w:tc>
          <w:tcPr>
            <w:tcW w:w="1029" w:type="pct"/>
            <w:vMerge/>
            <w:tcBorders>
              <w:top w:val="single" w:sz="4" w:space="0" w:color="00000A"/>
              <w:left w:val="single" w:sz="4" w:space="0" w:color="00000A"/>
              <w:bottom w:val="single" w:sz="4" w:space="0" w:color="00000A"/>
            </w:tcBorders>
            <w:shd w:val="clear" w:color="auto" w:fill="FFFFFF"/>
          </w:tcPr>
          <w:p w14:paraId="5ADCD240" w14:textId="77777777" w:rsidR="00773B2D" w:rsidRDefault="00773B2D">
            <w:pPr>
              <w:suppressAutoHyphens/>
              <w:snapToGrid w:val="0"/>
              <w:rPr>
                <w:kern w:val="1"/>
                <w:lang w:eastAsia="zh-CN"/>
              </w:rPr>
            </w:pPr>
          </w:p>
        </w:tc>
        <w:tc>
          <w:tcPr>
            <w:tcW w:w="1128" w:type="pct"/>
            <w:tcBorders>
              <w:top w:val="single" w:sz="4" w:space="0" w:color="00000A"/>
              <w:left w:val="single" w:sz="4" w:space="0" w:color="00000A"/>
              <w:bottom w:val="single" w:sz="4" w:space="0" w:color="00000A"/>
            </w:tcBorders>
            <w:shd w:val="clear" w:color="auto" w:fill="FFFFFF"/>
          </w:tcPr>
          <w:p w14:paraId="5ADCD241" w14:textId="77777777" w:rsidR="00773B2D" w:rsidRDefault="009B1218">
            <w:pPr>
              <w:suppressAutoHyphens/>
              <w:rPr>
                <w:kern w:val="1"/>
                <w:lang w:eastAsia="zh-CN"/>
              </w:rPr>
            </w:pPr>
            <w:r>
              <w:rPr>
                <w:kern w:val="1"/>
                <w:szCs w:val="24"/>
                <w:lang w:eastAsia="zh-CN"/>
              </w:rPr>
              <w:t>2.4.</w:t>
            </w:r>
          </w:p>
        </w:tc>
        <w:tc>
          <w:tcPr>
            <w:tcW w:w="1421" w:type="pct"/>
            <w:tcBorders>
              <w:top w:val="single" w:sz="4" w:space="0" w:color="00000A"/>
              <w:left w:val="single" w:sz="4" w:space="0" w:color="00000A"/>
              <w:bottom w:val="single" w:sz="4" w:space="0" w:color="00000A"/>
            </w:tcBorders>
            <w:shd w:val="clear" w:color="auto" w:fill="FFFFFF"/>
          </w:tcPr>
          <w:p w14:paraId="5ADCD242"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43"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44" w14:textId="77777777" w:rsidR="00773B2D" w:rsidRDefault="00773B2D">
            <w:pPr>
              <w:suppressAutoHyphens/>
              <w:snapToGrid w:val="0"/>
              <w:rPr>
                <w:kern w:val="1"/>
                <w:lang w:eastAsia="zh-CN"/>
              </w:rPr>
            </w:pPr>
          </w:p>
        </w:tc>
      </w:tr>
      <w:tr w:rsidR="00773B2D" w14:paraId="5ADCD24B" w14:textId="77777777" w:rsidTr="009B1218">
        <w:trPr>
          <w:cantSplit/>
          <w:trHeight w:val="255"/>
        </w:trPr>
        <w:tc>
          <w:tcPr>
            <w:tcW w:w="1029" w:type="pct"/>
            <w:vMerge w:val="restart"/>
            <w:tcBorders>
              <w:top w:val="single" w:sz="4" w:space="0" w:color="00000A"/>
              <w:left w:val="single" w:sz="4" w:space="0" w:color="00000A"/>
              <w:bottom w:val="single" w:sz="4" w:space="0" w:color="00000A"/>
            </w:tcBorders>
            <w:shd w:val="clear" w:color="auto" w:fill="FFFFFF"/>
          </w:tcPr>
          <w:p w14:paraId="5ADCD246" w14:textId="77777777" w:rsidR="00773B2D" w:rsidRDefault="009B1218">
            <w:pPr>
              <w:suppressAutoHyphens/>
              <w:rPr>
                <w:kern w:val="1"/>
                <w:lang w:eastAsia="zh-CN"/>
              </w:rPr>
            </w:pPr>
            <w:r>
              <w:rPr>
                <w:kern w:val="1"/>
                <w:szCs w:val="24"/>
                <w:lang w:eastAsia="zh-CN"/>
              </w:rPr>
              <w:t>3.</w:t>
            </w:r>
          </w:p>
        </w:tc>
        <w:tc>
          <w:tcPr>
            <w:tcW w:w="1128" w:type="pct"/>
            <w:tcBorders>
              <w:top w:val="single" w:sz="4" w:space="0" w:color="00000A"/>
              <w:left w:val="single" w:sz="4" w:space="0" w:color="00000A"/>
              <w:bottom w:val="single" w:sz="4" w:space="0" w:color="00000A"/>
            </w:tcBorders>
            <w:shd w:val="clear" w:color="auto" w:fill="FFFFFF"/>
          </w:tcPr>
          <w:p w14:paraId="5ADCD247" w14:textId="77777777" w:rsidR="00773B2D" w:rsidRDefault="009B1218">
            <w:pPr>
              <w:suppressAutoHyphens/>
              <w:rPr>
                <w:kern w:val="1"/>
                <w:lang w:eastAsia="zh-CN"/>
              </w:rPr>
            </w:pPr>
            <w:r>
              <w:rPr>
                <w:kern w:val="1"/>
                <w:szCs w:val="24"/>
                <w:lang w:eastAsia="zh-CN"/>
              </w:rPr>
              <w:t>3.1.</w:t>
            </w:r>
          </w:p>
        </w:tc>
        <w:tc>
          <w:tcPr>
            <w:tcW w:w="1421" w:type="pct"/>
            <w:tcBorders>
              <w:top w:val="single" w:sz="4" w:space="0" w:color="00000A"/>
              <w:left w:val="single" w:sz="4" w:space="0" w:color="00000A"/>
              <w:bottom w:val="single" w:sz="4" w:space="0" w:color="00000A"/>
            </w:tcBorders>
            <w:shd w:val="clear" w:color="auto" w:fill="FFFFFF"/>
          </w:tcPr>
          <w:p w14:paraId="5ADCD248"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49"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4A" w14:textId="77777777" w:rsidR="00773B2D" w:rsidRDefault="00773B2D">
            <w:pPr>
              <w:suppressAutoHyphens/>
              <w:snapToGrid w:val="0"/>
              <w:rPr>
                <w:kern w:val="1"/>
                <w:lang w:eastAsia="zh-CN"/>
              </w:rPr>
            </w:pPr>
          </w:p>
        </w:tc>
      </w:tr>
      <w:tr w:rsidR="00773B2D" w14:paraId="5ADCD251" w14:textId="77777777" w:rsidTr="009B1218">
        <w:trPr>
          <w:cantSplit/>
          <w:trHeight w:val="266"/>
        </w:trPr>
        <w:tc>
          <w:tcPr>
            <w:tcW w:w="1029" w:type="pct"/>
            <w:vMerge/>
            <w:tcBorders>
              <w:top w:val="single" w:sz="4" w:space="0" w:color="00000A"/>
              <w:left w:val="single" w:sz="4" w:space="0" w:color="00000A"/>
              <w:bottom w:val="single" w:sz="4" w:space="0" w:color="00000A"/>
            </w:tcBorders>
            <w:shd w:val="clear" w:color="auto" w:fill="FFFFFF"/>
          </w:tcPr>
          <w:p w14:paraId="5ADCD24C" w14:textId="77777777" w:rsidR="00773B2D" w:rsidRDefault="00773B2D">
            <w:pPr>
              <w:suppressAutoHyphens/>
              <w:snapToGrid w:val="0"/>
              <w:rPr>
                <w:kern w:val="1"/>
                <w:lang w:eastAsia="zh-CN"/>
              </w:rPr>
            </w:pPr>
          </w:p>
        </w:tc>
        <w:tc>
          <w:tcPr>
            <w:tcW w:w="1128" w:type="pct"/>
            <w:tcBorders>
              <w:top w:val="single" w:sz="4" w:space="0" w:color="00000A"/>
              <w:left w:val="single" w:sz="4" w:space="0" w:color="00000A"/>
              <w:bottom w:val="single" w:sz="4" w:space="0" w:color="00000A"/>
            </w:tcBorders>
            <w:shd w:val="clear" w:color="auto" w:fill="FFFFFF"/>
          </w:tcPr>
          <w:p w14:paraId="5ADCD24D" w14:textId="77777777" w:rsidR="00773B2D" w:rsidRDefault="009B1218">
            <w:pPr>
              <w:suppressAutoHyphens/>
              <w:rPr>
                <w:kern w:val="1"/>
                <w:lang w:eastAsia="zh-CN"/>
              </w:rPr>
            </w:pPr>
            <w:r>
              <w:rPr>
                <w:kern w:val="1"/>
                <w:szCs w:val="24"/>
                <w:lang w:eastAsia="zh-CN"/>
              </w:rPr>
              <w:t>3.2.</w:t>
            </w:r>
          </w:p>
        </w:tc>
        <w:tc>
          <w:tcPr>
            <w:tcW w:w="1421" w:type="pct"/>
            <w:tcBorders>
              <w:top w:val="single" w:sz="4" w:space="0" w:color="00000A"/>
              <w:left w:val="single" w:sz="4" w:space="0" w:color="00000A"/>
              <w:bottom w:val="single" w:sz="4" w:space="0" w:color="00000A"/>
            </w:tcBorders>
            <w:shd w:val="clear" w:color="auto" w:fill="FFFFFF"/>
          </w:tcPr>
          <w:p w14:paraId="5ADCD24E"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4F"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50" w14:textId="77777777" w:rsidR="00773B2D" w:rsidRDefault="00773B2D">
            <w:pPr>
              <w:suppressAutoHyphens/>
              <w:snapToGrid w:val="0"/>
              <w:rPr>
                <w:kern w:val="1"/>
                <w:lang w:eastAsia="zh-CN"/>
              </w:rPr>
            </w:pPr>
          </w:p>
        </w:tc>
      </w:tr>
      <w:tr w:rsidR="00773B2D" w14:paraId="5ADCD257" w14:textId="77777777" w:rsidTr="009B1218">
        <w:trPr>
          <w:cantSplit/>
          <w:trHeight w:val="266"/>
        </w:trPr>
        <w:tc>
          <w:tcPr>
            <w:tcW w:w="1029" w:type="pct"/>
            <w:vMerge/>
            <w:tcBorders>
              <w:top w:val="single" w:sz="4" w:space="0" w:color="00000A"/>
              <w:left w:val="single" w:sz="4" w:space="0" w:color="00000A"/>
              <w:bottom w:val="single" w:sz="4" w:space="0" w:color="00000A"/>
            </w:tcBorders>
            <w:shd w:val="clear" w:color="auto" w:fill="FFFFFF"/>
          </w:tcPr>
          <w:p w14:paraId="5ADCD252" w14:textId="77777777" w:rsidR="00773B2D" w:rsidRDefault="00773B2D">
            <w:pPr>
              <w:suppressAutoHyphens/>
              <w:snapToGrid w:val="0"/>
              <w:rPr>
                <w:kern w:val="1"/>
                <w:lang w:eastAsia="zh-CN"/>
              </w:rPr>
            </w:pPr>
          </w:p>
        </w:tc>
        <w:tc>
          <w:tcPr>
            <w:tcW w:w="1128" w:type="pct"/>
            <w:tcBorders>
              <w:top w:val="single" w:sz="4" w:space="0" w:color="00000A"/>
              <w:left w:val="single" w:sz="4" w:space="0" w:color="00000A"/>
              <w:bottom w:val="single" w:sz="4" w:space="0" w:color="00000A"/>
            </w:tcBorders>
            <w:shd w:val="clear" w:color="auto" w:fill="FFFFFF"/>
          </w:tcPr>
          <w:p w14:paraId="5ADCD253" w14:textId="77777777" w:rsidR="00773B2D" w:rsidRDefault="009B1218">
            <w:pPr>
              <w:suppressAutoHyphens/>
              <w:rPr>
                <w:kern w:val="1"/>
                <w:lang w:eastAsia="zh-CN"/>
              </w:rPr>
            </w:pPr>
            <w:r>
              <w:rPr>
                <w:kern w:val="1"/>
                <w:szCs w:val="24"/>
                <w:lang w:eastAsia="zh-CN"/>
              </w:rPr>
              <w:t>3.3.</w:t>
            </w:r>
          </w:p>
        </w:tc>
        <w:tc>
          <w:tcPr>
            <w:tcW w:w="1421" w:type="pct"/>
            <w:tcBorders>
              <w:top w:val="single" w:sz="4" w:space="0" w:color="00000A"/>
              <w:left w:val="single" w:sz="4" w:space="0" w:color="00000A"/>
              <w:bottom w:val="single" w:sz="4" w:space="0" w:color="00000A"/>
            </w:tcBorders>
            <w:shd w:val="clear" w:color="auto" w:fill="FFFFFF"/>
          </w:tcPr>
          <w:p w14:paraId="5ADCD254"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55"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56" w14:textId="77777777" w:rsidR="00773B2D" w:rsidRDefault="00773B2D">
            <w:pPr>
              <w:suppressAutoHyphens/>
              <w:snapToGrid w:val="0"/>
              <w:rPr>
                <w:kern w:val="1"/>
                <w:lang w:eastAsia="zh-CN"/>
              </w:rPr>
            </w:pPr>
          </w:p>
        </w:tc>
      </w:tr>
      <w:tr w:rsidR="00773B2D" w14:paraId="5ADCD25D" w14:textId="77777777" w:rsidTr="009B1218">
        <w:trPr>
          <w:cantSplit/>
          <w:trHeight w:val="266"/>
        </w:trPr>
        <w:tc>
          <w:tcPr>
            <w:tcW w:w="1029" w:type="pct"/>
            <w:vMerge/>
            <w:tcBorders>
              <w:top w:val="single" w:sz="4" w:space="0" w:color="00000A"/>
              <w:left w:val="single" w:sz="4" w:space="0" w:color="00000A"/>
              <w:bottom w:val="single" w:sz="4" w:space="0" w:color="00000A"/>
            </w:tcBorders>
            <w:shd w:val="clear" w:color="auto" w:fill="FFFFFF"/>
          </w:tcPr>
          <w:p w14:paraId="5ADCD258" w14:textId="77777777" w:rsidR="00773B2D" w:rsidRDefault="00773B2D">
            <w:pPr>
              <w:suppressAutoHyphens/>
              <w:snapToGrid w:val="0"/>
              <w:rPr>
                <w:kern w:val="1"/>
                <w:lang w:eastAsia="zh-CN"/>
              </w:rPr>
            </w:pPr>
          </w:p>
        </w:tc>
        <w:tc>
          <w:tcPr>
            <w:tcW w:w="1128" w:type="pct"/>
            <w:tcBorders>
              <w:top w:val="single" w:sz="4" w:space="0" w:color="00000A"/>
              <w:left w:val="single" w:sz="4" w:space="0" w:color="00000A"/>
              <w:bottom w:val="single" w:sz="4" w:space="0" w:color="00000A"/>
            </w:tcBorders>
            <w:shd w:val="clear" w:color="auto" w:fill="FFFFFF"/>
          </w:tcPr>
          <w:p w14:paraId="5ADCD259" w14:textId="77777777" w:rsidR="00773B2D" w:rsidRDefault="009B1218">
            <w:pPr>
              <w:suppressAutoHyphens/>
              <w:rPr>
                <w:kern w:val="1"/>
                <w:lang w:eastAsia="zh-CN"/>
              </w:rPr>
            </w:pPr>
            <w:r>
              <w:rPr>
                <w:kern w:val="1"/>
                <w:szCs w:val="24"/>
                <w:lang w:eastAsia="zh-CN"/>
              </w:rPr>
              <w:t>3.4.</w:t>
            </w:r>
          </w:p>
        </w:tc>
        <w:tc>
          <w:tcPr>
            <w:tcW w:w="1421" w:type="pct"/>
            <w:tcBorders>
              <w:top w:val="single" w:sz="4" w:space="0" w:color="00000A"/>
              <w:left w:val="single" w:sz="4" w:space="0" w:color="00000A"/>
              <w:bottom w:val="single" w:sz="4" w:space="0" w:color="00000A"/>
            </w:tcBorders>
            <w:shd w:val="clear" w:color="auto" w:fill="FFFFFF"/>
          </w:tcPr>
          <w:p w14:paraId="5ADCD25A"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5B"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5C" w14:textId="77777777" w:rsidR="00773B2D" w:rsidRDefault="00773B2D">
            <w:pPr>
              <w:suppressAutoHyphens/>
              <w:snapToGrid w:val="0"/>
              <w:rPr>
                <w:kern w:val="1"/>
                <w:lang w:eastAsia="zh-CN"/>
              </w:rPr>
            </w:pPr>
          </w:p>
        </w:tc>
      </w:tr>
      <w:tr w:rsidR="00773B2D" w14:paraId="5ADCD263" w14:textId="77777777" w:rsidTr="009B1218">
        <w:trPr>
          <w:trHeight w:val="255"/>
        </w:trPr>
        <w:tc>
          <w:tcPr>
            <w:tcW w:w="1029" w:type="pct"/>
            <w:tcBorders>
              <w:top w:val="single" w:sz="4" w:space="0" w:color="00000A"/>
              <w:left w:val="single" w:sz="4" w:space="0" w:color="00000A"/>
              <w:bottom w:val="single" w:sz="4" w:space="0" w:color="00000A"/>
            </w:tcBorders>
            <w:shd w:val="clear" w:color="auto" w:fill="FFFFFF"/>
          </w:tcPr>
          <w:p w14:paraId="5ADCD25E" w14:textId="77777777" w:rsidR="00773B2D" w:rsidRDefault="009B1218">
            <w:pPr>
              <w:suppressAutoHyphens/>
              <w:rPr>
                <w:kern w:val="1"/>
                <w:lang w:eastAsia="zh-CN"/>
              </w:rPr>
            </w:pPr>
            <w:r>
              <w:rPr>
                <w:kern w:val="1"/>
                <w:szCs w:val="24"/>
                <w:lang w:eastAsia="zh-CN"/>
              </w:rPr>
              <w:t>........</w:t>
            </w:r>
          </w:p>
        </w:tc>
        <w:tc>
          <w:tcPr>
            <w:tcW w:w="1128" w:type="pct"/>
            <w:tcBorders>
              <w:top w:val="single" w:sz="4" w:space="0" w:color="00000A"/>
              <w:left w:val="single" w:sz="4" w:space="0" w:color="00000A"/>
              <w:bottom w:val="single" w:sz="4" w:space="0" w:color="00000A"/>
            </w:tcBorders>
            <w:shd w:val="clear" w:color="auto" w:fill="FFFFFF"/>
          </w:tcPr>
          <w:p w14:paraId="5ADCD25F" w14:textId="77777777" w:rsidR="00773B2D" w:rsidRDefault="009B1218">
            <w:pPr>
              <w:suppressAutoHyphens/>
              <w:rPr>
                <w:kern w:val="1"/>
                <w:lang w:eastAsia="zh-CN"/>
              </w:rPr>
            </w:pPr>
            <w:r>
              <w:rPr>
                <w:kern w:val="1"/>
                <w:szCs w:val="24"/>
                <w:lang w:eastAsia="zh-CN"/>
              </w:rPr>
              <w:t>...........</w:t>
            </w:r>
          </w:p>
        </w:tc>
        <w:tc>
          <w:tcPr>
            <w:tcW w:w="1421" w:type="pct"/>
            <w:tcBorders>
              <w:top w:val="single" w:sz="4" w:space="0" w:color="00000A"/>
              <w:left w:val="single" w:sz="4" w:space="0" w:color="00000A"/>
              <w:bottom w:val="single" w:sz="4" w:space="0" w:color="00000A"/>
            </w:tcBorders>
            <w:shd w:val="clear" w:color="auto" w:fill="FFFFFF"/>
          </w:tcPr>
          <w:p w14:paraId="5ADCD260" w14:textId="77777777" w:rsidR="00773B2D" w:rsidRDefault="009B1218">
            <w:pPr>
              <w:suppressAutoHyphens/>
              <w:rPr>
                <w:kern w:val="1"/>
                <w:lang w:eastAsia="zh-CN"/>
              </w:rPr>
            </w:pPr>
            <w:r>
              <w:rPr>
                <w:kern w:val="1"/>
                <w:szCs w:val="24"/>
                <w:lang w:eastAsia="zh-CN"/>
              </w:rPr>
              <w:t>....................</w:t>
            </w:r>
          </w:p>
        </w:tc>
        <w:tc>
          <w:tcPr>
            <w:tcW w:w="347" w:type="pct"/>
            <w:tcBorders>
              <w:top w:val="single" w:sz="4" w:space="0" w:color="00000A"/>
              <w:left w:val="single" w:sz="4" w:space="0" w:color="00000A"/>
              <w:bottom w:val="single" w:sz="4" w:space="0" w:color="00000A"/>
            </w:tcBorders>
            <w:shd w:val="clear" w:color="auto" w:fill="auto"/>
          </w:tcPr>
          <w:p w14:paraId="5ADCD261"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62" w14:textId="77777777" w:rsidR="00773B2D" w:rsidRDefault="009B1218">
            <w:pPr>
              <w:suppressAutoHyphens/>
              <w:rPr>
                <w:kern w:val="1"/>
                <w:lang w:eastAsia="zh-CN"/>
              </w:rPr>
            </w:pPr>
            <w:r>
              <w:rPr>
                <w:kern w:val="1"/>
                <w:szCs w:val="24"/>
                <w:lang w:eastAsia="zh-CN"/>
              </w:rPr>
              <w:t>.........</w:t>
            </w:r>
          </w:p>
        </w:tc>
      </w:tr>
    </w:tbl>
    <w:p w14:paraId="5ADCD264" w14:textId="77777777" w:rsidR="00773B2D" w:rsidRDefault="00773B2D">
      <w:pPr>
        <w:suppressAutoHyphens/>
        <w:ind w:left="720" w:hanging="360"/>
        <w:jc w:val="both"/>
        <w:rPr>
          <w:b/>
          <w:kern w:val="1"/>
          <w:szCs w:val="24"/>
          <w:lang w:eastAsia="zh-CN"/>
        </w:rPr>
      </w:pPr>
    </w:p>
    <w:p w14:paraId="5ADCD267" w14:textId="77777777" w:rsidR="00773B2D" w:rsidRDefault="00773B2D" w:rsidP="009B1218">
      <w:pPr>
        <w:suppressAutoHyphens/>
        <w:jc w:val="both"/>
        <w:rPr>
          <w:b/>
          <w:kern w:val="1"/>
          <w:szCs w:val="24"/>
          <w:lang w:eastAsia="zh-CN"/>
        </w:rPr>
      </w:pPr>
    </w:p>
    <w:p w14:paraId="5ADCD268" w14:textId="77777777" w:rsidR="00773B2D" w:rsidRDefault="009B1218">
      <w:pPr>
        <w:suppressAutoHyphens/>
        <w:ind w:left="720" w:hanging="360"/>
        <w:jc w:val="both"/>
        <w:rPr>
          <w:b/>
          <w:kern w:val="1"/>
          <w:szCs w:val="24"/>
          <w:lang w:eastAsia="zh-CN"/>
        </w:rPr>
      </w:pPr>
      <w:r>
        <w:rPr>
          <w:b/>
          <w:kern w:val="1"/>
          <w:szCs w:val="24"/>
          <w:lang w:eastAsia="zh-CN"/>
        </w:rPr>
        <w:t>5.</w:t>
      </w:r>
      <w:r>
        <w:rPr>
          <w:b/>
          <w:kern w:val="1"/>
          <w:szCs w:val="24"/>
          <w:lang w:eastAsia="zh-CN"/>
        </w:rPr>
        <w:tab/>
        <w:t xml:space="preserve">Projekto biudžetas ir jo pagrindimas </w:t>
      </w:r>
      <w:r>
        <w:rPr>
          <w:i/>
          <w:kern w:val="1"/>
          <w:szCs w:val="24"/>
          <w:lang w:eastAsia="zh-CN"/>
        </w:rPr>
        <w:t>( 8 stulpelyje „Išlaidų pagrindimas“ nurodykite, kurioms veikloms, nurodytoms paraiškos 4 punkto „Projekto uždavinys (-</w:t>
      </w:r>
      <w:proofErr w:type="spellStart"/>
      <w:r>
        <w:rPr>
          <w:i/>
          <w:kern w:val="1"/>
          <w:szCs w:val="24"/>
          <w:lang w:eastAsia="zh-CN"/>
        </w:rPr>
        <w:t>iai</w:t>
      </w:r>
      <w:proofErr w:type="spellEnd"/>
      <w:r>
        <w:rPr>
          <w:i/>
          <w:kern w:val="1"/>
          <w:szCs w:val="24"/>
          <w:lang w:eastAsia="zh-CN"/>
        </w:rPr>
        <w:t>), veikla (-</w:t>
      </w:r>
      <w:proofErr w:type="spellStart"/>
      <w:r>
        <w:rPr>
          <w:i/>
          <w:kern w:val="1"/>
          <w:szCs w:val="24"/>
          <w:lang w:eastAsia="zh-CN"/>
        </w:rPr>
        <w:t>os</w:t>
      </w:r>
      <w:proofErr w:type="spellEnd"/>
      <w:r>
        <w:rPr>
          <w:i/>
          <w:kern w:val="1"/>
          <w:szCs w:val="24"/>
          <w:lang w:eastAsia="zh-CN"/>
        </w:rPr>
        <w:t>), planuojami rezultatai“ 2 stulpelyje, bus reikalingos išlaidos)</w:t>
      </w:r>
    </w:p>
    <w:p w14:paraId="5ADCD269" w14:textId="77777777" w:rsidR="00773B2D" w:rsidRDefault="00773B2D">
      <w:pPr>
        <w:suppressAutoHyphens/>
        <w:ind w:left="720"/>
        <w:rPr>
          <w:b/>
          <w:kern w:val="1"/>
          <w:szCs w:val="24"/>
          <w:lang w:eastAsia="zh-CN"/>
        </w:rPr>
      </w:pPr>
    </w:p>
    <w:tbl>
      <w:tblPr>
        <w:tblW w:w="5000" w:type="pct"/>
        <w:tblCellMar>
          <w:left w:w="113" w:type="dxa"/>
        </w:tblCellMar>
        <w:tblLook w:val="0000" w:firstRow="0" w:lastRow="0" w:firstColumn="0" w:lastColumn="0" w:noHBand="0" w:noVBand="0"/>
      </w:tblPr>
      <w:tblGrid>
        <w:gridCol w:w="737"/>
        <w:gridCol w:w="4269"/>
        <w:gridCol w:w="1112"/>
        <w:gridCol w:w="1398"/>
        <w:gridCol w:w="1048"/>
        <w:gridCol w:w="1750"/>
        <w:gridCol w:w="2097"/>
        <w:gridCol w:w="2149"/>
      </w:tblGrid>
      <w:tr w:rsidR="00773B2D" w14:paraId="5ADCD276" w14:textId="77777777" w:rsidTr="009B1218">
        <w:trPr>
          <w:trHeight w:val="1095"/>
        </w:trPr>
        <w:tc>
          <w:tcPr>
            <w:tcW w:w="253" w:type="pct"/>
            <w:tcBorders>
              <w:top w:val="single" w:sz="4" w:space="0" w:color="000080"/>
              <w:left w:val="single" w:sz="4" w:space="0" w:color="000080"/>
              <w:bottom w:val="single" w:sz="4" w:space="0" w:color="000080"/>
            </w:tcBorders>
            <w:shd w:val="clear" w:color="auto" w:fill="F2F2F2"/>
            <w:vAlign w:val="center"/>
          </w:tcPr>
          <w:p w14:paraId="5ADCD26A" w14:textId="77777777" w:rsidR="00773B2D" w:rsidRDefault="009B1218">
            <w:pPr>
              <w:suppressAutoHyphens/>
              <w:jc w:val="center"/>
              <w:rPr>
                <w:b/>
                <w:kern w:val="1"/>
                <w:szCs w:val="24"/>
                <w:lang w:eastAsia="zh-CN"/>
              </w:rPr>
            </w:pPr>
            <w:r>
              <w:rPr>
                <w:b/>
                <w:kern w:val="1"/>
                <w:szCs w:val="24"/>
                <w:lang w:eastAsia="zh-CN"/>
              </w:rPr>
              <w:t>Eil.</w:t>
            </w:r>
          </w:p>
          <w:p w14:paraId="5ADCD26B" w14:textId="77777777" w:rsidR="00773B2D" w:rsidRDefault="009B1218">
            <w:pPr>
              <w:suppressAutoHyphens/>
              <w:jc w:val="center"/>
              <w:rPr>
                <w:kern w:val="1"/>
                <w:lang w:eastAsia="zh-CN"/>
              </w:rPr>
            </w:pPr>
            <w:r>
              <w:rPr>
                <w:b/>
                <w:kern w:val="1"/>
                <w:szCs w:val="24"/>
                <w:lang w:eastAsia="zh-CN"/>
              </w:rPr>
              <w:t>Nr.</w:t>
            </w:r>
          </w:p>
        </w:tc>
        <w:tc>
          <w:tcPr>
            <w:tcW w:w="1466" w:type="pct"/>
            <w:tcBorders>
              <w:top w:val="single" w:sz="4" w:space="0" w:color="000080"/>
              <w:left w:val="single" w:sz="4" w:space="0" w:color="000080"/>
              <w:bottom w:val="single" w:sz="4" w:space="0" w:color="000080"/>
            </w:tcBorders>
            <w:shd w:val="clear" w:color="auto" w:fill="F2F2F2"/>
            <w:vAlign w:val="center"/>
          </w:tcPr>
          <w:p w14:paraId="5ADCD26C" w14:textId="77777777" w:rsidR="00773B2D" w:rsidRDefault="009B1218">
            <w:pPr>
              <w:suppressAutoHyphens/>
              <w:jc w:val="center"/>
              <w:rPr>
                <w:kern w:val="1"/>
                <w:lang w:eastAsia="zh-CN"/>
              </w:rPr>
            </w:pPr>
            <w:r>
              <w:rPr>
                <w:b/>
                <w:kern w:val="1"/>
                <w:szCs w:val="24"/>
                <w:lang w:eastAsia="zh-CN"/>
              </w:rPr>
              <w:t>Išlaidų pavadinimas</w:t>
            </w:r>
          </w:p>
        </w:tc>
        <w:tc>
          <w:tcPr>
            <w:tcW w:w="382" w:type="pct"/>
            <w:tcBorders>
              <w:top w:val="single" w:sz="4" w:space="0" w:color="000080"/>
              <w:left w:val="single" w:sz="4" w:space="0" w:color="000080"/>
              <w:bottom w:val="single" w:sz="4" w:space="0" w:color="000080"/>
            </w:tcBorders>
            <w:shd w:val="clear" w:color="auto" w:fill="F2F2F2"/>
            <w:vAlign w:val="center"/>
          </w:tcPr>
          <w:p w14:paraId="5ADCD26D" w14:textId="77777777" w:rsidR="00773B2D" w:rsidRDefault="009B1218">
            <w:pPr>
              <w:suppressAutoHyphens/>
              <w:jc w:val="center"/>
              <w:rPr>
                <w:kern w:val="1"/>
                <w:lang w:eastAsia="zh-CN"/>
              </w:rPr>
            </w:pPr>
            <w:r>
              <w:rPr>
                <w:b/>
                <w:kern w:val="1"/>
                <w:szCs w:val="24"/>
                <w:lang w:eastAsia="zh-CN"/>
              </w:rPr>
              <w:t>Mato vienetai</w:t>
            </w:r>
          </w:p>
        </w:tc>
        <w:tc>
          <w:tcPr>
            <w:tcW w:w="480" w:type="pct"/>
            <w:tcBorders>
              <w:top w:val="single" w:sz="4" w:space="0" w:color="000080"/>
              <w:left w:val="single" w:sz="4" w:space="0" w:color="000080"/>
              <w:bottom w:val="single" w:sz="4" w:space="0" w:color="000080"/>
            </w:tcBorders>
            <w:shd w:val="clear" w:color="auto" w:fill="F2F2F2"/>
            <w:vAlign w:val="center"/>
          </w:tcPr>
          <w:p w14:paraId="5ADCD26E" w14:textId="77777777" w:rsidR="00773B2D" w:rsidRDefault="009B1218">
            <w:pPr>
              <w:suppressAutoHyphens/>
              <w:jc w:val="center"/>
              <w:rPr>
                <w:i/>
                <w:kern w:val="1"/>
                <w:szCs w:val="24"/>
                <w:lang w:eastAsia="zh-CN"/>
              </w:rPr>
            </w:pPr>
            <w:r>
              <w:rPr>
                <w:b/>
                <w:kern w:val="1"/>
                <w:szCs w:val="24"/>
                <w:lang w:eastAsia="zh-CN"/>
              </w:rPr>
              <w:t>Kaina</w:t>
            </w:r>
          </w:p>
          <w:p w14:paraId="5ADCD26F" w14:textId="77777777" w:rsidR="00773B2D" w:rsidRDefault="009B1218">
            <w:pPr>
              <w:suppressAutoHyphens/>
              <w:jc w:val="center"/>
              <w:rPr>
                <w:kern w:val="1"/>
                <w:lang w:eastAsia="zh-CN"/>
              </w:rPr>
            </w:pPr>
            <w:r>
              <w:rPr>
                <w:i/>
                <w:kern w:val="1"/>
                <w:szCs w:val="24"/>
                <w:lang w:eastAsia="zh-CN"/>
              </w:rPr>
              <w:t>Eurais</w:t>
            </w:r>
          </w:p>
        </w:tc>
        <w:tc>
          <w:tcPr>
            <w:tcW w:w="360" w:type="pct"/>
            <w:tcBorders>
              <w:top w:val="single" w:sz="4" w:space="0" w:color="000080"/>
              <w:left w:val="single" w:sz="4" w:space="0" w:color="000080"/>
              <w:bottom w:val="single" w:sz="4" w:space="0" w:color="000080"/>
            </w:tcBorders>
            <w:shd w:val="clear" w:color="auto" w:fill="F2F2F2"/>
            <w:vAlign w:val="center"/>
          </w:tcPr>
          <w:p w14:paraId="5ADCD270" w14:textId="77777777" w:rsidR="00773B2D" w:rsidRDefault="009B1218">
            <w:pPr>
              <w:suppressAutoHyphens/>
              <w:jc w:val="center"/>
              <w:rPr>
                <w:kern w:val="1"/>
                <w:lang w:eastAsia="zh-CN"/>
              </w:rPr>
            </w:pPr>
            <w:r>
              <w:rPr>
                <w:b/>
                <w:kern w:val="1"/>
                <w:szCs w:val="24"/>
                <w:lang w:eastAsia="zh-CN"/>
              </w:rPr>
              <w:t>Kiekis</w:t>
            </w:r>
          </w:p>
        </w:tc>
        <w:tc>
          <w:tcPr>
            <w:tcW w:w="601" w:type="pct"/>
            <w:tcBorders>
              <w:top w:val="single" w:sz="4" w:space="0" w:color="000080"/>
              <w:left w:val="single" w:sz="4" w:space="0" w:color="000080"/>
              <w:bottom w:val="single" w:sz="4" w:space="0" w:color="000080"/>
            </w:tcBorders>
            <w:shd w:val="clear" w:color="auto" w:fill="F2F2F2"/>
            <w:vAlign w:val="center"/>
          </w:tcPr>
          <w:p w14:paraId="5ADCD271" w14:textId="77777777" w:rsidR="00773B2D" w:rsidRDefault="009B1218">
            <w:pPr>
              <w:suppressAutoHyphens/>
              <w:jc w:val="center"/>
              <w:rPr>
                <w:i/>
                <w:kern w:val="1"/>
                <w:szCs w:val="24"/>
                <w:lang w:eastAsia="zh-CN"/>
              </w:rPr>
            </w:pPr>
            <w:r>
              <w:rPr>
                <w:b/>
                <w:kern w:val="1"/>
                <w:szCs w:val="24"/>
                <w:lang w:eastAsia="zh-CN"/>
              </w:rPr>
              <w:t xml:space="preserve">Reikalinga suma   </w:t>
            </w:r>
          </w:p>
          <w:p w14:paraId="5ADCD272" w14:textId="77777777" w:rsidR="00773B2D" w:rsidRDefault="009B1218">
            <w:pPr>
              <w:suppressAutoHyphens/>
              <w:jc w:val="center"/>
              <w:rPr>
                <w:kern w:val="1"/>
                <w:lang w:eastAsia="zh-CN"/>
              </w:rPr>
            </w:pPr>
            <w:r>
              <w:rPr>
                <w:i/>
                <w:kern w:val="1"/>
                <w:szCs w:val="24"/>
                <w:lang w:eastAsia="zh-CN"/>
              </w:rPr>
              <w:t>Eurais</w:t>
            </w:r>
          </w:p>
        </w:tc>
        <w:tc>
          <w:tcPr>
            <w:tcW w:w="720" w:type="pct"/>
            <w:tcBorders>
              <w:top w:val="single" w:sz="4" w:space="0" w:color="000080"/>
              <w:left w:val="single" w:sz="4" w:space="0" w:color="000080"/>
              <w:bottom w:val="single" w:sz="4" w:space="0" w:color="000080"/>
            </w:tcBorders>
            <w:shd w:val="clear" w:color="auto" w:fill="F2F2F2"/>
            <w:vAlign w:val="center"/>
          </w:tcPr>
          <w:p w14:paraId="5ADCD273" w14:textId="77777777" w:rsidR="00773B2D" w:rsidRDefault="009B1218">
            <w:pPr>
              <w:suppressAutoHyphens/>
              <w:jc w:val="center"/>
              <w:rPr>
                <w:kern w:val="1"/>
                <w:lang w:eastAsia="zh-CN"/>
              </w:rPr>
            </w:pPr>
            <w:r>
              <w:rPr>
                <w:b/>
                <w:kern w:val="1"/>
                <w:szCs w:val="24"/>
                <w:lang w:eastAsia="zh-CN"/>
              </w:rPr>
              <w:t xml:space="preserve">Iš Savivaldybės prašoma suma </w:t>
            </w:r>
            <w:r>
              <w:rPr>
                <w:i/>
                <w:kern w:val="1"/>
                <w:szCs w:val="24"/>
                <w:lang w:eastAsia="zh-CN"/>
              </w:rPr>
              <w:t>Eurais</w:t>
            </w:r>
          </w:p>
        </w:tc>
        <w:tc>
          <w:tcPr>
            <w:tcW w:w="738" w:type="pct"/>
            <w:tcBorders>
              <w:top w:val="single" w:sz="4" w:space="0" w:color="000080"/>
              <w:left w:val="single" w:sz="4" w:space="0" w:color="000080"/>
              <w:bottom w:val="single" w:sz="4" w:space="0" w:color="000080"/>
              <w:right w:val="single" w:sz="4" w:space="0" w:color="000080"/>
            </w:tcBorders>
            <w:shd w:val="clear" w:color="auto" w:fill="F2F2F2"/>
          </w:tcPr>
          <w:p w14:paraId="5ADCD274" w14:textId="77777777" w:rsidR="00773B2D" w:rsidRDefault="00773B2D">
            <w:pPr>
              <w:suppressAutoHyphens/>
              <w:snapToGrid w:val="0"/>
              <w:jc w:val="center"/>
              <w:rPr>
                <w:b/>
                <w:kern w:val="1"/>
                <w:szCs w:val="24"/>
                <w:lang w:eastAsia="zh-CN"/>
              </w:rPr>
            </w:pPr>
          </w:p>
          <w:p w14:paraId="5ADCD275" w14:textId="77777777" w:rsidR="00773B2D" w:rsidRDefault="009B1218">
            <w:pPr>
              <w:suppressAutoHyphens/>
              <w:jc w:val="center"/>
              <w:rPr>
                <w:kern w:val="1"/>
                <w:lang w:eastAsia="zh-CN"/>
              </w:rPr>
            </w:pPr>
            <w:r>
              <w:rPr>
                <w:b/>
                <w:kern w:val="1"/>
                <w:szCs w:val="24"/>
                <w:lang w:eastAsia="zh-CN"/>
              </w:rPr>
              <w:t>Išlaidų pagrindimas</w:t>
            </w:r>
          </w:p>
        </w:tc>
      </w:tr>
      <w:tr w:rsidR="00773B2D" w14:paraId="5ADCD27F" w14:textId="77777777" w:rsidTr="009B1218">
        <w:trPr>
          <w:trHeight w:val="111"/>
        </w:trPr>
        <w:tc>
          <w:tcPr>
            <w:tcW w:w="253" w:type="pct"/>
            <w:tcBorders>
              <w:top w:val="single" w:sz="4" w:space="0" w:color="000080"/>
              <w:left w:val="single" w:sz="4" w:space="0" w:color="000080"/>
              <w:bottom w:val="single" w:sz="4" w:space="0" w:color="000080"/>
            </w:tcBorders>
            <w:shd w:val="clear" w:color="auto" w:fill="F2F2F2"/>
            <w:vAlign w:val="center"/>
          </w:tcPr>
          <w:p w14:paraId="5ADCD277" w14:textId="77777777" w:rsidR="00773B2D" w:rsidRDefault="009B1218">
            <w:pPr>
              <w:suppressAutoHyphens/>
              <w:jc w:val="center"/>
              <w:rPr>
                <w:kern w:val="1"/>
                <w:lang w:eastAsia="zh-CN"/>
              </w:rPr>
            </w:pPr>
            <w:r>
              <w:rPr>
                <w:kern w:val="1"/>
                <w:sz w:val="16"/>
                <w:szCs w:val="16"/>
                <w:lang w:eastAsia="zh-CN"/>
              </w:rPr>
              <w:t>1.</w:t>
            </w:r>
          </w:p>
        </w:tc>
        <w:tc>
          <w:tcPr>
            <w:tcW w:w="1466" w:type="pct"/>
            <w:tcBorders>
              <w:top w:val="single" w:sz="4" w:space="0" w:color="000080"/>
              <w:left w:val="single" w:sz="4" w:space="0" w:color="000080"/>
              <w:bottom w:val="single" w:sz="4" w:space="0" w:color="000080"/>
            </w:tcBorders>
            <w:shd w:val="clear" w:color="auto" w:fill="F2F2F2"/>
            <w:vAlign w:val="center"/>
          </w:tcPr>
          <w:p w14:paraId="5ADCD278" w14:textId="77777777" w:rsidR="00773B2D" w:rsidRDefault="009B1218">
            <w:pPr>
              <w:suppressAutoHyphens/>
              <w:jc w:val="center"/>
              <w:rPr>
                <w:kern w:val="1"/>
                <w:lang w:eastAsia="zh-CN"/>
              </w:rPr>
            </w:pPr>
            <w:r>
              <w:rPr>
                <w:kern w:val="1"/>
                <w:sz w:val="16"/>
                <w:szCs w:val="16"/>
                <w:lang w:eastAsia="zh-CN"/>
              </w:rPr>
              <w:t>2.</w:t>
            </w:r>
          </w:p>
        </w:tc>
        <w:tc>
          <w:tcPr>
            <w:tcW w:w="382" w:type="pct"/>
            <w:tcBorders>
              <w:top w:val="single" w:sz="4" w:space="0" w:color="000080"/>
              <w:left w:val="single" w:sz="4" w:space="0" w:color="000080"/>
              <w:bottom w:val="single" w:sz="4" w:space="0" w:color="000080"/>
            </w:tcBorders>
            <w:shd w:val="clear" w:color="auto" w:fill="F2F2F2"/>
            <w:vAlign w:val="center"/>
          </w:tcPr>
          <w:p w14:paraId="5ADCD279" w14:textId="77777777" w:rsidR="00773B2D" w:rsidRDefault="009B1218">
            <w:pPr>
              <w:suppressAutoHyphens/>
              <w:jc w:val="center"/>
              <w:rPr>
                <w:kern w:val="1"/>
                <w:lang w:eastAsia="zh-CN"/>
              </w:rPr>
            </w:pPr>
            <w:r>
              <w:rPr>
                <w:kern w:val="1"/>
                <w:sz w:val="16"/>
                <w:szCs w:val="16"/>
                <w:lang w:eastAsia="zh-CN"/>
              </w:rPr>
              <w:t>3.</w:t>
            </w:r>
          </w:p>
        </w:tc>
        <w:tc>
          <w:tcPr>
            <w:tcW w:w="480" w:type="pct"/>
            <w:tcBorders>
              <w:top w:val="single" w:sz="4" w:space="0" w:color="000080"/>
              <w:left w:val="single" w:sz="4" w:space="0" w:color="000080"/>
              <w:bottom w:val="single" w:sz="4" w:space="0" w:color="000080"/>
            </w:tcBorders>
            <w:shd w:val="clear" w:color="auto" w:fill="F2F2F2"/>
            <w:vAlign w:val="center"/>
          </w:tcPr>
          <w:p w14:paraId="5ADCD27A" w14:textId="77777777" w:rsidR="00773B2D" w:rsidRDefault="009B1218">
            <w:pPr>
              <w:suppressAutoHyphens/>
              <w:jc w:val="center"/>
              <w:rPr>
                <w:kern w:val="1"/>
                <w:lang w:eastAsia="zh-CN"/>
              </w:rPr>
            </w:pPr>
            <w:r>
              <w:rPr>
                <w:kern w:val="1"/>
                <w:sz w:val="16"/>
                <w:szCs w:val="16"/>
                <w:lang w:eastAsia="zh-CN"/>
              </w:rPr>
              <w:t>4.</w:t>
            </w:r>
          </w:p>
        </w:tc>
        <w:tc>
          <w:tcPr>
            <w:tcW w:w="360" w:type="pct"/>
            <w:tcBorders>
              <w:top w:val="single" w:sz="4" w:space="0" w:color="000080"/>
              <w:left w:val="single" w:sz="4" w:space="0" w:color="000080"/>
              <w:bottom w:val="single" w:sz="4" w:space="0" w:color="000080"/>
            </w:tcBorders>
            <w:shd w:val="clear" w:color="auto" w:fill="F2F2F2"/>
            <w:vAlign w:val="center"/>
          </w:tcPr>
          <w:p w14:paraId="5ADCD27B" w14:textId="77777777" w:rsidR="00773B2D" w:rsidRDefault="009B1218">
            <w:pPr>
              <w:suppressAutoHyphens/>
              <w:jc w:val="center"/>
              <w:rPr>
                <w:kern w:val="1"/>
                <w:lang w:eastAsia="zh-CN"/>
              </w:rPr>
            </w:pPr>
            <w:r>
              <w:rPr>
                <w:kern w:val="1"/>
                <w:sz w:val="16"/>
                <w:szCs w:val="16"/>
                <w:lang w:eastAsia="zh-CN"/>
              </w:rPr>
              <w:t>5.</w:t>
            </w:r>
          </w:p>
        </w:tc>
        <w:tc>
          <w:tcPr>
            <w:tcW w:w="601" w:type="pct"/>
            <w:tcBorders>
              <w:top w:val="single" w:sz="4" w:space="0" w:color="000080"/>
              <w:left w:val="single" w:sz="4" w:space="0" w:color="000080"/>
              <w:bottom w:val="single" w:sz="4" w:space="0" w:color="000080"/>
            </w:tcBorders>
            <w:shd w:val="clear" w:color="auto" w:fill="F2F2F2"/>
            <w:vAlign w:val="center"/>
          </w:tcPr>
          <w:p w14:paraId="5ADCD27C" w14:textId="77777777" w:rsidR="00773B2D" w:rsidRDefault="009B1218">
            <w:pPr>
              <w:suppressAutoHyphens/>
              <w:jc w:val="center"/>
              <w:rPr>
                <w:kern w:val="1"/>
                <w:lang w:eastAsia="zh-CN"/>
              </w:rPr>
            </w:pPr>
            <w:r>
              <w:rPr>
                <w:kern w:val="1"/>
                <w:sz w:val="16"/>
                <w:szCs w:val="16"/>
                <w:lang w:eastAsia="zh-CN"/>
              </w:rPr>
              <w:t>6.</w:t>
            </w:r>
          </w:p>
        </w:tc>
        <w:tc>
          <w:tcPr>
            <w:tcW w:w="720" w:type="pct"/>
            <w:tcBorders>
              <w:top w:val="single" w:sz="4" w:space="0" w:color="000080"/>
              <w:left w:val="single" w:sz="4" w:space="0" w:color="000080"/>
              <w:bottom w:val="single" w:sz="4" w:space="0" w:color="000080"/>
            </w:tcBorders>
            <w:shd w:val="clear" w:color="auto" w:fill="F2F2F2"/>
            <w:vAlign w:val="center"/>
          </w:tcPr>
          <w:p w14:paraId="5ADCD27D" w14:textId="77777777" w:rsidR="00773B2D" w:rsidRDefault="009B1218">
            <w:pPr>
              <w:suppressAutoHyphens/>
              <w:jc w:val="center"/>
              <w:rPr>
                <w:kern w:val="1"/>
                <w:lang w:eastAsia="zh-CN"/>
              </w:rPr>
            </w:pPr>
            <w:r>
              <w:rPr>
                <w:kern w:val="1"/>
                <w:sz w:val="16"/>
                <w:szCs w:val="16"/>
                <w:lang w:eastAsia="zh-CN"/>
              </w:rPr>
              <w:t>7.</w:t>
            </w:r>
          </w:p>
        </w:tc>
        <w:tc>
          <w:tcPr>
            <w:tcW w:w="738" w:type="pct"/>
            <w:tcBorders>
              <w:top w:val="single" w:sz="4" w:space="0" w:color="000080"/>
              <w:left w:val="single" w:sz="4" w:space="0" w:color="000080"/>
              <w:bottom w:val="single" w:sz="4" w:space="0" w:color="000080"/>
              <w:right w:val="single" w:sz="4" w:space="0" w:color="000080"/>
            </w:tcBorders>
            <w:shd w:val="clear" w:color="auto" w:fill="F2F2F2"/>
            <w:vAlign w:val="center"/>
          </w:tcPr>
          <w:p w14:paraId="5ADCD27E" w14:textId="77777777" w:rsidR="00773B2D" w:rsidRDefault="009B1218">
            <w:pPr>
              <w:suppressAutoHyphens/>
              <w:jc w:val="center"/>
              <w:rPr>
                <w:kern w:val="1"/>
                <w:lang w:eastAsia="zh-CN"/>
              </w:rPr>
            </w:pPr>
            <w:r>
              <w:rPr>
                <w:kern w:val="1"/>
                <w:sz w:val="16"/>
                <w:szCs w:val="16"/>
                <w:lang w:eastAsia="zh-CN"/>
              </w:rPr>
              <w:t>8.</w:t>
            </w:r>
          </w:p>
        </w:tc>
      </w:tr>
      <w:tr w:rsidR="00773B2D" w14:paraId="5ADCD288"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80"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81"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82"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83"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84"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85"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86"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87" w14:textId="77777777" w:rsidR="00773B2D" w:rsidRDefault="00773B2D">
            <w:pPr>
              <w:suppressAutoHyphens/>
              <w:snapToGrid w:val="0"/>
              <w:rPr>
                <w:kern w:val="1"/>
                <w:lang w:eastAsia="zh-CN"/>
              </w:rPr>
            </w:pPr>
          </w:p>
        </w:tc>
      </w:tr>
      <w:tr w:rsidR="00773B2D" w14:paraId="5ADCD291"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89"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8A"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8B"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8C"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8D"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8E"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8F"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90" w14:textId="77777777" w:rsidR="00773B2D" w:rsidRDefault="00773B2D">
            <w:pPr>
              <w:suppressAutoHyphens/>
              <w:snapToGrid w:val="0"/>
              <w:rPr>
                <w:kern w:val="1"/>
                <w:lang w:eastAsia="zh-CN"/>
              </w:rPr>
            </w:pPr>
          </w:p>
        </w:tc>
      </w:tr>
      <w:tr w:rsidR="00773B2D" w14:paraId="5ADCD29A"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92"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93"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94"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95"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96"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97"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98"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99" w14:textId="77777777" w:rsidR="00773B2D" w:rsidRDefault="00773B2D">
            <w:pPr>
              <w:suppressAutoHyphens/>
              <w:snapToGrid w:val="0"/>
              <w:rPr>
                <w:kern w:val="1"/>
                <w:lang w:eastAsia="zh-CN"/>
              </w:rPr>
            </w:pPr>
          </w:p>
        </w:tc>
      </w:tr>
      <w:tr w:rsidR="00773B2D" w14:paraId="5ADCD2A3"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9B"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9C"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9D"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9E"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9F"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A0"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A1"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A2" w14:textId="77777777" w:rsidR="00773B2D" w:rsidRDefault="00773B2D">
            <w:pPr>
              <w:suppressAutoHyphens/>
              <w:snapToGrid w:val="0"/>
              <w:rPr>
                <w:kern w:val="1"/>
                <w:lang w:eastAsia="zh-CN"/>
              </w:rPr>
            </w:pPr>
          </w:p>
        </w:tc>
      </w:tr>
      <w:tr w:rsidR="00773B2D" w14:paraId="5ADCD2AC"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A4"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A5"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A6"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A7"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A8"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A9"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AA"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AB" w14:textId="77777777" w:rsidR="00773B2D" w:rsidRDefault="00773B2D">
            <w:pPr>
              <w:suppressAutoHyphens/>
              <w:snapToGrid w:val="0"/>
              <w:rPr>
                <w:kern w:val="1"/>
                <w:lang w:eastAsia="zh-CN"/>
              </w:rPr>
            </w:pPr>
          </w:p>
        </w:tc>
      </w:tr>
      <w:tr w:rsidR="00773B2D" w14:paraId="5ADCD2B5"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AD"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AE"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AF"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B0"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B1"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B2"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B3"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B4" w14:textId="77777777" w:rsidR="00773B2D" w:rsidRDefault="00773B2D">
            <w:pPr>
              <w:suppressAutoHyphens/>
              <w:snapToGrid w:val="0"/>
              <w:rPr>
                <w:kern w:val="1"/>
                <w:lang w:eastAsia="zh-CN"/>
              </w:rPr>
            </w:pPr>
          </w:p>
        </w:tc>
      </w:tr>
      <w:tr w:rsidR="00773B2D" w14:paraId="5ADCD2BE"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B6"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B7"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B8"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B9"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BA"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BB"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BC"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BD" w14:textId="77777777" w:rsidR="00773B2D" w:rsidRDefault="00773B2D">
            <w:pPr>
              <w:suppressAutoHyphens/>
              <w:snapToGrid w:val="0"/>
              <w:rPr>
                <w:kern w:val="1"/>
                <w:lang w:eastAsia="zh-CN"/>
              </w:rPr>
            </w:pPr>
          </w:p>
        </w:tc>
      </w:tr>
      <w:tr w:rsidR="00773B2D" w14:paraId="5ADCD2C7"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BF"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C0"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C1"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C2"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C3"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C4"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C5"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C6" w14:textId="77777777" w:rsidR="00773B2D" w:rsidRDefault="00773B2D">
            <w:pPr>
              <w:suppressAutoHyphens/>
              <w:snapToGrid w:val="0"/>
              <w:rPr>
                <w:kern w:val="1"/>
                <w:lang w:eastAsia="zh-CN"/>
              </w:rPr>
            </w:pPr>
          </w:p>
        </w:tc>
      </w:tr>
      <w:tr w:rsidR="00773B2D" w14:paraId="5ADCD2D0"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C8"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C9"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CA"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CB"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CC"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CD"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CE"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CF" w14:textId="77777777" w:rsidR="00773B2D" w:rsidRDefault="00773B2D">
            <w:pPr>
              <w:suppressAutoHyphens/>
              <w:snapToGrid w:val="0"/>
              <w:rPr>
                <w:kern w:val="1"/>
                <w:lang w:eastAsia="zh-CN"/>
              </w:rPr>
            </w:pPr>
          </w:p>
        </w:tc>
      </w:tr>
      <w:tr w:rsidR="00773B2D" w14:paraId="5ADCD2D9"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D1"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D2"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D3"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D4"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D5"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D6"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D7"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D8" w14:textId="77777777" w:rsidR="00773B2D" w:rsidRDefault="00773B2D">
            <w:pPr>
              <w:suppressAutoHyphens/>
              <w:snapToGrid w:val="0"/>
              <w:rPr>
                <w:kern w:val="1"/>
                <w:lang w:eastAsia="zh-CN"/>
              </w:rPr>
            </w:pPr>
          </w:p>
        </w:tc>
      </w:tr>
      <w:tr w:rsidR="00773B2D" w14:paraId="5ADCD2E2"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DA"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DB"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DC"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DD"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DE"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DF"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E0"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E1" w14:textId="77777777" w:rsidR="00773B2D" w:rsidRDefault="00773B2D">
            <w:pPr>
              <w:suppressAutoHyphens/>
              <w:snapToGrid w:val="0"/>
              <w:rPr>
                <w:kern w:val="1"/>
                <w:lang w:eastAsia="zh-CN"/>
              </w:rPr>
            </w:pPr>
          </w:p>
        </w:tc>
      </w:tr>
      <w:tr w:rsidR="00773B2D" w14:paraId="5ADCD2EB"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E3"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E4"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E5"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E6"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E7"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E8"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E9"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EA" w14:textId="77777777" w:rsidR="00773B2D" w:rsidRDefault="00773B2D">
            <w:pPr>
              <w:suppressAutoHyphens/>
              <w:snapToGrid w:val="0"/>
              <w:rPr>
                <w:kern w:val="1"/>
                <w:lang w:eastAsia="zh-CN"/>
              </w:rPr>
            </w:pPr>
          </w:p>
        </w:tc>
      </w:tr>
      <w:tr w:rsidR="00773B2D" w14:paraId="5ADCD2F3" w14:textId="77777777" w:rsidTr="009B1218">
        <w:trPr>
          <w:trHeight w:val="377"/>
        </w:trPr>
        <w:tc>
          <w:tcPr>
            <w:tcW w:w="1719" w:type="pct"/>
            <w:gridSpan w:val="2"/>
            <w:tcBorders>
              <w:top w:val="single" w:sz="4" w:space="0" w:color="00000A"/>
              <w:left w:val="single" w:sz="4" w:space="0" w:color="00000A"/>
              <w:bottom w:val="single" w:sz="4" w:space="0" w:color="00000A"/>
            </w:tcBorders>
            <w:shd w:val="clear" w:color="auto" w:fill="auto"/>
          </w:tcPr>
          <w:p w14:paraId="5ADCD2EC" w14:textId="77777777" w:rsidR="00773B2D" w:rsidRDefault="009B1218">
            <w:pPr>
              <w:suppressAutoHyphens/>
              <w:jc w:val="right"/>
              <w:rPr>
                <w:kern w:val="1"/>
                <w:lang w:eastAsia="zh-CN"/>
              </w:rPr>
            </w:pPr>
            <w:r>
              <w:rPr>
                <w:kern w:val="1"/>
                <w:szCs w:val="24"/>
                <w:lang w:eastAsia="zh-CN"/>
              </w:rPr>
              <w:t>Iš viso</w:t>
            </w:r>
          </w:p>
        </w:tc>
        <w:tc>
          <w:tcPr>
            <w:tcW w:w="382" w:type="pct"/>
            <w:tcBorders>
              <w:top w:val="single" w:sz="4" w:space="0" w:color="00000A"/>
              <w:left w:val="single" w:sz="4" w:space="0" w:color="00000A"/>
              <w:bottom w:val="single" w:sz="4" w:space="0" w:color="00000A"/>
            </w:tcBorders>
            <w:shd w:val="clear" w:color="auto" w:fill="auto"/>
          </w:tcPr>
          <w:p w14:paraId="5ADCD2ED"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EE"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EF"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F0"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F1"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F2" w14:textId="77777777" w:rsidR="00773B2D" w:rsidRDefault="00773B2D">
            <w:pPr>
              <w:suppressAutoHyphens/>
              <w:snapToGrid w:val="0"/>
              <w:jc w:val="center"/>
              <w:rPr>
                <w:kern w:val="1"/>
                <w:lang w:eastAsia="zh-CN"/>
              </w:rPr>
            </w:pPr>
          </w:p>
        </w:tc>
      </w:tr>
    </w:tbl>
    <w:p w14:paraId="5ADCD2FC" w14:textId="77777777" w:rsidR="00773B2D" w:rsidRDefault="00773B2D" w:rsidP="009B1218">
      <w:pPr>
        <w:rPr>
          <w:lang w:eastAsia="zh-CN"/>
        </w:rPr>
      </w:pPr>
    </w:p>
    <w:p w14:paraId="5ADCD2FE" w14:textId="77777777" w:rsidR="00773B2D" w:rsidRDefault="00773B2D">
      <w:pPr>
        <w:rPr>
          <w:lang w:eastAsia="zh-CN"/>
        </w:rPr>
        <w:sectPr w:rsidR="00773B2D" w:rsidSect="00265C82">
          <w:headerReference w:type="even" r:id="rId13"/>
          <w:headerReference w:type="default" r:id="rId14"/>
          <w:footerReference w:type="even" r:id="rId15"/>
          <w:headerReference w:type="first" r:id="rId16"/>
          <w:footerReference w:type="first" r:id="rId17"/>
          <w:pgSz w:w="16838" w:h="11906" w:orient="landscape"/>
          <w:pgMar w:top="993" w:right="1134" w:bottom="766" w:left="1134" w:header="709" w:footer="709" w:gutter="0"/>
          <w:cols w:space="1296"/>
          <w:titlePg/>
          <w:docGrid w:linePitch="360" w:charSpace="-6554"/>
        </w:sectPr>
      </w:pPr>
    </w:p>
    <w:p w14:paraId="5ADCD2FF" w14:textId="77777777" w:rsidR="00773B2D" w:rsidRDefault="00773B2D">
      <w:pPr>
        <w:tabs>
          <w:tab w:val="center" w:pos="4986"/>
          <w:tab w:val="right" w:pos="9972"/>
        </w:tabs>
        <w:rPr>
          <w:sz w:val="20"/>
          <w:lang w:val="en-US"/>
        </w:rPr>
      </w:pPr>
    </w:p>
    <w:p w14:paraId="5ADCD300" w14:textId="77777777" w:rsidR="00773B2D" w:rsidRDefault="009B1218">
      <w:pPr>
        <w:suppressAutoHyphens/>
        <w:jc w:val="both"/>
        <w:rPr>
          <w:b/>
          <w:kern w:val="1"/>
          <w:szCs w:val="24"/>
          <w:lang w:eastAsia="zh-CN"/>
        </w:rPr>
      </w:pPr>
      <w:r>
        <w:rPr>
          <w:b/>
          <w:kern w:val="1"/>
          <w:szCs w:val="24"/>
          <w:lang w:eastAsia="zh-CN"/>
        </w:rPr>
        <w:t>6. Kokiems fondams ar programoms pateikta paraiška (-</w:t>
      </w:r>
      <w:proofErr w:type="spellStart"/>
      <w:r>
        <w:rPr>
          <w:b/>
          <w:kern w:val="1"/>
          <w:szCs w:val="24"/>
          <w:lang w:eastAsia="zh-CN"/>
        </w:rPr>
        <w:t>os</w:t>
      </w:r>
      <w:proofErr w:type="spellEnd"/>
      <w:r>
        <w:rPr>
          <w:b/>
          <w:kern w:val="1"/>
          <w:szCs w:val="24"/>
          <w:lang w:eastAsia="zh-CN"/>
        </w:rPr>
        <w:t xml:space="preserve">) susijusi su šiuo projektu </w:t>
      </w:r>
      <w:r>
        <w:rPr>
          <w:i/>
          <w:kern w:val="1"/>
          <w:szCs w:val="24"/>
          <w:lang w:eastAsia="zh-CN"/>
        </w:rPr>
        <w:t>(pildoma, jei pateikta)</w:t>
      </w:r>
    </w:p>
    <w:p w14:paraId="5ADCD301" w14:textId="77777777" w:rsidR="00773B2D" w:rsidRDefault="00773B2D">
      <w:pPr>
        <w:suppressAutoHyphens/>
        <w:rPr>
          <w:b/>
          <w:kern w:val="1"/>
          <w:szCs w:val="24"/>
          <w:lang w:eastAsia="zh-CN"/>
        </w:rPr>
      </w:pPr>
    </w:p>
    <w:tbl>
      <w:tblPr>
        <w:tblW w:w="0" w:type="auto"/>
        <w:tblInd w:w="83" w:type="dxa"/>
        <w:tblLayout w:type="fixed"/>
        <w:tblCellMar>
          <w:left w:w="113" w:type="dxa"/>
        </w:tblCellMar>
        <w:tblLook w:val="0000" w:firstRow="0" w:lastRow="0" w:firstColumn="0" w:lastColumn="0" w:noHBand="0" w:noVBand="0"/>
      </w:tblPr>
      <w:tblGrid>
        <w:gridCol w:w="569"/>
        <w:gridCol w:w="5356"/>
        <w:gridCol w:w="1611"/>
        <w:gridCol w:w="2279"/>
      </w:tblGrid>
      <w:tr w:rsidR="00773B2D" w14:paraId="5ADCD308" w14:textId="77777777">
        <w:trPr>
          <w:trHeight w:val="266"/>
        </w:trPr>
        <w:tc>
          <w:tcPr>
            <w:tcW w:w="569" w:type="dxa"/>
            <w:tcBorders>
              <w:top w:val="single" w:sz="4" w:space="0" w:color="00000A"/>
              <w:left w:val="single" w:sz="4" w:space="0" w:color="00000A"/>
              <w:bottom w:val="single" w:sz="4" w:space="0" w:color="00000A"/>
            </w:tcBorders>
            <w:shd w:val="clear" w:color="auto" w:fill="F2F2F2"/>
            <w:vAlign w:val="center"/>
          </w:tcPr>
          <w:p w14:paraId="5ADCD302" w14:textId="77777777" w:rsidR="00773B2D" w:rsidRDefault="009B1218">
            <w:pPr>
              <w:suppressAutoHyphens/>
              <w:jc w:val="center"/>
              <w:rPr>
                <w:kern w:val="1"/>
                <w:lang w:eastAsia="zh-CN"/>
              </w:rPr>
            </w:pPr>
            <w:r>
              <w:rPr>
                <w:b/>
                <w:kern w:val="1"/>
                <w:szCs w:val="24"/>
                <w:lang w:eastAsia="zh-CN"/>
              </w:rPr>
              <w:t>Eil. Nr.</w:t>
            </w:r>
          </w:p>
        </w:tc>
        <w:tc>
          <w:tcPr>
            <w:tcW w:w="5356" w:type="dxa"/>
            <w:tcBorders>
              <w:top w:val="single" w:sz="4" w:space="0" w:color="00000A"/>
              <w:left w:val="single" w:sz="4" w:space="0" w:color="00000A"/>
              <w:bottom w:val="single" w:sz="4" w:space="0" w:color="00000A"/>
            </w:tcBorders>
            <w:shd w:val="clear" w:color="auto" w:fill="F2F2F2"/>
            <w:vAlign w:val="center"/>
          </w:tcPr>
          <w:p w14:paraId="5ADCD303" w14:textId="77777777" w:rsidR="00773B2D" w:rsidRDefault="009B1218">
            <w:pPr>
              <w:suppressAutoHyphens/>
              <w:jc w:val="center"/>
              <w:rPr>
                <w:kern w:val="1"/>
                <w:lang w:eastAsia="zh-CN"/>
              </w:rPr>
            </w:pPr>
            <w:r>
              <w:rPr>
                <w:b/>
                <w:kern w:val="1"/>
                <w:szCs w:val="24"/>
                <w:lang w:eastAsia="zh-CN"/>
              </w:rPr>
              <w:t>Fondo, programos pavadinimas</w:t>
            </w:r>
          </w:p>
        </w:tc>
        <w:tc>
          <w:tcPr>
            <w:tcW w:w="1611" w:type="dxa"/>
            <w:tcBorders>
              <w:top w:val="single" w:sz="4" w:space="0" w:color="00000A"/>
              <w:left w:val="single" w:sz="4" w:space="0" w:color="00000A"/>
              <w:bottom w:val="single" w:sz="4" w:space="0" w:color="00000A"/>
            </w:tcBorders>
            <w:shd w:val="clear" w:color="auto" w:fill="F2F2F2"/>
            <w:vAlign w:val="center"/>
          </w:tcPr>
          <w:p w14:paraId="5ADCD304" w14:textId="77777777" w:rsidR="00773B2D" w:rsidRDefault="009B1218">
            <w:pPr>
              <w:suppressAutoHyphens/>
              <w:jc w:val="center"/>
              <w:rPr>
                <w:b/>
                <w:kern w:val="1"/>
                <w:szCs w:val="24"/>
                <w:lang w:eastAsia="zh-CN"/>
              </w:rPr>
            </w:pPr>
            <w:r>
              <w:rPr>
                <w:b/>
                <w:kern w:val="1"/>
                <w:szCs w:val="24"/>
                <w:lang w:eastAsia="zh-CN"/>
              </w:rPr>
              <w:t xml:space="preserve">Gauta, </w:t>
            </w:r>
          </w:p>
          <w:p w14:paraId="5ADCD305" w14:textId="77777777" w:rsidR="00773B2D" w:rsidRDefault="009B1218">
            <w:pPr>
              <w:suppressAutoHyphens/>
              <w:jc w:val="center"/>
              <w:rPr>
                <w:kern w:val="1"/>
                <w:lang w:eastAsia="zh-CN"/>
              </w:rPr>
            </w:pPr>
            <w:r>
              <w:rPr>
                <w:b/>
                <w:kern w:val="1"/>
                <w:szCs w:val="24"/>
                <w:lang w:eastAsia="zh-CN"/>
              </w:rPr>
              <w:t>laukiama atsakymo</w:t>
            </w:r>
          </w:p>
        </w:tc>
        <w:tc>
          <w:tcPr>
            <w:tcW w:w="2279" w:type="dxa"/>
            <w:tcBorders>
              <w:top w:val="single" w:sz="4" w:space="0" w:color="00000A"/>
              <w:left w:val="single" w:sz="4" w:space="0" w:color="00000A"/>
              <w:bottom w:val="single" w:sz="4" w:space="0" w:color="00000A"/>
              <w:right w:val="single" w:sz="4" w:space="0" w:color="00000A"/>
            </w:tcBorders>
            <w:shd w:val="clear" w:color="auto" w:fill="F2F2F2"/>
            <w:vAlign w:val="center"/>
          </w:tcPr>
          <w:p w14:paraId="5ADCD306" w14:textId="77777777" w:rsidR="00773B2D" w:rsidRDefault="009B1218">
            <w:pPr>
              <w:suppressAutoHyphens/>
              <w:jc w:val="center"/>
              <w:rPr>
                <w:i/>
                <w:kern w:val="1"/>
                <w:szCs w:val="24"/>
                <w:lang w:eastAsia="zh-CN"/>
              </w:rPr>
            </w:pPr>
            <w:r>
              <w:rPr>
                <w:b/>
                <w:kern w:val="1"/>
                <w:szCs w:val="24"/>
                <w:lang w:eastAsia="zh-CN"/>
              </w:rPr>
              <w:t>Suma</w:t>
            </w:r>
          </w:p>
          <w:p w14:paraId="5ADCD307" w14:textId="77777777" w:rsidR="00773B2D" w:rsidRDefault="009B1218">
            <w:pPr>
              <w:suppressAutoHyphens/>
              <w:jc w:val="center"/>
              <w:rPr>
                <w:kern w:val="1"/>
                <w:lang w:eastAsia="zh-CN"/>
              </w:rPr>
            </w:pPr>
            <w:r>
              <w:rPr>
                <w:i/>
                <w:kern w:val="1"/>
                <w:szCs w:val="24"/>
                <w:lang w:eastAsia="zh-CN"/>
              </w:rPr>
              <w:t>Eurais</w:t>
            </w:r>
          </w:p>
        </w:tc>
      </w:tr>
      <w:tr w:rsidR="00773B2D" w14:paraId="5ADCD30D" w14:textId="77777777">
        <w:trPr>
          <w:trHeight w:val="266"/>
        </w:trPr>
        <w:tc>
          <w:tcPr>
            <w:tcW w:w="569" w:type="dxa"/>
            <w:tcBorders>
              <w:top w:val="single" w:sz="4" w:space="0" w:color="00000A"/>
              <w:left w:val="single" w:sz="4" w:space="0" w:color="00000A"/>
              <w:bottom w:val="single" w:sz="4" w:space="0" w:color="00000A"/>
            </w:tcBorders>
            <w:shd w:val="clear" w:color="auto" w:fill="auto"/>
          </w:tcPr>
          <w:p w14:paraId="5ADCD309" w14:textId="77777777" w:rsidR="00773B2D" w:rsidRDefault="009B1218">
            <w:pPr>
              <w:suppressAutoHyphens/>
              <w:jc w:val="center"/>
              <w:rPr>
                <w:kern w:val="1"/>
                <w:lang w:eastAsia="zh-CN"/>
              </w:rPr>
            </w:pPr>
            <w:r>
              <w:rPr>
                <w:kern w:val="1"/>
                <w:szCs w:val="24"/>
                <w:lang w:eastAsia="zh-CN"/>
              </w:rPr>
              <w:t>1.</w:t>
            </w:r>
          </w:p>
        </w:tc>
        <w:tc>
          <w:tcPr>
            <w:tcW w:w="5356" w:type="dxa"/>
            <w:tcBorders>
              <w:top w:val="single" w:sz="4" w:space="0" w:color="00000A"/>
              <w:left w:val="single" w:sz="4" w:space="0" w:color="00000A"/>
              <w:bottom w:val="single" w:sz="4" w:space="0" w:color="00000A"/>
            </w:tcBorders>
            <w:shd w:val="clear" w:color="auto" w:fill="auto"/>
          </w:tcPr>
          <w:p w14:paraId="5ADCD30A" w14:textId="77777777" w:rsidR="00773B2D" w:rsidRDefault="00773B2D">
            <w:pPr>
              <w:suppressAutoHyphens/>
              <w:snapToGrid w:val="0"/>
              <w:rPr>
                <w:kern w:val="1"/>
                <w:lang w:eastAsia="zh-CN"/>
              </w:rPr>
            </w:pPr>
          </w:p>
        </w:tc>
        <w:tc>
          <w:tcPr>
            <w:tcW w:w="1611" w:type="dxa"/>
            <w:tcBorders>
              <w:top w:val="single" w:sz="4" w:space="0" w:color="00000A"/>
              <w:left w:val="single" w:sz="4" w:space="0" w:color="00000A"/>
              <w:bottom w:val="single" w:sz="4" w:space="0" w:color="00000A"/>
            </w:tcBorders>
            <w:shd w:val="clear" w:color="auto" w:fill="auto"/>
          </w:tcPr>
          <w:p w14:paraId="5ADCD30B" w14:textId="77777777" w:rsidR="00773B2D" w:rsidRDefault="00773B2D">
            <w:pPr>
              <w:suppressAutoHyphens/>
              <w:snapToGrid w:val="0"/>
              <w:jc w:val="center"/>
              <w:rPr>
                <w:kern w:val="1"/>
                <w:lang w:eastAsia="zh-CN"/>
              </w:rPr>
            </w:pPr>
          </w:p>
        </w:tc>
        <w:tc>
          <w:tcPr>
            <w:tcW w:w="2279" w:type="dxa"/>
            <w:tcBorders>
              <w:top w:val="single" w:sz="4" w:space="0" w:color="00000A"/>
              <w:left w:val="single" w:sz="4" w:space="0" w:color="00000A"/>
              <w:bottom w:val="single" w:sz="4" w:space="0" w:color="00000A"/>
              <w:right w:val="single" w:sz="4" w:space="0" w:color="00000A"/>
            </w:tcBorders>
            <w:shd w:val="clear" w:color="auto" w:fill="auto"/>
          </w:tcPr>
          <w:p w14:paraId="5ADCD30C" w14:textId="77777777" w:rsidR="00773B2D" w:rsidRDefault="00773B2D">
            <w:pPr>
              <w:suppressAutoHyphens/>
              <w:snapToGrid w:val="0"/>
              <w:jc w:val="center"/>
              <w:rPr>
                <w:kern w:val="1"/>
                <w:lang w:eastAsia="zh-CN"/>
              </w:rPr>
            </w:pPr>
          </w:p>
        </w:tc>
      </w:tr>
      <w:tr w:rsidR="00773B2D" w14:paraId="5ADCD312" w14:textId="77777777">
        <w:trPr>
          <w:trHeight w:val="277"/>
        </w:trPr>
        <w:tc>
          <w:tcPr>
            <w:tcW w:w="569" w:type="dxa"/>
            <w:tcBorders>
              <w:top w:val="single" w:sz="4" w:space="0" w:color="00000A"/>
              <w:left w:val="single" w:sz="4" w:space="0" w:color="00000A"/>
              <w:bottom w:val="single" w:sz="4" w:space="0" w:color="00000A"/>
            </w:tcBorders>
            <w:shd w:val="clear" w:color="auto" w:fill="auto"/>
          </w:tcPr>
          <w:p w14:paraId="5ADCD30E" w14:textId="77777777" w:rsidR="00773B2D" w:rsidRDefault="009B1218">
            <w:pPr>
              <w:suppressAutoHyphens/>
              <w:jc w:val="center"/>
              <w:rPr>
                <w:kern w:val="1"/>
                <w:lang w:eastAsia="zh-CN"/>
              </w:rPr>
            </w:pPr>
            <w:r>
              <w:rPr>
                <w:kern w:val="1"/>
                <w:szCs w:val="24"/>
                <w:lang w:eastAsia="zh-CN"/>
              </w:rPr>
              <w:t>2.</w:t>
            </w:r>
          </w:p>
        </w:tc>
        <w:tc>
          <w:tcPr>
            <w:tcW w:w="5356" w:type="dxa"/>
            <w:tcBorders>
              <w:top w:val="single" w:sz="4" w:space="0" w:color="00000A"/>
              <w:left w:val="single" w:sz="4" w:space="0" w:color="00000A"/>
              <w:bottom w:val="single" w:sz="4" w:space="0" w:color="00000A"/>
            </w:tcBorders>
            <w:shd w:val="clear" w:color="auto" w:fill="auto"/>
          </w:tcPr>
          <w:p w14:paraId="5ADCD30F" w14:textId="77777777" w:rsidR="00773B2D" w:rsidRDefault="00773B2D">
            <w:pPr>
              <w:suppressAutoHyphens/>
              <w:snapToGrid w:val="0"/>
              <w:rPr>
                <w:kern w:val="1"/>
                <w:lang w:eastAsia="zh-CN"/>
              </w:rPr>
            </w:pPr>
          </w:p>
        </w:tc>
        <w:tc>
          <w:tcPr>
            <w:tcW w:w="1611" w:type="dxa"/>
            <w:tcBorders>
              <w:top w:val="single" w:sz="4" w:space="0" w:color="00000A"/>
              <w:left w:val="single" w:sz="4" w:space="0" w:color="00000A"/>
              <w:bottom w:val="single" w:sz="4" w:space="0" w:color="00000A"/>
            </w:tcBorders>
            <w:shd w:val="clear" w:color="auto" w:fill="auto"/>
          </w:tcPr>
          <w:p w14:paraId="5ADCD310" w14:textId="77777777" w:rsidR="00773B2D" w:rsidRDefault="00773B2D">
            <w:pPr>
              <w:suppressAutoHyphens/>
              <w:snapToGrid w:val="0"/>
              <w:jc w:val="center"/>
              <w:rPr>
                <w:kern w:val="1"/>
                <w:lang w:eastAsia="zh-CN"/>
              </w:rPr>
            </w:pPr>
          </w:p>
        </w:tc>
        <w:tc>
          <w:tcPr>
            <w:tcW w:w="2279" w:type="dxa"/>
            <w:tcBorders>
              <w:top w:val="single" w:sz="4" w:space="0" w:color="00000A"/>
              <w:left w:val="single" w:sz="4" w:space="0" w:color="00000A"/>
              <w:bottom w:val="single" w:sz="4" w:space="0" w:color="00000A"/>
              <w:right w:val="single" w:sz="4" w:space="0" w:color="00000A"/>
            </w:tcBorders>
            <w:shd w:val="clear" w:color="auto" w:fill="auto"/>
          </w:tcPr>
          <w:p w14:paraId="5ADCD311" w14:textId="77777777" w:rsidR="00773B2D" w:rsidRDefault="00773B2D">
            <w:pPr>
              <w:suppressAutoHyphens/>
              <w:snapToGrid w:val="0"/>
              <w:jc w:val="center"/>
              <w:rPr>
                <w:kern w:val="1"/>
                <w:lang w:eastAsia="zh-CN"/>
              </w:rPr>
            </w:pPr>
          </w:p>
        </w:tc>
      </w:tr>
      <w:tr w:rsidR="00773B2D" w14:paraId="5ADCD317" w14:textId="77777777">
        <w:trPr>
          <w:trHeight w:val="277"/>
        </w:trPr>
        <w:tc>
          <w:tcPr>
            <w:tcW w:w="569" w:type="dxa"/>
            <w:tcBorders>
              <w:top w:val="single" w:sz="4" w:space="0" w:color="00000A"/>
              <w:left w:val="single" w:sz="4" w:space="0" w:color="00000A"/>
              <w:bottom w:val="single" w:sz="4" w:space="0" w:color="00000A"/>
            </w:tcBorders>
            <w:shd w:val="clear" w:color="auto" w:fill="auto"/>
          </w:tcPr>
          <w:p w14:paraId="5ADCD313" w14:textId="77777777" w:rsidR="00773B2D" w:rsidRDefault="009B1218">
            <w:pPr>
              <w:suppressAutoHyphens/>
              <w:jc w:val="center"/>
              <w:rPr>
                <w:kern w:val="1"/>
                <w:lang w:eastAsia="zh-CN"/>
              </w:rPr>
            </w:pPr>
            <w:r>
              <w:rPr>
                <w:kern w:val="1"/>
                <w:szCs w:val="24"/>
                <w:lang w:eastAsia="zh-CN"/>
              </w:rPr>
              <w:t>...</w:t>
            </w:r>
          </w:p>
        </w:tc>
        <w:tc>
          <w:tcPr>
            <w:tcW w:w="5356" w:type="dxa"/>
            <w:tcBorders>
              <w:top w:val="single" w:sz="4" w:space="0" w:color="00000A"/>
              <w:left w:val="single" w:sz="4" w:space="0" w:color="00000A"/>
              <w:bottom w:val="single" w:sz="4" w:space="0" w:color="00000A"/>
            </w:tcBorders>
            <w:shd w:val="clear" w:color="auto" w:fill="auto"/>
          </w:tcPr>
          <w:p w14:paraId="5ADCD314" w14:textId="77777777" w:rsidR="00773B2D" w:rsidRDefault="00773B2D">
            <w:pPr>
              <w:suppressAutoHyphens/>
              <w:snapToGrid w:val="0"/>
              <w:rPr>
                <w:kern w:val="1"/>
                <w:lang w:eastAsia="zh-CN"/>
              </w:rPr>
            </w:pPr>
          </w:p>
        </w:tc>
        <w:tc>
          <w:tcPr>
            <w:tcW w:w="1611" w:type="dxa"/>
            <w:tcBorders>
              <w:top w:val="single" w:sz="4" w:space="0" w:color="00000A"/>
              <w:left w:val="single" w:sz="4" w:space="0" w:color="00000A"/>
              <w:bottom w:val="single" w:sz="4" w:space="0" w:color="00000A"/>
            </w:tcBorders>
            <w:shd w:val="clear" w:color="auto" w:fill="auto"/>
          </w:tcPr>
          <w:p w14:paraId="5ADCD315" w14:textId="77777777" w:rsidR="00773B2D" w:rsidRDefault="00773B2D">
            <w:pPr>
              <w:suppressAutoHyphens/>
              <w:snapToGrid w:val="0"/>
              <w:jc w:val="center"/>
              <w:rPr>
                <w:kern w:val="1"/>
                <w:lang w:eastAsia="zh-CN"/>
              </w:rPr>
            </w:pPr>
          </w:p>
        </w:tc>
        <w:tc>
          <w:tcPr>
            <w:tcW w:w="2279" w:type="dxa"/>
            <w:tcBorders>
              <w:top w:val="single" w:sz="4" w:space="0" w:color="00000A"/>
              <w:left w:val="single" w:sz="4" w:space="0" w:color="00000A"/>
              <w:bottom w:val="single" w:sz="4" w:space="0" w:color="00000A"/>
              <w:right w:val="single" w:sz="4" w:space="0" w:color="00000A"/>
            </w:tcBorders>
            <w:shd w:val="clear" w:color="auto" w:fill="auto"/>
          </w:tcPr>
          <w:p w14:paraId="5ADCD316" w14:textId="77777777" w:rsidR="00773B2D" w:rsidRDefault="00773B2D">
            <w:pPr>
              <w:suppressAutoHyphens/>
              <w:snapToGrid w:val="0"/>
              <w:jc w:val="center"/>
              <w:rPr>
                <w:kern w:val="1"/>
                <w:lang w:eastAsia="zh-CN"/>
              </w:rPr>
            </w:pPr>
          </w:p>
        </w:tc>
      </w:tr>
    </w:tbl>
    <w:p w14:paraId="5ADCD318" w14:textId="77777777" w:rsidR="00773B2D" w:rsidRDefault="00773B2D">
      <w:pPr>
        <w:tabs>
          <w:tab w:val="left" w:pos="3227"/>
          <w:tab w:val="left" w:pos="9606"/>
        </w:tabs>
        <w:suppressAutoHyphens/>
        <w:jc w:val="both"/>
        <w:rPr>
          <w:kern w:val="1"/>
          <w:szCs w:val="24"/>
          <w:lang w:eastAsia="zh-CN"/>
        </w:rPr>
      </w:pPr>
    </w:p>
    <w:p w14:paraId="5ADCD319" w14:textId="77777777" w:rsidR="00773B2D" w:rsidRDefault="009B1218">
      <w:pPr>
        <w:tabs>
          <w:tab w:val="left" w:pos="3227"/>
          <w:tab w:val="left" w:pos="9606"/>
        </w:tabs>
        <w:suppressAutoHyphens/>
        <w:jc w:val="both"/>
        <w:rPr>
          <w:i/>
          <w:iCs/>
          <w:kern w:val="1"/>
          <w:szCs w:val="24"/>
          <w:lang w:eastAsia="zh-CN"/>
        </w:rPr>
      </w:pPr>
      <w:r>
        <w:rPr>
          <w:b/>
          <w:kern w:val="1"/>
          <w:szCs w:val="24"/>
          <w:lang w:eastAsia="zh-CN"/>
        </w:rPr>
        <w:t xml:space="preserve">7. Informavimo apie projektą ir projekto viešinimo priemonės </w:t>
      </w:r>
      <w:r>
        <w:rPr>
          <w:i/>
          <w:kern w:val="1"/>
          <w:szCs w:val="24"/>
          <w:lang w:eastAsia="zh-CN"/>
        </w:rPr>
        <w:t xml:space="preserve">(nurodykite, kur ir </w:t>
      </w:r>
      <w:r>
        <w:rPr>
          <w:i/>
          <w:iCs/>
          <w:kern w:val="1"/>
          <w:szCs w:val="24"/>
          <w:lang w:eastAsia="zh-CN"/>
        </w:rPr>
        <w:t xml:space="preserve">kaip bus skleidžiama informacija apie projekto vykdymą, pasiektus rezultatus, </w:t>
      </w:r>
      <w:r>
        <w:rPr>
          <w:i/>
          <w:iCs/>
          <w:szCs w:val="24"/>
        </w:rPr>
        <w:t>FINANSAVIMO ŠALTINĮ, t. y. Anykščių rajono savivaldybę</w:t>
      </w:r>
      <w:r>
        <w:rPr>
          <w:i/>
          <w:iCs/>
          <w:kern w:val="1"/>
          <w:szCs w:val="24"/>
          <w:lang w:eastAsia="zh-CN"/>
        </w:rPr>
        <w:t xml:space="preserve"> ir kt.)</w:t>
      </w:r>
    </w:p>
    <w:p w14:paraId="5ADCD31A" w14:textId="77777777" w:rsidR="00773B2D" w:rsidRDefault="00773B2D">
      <w:pPr>
        <w:tabs>
          <w:tab w:val="left" w:pos="3227"/>
          <w:tab w:val="left" w:pos="9606"/>
        </w:tabs>
        <w:suppressAutoHyphens/>
        <w:jc w:val="both"/>
        <w:rPr>
          <w:i/>
          <w:iCs/>
          <w:kern w:val="1"/>
          <w:szCs w:val="24"/>
          <w:lang w:eastAsia="zh-CN"/>
        </w:rPr>
      </w:pPr>
    </w:p>
    <w:tbl>
      <w:tblPr>
        <w:tblW w:w="9656" w:type="dxa"/>
        <w:tblInd w:w="83" w:type="dxa"/>
        <w:tblLayout w:type="fixed"/>
        <w:tblCellMar>
          <w:left w:w="113" w:type="dxa"/>
        </w:tblCellMar>
        <w:tblLook w:val="0000" w:firstRow="0" w:lastRow="0" w:firstColumn="0" w:lastColumn="0" w:noHBand="0" w:noVBand="0"/>
      </w:tblPr>
      <w:tblGrid>
        <w:gridCol w:w="621"/>
        <w:gridCol w:w="6692"/>
        <w:gridCol w:w="2343"/>
      </w:tblGrid>
      <w:tr w:rsidR="00773B2D" w14:paraId="5ADCD31E" w14:textId="77777777">
        <w:tc>
          <w:tcPr>
            <w:tcW w:w="621" w:type="dxa"/>
            <w:tcBorders>
              <w:top w:val="single" w:sz="4" w:space="0" w:color="00000A"/>
              <w:left w:val="single" w:sz="4" w:space="0" w:color="00000A"/>
              <w:bottom w:val="single" w:sz="4" w:space="0" w:color="00000A"/>
            </w:tcBorders>
            <w:shd w:val="clear" w:color="auto" w:fill="F2F2F2"/>
            <w:vAlign w:val="center"/>
          </w:tcPr>
          <w:p w14:paraId="5ADCD31B" w14:textId="77777777" w:rsidR="00773B2D" w:rsidRDefault="009B1218">
            <w:pPr>
              <w:suppressAutoHyphens/>
              <w:jc w:val="center"/>
              <w:rPr>
                <w:kern w:val="1"/>
                <w:lang w:eastAsia="zh-CN"/>
              </w:rPr>
            </w:pPr>
            <w:r>
              <w:rPr>
                <w:b/>
                <w:kern w:val="1"/>
                <w:szCs w:val="24"/>
                <w:lang w:eastAsia="zh-CN"/>
              </w:rPr>
              <w:t>Eil. Nr.</w:t>
            </w:r>
          </w:p>
        </w:tc>
        <w:tc>
          <w:tcPr>
            <w:tcW w:w="6692" w:type="dxa"/>
            <w:tcBorders>
              <w:top w:val="single" w:sz="4" w:space="0" w:color="00000A"/>
              <w:left w:val="single" w:sz="4" w:space="0" w:color="00000A"/>
              <w:bottom w:val="single" w:sz="4" w:space="0" w:color="00000A"/>
            </w:tcBorders>
            <w:shd w:val="clear" w:color="auto" w:fill="F2F2F2"/>
            <w:vAlign w:val="center"/>
          </w:tcPr>
          <w:p w14:paraId="5ADCD31C" w14:textId="77777777" w:rsidR="00773B2D" w:rsidRDefault="009B1218">
            <w:pPr>
              <w:suppressAutoHyphens/>
              <w:jc w:val="center"/>
              <w:rPr>
                <w:kern w:val="1"/>
                <w:lang w:eastAsia="zh-CN"/>
              </w:rPr>
            </w:pPr>
            <w:r>
              <w:rPr>
                <w:b/>
                <w:kern w:val="1"/>
                <w:szCs w:val="24"/>
                <w:lang w:eastAsia="zh-CN"/>
              </w:rPr>
              <w:t>Viešinimo priemonės pavadinimas</w:t>
            </w:r>
          </w:p>
        </w:tc>
        <w:tc>
          <w:tcPr>
            <w:tcW w:w="2343" w:type="dxa"/>
            <w:tcBorders>
              <w:top w:val="single" w:sz="4" w:space="0" w:color="00000A"/>
              <w:left w:val="single" w:sz="4" w:space="0" w:color="00000A"/>
              <w:bottom w:val="single" w:sz="4" w:space="0" w:color="00000A"/>
              <w:right w:val="single" w:sz="4" w:space="0" w:color="00000A"/>
            </w:tcBorders>
            <w:shd w:val="clear" w:color="auto" w:fill="F2F2F2"/>
            <w:vAlign w:val="center"/>
          </w:tcPr>
          <w:p w14:paraId="5ADCD31D" w14:textId="77777777" w:rsidR="00773B2D" w:rsidRDefault="009B1218">
            <w:pPr>
              <w:suppressAutoHyphens/>
              <w:jc w:val="center"/>
              <w:rPr>
                <w:kern w:val="1"/>
                <w:lang w:eastAsia="zh-CN"/>
              </w:rPr>
            </w:pPr>
            <w:r>
              <w:rPr>
                <w:b/>
                <w:kern w:val="1"/>
                <w:szCs w:val="24"/>
                <w:lang w:eastAsia="zh-CN"/>
              </w:rPr>
              <w:t>Kokia konkreti veikla bus viešinama</w:t>
            </w:r>
          </w:p>
        </w:tc>
      </w:tr>
      <w:tr w:rsidR="00773B2D" w14:paraId="5ADCD322" w14:textId="77777777">
        <w:tc>
          <w:tcPr>
            <w:tcW w:w="621" w:type="dxa"/>
            <w:tcBorders>
              <w:top w:val="single" w:sz="4" w:space="0" w:color="00000A"/>
              <w:left w:val="single" w:sz="4" w:space="0" w:color="00000A"/>
              <w:bottom w:val="single" w:sz="4" w:space="0" w:color="00000A"/>
            </w:tcBorders>
            <w:shd w:val="clear" w:color="auto" w:fill="auto"/>
          </w:tcPr>
          <w:p w14:paraId="5ADCD31F" w14:textId="77777777" w:rsidR="00773B2D" w:rsidRDefault="009B1218">
            <w:pPr>
              <w:suppressAutoHyphens/>
              <w:jc w:val="center"/>
              <w:rPr>
                <w:kern w:val="1"/>
                <w:lang w:eastAsia="zh-CN"/>
              </w:rPr>
            </w:pPr>
            <w:r>
              <w:rPr>
                <w:kern w:val="1"/>
                <w:szCs w:val="24"/>
                <w:lang w:eastAsia="zh-CN"/>
              </w:rPr>
              <w:t>1.</w:t>
            </w:r>
          </w:p>
        </w:tc>
        <w:tc>
          <w:tcPr>
            <w:tcW w:w="6692" w:type="dxa"/>
            <w:tcBorders>
              <w:top w:val="single" w:sz="4" w:space="0" w:color="00000A"/>
              <w:left w:val="single" w:sz="4" w:space="0" w:color="00000A"/>
              <w:bottom w:val="single" w:sz="4" w:space="0" w:color="00000A"/>
            </w:tcBorders>
            <w:shd w:val="clear" w:color="auto" w:fill="auto"/>
          </w:tcPr>
          <w:p w14:paraId="5ADCD320" w14:textId="77777777" w:rsidR="00773B2D" w:rsidRDefault="00773B2D">
            <w:pPr>
              <w:suppressAutoHyphens/>
              <w:snapToGrid w:val="0"/>
              <w:rPr>
                <w:kern w:val="1"/>
                <w:lang w:eastAsia="zh-CN"/>
              </w:rPr>
            </w:pPr>
          </w:p>
        </w:tc>
        <w:tc>
          <w:tcPr>
            <w:tcW w:w="2343" w:type="dxa"/>
            <w:tcBorders>
              <w:top w:val="single" w:sz="4" w:space="0" w:color="00000A"/>
              <w:left w:val="single" w:sz="4" w:space="0" w:color="00000A"/>
              <w:bottom w:val="single" w:sz="4" w:space="0" w:color="00000A"/>
              <w:right w:val="single" w:sz="4" w:space="0" w:color="00000A"/>
            </w:tcBorders>
            <w:shd w:val="clear" w:color="auto" w:fill="auto"/>
          </w:tcPr>
          <w:p w14:paraId="5ADCD321" w14:textId="77777777" w:rsidR="00773B2D" w:rsidRDefault="00773B2D">
            <w:pPr>
              <w:suppressAutoHyphens/>
              <w:snapToGrid w:val="0"/>
              <w:rPr>
                <w:kern w:val="1"/>
                <w:lang w:eastAsia="zh-CN"/>
              </w:rPr>
            </w:pPr>
          </w:p>
        </w:tc>
      </w:tr>
      <w:tr w:rsidR="00773B2D" w14:paraId="5ADCD326" w14:textId="77777777">
        <w:tc>
          <w:tcPr>
            <w:tcW w:w="621" w:type="dxa"/>
            <w:tcBorders>
              <w:top w:val="single" w:sz="4" w:space="0" w:color="00000A"/>
              <w:left w:val="single" w:sz="4" w:space="0" w:color="00000A"/>
              <w:bottom w:val="single" w:sz="4" w:space="0" w:color="00000A"/>
            </w:tcBorders>
            <w:shd w:val="clear" w:color="auto" w:fill="auto"/>
          </w:tcPr>
          <w:p w14:paraId="5ADCD323" w14:textId="77777777" w:rsidR="00773B2D" w:rsidRDefault="009B1218">
            <w:pPr>
              <w:suppressAutoHyphens/>
              <w:jc w:val="center"/>
              <w:rPr>
                <w:kern w:val="1"/>
                <w:lang w:eastAsia="zh-CN"/>
              </w:rPr>
            </w:pPr>
            <w:r>
              <w:rPr>
                <w:kern w:val="1"/>
                <w:szCs w:val="24"/>
                <w:lang w:eastAsia="zh-CN"/>
              </w:rPr>
              <w:t>2.</w:t>
            </w:r>
          </w:p>
        </w:tc>
        <w:tc>
          <w:tcPr>
            <w:tcW w:w="6692" w:type="dxa"/>
            <w:tcBorders>
              <w:top w:val="single" w:sz="4" w:space="0" w:color="00000A"/>
              <w:left w:val="single" w:sz="4" w:space="0" w:color="00000A"/>
              <w:bottom w:val="single" w:sz="4" w:space="0" w:color="00000A"/>
            </w:tcBorders>
            <w:shd w:val="clear" w:color="auto" w:fill="auto"/>
          </w:tcPr>
          <w:p w14:paraId="5ADCD324" w14:textId="77777777" w:rsidR="00773B2D" w:rsidRDefault="00773B2D">
            <w:pPr>
              <w:suppressAutoHyphens/>
              <w:snapToGrid w:val="0"/>
              <w:rPr>
                <w:kern w:val="1"/>
                <w:lang w:eastAsia="zh-CN"/>
              </w:rPr>
            </w:pPr>
          </w:p>
        </w:tc>
        <w:tc>
          <w:tcPr>
            <w:tcW w:w="2343" w:type="dxa"/>
            <w:tcBorders>
              <w:top w:val="single" w:sz="4" w:space="0" w:color="00000A"/>
              <w:left w:val="single" w:sz="4" w:space="0" w:color="00000A"/>
              <w:bottom w:val="single" w:sz="4" w:space="0" w:color="00000A"/>
              <w:right w:val="single" w:sz="4" w:space="0" w:color="00000A"/>
            </w:tcBorders>
            <w:shd w:val="clear" w:color="auto" w:fill="auto"/>
          </w:tcPr>
          <w:p w14:paraId="5ADCD325" w14:textId="77777777" w:rsidR="00773B2D" w:rsidRDefault="00773B2D">
            <w:pPr>
              <w:suppressAutoHyphens/>
              <w:snapToGrid w:val="0"/>
              <w:rPr>
                <w:kern w:val="1"/>
                <w:lang w:eastAsia="zh-CN"/>
              </w:rPr>
            </w:pPr>
          </w:p>
        </w:tc>
      </w:tr>
      <w:tr w:rsidR="00773B2D" w14:paraId="5ADCD32A" w14:textId="77777777">
        <w:tc>
          <w:tcPr>
            <w:tcW w:w="621" w:type="dxa"/>
            <w:tcBorders>
              <w:top w:val="single" w:sz="4" w:space="0" w:color="00000A"/>
              <w:left w:val="single" w:sz="4" w:space="0" w:color="00000A"/>
              <w:bottom w:val="single" w:sz="4" w:space="0" w:color="00000A"/>
            </w:tcBorders>
            <w:shd w:val="clear" w:color="auto" w:fill="auto"/>
          </w:tcPr>
          <w:p w14:paraId="5ADCD327" w14:textId="77777777" w:rsidR="00773B2D" w:rsidRDefault="009B1218">
            <w:pPr>
              <w:suppressAutoHyphens/>
              <w:jc w:val="center"/>
              <w:rPr>
                <w:kern w:val="1"/>
                <w:lang w:eastAsia="zh-CN"/>
              </w:rPr>
            </w:pPr>
            <w:r>
              <w:rPr>
                <w:kern w:val="1"/>
                <w:szCs w:val="24"/>
                <w:lang w:eastAsia="zh-CN"/>
              </w:rPr>
              <w:t>3.</w:t>
            </w:r>
          </w:p>
        </w:tc>
        <w:tc>
          <w:tcPr>
            <w:tcW w:w="6692" w:type="dxa"/>
            <w:tcBorders>
              <w:top w:val="single" w:sz="4" w:space="0" w:color="00000A"/>
              <w:left w:val="single" w:sz="4" w:space="0" w:color="00000A"/>
              <w:bottom w:val="single" w:sz="4" w:space="0" w:color="00000A"/>
            </w:tcBorders>
            <w:shd w:val="clear" w:color="auto" w:fill="auto"/>
          </w:tcPr>
          <w:p w14:paraId="5ADCD328" w14:textId="77777777" w:rsidR="00773B2D" w:rsidRDefault="00773B2D">
            <w:pPr>
              <w:suppressAutoHyphens/>
              <w:snapToGrid w:val="0"/>
              <w:rPr>
                <w:kern w:val="1"/>
                <w:lang w:eastAsia="zh-CN"/>
              </w:rPr>
            </w:pPr>
          </w:p>
        </w:tc>
        <w:tc>
          <w:tcPr>
            <w:tcW w:w="2343" w:type="dxa"/>
            <w:tcBorders>
              <w:top w:val="single" w:sz="4" w:space="0" w:color="00000A"/>
              <w:left w:val="single" w:sz="4" w:space="0" w:color="00000A"/>
              <w:bottom w:val="single" w:sz="4" w:space="0" w:color="00000A"/>
              <w:right w:val="single" w:sz="4" w:space="0" w:color="00000A"/>
            </w:tcBorders>
            <w:shd w:val="clear" w:color="auto" w:fill="auto"/>
          </w:tcPr>
          <w:p w14:paraId="5ADCD329" w14:textId="77777777" w:rsidR="00773B2D" w:rsidRDefault="00773B2D">
            <w:pPr>
              <w:suppressAutoHyphens/>
              <w:snapToGrid w:val="0"/>
              <w:rPr>
                <w:kern w:val="1"/>
                <w:lang w:eastAsia="zh-CN"/>
              </w:rPr>
            </w:pPr>
          </w:p>
        </w:tc>
      </w:tr>
    </w:tbl>
    <w:p w14:paraId="5ADCD32B" w14:textId="77777777" w:rsidR="00773B2D" w:rsidRDefault="00773B2D">
      <w:pPr>
        <w:suppressAutoHyphens/>
        <w:rPr>
          <w:b/>
          <w:kern w:val="1"/>
          <w:sz w:val="20"/>
          <w:lang w:eastAsia="zh-CN"/>
        </w:rPr>
      </w:pPr>
    </w:p>
    <w:p w14:paraId="5ADCD32C" w14:textId="77777777" w:rsidR="00773B2D" w:rsidRDefault="009B1218">
      <w:pPr>
        <w:suppressAutoHyphens/>
        <w:rPr>
          <w:b/>
          <w:kern w:val="1"/>
          <w:szCs w:val="24"/>
          <w:lang w:eastAsia="zh-CN"/>
        </w:rPr>
      </w:pPr>
      <w:r>
        <w:rPr>
          <w:b/>
          <w:kern w:val="1"/>
          <w:szCs w:val="24"/>
          <w:lang w:eastAsia="zh-CN"/>
        </w:rPr>
        <w:t xml:space="preserve">8. Priedai </w:t>
      </w:r>
      <w:r>
        <w:rPr>
          <w:i/>
          <w:kern w:val="1"/>
          <w:szCs w:val="24"/>
          <w:lang w:eastAsia="zh-CN"/>
        </w:rPr>
        <w:t>(įrašykite prie paraiškos pridedamų priedų pavadinimus)</w:t>
      </w:r>
    </w:p>
    <w:p w14:paraId="5ADCD32D" w14:textId="77777777" w:rsidR="00773B2D" w:rsidRDefault="00773B2D">
      <w:pPr>
        <w:suppressAutoHyphens/>
        <w:rPr>
          <w:b/>
          <w:kern w:val="1"/>
          <w:szCs w:val="24"/>
          <w:lang w:eastAsia="zh-CN"/>
        </w:rPr>
      </w:pPr>
    </w:p>
    <w:tbl>
      <w:tblPr>
        <w:tblW w:w="9655" w:type="dxa"/>
        <w:tblInd w:w="83" w:type="dxa"/>
        <w:tblLayout w:type="fixed"/>
        <w:tblCellMar>
          <w:left w:w="113" w:type="dxa"/>
        </w:tblCellMar>
        <w:tblLook w:val="0000" w:firstRow="0" w:lastRow="0" w:firstColumn="0" w:lastColumn="0" w:noHBand="0" w:noVBand="0"/>
      </w:tblPr>
      <w:tblGrid>
        <w:gridCol w:w="621"/>
        <w:gridCol w:w="6828"/>
        <w:gridCol w:w="2206"/>
      </w:tblGrid>
      <w:tr w:rsidR="00773B2D" w14:paraId="5ADCD331" w14:textId="77777777">
        <w:tc>
          <w:tcPr>
            <w:tcW w:w="621" w:type="dxa"/>
            <w:tcBorders>
              <w:top w:val="single" w:sz="4" w:space="0" w:color="00000A"/>
              <w:left w:val="single" w:sz="4" w:space="0" w:color="00000A"/>
              <w:bottom w:val="single" w:sz="4" w:space="0" w:color="00000A"/>
            </w:tcBorders>
            <w:shd w:val="clear" w:color="auto" w:fill="F2F2F2"/>
            <w:vAlign w:val="center"/>
          </w:tcPr>
          <w:p w14:paraId="5ADCD32E" w14:textId="77777777" w:rsidR="00773B2D" w:rsidRDefault="009B1218">
            <w:pPr>
              <w:suppressAutoHyphens/>
              <w:jc w:val="center"/>
              <w:rPr>
                <w:kern w:val="1"/>
                <w:lang w:eastAsia="zh-CN"/>
              </w:rPr>
            </w:pPr>
            <w:r>
              <w:rPr>
                <w:b/>
                <w:kern w:val="1"/>
                <w:szCs w:val="24"/>
                <w:lang w:eastAsia="zh-CN"/>
              </w:rPr>
              <w:t>Eil. Nr.</w:t>
            </w:r>
          </w:p>
        </w:tc>
        <w:tc>
          <w:tcPr>
            <w:tcW w:w="6828" w:type="dxa"/>
            <w:tcBorders>
              <w:top w:val="single" w:sz="4" w:space="0" w:color="00000A"/>
              <w:left w:val="single" w:sz="4" w:space="0" w:color="00000A"/>
              <w:bottom w:val="single" w:sz="4" w:space="0" w:color="00000A"/>
            </w:tcBorders>
            <w:shd w:val="clear" w:color="auto" w:fill="F2F2F2"/>
            <w:vAlign w:val="center"/>
          </w:tcPr>
          <w:p w14:paraId="5ADCD32F" w14:textId="77777777" w:rsidR="00773B2D" w:rsidRDefault="009B1218">
            <w:pPr>
              <w:suppressAutoHyphens/>
              <w:jc w:val="center"/>
              <w:rPr>
                <w:kern w:val="1"/>
                <w:lang w:eastAsia="zh-CN"/>
              </w:rPr>
            </w:pPr>
            <w:r>
              <w:rPr>
                <w:b/>
                <w:kern w:val="1"/>
                <w:szCs w:val="24"/>
                <w:lang w:eastAsia="zh-CN"/>
              </w:rPr>
              <w:t>Priedo pavadinimas</w:t>
            </w:r>
          </w:p>
        </w:tc>
        <w:tc>
          <w:tcPr>
            <w:tcW w:w="2206" w:type="dxa"/>
            <w:tcBorders>
              <w:top w:val="single" w:sz="4" w:space="0" w:color="00000A"/>
              <w:left w:val="single" w:sz="4" w:space="0" w:color="00000A"/>
              <w:bottom w:val="single" w:sz="4" w:space="0" w:color="00000A"/>
              <w:right w:val="single" w:sz="4" w:space="0" w:color="00000A"/>
            </w:tcBorders>
            <w:shd w:val="clear" w:color="auto" w:fill="F2F2F2"/>
            <w:vAlign w:val="center"/>
          </w:tcPr>
          <w:p w14:paraId="5ADCD330" w14:textId="77777777" w:rsidR="00773B2D" w:rsidRDefault="009B1218">
            <w:pPr>
              <w:suppressAutoHyphens/>
              <w:jc w:val="center"/>
              <w:rPr>
                <w:kern w:val="1"/>
                <w:lang w:eastAsia="zh-CN"/>
              </w:rPr>
            </w:pPr>
            <w:r>
              <w:rPr>
                <w:b/>
                <w:kern w:val="1"/>
                <w:szCs w:val="24"/>
                <w:lang w:eastAsia="zh-CN"/>
              </w:rPr>
              <w:t>Lapų skaičius</w:t>
            </w:r>
          </w:p>
        </w:tc>
      </w:tr>
      <w:tr w:rsidR="00773B2D" w14:paraId="5ADCD335" w14:textId="77777777">
        <w:tc>
          <w:tcPr>
            <w:tcW w:w="621" w:type="dxa"/>
            <w:tcBorders>
              <w:top w:val="single" w:sz="4" w:space="0" w:color="00000A"/>
              <w:left w:val="single" w:sz="4" w:space="0" w:color="00000A"/>
              <w:bottom w:val="single" w:sz="4" w:space="0" w:color="00000A"/>
            </w:tcBorders>
            <w:shd w:val="clear" w:color="auto" w:fill="auto"/>
          </w:tcPr>
          <w:p w14:paraId="5ADCD332" w14:textId="77777777" w:rsidR="00773B2D" w:rsidRDefault="009B1218">
            <w:pPr>
              <w:suppressAutoHyphens/>
              <w:rPr>
                <w:kern w:val="1"/>
                <w:lang w:eastAsia="zh-CN"/>
              </w:rPr>
            </w:pPr>
            <w:r>
              <w:rPr>
                <w:kern w:val="1"/>
                <w:szCs w:val="24"/>
                <w:lang w:eastAsia="zh-CN"/>
              </w:rPr>
              <w:t>1.</w:t>
            </w:r>
          </w:p>
        </w:tc>
        <w:tc>
          <w:tcPr>
            <w:tcW w:w="6828" w:type="dxa"/>
            <w:tcBorders>
              <w:top w:val="single" w:sz="4" w:space="0" w:color="00000A"/>
              <w:left w:val="single" w:sz="4" w:space="0" w:color="00000A"/>
              <w:bottom w:val="single" w:sz="4" w:space="0" w:color="00000A"/>
            </w:tcBorders>
            <w:shd w:val="clear" w:color="auto" w:fill="auto"/>
          </w:tcPr>
          <w:p w14:paraId="5ADCD333" w14:textId="77777777" w:rsidR="00773B2D" w:rsidRDefault="00773B2D">
            <w:pPr>
              <w:suppressAutoHyphens/>
              <w:snapToGrid w:val="0"/>
              <w:rPr>
                <w:kern w:val="1"/>
                <w:lang w:eastAsia="zh-CN"/>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Pr>
          <w:p w14:paraId="5ADCD334" w14:textId="77777777" w:rsidR="00773B2D" w:rsidRDefault="00773B2D">
            <w:pPr>
              <w:suppressAutoHyphens/>
              <w:snapToGrid w:val="0"/>
              <w:rPr>
                <w:kern w:val="1"/>
                <w:lang w:eastAsia="zh-CN"/>
              </w:rPr>
            </w:pPr>
          </w:p>
        </w:tc>
      </w:tr>
      <w:tr w:rsidR="00773B2D" w14:paraId="5ADCD339" w14:textId="77777777">
        <w:tc>
          <w:tcPr>
            <w:tcW w:w="621" w:type="dxa"/>
            <w:tcBorders>
              <w:top w:val="single" w:sz="4" w:space="0" w:color="00000A"/>
              <w:left w:val="single" w:sz="4" w:space="0" w:color="00000A"/>
              <w:bottom w:val="single" w:sz="4" w:space="0" w:color="00000A"/>
            </w:tcBorders>
            <w:shd w:val="clear" w:color="auto" w:fill="auto"/>
          </w:tcPr>
          <w:p w14:paraId="5ADCD336" w14:textId="77777777" w:rsidR="00773B2D" w:rsidRDefault="009B1218">
            <w:pPr>
              <w:suppressAutoHyphens/>
              <w:rPr>
                <w:kern w:val="1"/>
                <w:lang w:eastAsia="zh-CN"/>
              </w:rPr>
            </w:pPr>
            <w:r>
              <w:rPr>
                <w:kern w:val="1"/>
                <w:szCs w:val="24"/>
                <w:lang w:eastAsia="zh-CN"/>
              </w:rPr>
              <w:t>2.</w:t>
            </w:r>
          </w:p>
        </w:tc>
        <w:tc>
          <w:tcPr>
            <w:tcW w:w="6828" w:type="dxa"/>
            <w:tcBorders>
              <w:top w:val="single" w:sz="4" w:space="0" w:color="00000A"/>
              <w:left w:val="single" w:sz="4" w:space="0" w:color="00000A"/>
              <w:bottom w:val="single" w:sz="4" w:space="0" w:color="00000A"/>
            </w:tcBorders>
            <w:shd w:val="clear" w:color="auto" w:fill="auto"/>
          </w:tcPr>
          <w:p w14:paraId="5ADCD337" w14:textId="77777777" w:rsidR="00773B2D" w:rsidRDefault="00773B2D">
            <w:pPr>
              <w:suppressAutoHyphens/>
              <w:snapToGrid w:val="0"/>
              <w:rPr>
                <w:kern w:val="1"/>
                <w:lang w:eastAsia="zh-CN"/>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Pr>
          <w:p w14:paraId="5ADCD338" w14:textId="77777777" w:rsidR="00773B2D" w:rsidRDefault="00773B2D">
            <w:pPr>
              <w:suppressAutoHyphens/>
              <w:snapToGrid w:val="0"/>
              <w:rPr>
                <w:kern w:val="1"/>
                <w:lang w:eastAsia="zh-CN"/>
              </w:rPr>
            </w:pPr>
          </w:p>
        </w:tc>
      </w:tr>
      <w:tr w:rsidR="00773B2D" w14:paraId="5ADCD33D" w14:textId="77777777">
        <w:tc>
          <w:tcPr>
            <w:tcW w:w="621" w:type="dxa"/>
            <w:tcBorders>
              <w:top w:val="single" w:sz="4" w:space="0" w:color="00000A"/>
              <w:left w:val="single" w:sz="4" w:space="0" w:color="00000A"/>
              <w:bottom w:val="single" w:sz="4" w:space="0" w:color="00000A"/>
            </w:tcBorders>
            <w:shd w:val="clear" w:color="auto" w:fill="auto"/>
          </w:tcPr>
          <w:p w14:paraId="5ADCD33A" w14:textId="77777777" w:rsidR="00773B2D" w:rsidRDefault="009B1218">
            <w:pPr>
              <w:suppressAutoHyphens/>
              <w:rPr>
                <w:kern w:val="1"/>
                <w:lang w:eastAsia="zh-CN"/>
              </w:rPr>
            </w:pPr>
            <w:r>
              <w:rPr>
                <w:kern w:val="1"/>
                <w:szCs w:val="24"/>
                <w:lang w:eastAsia="zh-CN"/>
              </w:rPr>
              <w:t>3.</w:t>
            </w:r>
          </w:p>
        </w:tc>
        <w:tc>
          <w:tcPr>
            <w:tcW w:w="6828" w:type="dxa"/>
            <w:tcBorders>
              <w:top w:val="single" w:sz="4" w:space="0" w:color="00000A"/>
              <w:left w:val="single" w:sz="4" w:space="0" w:color="00000A"/>
              <w:bottom w:val="single" w:sz="4" w:space="0" w:color="00000A"/>
            </w:tcBorders>
            <w:shd w:val="clear" w:color="auto" w:fill="auto"/>
          </w:tcPr>
          <w:p w14:paraId="5ADCD33B" w14:textId="77777777" w:rsidR="00773B2D" w:rsidRDefault="00773B2D">
            <w:pPr>
              <w:suppressAutoHyphens/>
              <w:snapToGrid w:val="0"/>
              <w:rPr>
                <w:kern w:val="1"/>
                <w:lang w:eastAsia="zh-CN"/>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Pr>
          <w:p w14:paraId="5ADCD33C" w14:textId="77777777" w:rsidR="00773B2D" w:rsidRDefault="00773B2D">
            <w:pPr>
              <w:suppressAutoHyphens/>
              <w:snapToGrid w:val="0"/>
              <w:rPr>
                <w:kern w:val="1"/>
                <w:lang w:eastAsia="zh-CN"/>
              </w:rPr>
            </w:pPr>
          </w:p>
        </w:tc>
      </w:tr>
      <w:tr w:rsidR="00773B2D" w14:paraId="5ADCD341" w14:textId="77777777">
        <w:tc>
          <w:tcPr>
            <w:tcW w:w="621" w:type="dxa"/>
            <w:tcBorders>
              <w:top w:val="single" w:sz="4" w:space="0" w:color="00000A"/>
              <w:left w:val="single" w:sz="4" w:space="0" w:color="00000A"/>
              <w:bottom w:val="single" w:sz="4" w:space="0" w:color="00000A"/>
            </w:tcBorders>
            <w:shd w:val="clear" w:color="auto" w:fill="auto"/>
          </w:tcPr>
          <w:p w14:paraId="5ADCD33E" w14:textId="77777777" w:rsidR="00773B2D" w:rsidRDefault="009B1218">
            <w:pPr>
              <w:suppressAutoHyphens/>
              <w:rPr>
                <w:kern w:val="1"/>
                <w:lang w:eastAsia="zh-CN"/>
              </w:rPr>
            </w:pPr>
            <w:r>
              <w:rPr>
                <w:kern w:val="1"/>
                <w:szCs w:val="24"/>
                <w:lang w:eastAsia="zh-CN"/>
              </w:rPr>
              <w:t>4.</w:t>
            </w:r>
          </w:p>
        </w:tc>
        <w:tc>
          <w:tcPr>
            <w:tcW w:w="6828" w:type="dxa"/>
            <w:tcBorders>
              <w:top w:val="single" w:sz="4" w:space="0" w:color="00000A"/>
              <w:left w:val="single" w:sz="4" w:space="0" w:color="00000A"/>
              <w:bottom w:val="single" w:sz="4" w:space="0" w:color="00000A"/>
            </w:tcBorders>
            <w:shd w:val="clear" w:color="auto" w:fill="auto"/>
          </w:tcPr>
          <w:p w14:paraId="5ADCD33F" w14:textId="77777777" w:rsidR="00773B2D" w:rsidRDefault="00773B2D">
            <w:pPr>
              <w:suppressAutoHyphens/>
              <w:snapToGrid w:val="0"/>
              <w:rPr>
                <w:kern w:val="1"/>
                <w:lang w:eastAsia="zh-CN"/>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Pr>
          <w:p w14:paraId="5ADCD340" w14:textId="77777777" w:rsidR="00773B2D" w:rsidRDefault="00773B2D">
            <w:pPr>
              <w:suppressAutoHyphens/>
              <w:snapToGrid w:val="0"/>
              <w:rPr>
                <w:kern w:val="1"/>
                <w:lang w:eastAsia="zh-CN"/>
              </w:rPr>
            </w:pPr>
          </w:p>
        </w:tc>
      </w:tr>
      <w:tr w:rsidR="00773B2D" w14:paraId="5ADCD345" w14:textId="77777777">
        <w:tc>
          <w:tcPr>
            <w:tcW w:w="621" w:type="dxa"/>
            <w:tcBorders>
              <w:top w:val="single" w:sz="4" w:space="0" w:color="00000A"/>
              <w:left w:val="single" w:sz="4" w:space="0" w:color="00000A"/>
              <w:bottom w:val="single" w:sz="4" w:space="0" w:color="00000A"/>
            </w:tcBorders>
            <w:shd w:val="clear" w:color="auto" w:fill="auto"/>
          </w:tcPr>
          <w:p w14:paraId="5ADCD342" w14:textId="77777777" w:rsidR="00773B2D" w:rsidRDefault="009B1218">
            <w:pPr>
              <w:suppressAutoHyphens/>
              <w:rPr>
                <w:kern w:val="1"/>
                <w:lang w:eastAsia="zh-CN"/>
              </w:rPr>
            </w:pPr>
            <w:r>
              <w:rPr>
                <w:kern w:val="1"/>
                <w:szCs w:val="24"/>
                <w:lang w:eastAsia="zh-CN"/>
              </w:rPr>
              <w:t>5.</w:t>
            </w:r>
          </w:p>
        </w:tc>
        <w:tc>
          <w:tcPr>
            <w:tcW w:w="6828" w:type="dxa"/>
            <w:tcBorders>
              <w:top w:val="single" w:sz="4" w:space="0" w:color="00000A"/>
              <w:left w:val="single" w:sz="4" w:space="0" w:color="00000A"/>
              <w:bottom w:val="single" w:sz="4" w:space="0" w:color="00000A"/>
            </w:tcBorders>
            <w:shd w:val="clear" w:color="auto" w:fill="auto"/>
          </w:tcPr>
          <w:p w14:paraId="5ADCD343" w14:textId="77777777" w:rsidR="00773B2D" w:rsidRDefault="00773B2D">
            <w:pPr>
              <w:suppressAutoHyphens/>
              <w:snapToGrid w:val="0"/>
              <w:rPr>
                <w:kern w:val="1"/>
                <w:lang w:eastAsia="zh-CN"/>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Pr>
          <w:p w14:paraId="5ADCD344" w14:textId="77777777" w:rsidR="00773B2D" w:rsidRDefault="00773B2D">
            <w:pPr>
              <w:suppressAutoHyphens/>
              <w:snapToGrid w:val="0"/>
              <w:rPr>
                <w:kern w:val="1"/>
                <w:lang w:eastAsia="zh-CN"/>
              </w:rPr>
            </w:pPr>
          </w:p>
        </w:tc>
      </w:tr>
      <w:tr w:rsidR="00773B2D" w14:paraId="5ADCD349" w14:textId="77777777">
        <w:tc>
          <w:tcPr>
            <w:tcW w:w="621" w:type="dxa"/>
            <w:tcBorders>
              <w:top w:val="single" w:sz="4" w:space="0" w:color="00000A"/>
              <w:left w:val="single" w:sz="4" w:space="0" w:color="00000A"/>
              <w:bottom w:val="single" w:sz="4" w:space="0" w:color="00000A"/>
            </w:tcBorders>
            <w:shd w:val="clear" w:color="auto" w:fill="auto"/>
          </w:tcPr>
          <w:p w14:paraId="5ADCD346" w14:textId="77777777" w:rsidR="00773B2D" w:rsidRDefault="009B1218">
            <w:pPr>
              <w:suppressAutoHyphens/>
              <w:rPr>
                <w:kern w:val="1"/>
                <w:lang w:eastAsia="zh-CN"/>
              </w:rPr>
            </w:pPr>
            <w:r>
              <w:rPr>
                <w:kern w:val="1"/>
                <w:szCs w:val="24"/>
                <w:lang w:eastAsia="zh-CN"/>
              </w:rPr>
              <w:t>...</w:t>
            </w:r>
          </w:p>
        </w:tc>
        <w:tc>
          <w:tcPr>
            <w:tcW w:w="6828" w:type="dxa"/>
            <w:tcBorders>
              <w:top w:val="single" w:sz="4" w:space="0" w:color="00000A"/>
              <w:left w:val="single" w:sz="4" w:space="0" w:color="00000A"/>
              <w:bottom w:val="single" w:sz="4" w:space="0" w:color="00000A"/>
            </w:tcBorders>
            <w:shd w:val="clear" w:color="auto" w:fill="auto"/>
          </w:tcPr>
          <w:p w14:paraId="5ADCD347" w14:textId="77777777" w:rsidR="00773B2D" w:rsidRDefault="00773B2D">
            <w:pPr>
              <w:suppressAutoHyphens/>
              <w:snapToGrid w:val="0"/>
              <w:rPr>
                <w:kern w:val="1"/>
                <w:lang w:eastAsia="zh-CN"/>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Pr>
          <w:p w14:paraId="5ADCD348" w14:textId="77777777" w:rsidR="00773B2D" w:rsidRDefault="00773B2D">
            <w:pPr>
              <w:suppressAutoHyphens/>
              <w:snapToGrid w:val="0"/>
              <w:rPr>
                <w:kern w:val="1"/>
                <w:lang w:eastAsia="zh-CN"/>
              </w:rPr>
            </w:pPr>
          </w:p>
        </w:tc>
      </w:tr>
    </w:tbl>
    <w:p w14:paraId="5ADCD34D" w14:textId="77777777" w:rsidR="00773B2D" w:rsidRDefault="00773B2D">
      <w:pPr>
        <w:suppressAutoHyphens/>
        <w:rPr>
          <w:kern w:val="1"/>
          <w:szCs w:val="24"/>
          <w:lang w:eastAsia="zh-CN"/>
        </w:rPr>
      </w:pPr>
    </w:p>
    <w:p w14:paraId="5ADCD34E" w14:textId="77777777" w:rsidR="00773B2D" w:rsidRDefault="009B1218">
      <w:pPr>
        <w:suppressAutoHyphens/>
        <w:rPr>
          <w:kern w:val="1"/>
          <w:szCs w:val="24"/>
          <w:lang w:eastAsia="zh-CN"/>
        </w:rPr>
      </w:pPr>
      <w:r>
        <w:rPr>
          <w:kern w:val="1"/>
          <w:szCs w:val="24"/>
          <w:lang w:eastAsia="zh-CN"/>
        </w:rPr>
        <w:t>Pareiškėjas              ___________         _______________________       __________________</w:t>
      </w:r>
    </w:p>
    <w:p w14:paraId="5ADCD34F" w14:textId="77777777" w:rsidR="00773B2D" w:rsidRDefault="009B1218">
      <w:pPr>
        <w:tabs>
          <w:tab w:val="left" w:pos="8054"/>
        </w:tabs>
        <w:suppressAutoHyphens/>
        <w:ind w:firstLine="2410"/>
        <w:rPr>
          <w:kern w:val="1"/>
          <w:szCs w:val="24"/>
          <w:lang w:eastAsia="zh-CN"/>
        </w:rPr>
      </w:pPr>
      <w:r>
        <w:rPr>
          <w:kern w:val="1"/>
          <w:szCs w:val="24"/>
          <w:lang w:eastAsia="zh-CN"/>
        </w:rPr>
        <w:t xml:space="preserve">(parašas)                    (vardas ir pavardė)       </w:t>
      </w:r>
      <w:r>
        <w:rPr>
          <w:kern w:val="1"/>
          <w:szCs w:val="24"/>
          <w:lang w:eastAsia="zh-CN"/>
        </w:rPr>
        <w:tab/>
        <w:t xml:space="preserve">      (data)</w:t>
      </w:r>
    </w:p>
    <w:p w14:paraId="3E95A51E" w14:textId="77777777" w:rsidR="009B1218" w:rsidRDefault="009B1218" w:rsidP="009B1218">
      <w:pPr>
        <w:tabs>
          <w:tab w:val="left" w:pos="7365"/>
        </w:tabs>
        <w:suppressAutoHyphens/>
        <w:rPr>
          <w:kern w:val="1"/>
          <w:szCs w:val="24"/>
          <w:lang w:eastAsia="zh-CN"/>
        </w:rPr>
      </w:pPr>
    </w:p>
    <w:p w14:paraId="5ADCD35E" w14:textId="6A89FB14" w:rsidR="00773B2D" w:rsidRDefault="009B1218" w:rsidP="009B1218">
      <w:pPr>
        <w:tabs>
          <w:tab w:val="left" w:pos="7365"/>
        </w:tabs>
        <w:suppressAutoHyphens/>
        <w:rPr>
          <w:b/>
          <w:kern w:val="1"/>
          <w:szCs w:val="24"/>
          <w:lang w:eastAsia="zh-CN"/>
        </w:rPr>
      </w:pPr>
      <w:r>
        <w:rPr>
          <w:kern w:val="1"/>
          <w:szCs w:val="24"/>
          <w:lang w:eastAsia="zh-CN"/>
        </w:rPr>
        <w:t>A.V.</w:t>
      </w:r>
    </w:p>
    <w:p w14:paraId="5ADCD35F" w14:textId="77777777" w:rsidR="00773B2D" w:rsidRDefault="00773B2D">
      <w:pPr>
        <w:suppressAutoHyphens/>
        <w:jc w:val="center"/>
        <w:rPr>
          <w:b/>
          <w:kern w:val="1"/>
          <w:szCs w:val="24"/>
          <w:lang w:eastAsia="zh-CN"/>
        </w:rPr>
      </w:pPr>
    </w:p>
    <w:p w14:paraId="5ADCD360" w14:textId="77777777" w:rsidR="00773B2D" w:rsidRDefault="009B1218">
      <w:pPr>
        <w:suppressAutoHyphens/>
        <w:jc w:val="center"/>
        <w:rPr>
          <w:b/>
          <w:kern w:val="1"/>
          <w:szCs w:val="24"/>
          <w:lang w:eastAsia="zh-CN"/>
        </w:rPr>
      </w:pPr>
      <w:r>
        <w:rPr>
          <w:b/>
          <w:kern w:val="1"/>
          <w:szCs w:val="24"/>
          <w:lang w:eastAsia="zh-CN"/>
        </w:rPr>
        <w:t>PAREIŠKĖJO DEKLARACIJA</w:t>
      </w:r>
    </w:p>
    <w:p w14:paraId="5ADCD361" w14:textId="77777777" w:rsidR="00773B2D" w:rsidRDefault="00773B2D">
      <w:pPr>
        <w:suppressAutoHyphens/>
        <w:jc w:val="center"/>
        <w:rPr>
          <w:b/>
          <w:kern w:val="1"/>
          <w:szCs w:val="24"/>
          <w:lang w:eastAsia="zh-CN"/>
        </w:rPr>
      </w:pPr>
    </w:p>
    <w:p w14:paraId="5ADCD362" w14:textId="77777777" w:rsidR="00773B2D" w:rsidRDefault="009B1218">
      <w:pPr>
        <w:suppressAutoHyphens/>
        <w:rPr>
          <w:kern w:val="1"/>
          <w:szCs w:val="24"/>
          <w:lang w:eastAsia="zh-CN"/>
        </w:rPr>
      </w:pPr>
      <w:r>
        <w:rPr>
          <w:kern w:val="1"/>
          <w:szCs w:val="24"/>
          <w:lang w:eastAsia="zh-CN"/>
        </w:rPr>
        <w:t xml:space="preserve">Tvirtinu, kad: </w:t>
      </w:r>
    </w:p>
    <w:p w14:paraId="5ADCD363" w14:textId="77777777" w:rsidR="00773B2D" w:rsidRDefault="009B1218">
      <w:pPr>
        <w:suppressAutoHyphens/>
        <w:jc w:val="both"/>
        <w:rPr>
          <w:kern w:val="1"/>
          <w:sz w:val="16"/>
          <w:szCs w:val="16"/>
          <w:lang w:eastAsia="zh-CN"/>
        </w:rPr>
      </w:pPr>
      <w:r>
        <w:rPr>
          <w:kern w:val="1"/>
          <w:szCs w:val="24"/>
          <w:lang w:eastAsia="zh-CN"/>
        </w:rPr>
        <w:t>paraiškoje pateikta informacija yra tiksli ir teisinga. Gavęs finansavimą, įsipareigoju viešinant projektą nurodyti, kad projektą remia Anykščių rajono savivaldybė, informuoti  Anykščių rajono savivaldybės administraciją, kaip vykdomas projektas, ir nustatytais terminais pateikti pagal patvirtintas formas  lėšų naudojimo ir dalykines ataskaitas.</w:t>
      </w:r>
    </w:p>
    <w:p w14:paraId="5ADCD364" w14:textId="77777777" w:rsidR="00773B2D" w:rsidRDefault="00773B2D">
      <w:pPr>
        <w:suppressAutoHyphens/>
        <w:jc w:val="center"/>
        <w:rPr>
          <w:kern w:val="1"/>
          <w:sz w:val="16"/>
          <w:szCs w:val="16"/>
          <w:lang w:eastAsia="zh-CN"/>
        </w:rPr>
      </w:pPr>
    </w:p>
    <w:p w14:paraId="5ADCD365" w14:textId="77777777" w:rsidR="00773B2D" w:rsidRDefault="00773B2D">
      <w:pPr>
        <w:suppressAutoHyphens/>
        <w:rPr>
          <w:kern w:val="1"/>
          <w:sz w:val="16"/>
          <w:szCs w:val="24"/>
          <w:lang w:eastAsia="zh-CN"/>
        </w:rPr>
      </w:pPr>
    </w:p>
    <w:p w14:paraId="5ADCD366" w14:textId="77777777" w:rsidR="00773B2D" w:rsidRDefault="00773B2D">
      <w:pPr>
        <w:suppressAutoHyphens/>
        <w:rPr>
          <w:kern w:val="1"/>
          <w:szCs w:val="24"/>
          <w:lang w:eastAsia="zh-CN"/>
        </w:rPr>
      </w:pPr>
    </w:p>
    <w:p w14:paraId="5ADCD367" w14:textId="77777777" w:rsidR="00773B2D" w:rsidRDefault="009B1218">
      <w:pPr>
        <w:tabs>
          <w:tab w:val="left" w:pos="8054"/>
        </w:tabs>
        <w:suppressAutoHyphens/>
        <w:ind w:firstLine="124"/>
        <w:rPr>
          <w:kern w:val="1"/>
          <w:szCs w:val="24"/>
          <w:lang w:eastAsia="zh-CN"/>
        </w:rPr>
      </w:pPr>
      <w:r>
        <w:rPr>
          <w:kern w:val="1"/>
          <w:szCs w:val="24"/>
          <w:lang w:eastAsia="zh-CN"/>
        </w:rPr>
        <w:t xml:space="preserve">Pareiškėjas          _______________                     ___________             ______                   </w:t>
      </w:r>
    </w:p>
    <w:p w14:paraId="5ADCD368" w14:textId="3B3645E6" w:rsidR="00773B2D" w:rsidRDefault="009B1218">
      <w:pPr>
        <w:tabs>
          <w:tab w:val="left" w:pos="8054"/>
        </w:tabs>
        <w:suppressAutoHyphens/>
        <w:ind w:firstLine="1984"/>
        <w:rPr>
          <w:kern w:val="1"/>
          <w:szCs w:val="24"/>
          <w:lang w:eastAsia="zh-CN"/>
        </w:rPr>
      </w:pPr>
      <w:r>
        <w:rPr>
          <w:kern w:val="1"/>
          <w:szCs w:val="24"/>
          <w:lang w:eastAsia="zh-CN"/>
        </w:rPr>
        <w:t xml:space="preserve">(vardas ir pavardė)          </w:t>
      </w:r>
      <w:r w:rsidR="000038E8">
        <w:rPr>
          <w:kern w:val="1"/>
          <w:szCs w:val="24"/>
          <w:lang w:eastAsia="zh-CN"/>
        </w:rPr>
        <w:t xml:space="preserve">             (parašas)        </w:t>
      </w:r>
      <w:r>
        <w:rPr>
          <w:kern w:val="1"/>
          <w:szCs w:val="24"/>
          <w:lang w:eastAsia="zh-CN"/>
        </w:rPr>
        <w:t xml:space="preserve">         (data)</w:t>
      </w:r>
    </w:p>
    <w:p w14:paraId="5ADCD36B" w14:textId="77777777" w:rsidR="00773B2D" w:rsidRDefault="00773B2D" w:rsidP="009B1218">
      <w:pPr>
        <w:suppressAutoHyphens/>
        <w:rPr>
          <w:b/>
          <w:kern w:val="1"/>
          <w:szCs w:val="24"/>
          <w:lang w:eastAsia="zh-CN"/>
        </w:rPr>
      </w:pPr>
    </w:p>
    <w:p w14:paraId="5ADCD397" w14:textId="4A722002" w:rsidR="00773B2D" w:rsidRDefault="009B1218" w:rsidP="009B1218">
      <w:pPr>
        <w:suppressAutoHyphens/>
        <w:jc w:val="center"/>
        <w:rPr>
          <w:sz w:val="22"/>
          <w:szCs w:val="22"/>
        </w:rPr>
      </w:pPr>
      <w:r>
        <w:rPr>
          <w:kern w:val="1"/>
          <w:szCs w:val="24"/>
          <w:lang w:eastAsia="zh-CN"/>
        </w:rPr>
        <w:t>_______________________</w:t>
      </w:r>
    </w:p>
    <w:p w14:paraId="21095DEE" w14:textId="77777777" w:rsidR="009B1218" w:rsidRDefault="009B1218">
      <w:pPr>
        <w:ind w:left="5040"/>
        <w:jc w:val="both"/>
        <w:sectPr w:rsidR="009B1218" w:rsidSect="00265C82">
          <w:pgSz w:w="11907" w:h="16839" w:code="9"/>
          <w:pgMar w:top="1276" w:right="709" w:bottom="1134" w:left="1418" w:header="709" w:footer="709" w:gutter="0"/>
          <w:cols w:space="708"/>
          <w:titlePg/>
          <w:docGrid w:linePitch="360"/>
        </w:sectPr>
      </w:pPr>
    </w:p>
    <w:p w14:paraId="4879BEF3" w14:textId="5816A5C5" w:rsidR="009B1218" w:rsidRDefault="009B1218">
      <w:pPr>
        <w:ind w:left="5040"/>
        <w:jc w:val="both"/>
        <w:rPr>
          <w:bCs/>
          <w:sz w:val="20"/>
        </w:rPr>
      </w:pPr>
      <w:r>
        <w:rPr>
          <w:bCs/>
          <w:sz w:val="20"/>
        </w:rPr>
        <w:lastRenderedPageBreak/>
        <w:t>Anykščių rajono savivaldybės  projektų, įgyvendinamų</w:t>
      </w:r>
    </w:p>
    <w:p w14:paraId="17050EDF" w14:textId="0F4684F2" w:rsidR="009B1218" w:rsidRDefault="009B1218">
      <w:pPr>
        <w:ind w:left="5040"/>
        <w:jc w:val="both"/>
        <w:rPr>
          <w:bCs/>
          <w:sz w:val="20"/>
        </w:rPr>
      </w:pPr>
      <w:r>
        <w:rPr>
          <w:bCs/>
          <w:sz w:val="20"/>
        </w:rPr>
        <w:t>pagal Anykščių rajono savivaldybės strateginio 202</w:t>
      </w:r>
      <w:r w:rsidR="00964F8F">
        <w:rPr>
          <w:bCs/>
          <w:sz w:val="20"/>
        </w:rPr>
        <w:t>1</w:t>
      </w:r>
      <w:r>
        <w:rPr>
          <w:bCs/>
          <w:sz w:val="20"/>
        </w:rPr>
        <w:t>-202</w:t>
      </w:r>
      <w:r w:rsidR="00964F8F">
        <w:rPr>
          <w:bCs/>
          <w:sz w:val="20"/>
        </w:rPr>
        <w:t>3</w:t>
      </w:r>
    </w:p>
    <w:p w14:paraId="1915B48D" w14:textId="77777777" w:rsidR="009B1218" w:rsidRDefault="009B1218">
      <w:pPr>
        <w:ind w:left="5040"/>
        <w:jc w:val="both"/>
        <w:rPr>
          <w:bCs/>
          <w:sz w:val="20"/>
        </w:rPr>
      </w:pPr>
      <w:r>
        <w:rPr>
          <w:bCs/>
          <w:sz w:val="20"/>
        </w:rPr>
        <w:t>metų veiklos plano priemonę Nr. 3.1.1.03 „Kaimo verslo ir</w:t>
      </w:r>
    </w:p>
    <w:p w14:paraId="5ADCD398" w14:textId="727AE57B" w:rsidR="00773B2D" w:rsidRDefault="009B1218">
      <w:pPr>
        <w:ind w:left="5040"/>
        <w:jc w:val="both"/>
        <w:rPr>
          <w:bCs/>
          <w:sz w:val="20"/>
        </w:rPr>
      </w:pPr>
      <w:r>
        <w:rPr>
          <w:bCs/>
          <w:sz w:val="20"/>
        </w:rPr>
        <w:t>investicijų veikla“</w:t>
      </w:r>
      <w:r w:rsidR="008F6909">
        <w:rPr>
          <w:bCs/>
          <w:sz w:val="20"/>
        </w:rPr>
        <w:t>,</w:t>
      </w:r>
      <w:r>
        <w:rPr>
          <w:bCs/>
          <w:sz w:val="20"/>
        </w:rPr>
        <w:t xml:space="preserve"> finansavimo tvarkos aprašo 2 priedas</w:t>
      </w:r>
    </w:p>
    <w:p w14:paraId="5ADCD399" w14:textId="77777777" w:rsidR="00773B2D" w:rsidRDefault="00773B2D">
      <w:pPr>
        <w:rPr>
          <w:szCs w:val="24"/>
        </w:rPr>
      </w:pPr>
    </w:p>
    <w:p w14:paraId="5ADCD39A" w14:textId="77777777" w:rsidR="00773B2D" w:rsidRDefault="00773B2D">
      <w:pPr>
        <w:rPr>
          <w:szCs w:val="24"/>
        </w:rPr>
      </w:pPr>
    </w:p>
    <w:p w14:paraId="5ADCD39B" w14:textId="77777777" w:rsidR="00773B2D" w:rsidRDefault="00773B2D">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8150"/>
      </w:tblGrid>
      <w:tr w:rsidR="00773B2D" w14:paraId="5ADCD39F" w14:textId="77777777" w:rsidTr="009B1218">
        <w:trPr>
          <w:trHeight w:val="638"/>
        </w:trPr>
        <w:tc>
          <w:tcPr>
            <w:tcW w:w="829" w:type="pct"/>
          </w:tcPr>
          <w:p w14:paraId="5ADCD39C" w14:textId="77777777" w:rsidR="00773B2D" w:rsidRDefault="009B1218">
            <w:pPr>
              <w:rPr>
                <w:b/>
                <w:szCs w:val="24"/>
              </w:rPr>
            </w:pPr>
            <w:r>
              <w:rPr>
                <w:b/>
                <w:szCs w:val="24"/>
              </w:rPr>
              <w:t>Priemonės pavadinimas</w:t>
            </w:r>
          </w:p>
        </w:tc>
        <w:tc>
          <w:tcPr>
            <w:tcW w:w="4171" w:type="pct"/>
            <w:shd w:val="clear" w:color="auto" w:fill="auto"/>
          </w:tcPr>
          <w:p w14:paraId="5ADCD39D" w14:textId="77777777" w:rsidR="00773B2D" w:rsidRDefault="00773B2D">
            <w:pPr>
              <w:rPr>
                <w:sz w:val="6"/>
                <w:szCs w:val="6"/>
              </w:rPr>
            </w:pPr>
          </w:p>
          <w:p w14:paraId="5ADCD39E" w14:textId="7FE32C36" w:rsidR="00773B2D" w:rsidRDefault="009B1218">
            <w:pPr>
              <w:rPr>
                <w:b/>
                <w:szCs w:val="24"/>
              </w:rPr>
            </w:pPr>
            <w:r>
              <w:rPr>
                <w:szCs w:val="24"/>
              </w:rPr>
              <w:t>3.1.1.03 priemonė „Kaimo verslo ir investicijų veikla“ (toliau – Priemonė)</w:t>
            </w:r>
          </w:p>
        </w:tc>
      </w:tr>
      <w:tr w:rsidR="00773B2D" w14:paraId="5ADCD3A4" w14:textId="77777777" w:rsidTr="009B1218">
        <w:trPr>
          <w:trHeight w:val="2260"/>
        </w:trPr>
        <w:tc>
          <w:tcPr>
            <w:tcW w:w="829" w:type="pct"/>
          </w:tcPr>
          <w:p w14:paraId="5ADCD3A0" w14:textId="77777777" w:rsidR="00773B2D" w:rsidRDefault="009B1218">
            <w:pPr>
              <w:rPr>
                <w:b/>
                <w:szCs w:val="24"/>
              </w:rPr>
            </w:pPr>
            <w:r>
              <w:rPr>
                <w:b/>
                <w:szCs w:val="24"/>
              </w:rPr>
              <w:t xml:space="preserve">Tinkamumo kriterijai pareiškėjams </w:t>
            </w:r>
          </w:p>
        </w:tc>
        <w:tc>
          <w:tcPr>
            <w:tcW w:w="4171" w:type="pct"/>
            <w:shd w:val="clear" w:color="auto" w:fill="auto"/>
          </w:tcPr>
          <w:p w14:paraId="5ADCD3A1" w14:textId="0487B37A" w:rsidR="00773B2D" w:rsidRDefault="009B1218">
            <w:pPr>
              <w:jc w:val="both"/>
              <w:rPr>
                <w:szCs w:val="24"/>
              </w:rPr>
            </w:pPr>
            <w:r>
              <w:rPr>
                <w:szCs w:val="24"/>
              </w:rPr>
              <w:t>1. Pareiškėjai – žemės ūkio produkcijos gamybos perdirbimo ir realizavimo veikla besiverčiantys Žemės ūkio valdų valdytojai, vykdantys veiklą Anykščių rajono savivaldybės teritorijoje ir registruoti Lietuvos Respublikos teisės aktų nustatyta tvarka Anykščių rajono savivaldybėje, kurių ūkio produkcijos standartine verte išreikštas žemės ūkio valdos ekonominis dydis (toliau – VED) , yra ne mažesnis kaip 2500 Eur ir ne didesnis kaip 15 000 Eur. Valdos ekonominis dydis skaičiuojamas pagal Produkcijos standartine verte išreikšto žemės ūkio valdos ekonominio dydžio apskaičiavimo tvarkos aprašą, patvirtintą Lietuvos Respublikos žemės ūkio ministro 2014 m. birželio 23 d. įsakymu Nr. 3D-382 „Dėl produkcijos standartine verte išreikšto žemės ūkio valdos ekonominio dydžio apskaičiavimo tvarkos aprašo patvirtinimo“.</w:t>
            </w:r>
          </w:p>
          <w:p w14:paraId="5ADCD3A2" w14:textId="77777777" w:rsidR="00773B2D" w:rsidRDefault="009B1218">
            <w:pPr>
              <w:rPr>
                <w:szCs w:val="24"/>
              </w:rPr>
            </w:pPr>
            <w:r>
              <w:rPr>
                <w:szCs w:val="24"/>
              </w:rPr>
              <w:t>2. Pagal Priemonę vienas pareiškėjas gali teikti tik vieną paraišką</w:t>
            </w:r>
          </w:p>
          <w:p w14:paraId="5ADCD3A3" w14:textId="77777777" w:rsidR="00773B2D" w:rsidRDefault="00773B2D">
            <w:pPr>
              <w:rPr>
                <w:szCs w:val="24"/>
              </w:rPr>
            </w:pPr>
          </w:p>
        </w:tc>
      </w:tr>
      <w:tr w:rsidR="00773B2D" w14:paraId="5ADCD3A9" w14:textId="77777777" w:rsidTr="009B1218">
        <w:trPr>
          <w:trHeight w:val="1116"/>
        </w:trPr>
        <w:tc>
          <w:tcPr>
            <w:tcW w:w="829" w:type="pct"/>
          </w:tcPr>
          <w:p w14:paraId="5ADCD3A5" w14:textId="77777777" w:rsidR="00773B2D" w:rsidRDefault="009B1218">
            <w:pPr>
              <w:rPr>
                <w:b/>
                <w:szCs w:val="24"/>
              </w:rPr>
            </w:pPr>
            <w:r>
              <w:rPr>
                <w:b/>
                <w:szCs w:val="24"/>
              </w:rPr>
              <w:t xml:space="preserve">Tinkamumo kriterijai </w:t>
            </w:r>
          </w:p>
          <w:p w14:paraId="5ADCD3A6" w14:textId="77777777" w:rsidR="00773B2D" w:rsidRDefault="009B1218">
            <w:pPr>
              <w:rPr>
                <w:b/>
                <w:szCs w:val="24"/>
              </w:rPr>
            </w:pPr>
            <w:r>
              <w:rPr>
                <w:b/>
                <w:szCs w:val="24"/>
              </w:rPr>
              <w:t>projektams</w:t>
            </w:r>
          </w:p>
        </w:tc>
        <w:tc>
          <w:tcPr>
            <w:tcW w:w="4171" w:type="pct"/>
            <w:shd w:val="clear" w:color="auto" w:fill="auto"/>
          </w:tcPr>
          <w:p w14:paraId="5ADCD3A7" w14:textId="77777777" w:rsidR="00773B2D" w:rsidRDefault="009B1218">
            <w:pPr>
              <w:jc w:val="both"/>
              <w:rPr>
                <w:szCs w:val="24"/>
                <w:shd w:val="clear" w:color="auto" w:fill="FFFFFF"/>
              </w:rPr>
            </w:pPr>
            <w:r>
              <w:rPr>
                <w:szCs w:val="24"/>
                <w:shd w:val="clear" w:color="auto" w:fill="FFFFFF"/>
              </w:rPr>
              <w:t>3. Pareiškėjo teikiamas projektas turi atitikti pagrindinį tikslą: siekti, kad Anykščių rajone užauginta žemės ūkio produkcija būtų perdirbama  ir realizuojama vietoje  ir skatinti smulkių ūkių vystymąsi</w:t>
            </w:r>
          </w:p>
          <w:p w14:paraId="5ADCD3A8" w14:textId="77777777" w:rsidR="00773B2D" w:rsidRDefault="00773B2D">
            <w:pPr>
              <w:jc w:val="both"/>
              <w:rPr>
                <w:szCs w:val="24"/>
                <w:shd w:val="clear" w:color="auto" w:fill="FFFFFF"/>
              </w:rPr>
            </w:pPr>
          </w:p>
        </w:tc>
      </w:tr>
      <w:tr w:rsidR="00773B2D" w14:paraId="5ADCD3B1" w14:textId="77777777" w:rsidTr="009B1218">
        <w:trPr>
          <w:trHeight w:val="1697"/>
        </w:trPr>
        <w:tc>
          <w:tcPr>
            <w:tcW w:w="829" w:type="pct"/>
          </w:tcPr>
          <w:p w14:paraId="5ADCD3AA" w14:textId="77777777" w:rsidR="00773B2D" w:rsidRDefault="009B1218">
            <w:pPr>
              <w:rPr>
                <w:b/>
                <w:szCs w:val="24"/>
              </w:rPr>
            </w:pPr>
            <w:r>
              <w:rPr>
                <w:b/>
                <w:szCs w:val="24"/>
              </w:rPr>
              <w:t>Priemonės prioritetai</w:t>
            </w:r>
          </w:p>
        </w:tc>
        <w:tc>
          <w:tcPr>
            <w:tcW w:w="4171" w:type="pct"/>
            <w:shd w:val="clear" w:color="auto" w:fill="auto"/>
          </w:tcPr>
          <w:p w14:paraId="5ADCD3AB" w14:textId="77777777" w:rsidR="00773B2D" w:rsidRDefault="009B1218">
            <w:pPr>
              <w:jc w:val="both"/>
              <w:rPr>
                <w:szCs w:val="24"/>
                <w:shd w:val="clear" w:color="auto" w:fill="FFFFFF"/>
              </w:rPr>
            </w:pPr>
            <w:r>
              <w:rPr>
                <w:szCs w:val="24"/>
                <w:shd w:val="clear" w:color="auto" w:fill="FFFFFF"/>
              </w:rPr>
              <w:t>4. Priemonės prioritetai:</w:t>
            </w:r>
          </w:p>
          <w:p w14:paraId="5ADCD3AC" w14:textId="77777777" w:rsidR="00773B2D" w:rsidRDefault="009B1218">
            <w:pPr>
              <w:jc w:val="both"/>
              <w:rPr>
                <w:szCs w:val="24"/>
                <w:shd w:val="clear" w:color="auto" w:fill="FFFFFF"/>
              </w:rPr>
            </w:pPr>
            <w:r>
              <w:rPr>
                <w:szCs w:val="24"/>
                <w:shd w:val="clear" w:color="auto" w:fill="FFFFFF"/>
              </w:rPr>
              <w:t xml:space="preserve">4.1. ūkio modernizavimas ir konkurencingumo didinimas; </w:t>
            </w:r>
          </w:p>
          <w:p w14:paraId="5ADCD3AD" w14:textId="77777777" w:rsidR="00773B2D" w:rsidRDefault="009B1218">
            <w:pPr>
              <w:jc w:val="both"/>
              <w:rPr>
                <w:szCs w:val="24"/>
                <w:shd w:val="clear" w:color="auto" w:fill="FFFFFF"/>
              </w:rPr>
            </w:pPr>
            <w:r>
              <w:rPr>
                <w:szCs w:val="24"/>
                <w:shd w:val="clear" w:color="auto" w:fill="FFFFFF"/>
              </w:rPr>
              <w:t xml:space="preserve">4.2. savos gamybos žemės ūkio produktų perdirbimas; </w:t>
            </w:r>
          </w:p>
          <w:p w14:paraId="5ADCD3AE" w14:textId="77777777" w:rsidR="00773B2D" w:rsidRDefault="009B1218">
            <w:pPr>
              <w:jc w:val="both"/>
              <w:rPr>
                <w:szCs w:val="24"/>
                <w:shd w:val="clear" w:color="auto" w:fill="FFFFFF"/>
              </w:rPr>
            </w:pPr>
            <w:r>
              <w:rPr>
                <w:szCs w:val="24"/>
                <w:shd w:val="clear" w:color="auto" w:fill="FFFFFF"/>
              </w:rPr>
              <w:t>4.3. žemės ūkio produkcijos ir jos gaminių pardavimas tiesiogiai vartotojui;</w:t>
            </w:r>
          </w:p>
          <w:p w14:paraId="5ADCD3AF" w14:textId="77777777" w:rsidR="00773B2D" w:rsidRDefault="009B1218">
            <w:pPr>
              <w:jc w:val="both"/>
              <w:rPr>
                <w:szCs w:val="24"/>
                <w:shd w:val="clear" w:color="auto" w:fill="FFFFFF"/>
              </w:rPr>
            </w:pPr>
            <w:r>
              <w:rPr>
                <w:szCs w:val="24"/>
                <w:shd w:val="clear" w:color="auto" w:fill="FFFFFF"/>
              </w:rPr>
              <w:t>4.4. smulkaus ūkio gyvybingumo didinimas;</w:t>
            </w:r>
          </w:p>
          <w:p w14:paraId="5ADCD3B0" w14:textId="77777777" w:rsidR="00773B2D" w:rsidRDefault="009B1218">
            <w:pPr>
              <w:tabs>
                <w:tab w:val="left" w:pos="1875"/>
              </w:tabs>
              <w:jc w:val="both"/>
              <w:rPr>
                <w:szCs w:val="24"/>
                <w:shd w:val="clear" w:color="auto" w:fill="FFFFFF"/>
              </w:rPr>
            </w:pPr>
            <w:r>
              <w:rPr>
                <w:szCs w:val="24"/>
                <w:shd w:val="clear" w:color="auto" w:fill="FFFFFF"/>
              </w:rPr>
              <w:t>4.5. jaunųjų ūkininkų rėmimas, skatinant kartų kaitą</w:t>
            </w:r>
            <w:r>
              <w:rPr>
                <w:szCs w:val="24"/>
                <w:shd w:val="clear" w:color="auto" w:fill="FFFFFF"/>
              </w:rPr>
              <w:tab/>
            </w:r>
          </w:p>
        </w:tc>
      </w:tr>
      <w:tr w:rsidR="00773B2D" w14:paraId="5ADCD3B7" w14:textId="77777777" w:rsidTr="009B1218">
        <w:trPr>
          <w:trHeight w:val="2002"/>
        </w:trPr>
        <w:tc>
          <w:tcPr>
            <w:tcW w:w="829" w:type="pct"/>
            <w:tcBorders>
              <w:bottom w:val="single" w:sz="4" w:space="0" w:color="auto"/>
            </w:tcBorders>
          </w:tcPr>
          <w:p w14:paraId="5ADCD3B2" w14:textId="77777777" w:rsidR="00773B2D" w:rsidRDefault="009B1218">
            <w:pPr>
              <w:rPr>
                <w:b/>
                <w:szCs w:val="24"/>
              </w:rPr>
            </w:pPr>
            <w:r>
              <w:rPr>
                <w:b/>
                <w:szCs w:val="24"/>
              </w:rPr>
              <w:t>Tinkamos finansuoti išlaidos</w:t>
            </w:r>
          </w:p>
        </w:tc>
        <w:tc>
          <w:tcPr>
            <w:tcW w:w="4171" w:type="pct"/>
            <w:tcBorders>
              <w:bottom w:val="single" w:sz="4" w:space="0" w:color="auto"/>
            </w:tcBorders>
            <w:shd w:val="clear" w:color="auto" w:fill="auto"/>
          </w:tcPr>
          <w:p w14:paraId="5ADCD3B3" w14:textId="77777777" w:rsidR="00773B2D" w:rsidRDefault="009B1218">
            <w:pPr>
              <w:overflowPunct w:val="0"/>
              <w:ind w:left="18"/>
              <w:jc w:val="both"/>
              <w:rPr>
                <w:bCs/>
              </w:rPr>
            </w:pPr>
            <w:r>
              <w:rPr>
                <w:bCs/>
              </w:rPr>
              <w:t>5. Tinkamomis finansuoti iš Priemonės lėšų pripažįstamos tik detaliai pagrįstos, su projekte numatomų veiklų vykdymu susijusios, patiriamos projekto įgyvendinimo metu, šios išlaidos:</w:t>
            </w:r>
          </w:p>
          <w:p w14:paraId="5ADCD3B4" w14:textId="24AA0A31" w:rsidR="00773B2D" w:rsidRDefault="009B1218">
            <w:pPr>
              <w:overflowPunct w:val="0"/>
              <w:jc w:val="both"/>
              <w:rPr>
                <w:szCs w:val="24"/>
              </w:rPr>
            </w:pPr>
            <w:r>
              <w:rPr>
                <w:szCs w:val="24"/>
              </w:rPr>
              <w:t>5.1. įgyvendinti projektą būtinų prekių pirkimas, dengiant iki 75 procentų jų vertės, bet ne daugiau 3 000 Eur vienam projektui;</w:t>
            </w:r>
          </w:p>
          <w:p w14:paraId="5ADCD3B5" w14:textId="77777777" w:rsidR="00773B2D" w:rsidRDefault="009B1218">
            <w:pPr>
              <w:overflowPunct w:val="0"/>
              <w:jc w:val="both"/>
              <w:rPr>
                <w:szCs w:val="24"/>
              </w:rPr>
            </w:pPr>
            <w:r>
              <w:rPr>
                <w:szCs w:val="24"/>
              </w:rPr>
              <w:t>5.2. naudotų prekių įsigijimo išlaidos.</w:t>
            </w:r>
          </w:p>
          <w:p w14:paraId="5ADCD3B6" w14:textId="77777777" w:rsidR="00773B2D" w:rsidRDefault="009B1218">
            <w:pPr>
              <w:overflowPunct w:val="0"/>
              <w:jc w:val="both"/>
              <w:rPr>
                <w:szCs w:val="24"/>
              </w:rPr>
            </w:pPr>
            <w:r>
              <w:rPr>
                <w:szCs w:val="24"/>
              </w:rPr>
              <w:t>6.   Visi mokėjimai turi būti atliekami tik per finansines institucijas</w:t>
            </w:r>
          </w:p>
        </w:tc>
      </w:tr>
      <w:tr w:rsidR="00773B2D" w14:paraId="5ADCD3C1" w14:textId="77777777" w:rsidTr="009B1218">
        <w:trPr>
          <w:trHeight w:val="2971"/>
        </w:trPr>
        <w:tc>
          <w:tcPr>
            <w:tcW w:w="829" w:type="pct"/>
            <w:tcBorders>
              <w:bottom w:val="single" w:sz="4" w:space="0" w:color="auto"/>
            </w:tcBorders>
          </w:tcPr>
          <w:p w14:paraId="5ADCD3B8" w14:textId="77777777" w:rsidR="00773B2D" w:rsidRDefault="009B1218">
            <w:pPr>
              <w:rPr>
                <w:b/>
                <w:szCs w:val="24"/>
              </w:rPr>
            </w:pPr>
            <w:r>
              <w:rPr>
                <w:b/>
                <w:szCs w:val="24"/>
              </w:rPr>
              <w:t>Netinkamos finansuoti išlaidos</w:t>
            </w:r>
          </w:p>
        </w:tc>
        <w:tc>
          <w:tcPr>
            <w:tcW w:w="4171" w:type="pct"/>
            <w:tcBorders>
              <w:bottom w:val="single" w:sz="4" w:space="0" w:color="auto"/>
            </w:tcBorders>
            <w:shd w:val="clear" w:color="auto" w:fill="auto"/>
          </w:tcPr>
          <w:p w14:paraId="5ADCD3B9" w14:textId="77777777" w:rsidR="00773B2D" w:rsidRDefault="009B1218">
            <w:pPr>
              <w:tabs>
                <w:tab w:val="left" w:pos="851"/>
                <w:tab w:val="left" w:pos="2694"/>
                <w:tab w:val="left" w:pos="3969"/>
              </w:tabs>
              <w:overflowPunct w:val="0"/>
              <w:jc w:val="both"/>
              <w:rPr>
                <w:szCs w:val="24"/>
              </w:rPr>
            </w:pPr>
            <w:r>
              <w:rPr>
                <w:szCs w:val="24"/>
              </w:rPr>
              <w:t>7. Nefinansuojamos išlaidos:</w:t>
            </w:r>
          </w:p>
          <w:p w14:paraId="5ADCD3BA" w14:textId="77777777" w:rsidR="00773B2D" w:rsidRDefault="009B1218">
            <w:pPr>
              <w:overflowPunct w:val="0"/>
              <w:jc w:val="both"/>
              <w:rPr>
                <w:szCs w:val="24"/>
              </w:rPr>
            </w:pPr>
            <w:r>
              <w:rPr>
                <w:szCs w:val="24"/>
              </w:rPr>
              <w:t>7.1. pastatų įsigijimo, nuomos ar jų remonto, rekonstrukcijos  išlaidos;</w:t>
            </w:r>
          </w:p>
          <w:p w14:paraId="5ADCD3BB" w14:textId="77777777" w:rsidR="00773B2D" w:rsidRDefault="009B1218">
            <w:pPr>
              <w:tabs>
                <w:tab w:val="left" w:pos="851"/>
              </w:tabs>
              <w:overflowPunct w:val="0"/>
              <w:jc w:val="both"/>
              <w:rPr>
                <w:szCs w:val="24"/>
              </w:rPr>
            </w:pPr>
            <w:r>
              <w:rPr>
                <w:szCs w:val="24"/>
              </w:rPr>
              <w:t>7.2. kreditų įstaigų išduotų paskolų dengimas;</w:t>
            </w:r>
          </w:p>
          <w:p w14:paraId="5ADCD3BC" w14:textId="77777777" w:rsidR="00773B2D" w:rsidRDefault="009B1218">
            <w:pPr>
              <w:tabs>
                <w:tab w:val="left" w:pos="851"/>
              </w:tabs>
              <w:overflowPunct w:val="0"/>
              <w:jc w:val="both"/>
              <w:rPr>
                <w:szCs w:val="24"/>
              </w:rPr>
            </w:pPr>
            <w:r>
              <w:rPr>
                <w:szCs w:val="24"/>
              </w:rPr>
              <w:t>7.3. iš kitų finansavimo šaltinių pagal kitas pareiškėjo paraiškas, t. y. tos pačios išlaidos finansuojamos du ar daugiau kartų;</w:t>
            </w:r>
          </w:p>
          <w:p w14:paraId="5ADCD3BD" w14:textId="77777777" w:rsidR="00773B2D" w:rsidRDefault="009B1218">
            <w:pPr>
              <w:tabs>
                <w:tab w:val="left" w:pos="851"/>
              </w:tabs>
              <w:overflowPunct w:val="0"/>
              <w:jc w:val="both"/>
              <w:rPr>
                <w:szCs w:val="24"/>
              </w:rPr>
            </w:pPr>
            <w:r>
              <w:rPr>
                <w:szCs w:val="24"/>
              </w:rPr>
              <w:t>7.4. įgyvendinti projektą būtinų org. technikos, programinės įrangos įsigijimo išlaidos;</w:t>
            </w:r>
          </w:p>
          <w:p w14:paraId="5ADCD3BE" w14:textId="77777777" w:rsidR="00773B2D" w:rsidRDefault="009B1218">
            <w:pPr>
              <w:overflowPunct w:val="0"/>
              <w:jc w:val="both"/>
              <w:rPr>
                <w:szCs w:val="24"/>
              </w:rPr>
            </w:pPr>
            <w:r>
              <w:rPr>
                <w:szCs w:val="24"/>
              </w:rPr>
              <w:t>7.5. draudimo išlaidos;</w:t>
            </w:r>
          </w:p>
          <w:p w14:paraId="5ADCD3BF" w14:textId="77777777" w:rsidR="00773B2D" w:rsidRDefault="009B1218">
            <w:pPr>
              <w:overflowPunct w:val="0"/>
              <w:ind w:left="18"/>
              <w:jc w:val="both"/>
            </w:pPr>
            <w:r>
              <w:t>7.6. kitos išlaidos, nesusijusios su įgyvendinti projektą būtinomis išlaidomis;</w:t>
            </w:r>
          </w:p>
          <w:p w14:paraId="5ADCD3C0" w14:textId="77777777" w:rsidR="00773B2D" w:rsidRDefault="009B1218">
            <w:pPr>
              <w:overflowPunct w:val="0"/>
              <w:ind w:left="18"/>
              <w:jc w:val="both"/>
              <w:rPr>
                <w:bCs/>
              </w:rPr>
            </w:pPr>
            <w:r>
              <w:rPr>
                <w:bCs/>
              </w:rPr>
              <w:t>7.7. paslaugos</w:t>
            </w:r>
          </w:p>
        </w:tc>
      </w:tr>
      <w:tr w:rsidR="00773B2D" w14:paraId="5ADCD3C8" w14:textId="77777777" w:rsidTr="009B1218">
        <w:trPr>
          <w:trHeight w:val="1979"/>
        </w:trPr>
        <w:tc>
          <w:tcPr>
            <w:tcW w:w="829" w:type="pct"/>
          </w:tcPr>
          <w:p w14:paraId="5ADCD3C2" w14:textId="77777777" w:rsidR="00773B2D" w:rsidRDefault="009B1218">
            <w:pPr>
              <w:rPr>
                <w:b/>
                <w:szCs w:val="24"/>
              </w:rPr>
            </w:pPr>
            <w:r>
              <w:rPr>
                <w:b/>
                <w:szCs w:val="24"/>
              </w:rPr>
              <w:lastRenderedPageBreak/>
              <w:t>Prie paraiškos pridedami dokumentai</w:t>
            </w:r>
          </w:p>
        </w:tc>
        <w:tc>
          <w:tcPr>
            <w:tcW w:w="4171" w:type="pct"/>
            <w:shd w:val="clear" w:color="auto" w:fill="auto"/>
          </w:tcPr>
          <w:p w14:paraId="5ADCD3C3" w14:textId="77777777" w:rsidR="00773B2D" w:rsidRDefault="009B1218">
            <w:pPr>
              <w:jc w:val="both"/>
              <w:rPr>
                <w:szCs w:val="24"/>
              </w:rPr>
            </w:pPr>
            <w:r>
              <w:rPr>
                <w:szCs w:val="24"/>
              </w:rPr>
              <w:t>8. Pažyma apie</w:t>
            </w:r>
            <w:r>
              <w:rPr>
                <w:sz w:val="20"/>
              </w:rPr>
              <w:t xml:space="preserve"> </w:t>
            </w:r>
            <w:r>
              <w:rPr>
                <w:szCs w:val="24"/>
              </w:rPr>
              <w:t>produkcijos standartine verte išreikštą žemės ūkio valdos ekonominį dydį (VED):</w:t>
            </w:r>
          </w:p>
          <w:p w14:paraId="5ADCD3C4" w14:textId="77777777" w:rsidR="00773B2D" w:rsidRDefault="009B1218">
            <w:pPr>
              <w:jc w:val="both"/>
              <w:rPr>
                <w:szCs w:val="24"/>
              </w:rPr>
            </w:pPr>
            <w:r>
              <w:rPr>
                <w:szCs w:val="24"/>
              </w:rPr>
              <w:t>8.1. kai paraiška teikiama einamųjų metų pirmąjį pusmetį, t. y. nuo einamųjų metų  sausio 1 d. iki einamųjų metų birželio 30 d., pagal VĮ Žemės ūkio informacijos ir kaimo verslo centro (toliau – ŽŪIKVC) už praėjusių metų laikotarpį, prasidedantį nuo sausio 1 d. ir pasibaigiantį gruodžio 31 d., apskaičiuotą valdos ekonominį dydį einamųjų metų sausio 1 d., kuris ŽŪIKVC duomenų bazėje skelbiamas einamųjų metų sausio 30 d.;</w:t>
            </w:r>
          </w:p>
          <w:p w14:paraId="5ADCD3C5" w14:textId="77777777" w:rsidR="00773B2D" w:rsidRDefault="009B1218">
            <w:pPr>
              <w:jc w:val="both"/>
              <w:rPr>
                <w:szCs w:val="24"/>
              </w:rPr>
            </w:pPr>
            <w:r>
              <w:rPr>
                <w:szCs w:val="24"/>
              </w:rPr>
              <w:t>8.2. kai paramos paraiškos teikiamos einamųjų metų antrąjį pusmetį, t. y. nuo einamųjų metų liepos 1 d. iki einamųjų metų gruodžio 31 d., pagal ŽŪIKVC už laikotarpį, prasidedantį praėjusių metų liepos 1 d. ir pasibaigiantį einamųjų metų birželio 30 d., apskaičiuotą valdos ekonominį dydį einamųjų metų liepos 1 d., kuris ŽŪIKVC duomenų bazėje skelbiamas einamųjų metų rugpjūčio 31 d.;</w:t>
            </w:r>
          </w:p>
          <w:p w14:paraId="5ADCD3C6" w14:textId="77777777" w:rsidR="00773B2D" w:rsidRDefault="009B1218">
            <w:pPr>
              <w:jc w:val="both"/>
              <w:rPr>
                <w:szCs w:val="24"/>
              </w:rPr>
            </w:pPr>
            <w:r>
              <w:rPr>
                <w:szCs w:val="24"/>
              </w:rPr>
              <w:t>9. Pareiškėjui rekomenduojama pridėti papildomą, su paraiška susijusią medžiagą, kurią paraiškos teikėjas mano esant reikalinga pateikti (komerciniai pasiūlymai ir kt.)</w:t>
            </w:r>
          </w:p>
          <w:p w14:paraId="5ADCD3C7" w14:textId="77777777" w:rsidR="00773B2D" w:rsidRDefault="00773B2D">
            <w:pPr>
              <w:jc w:val="both"/>
              <w:rPr>
                <w:szCs w:val="24"/>
              </w:rPr>
            </w:pPr>
          </w:p>
        </w:tc>
      </w:tr>
    </w:tbl>
    <w:p w14:paraId="5ADCD3C9" w14:textId="032801D2" w:rsidR="00773B2D" w:rsidRDefault="00773B2D">
      <w:pPr>
        <w:jc w:val="center"/>
        <w:rPr>
          <w:sz w:val="23"/>
          <w:szCs w:val="23"/>
        </w:rPr>
      </w:pPr>
    </w:p>
    <w:p w14:paraId="30DA797B" w14:textId="0EC74C50" w:rsidR="00E47154" w:rsidRDefault="00E47154">
      <w:pPr>
        <w:jc w:val="center"/>
        <w:rPr>
          <w:sz w:val="23"/>
          <w:szCs w:val="23"/>
        </w:rPr>
      </w:pPr>
      <w:r>
        <w:rPr>
          <w:sz w:val="23"/>
          <w:szCs w:val="23"/>
        </w:rPr>
        <w:t>____________________________________</w:t>
      </w:r>
    </w:p>
    <w:sectPr w:rsidR="00E47154" w:rsidSect="00B831BF">
      <w:pgSz w:w="11907" w:h="16839" w:code="9"/>
      <w:pgMar w:top="1134" w:right="709" w:bottom="1134"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CBC0A4" w14:textId="77777777" w:rsidR="00BD214F" w:rsidRDefault="00BD214F">
      <w:pPr>
        <w:rPr>
          <w:sz w:val="20"/>
          <w:lang w:val="en-US"/>
        </w:rPr>
      </w:pPr>
      <w:r>
        <w:rPr>
          <w:sz w:val="20"/>
          <w:lang w:val="en-US"/>
        </w:rPr>
        <w:separator/>
      </w:r>
    </w:p>
  </w:endnote>
  <w:endnote w:type="continuationSeparator" w:id="0">
    <w:p w14:paraId="2454D440" w14:textId="77777777" w:rsidR="00BD214F" w:rsidRDefault="00BD214F">
      <w:pPr>
        <w:rPr>
          <w:sz w:val="20"/>
          <w:lang w:val="en-US"/>
        </w:rPr>
      </w:pPr>
      <w:r>
        <w:rPr>
          <w:sz w:val="2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Sun;宋体">
    <w:altName w:val="MS PMincho"/>
    <w:panose1 w:val="00000000000000000000"/>
    <w:charset w:val="8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CD93F" w14:textId="77777777" w:rsidR="001A5E72" w:rsidRDefault="001A5E72">
    <w:pPr>
      <w:tabs>
        <w:tab w:val="center" w:pos="4986"/>
        <w:tab w:val="right" w:pos="9972"/>
      </w:tabs>
      <w:rPr>
        <w:sz w:val="20"/>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CD940" w14:textId="77777777" w:rsidR="001A5E72" w:rsidRDefault="001A5E72">
    <w:pPr>
      <w:tabs>
        <w:tab w:val="center" w:pos="4986"/>
        <w:tab w:val="right" w:pos="9972"/>
      </w:tabs>
      <w:rPr>
        <w:sz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CD942" w14:textId="77777777" w:rsidR="001A5E72" w:rsidRDefault="001A5E72">
    <w:pPr>
      <w:tabs>
        <w:tab w:val="center" w:pos="4986"/>
        <w:tab w:val="right" w:pos="9972"/>
      </w:tabs>
      <w:jc w:val="center"/>
      <w:rPr>
        <w:sz w:val="20"/>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CD945" w14:textId="77777777" w:rsidR="001A5E72" w:rsidRDefault="001A5E72">
    <w:pPr>
      <w:rPr>
        <w:sz w:val="20"/>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CD947" w14:textId="77777777" w:rsidR="001A5E72" w:rsidRDefault="001A5E72">
    <w:pPr>
      <w:tabs>
        <w:tab w:val="center" w:pos="4986"/>
        <w:tab w:val="right" w:pos="9972"/>
      </w:tabs>
      <w:rPr>
        <w:sz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F9D729" w14:textId="77777777" w:rsidR="00BD214F" w:rsidRDefault="00BD214F">
      <w:pPr>
        <w:rPr>
          <w:sz w:val="20"/>
          <w:lang w:val="en-US"/>
        </w:rPr>
      </w:pPr>
      <w:r>
        <w:rPr>
          <w:sz w:val="20"/>
          <w:lang w:val="en-US"/>
        </w:rPr>
        <w:separator/>
      </w:r>
    </w:p>
  </w:footnote>
  <w:footnote w:type="continuationSeparator" w:id="0">
    <w:p w14:paraId="0277E336" w14:textId="77777777" w:rsidR="00BD214F" w:rsidRDefault="00BD214F">
      <w:pPr>
        <w:rPr>
          <w:sz w:val="20"/>
          <w:lang w:val="en-US"/>
        </w:rPr>
      </w:pPr>
      <w:r>
        <w:rPr>
          <w:sz w:val="20"/>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CD93D" w14:textId="77777777" w:rsidR="001A5E72" w:rsidRDefault="001A5E72">
    <w:pPr>
      <w:tabs>
        <w:tab w:val="center" w:pos="4986"/>
        <w:tab w:val="right" w:pos="9972"/>
      </w:tabs>
      <w:rPr>
        <w:sz w:val="20"/>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9531514"/>
      <w:docPartObj>
        <w:docPartGallery w:val="Page Numbers (Top of Page)"/>
        <w:docPartUnique/>
      </w:docPartObj>
    </w:sdtPr>
    <w:sdtEndPr/>
    <w:sdtContent>
      <w:p w14:paraId="5250F8BE" w14:textId="0A83636B" w:rsidR="001A5E72" w:rsidRDefault="001A5E72">
        <w:pPr>
          <w:pStyle w:val="Header"/>
          <w:jc w:val="center"/>
        </w:pPr>
        <w:r>
          <w:fldChar w:fldCharType="begin"/>
        </w:r>
        <w:r>
          <w:instrText>PAGE   \* MERGEFORMAT</w:instrText>
        </w:r>
        <w:r>
          <w:fldChar w:fldCharType="separate"/>
        </w:r>
        <w:r>
          <w:rPr>
            <w:noProof/>
          </w:rPr>
          <w:t>2</w:t>
        </w:r>
        <w:r>
          <w:fldChar w:fldCharType="end"/>
        </w:r>
      </w:p>
    </w:sdtContent>
  </w:sdt>
  <w:p w14:paraId="5ADCD93E" w14:textId="77777777" w:rsidR="001A5E72" w:rsidRDefault="001A5E72">
    <w:pPr>
      <w:tabs>
        <w:tab w:val="center" w:pos="4986"/>
        <w:tab w:val="right" w:pos="9972"/>
      </w:tabs>
      <w:rPr>
        <w:sz w:val="2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CD941" w14:textId="77777777" w:rsidR="001A5E72" w:rsidRDefault="001A5E72">
    <w:pPr>
      <w:tabs>
        <w:tab w:val="center" w:pos="4986"/>
        <w:tab w:val="right" w:pos="9972"/>
      </w:tabs>
      <w:rPr>
        <w:sz w:val="20"/>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CD943" w14:textId="77777777" w:rsidR="001A5E72" w:rsidRDefault="001A5E72">
    <w:pPr>
      <w:rPr>
        <w:sz w:val="20"/>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15286"/>
      <w:docPartObj>
        <w:docPartGallery w:val="Page Numbers (Top of Page)"/>
        <w:docPartUnique/>
      </w:docPartObj>
    </w:sdtPr>
    <w:sdtEndPr/>
    <w:sdtContent>
      <w:p w14:paraId="2C5E15B3" w14:textId="5159DC83" w:rsidR="001A5E72" w:rsidRDefault="001A5E72">
        <w:pPr>
          <w:pStyle w:val="Header"/>
          <w:jc w:val="center"/>
        </w:pPr>
        <w:r>
          <w:fldChar w:fldCharType="begin"/>
        </w:r>
        <w:r>
          <w:instrText>PAGE   \* MERGEFORMAT</w:instrText>
        </w:r>
        <w:r>
          <w:fldChar w:fldCharType="separate"/>
        </w:r>
        <w:r>
          <w:rPr>
            <w:noProof/>
          </w:rPr>
          <w:t>3</w:t>
        </w:r>
        <w:r>
          <w:fldChar w:fldCharType="end"/>
        </w:r>
      </w:p>
    </w:sdtContent>
  </w:sdt>
  <w:p w14:paraId="5ADCD944" w14:textId="77777777" w:rsidR="001A5E72" w:rsidRDefault="001A5E72">
    <w:pPr>
      <w:tabs>
        <w:tab w:val="center" w:pos="4986"/>
        <w:tab w:val="right" w:pos="9972"/>
      </w:tabs>
      <w:rPr>
        <w:sz w:val="20"/>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ED6692" w14:textId="5DFAD4C5" w:rsidR="001A5E72" w:rsidRDefault="001A5E72">
    <w:pPr>
      <w:pStyle w:val="Header"/>
      <w:jc w:val="center"/>
    </w:pPr>
  </w:p>
  <w:p w14:paraId="5ADCD946" w14:textId="77777777" w:rsidR="001A5E72" w:rsidRDefault="001A5E72">
    <w:pPr>
      <w:tabs>
        <w:tab w:val="center" w:pos="4986"/>
        <w:tab w:val="right" w:pos="9972"/>
      </w:tabs>
      <w:rPr>
        <w:sz w:val="20"/>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4BF"/>
    <w:rsid w:val="000038E8"/>
    <w:rsid w:val="00003BD1"/>
    <w:rsid w:val="00020CD1"/>
    <w:rsid w:val="00043C12"/>
    <w:rsid w:val="00052C63"/>
    <w:rsid w:val="000F19FE"/>
    <w:rsid w:val="0011009D"/>
    <w:rsid w:val="00110A90"/>
    <w:rsid w:val="00144093"/>
    <w:rsid w:val="001A5E72"/>
    <w:rsid w:val="001D6A0F"/>
    <w:rsid w:val="001F3F0F"/>
    <w:rsid w:val="00224B89"/>
    <w:rsid w:val="002316D6"/>
    <w:rsid w:val="00242283"/>
    <w:rsid w:val="002476F6"/>
    <w:rsid w:val="00265C82"/>
    <w:rsid w:val="00282D6B"/>
    <w:rsid w:val="002A731C"/>
    <w:rsid w:val="002D5F8D"/>
    <w:rsid w:val="002F6690"/>
    <w:rsid w:val="00300FBC"/>
    <w:rsid w:val="0030687B"/>
    <w:rsid w:val="00343FEA"/>
    <w:rsid w:val="00361D3F"/>
    <w:rsid w:val="00385E27"/>
    <w:rsid w:val="003A466F"/>
    <w:rsid w:val="003B1ECE"/>
    <w:rsid w:val="003C2B9D"/>
    <w:rsid w:val="003F2C51"/>
    <w:rsid w:val="003F6685"/>
    <w:rsid w:val="0040305C"/>
    <w:rsid w:val="00404B39"/>
    <w:rsid w:val="00412CA3"/>
    <w:rsid w:val="004132A1"/>
    <w:rsid w:val="00474515"/>
    <w:rsid w:val="004D1D09"/>
    <w:rsid w:val="004F4579"/>
    <w:rsid w:val="00580EBE"/>
    <w:rsid w:val="00593641"/>
    <w:rsid w:val="005B4A76"/>
    <w:rsid w:val="005D6E1F"/>
    <w:rsid w:val="00601163"/>
    <w:rsid w:val="00611813"/>
    <w:rsid w:val="006204AD"/>
    <w:rsid w:val="00623F48"/>
    <w:rsid w:val="0063752A"/>
    <w:rsid w:val="00644EAE"/>
    <w:rsid w:val="00646F14"/>
    <w:rsid w:val="006820C1"/>
    <w:rsid w:val="006A6BA7"/>
    <w:rsid w:val="006D23F4"/>
    <w:rsid w:val="00702636"/>
    <w:rsid w:val="00704E8C"/>
    <w:rsid w:val="0070699A"/>
    <w:rsid w:val="0072470F"/>
    <w:rsid w:val="00727F4C"/>
    <w:rsid w:val="00744359"/>
    <w:rsid w:val="0074576E"/>
    <w:rsid w:val="007479CC"/>
    <w:rsid w:val="00773B2D"/>
    <w:rsid w:val="00782CF5"/>
    <w:rsid w:val="007C3D42"/>
    <w:rsid w:val="007D0D35"/>
    <w:rsid w:val="008D26F2"/>
    <w:rsid w:val="008F6909"/>
    <w:rsid w:val="009341B8"/>
    <w:rsid w:val="00942821"/>
    <w:rsid w:val="00964F8F"/>
    <w:rsid w:val="009B1218"/>
    <w:rsid w:val="009B3397"/>
    <w:rsid w:val="009B4F06"/>
    <w:rsid w:val="009E2149"/>
    <w:rsid w:val="00A136D3"/>
    <w:rsid w:val="00A248DA"/>
    <w:rsid w:val="00A3586E"/>
    <w:rsid w:val="00A52E5E"/>
    <w:rsid w:val="00A73A0A"/>
    <w:rsid w:val="00A92C29"/>
    <w:rsid w:val="00A9678A"/>
    <w:rsid w:val="00AC2982"/>
    <w:rsid w:val="00AD3A3A"/>
    <w:rsid w:val="00B00C14"/>
    <w:rsid w:val="00B22FB0"/>
    <w:rsid w:val="00B321D8"/>
    <w:rsid w:val="00B80767"/>
    <w:rsid w:val="00B831BF"/>
    <w:rsid w:val="00B8616F"/>
    <w:rsid w:val="00BC4FE2"/>
    <w:rsid w:val="00BD214F"/>
    <w:rsid w:val="00C6123D"/>
    <w:rsid w:val="00C654AC"/>
    <w:rsid w:val="00C961DB"/>
    <w:rsid w:val="00CD71B2"/>
    <w:rsid w:val="00D61E26"/>
    <w:rsid w:val="00D734BF"/>
    <w:rsid w:val="00D75E78"/>
    <w:rsid w:val="00DD0B6A"/>
    <w:rsid w:val="00DE1ECA"/>
    <w:rsid w:val="00E24B2B"/>
    <w:rsid w:val="00E47154"/>
    <w:rsid w:val="00E71596"/>
    <w:rsid w:val="00E806C4"/>
    <w:rsid w:val="00E855C7"/>
    <w:rsid w:val="00EA33D9"/>
    <w:rsid w:val="00EB099F"/>
    <w:rsid w:val="00ED0E65"/>
    <w:rsid w:val="00EE53FD"/>
    <w:rsid w:val="00EE54A5"/>
    <w:rsid w:val="00F05C48"/>
    <w:rsid w:val="00F40276"/>
    <w:rsid w:val="00F4070C"/>
    <w:rsid w:val="00F73B43"/>
    <w:rsid w:val="00F842A7"/>
    <w:rsid w:val="00F97374"/>
    <w:rsid w:val="00FA18F9"/>
    <w:rsid w:val="00FB21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DCD0E1"/>
  <w15:docId w15:val="{9ECF0123-525E-4F4B-BF1B-1749583FF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B1218"/>
    <w:rPr>
      <w:color w:val="808080"/>
    </w:rPr>
  </w:style>
  <w:style w:type="paragraph" w:styleId="Header">
    <w:name w:val="header"/>
    <w:basedOn w:val="Normal"/>
    <w:link w:val="HeaderChar"/>
    <w:uiPriority w:val="99"/>
    <w:unhideWhenUsed/>
    <w:rsid w:val="00265C82"/>
    <w:pPr>
      <w:tabs>
        <w:tab w:val="center" w:pos="4680"/>
        <w:tab w:val="right" w:pos="9360"/>
      </w:tabs>
    </w:pPr>
    <w:rPr>
      <w:rFonts w:asciiTheme="minorHAnsi" w:eastAsiaTheme="minorEastAsia" w:hAnsiTheme="minorHAnsi" w:cstheme="minorBidi"/>
      <w:sz w:val="22"/>
      <w:szCs w:val="22"/>
      <w:lang w:eastAsia="lt-LT"/>
    </w:rPr>
  </w:style>
  <w:style w:type="character" w:customStyle="1" w:styleId="HeaderChar">
    <w:name w:val="Header Char"/>
    <w:basedOn w:val="DefaultParagraphFont"/>
    <w:link w:val="Header"/>
    <w:uiPriority w:val="99"/>
    <w:rsid w:val="00265C82"/>
    <w:rPr>
      <w:rFonts w:asciiTheme="minorHAnsi" w:eastAsiaTheme="minorEastAsia" w:hAnsiTheme="minorHAnsi" w:cstheme="minorBidi"/>
      <w:sz w:val="22"/>
      <w:szCs w:val="22"/>
      <w:lang w:eastAsia="lt-LT"/>
    </w:rPr>
  </w:style>
  <w:style w:type="paragraph" w:styleId="BalloonText">
    <w:name w:val="Balloon Text"/>
    <w:basedOn w:val="Normal"/>
    <w:link w:val="BalloonTextChar"/>
    <w:rsid w:val="005D6E1F"/>
    <w:rPr>
      <w:rFonts w:ascii="Segoe UI" w:hAnsi="Segoe UI" w:cs="Segoe UI"/>
      <w:sz w:val="18"/>
      <w:szCs w:val="18"/>
    </w:rPr>
  </w:style>
  <w:style w:type="character" w:customStyle="1" w:styleId="BalloonTextChar">
    <w:name w:val="Balloon Text Char"/>
    <w:basedOn w:val="DefaultParagraphFont"/>
    <w:link w:val="BalloonText"/>
    <w:rsid w:val="005D6E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061854">
      <w:bodyDiv w:val="1"/>
      <w:marLeft w:val="0"/>
      <w:marRight w:val="0"/>
      <w:marTop w:val="0"/>
      <w:marBottom w:val="0"/>
      <w:divBdr>
        <w:top w:val="none" w:sz="0" w:space="0" w:color="auto"/>
        <w:left w:val="none" w:sz="0" w:space="0" w:color="auto"/>
        <w:bottom w:val="none" w:sz="0" w:space="0" w:color="auto"/>
        <w:right w:val="none" w:sz="0" w:space="0" w:color="auto"/>
      </w:divBdr>
    </w:div>
    <w:div w:id="280189449">
      <w:bodyDiv w:val="1"/>
      <w:marLeft w:val="0"/>
      <w:marRight w:val="0"/>
      <w:marTop w:val="0"/>
      <w:marBottom w:val="0"/>
      <w:divBdr>
        <w:top w:val="none" w:sz="0" w:space="0" w:color="auto"/>
        <w:left w:val="none" w:sz="0" w:space="0" w:color="auto"/>
        <w:bottom w:val="none" w:sz="0" w:space="0" w:color="auto"/>
        <w:right w:val="none" w:sz="0" w:space="0" w:color="auto"/>
      </w:divBdr>
      <w:divsChild>
        <w:div w:id="819613349">
          <w:marLeft w:val="0"/>
          <w:marRight w:val="0"/>
          <w:marTop w:val="0"/>
          <w:marBottom w:val="0"/>
          <w:divBdr>
            <w:top w:val="none" w:sz="0" w:space="0" w:color="auto"/>
            <w:left w:val="none" w:sz="0" w:space="0" w:color="auto"/>
            <w:bottom w:val="none" w:sz="0" w:space="0" w:color="auto"/>
            <w:right w:val="none" w:sz="0" w:space="0" w:color="auto"/>
          </w:divBdr>
        </w:div>
      </w:divsChild>
    </w:div>
    <w:div w:id="288711879">
      <w:bodyDiv w:val="1"/>
      <w:marLeft w:val="0"/>
      <w:marRight w:val="0"/>
      <w:marTop w:val="0"/>
      <w:marBottom w:val="0"/>
      <w:divBdr>
        <w:top w:val="none" w:sz="0" w:space="0" w:color="auto"/>
        <w:left w:val="none" w:sz="0" w:space="0" w:color="auto"/>
        <w:bottom w:val="none" w:sz="0" w:space="0" w:color="auto"/>
        <w:right w:val="none" w:sz="0" w:space="0" w:color="auto"/>
      </w:divBdr>
      <w:divsChild>
        <w:div w:id="393695898">
          <w:marLeft w:val="0"/>
          <w:marRight w:val="0"/>
          <w:marTop w:val="0"/>
          <w:marBottom w:val="0"/>
          <w:divBdr>
            <w:top w:val="none" w:sz="0" w:space="0" w:color="auto"/>
            <w:left w:val="none" w:sz="0" w:space="0" w:color="auto"/>
            <w:bottom w:val="none" w:sz="0" w:space="0" w:color="auto"/>
            <w:right w:val="none" w:sz="0" w:space="0" w:color="auto"/>
          </w:divBdr>
        </w:div>
      </w:divsChild>
    </w:div>
    <w:div w:id="813061167">
      <w:bodyDiv w:val="1"/>
      <w:marLeft w:val="0"/>
      <w:marRight w:val="0"/>
      <w:marTop w:val="0"/>
      <w:marBottom w:val="0"/>
      <w:divBdr>
        <w:top w:val="none" w:sz="0" w:space="0" w:color="auto"/>
        <w:left w:val="none" w:sz="0" w:space="0" w:color="auto"/>
        <w:bottom w:val="none" w:sz="0" w:space="0" w:color="auto"/>
        <w:right w:val="none" w:sz="0" w:space="0" w:color="auto"/>
      </w:divBdr>
    </w:div>
    <w:div w:id="910427078">
      <w:bodyDiv w:val="1"/>
      <w:marLeft w:val="0"/>
      <w:marRight w:val="0"/>
      <w:marTop w:val="0"/>
      <w:marBottom w:val="0"/>
      <w:divBdr>
        <w:top w:val="none" w:sz="0" w:space="0" w:color="auto"/>
        <w:left w:val="none" w:sz="0" w:space="0" w:color="auto"/>
        <w:bottom w:val="none" w:sz="0" w:space="0" w:color="auto"/>
        <w:right w:val="none" w:sz="0" w:space="0" w:color="auto"/>
      </w:divBdr>
    </w:div>
    <w:div w:id="1000425248">
      <w:bodyDiv w:val="1"/>
      <w:marLeft w:val="0"/>
      <w:marRight w:val="0"/>
      <w:marTop w:val="0"/>
      <w:marBottom w:val="0"/>
      <w:divBdr>
        <w:top w:val="none" w:sz="0" w:space="0" w:color="auto"/>
        <w:left w:val="none" w:sz="0" w:space="0" w:color="auto"/>
        <w:bottom w:val="none" w:sz="0" w:space="0" w:color="auto"/>
        <w:right w:val="none" w:sz="0" w:space="0" w:color="auto"/>
      </w:divBdr>
    </w:div>
    <w:div w:id="1059549413">
      <w:bodyDiv w:val="1"/>
      <w:marLeft w:val="0"/>
      <w:marRight w:val="0"/>
      <w:marTop w:val="0"/>
      <w:marBottom w:val="0"/>
      <w:divBdr>
        <w:top w:val="none" w:sz="0" w:space="0" w:color="auto"/>
        <w:left w:val="none" w:sz="0" w:space="0" w:color="auto"/>
        <w:bottom w:val="none" w:sz="0" w:space="0" w:color="auto"/>
        <w:right w:val="none" w:sz="0" w:space="0" w:color="auto"/>
      </w:divBdr>
    </w:div>
    <w:div w:id="1134298039">
      <w:bodyDiv w:val="1"/>
      <w:marLeft w:val="0"/>
      <w:marRight w:val="0"/>
      <w:marTop w:val="0"/>
      <w:marBottom w:val="0"/>
      <w:divBdr>
        <w:top w:val="none" w:sz="0" w:space="0" w:color="auto"/>
        <w:left w:val="none" w:sz="0" w:space="0" w:color="auto"/>
        <w:bottom w:val="none" w:sz="0" w:space="0" w:color="auto"/>
        <w:right w:val="none" w:sz="0" w:space="0" w:color="auto"/>
      </w:divBdr>
      <w:divsChild>
        <w:div w:id="1168524495">
          <w:marLeft w:val="0"/>
          <w:marRight w:val="0"/>
          <w:marTop w:val="0"/>
          <w:marBottom w:val="0"/>
          <w:divBdr>
            <w:top w:val="none" w:sz="0" w:space="0" w:color="auto"/>
            <w:left w:val="none" w:sz="0" w:space="0" w:color="auto"/>
            <w:bottom w:val="none" w:sz="0" w:space="0" w:color="auto"/>
            <w:right w:val="none" w:sz="0" w:space="0" w:color="auto"/>
          </w:divBdr>
        </w:div>
      </w:divsChild>
    </w:div>
    <w:div w:id="1160270692">
      <w:bodyDiv w:val="1"/>
      <w:marLeft w:val="0"/>
      <w:marRight w:val="0"/>
      <w:marTop w:val="0"/>
      <w:marBottom w:val="0"/>
      <w:divBdr>
        <w:top w:val="none" w:sz="0" w:space="0" w:color="auto"/>
        <w:left w:val="none" w:sz="0" w:space="0" w:color="auto"/>
        <w:bottom w:val="none" w:sz="0" w:space="0" w:color="auto"/>
        <w:right w:val="none" w:sz="0" w:space="0" w:color="auto"/>
      </w:divBdr>
    </w:div>
    <w:div w:id="1265921048">
      <w:bodyDiv w:val="1"/>
      <w:marLeft w:val="0"/>
      <w:marRight w:val="0"/>
      <w:marTop w:val="0"/>
      <w:marBottom w:val="0"/>
      <w:divBdr>
        <w:top w:val="none" w:sz="0" w:space="0" w:color="auto"/>
        <w:left w:val="none" w:sz="0" w:space="0" w:color="auto"/>
        <w:bottom w:val="none" w:sz="0" w:space="0" w:color="auto"/>
        <w:right w:val="none" w:sz="0" w:space="0" w:color="auto"/>
      </w:divBdr>
    </w:div>
    <w:div w:id="1480685142">
      <w:bodyDiv w:val="1"/>
      <w:marLeft w:val="0"/>
      <w:marRight w:val="0"/>
      <w:marTop w:val="0"/>
      <w:marBottom w:val="0"/>
      <w:divBdr>
        <w:top w:val="none" w:sz="0" w:space="0" w:color="auto"/>
        <w:left w:val="none" w:sz="0" w:space="0" w:color="auto"/>
        <w:bottom w:val="none" w:sz="0" w:space="0" w:color="auto"/>
        <w:right w:val="none" w:sz="0" w:space="0" w:color="auto"/>
      </w:divBdr>
    </w:div>
    <w:div w:id="1640261609">
      <w:bodyDiv w:val="1"/>
      <w:marLeft w:val="225"/>
      <w:marRight w:val="225"/>
      <w:marTop w:val="0"/>
      <w:marBottom w:val="0"/>
      <w:divBdr>
        <w:top w:val="none" w:sz="0" w:space="0" w:color="auto"/>
        <w:left w:val="none" w:sz="0" w:space="0" w:color="auto"/>
        <w:bottom w:val="none" w:sz="0" w:space="0" w:color="auto"/>
        <w:right w:val="none" w:sz="0" w:space="0" w:color="auto"/>
      </w:divBdr>
      <w:divsChild>
        <w:div w:id="1490631880">
          <w:marLeft w:val="0"/>
          <w:marRight w:val="0"/>
          <w:marTop w:val="0"/>
          <w:marBottom w:val="0"/>
          <w:divBdr>
            <w:top w:val="none" w:sz="0" w:space="0" w:color="auto"/>
            <w:left w:val="none" w:sz="0" w:space="0" w:color="auto"/>
            <w:bottom w:val="none" w:sz="0" w:space="0" w:color="auto"/>
            <w:right w:val="none" w:sz="0" w:space="0" w:color="auto"/>
          </w:divBdr>
        </w:div>
      </w:divsChild>
    </w:div>
    <w:div w:id="1739743526">
      <w:bodyDiv w:val="1"/>
      <w:marLeft w:val="0"/>
      <w:marRight w:val="0"/>
      <w:marTop w:val="0"/>
      <w:marBottom w:val="0"/>
      <w:divBdr>
        <w:top w:val="none" w:sz="0" w:space="0" w:color="auto"/>
        <w:left w:val="none" w:sz="0" w:space="0" w:color="auto"/>
        <w:bottom w:val="none" w:sz="0" w:space="0" w:color="auto"/>
        <w:right w:val="none" w:sz="0" w:space="0" w:color="auto"/>
      </w:divBdr>
    </w:div>
    <w:div w:id="1792434833">
      <w:bodyDiv w:val="1"/>
      <w:marLeft w:val="0"/>
      <w:marRight w:val="0"/>
      <w:marTop w:val="0"/>
      <w:marBottom w:val="0"/>
      <w:divBdr>
        <w:top w:val="none" w:sz="0" w:space="0" w:color="auto"/>
        <w:left w:val="none" w:sz="0" w:space="0" w:color="auto"/>
        <w:bottom w:val="none" w:sz="0" w:space="0" w:color="auto"/>
        <w:right w:val="none" w:sz="0" w:space="0" w:color="auto"/>
      </w:divBdr>
    </w:div>
    <w:div w:id="1891304283">
      <w:bodyDiv w:val="1"/>
      <w:marLeft w:val="0"/>
      <w:marRight w:val="0"/>
      <w:marTop w:val="0"/>
      <w:marBottom w:val="0"/>
      <w:divBdr>
        <w:top w:val="none" w:sz="0" w:space="0" w:color="auto"/>
        <w:left w:val="none" w:sz="0" w:space="0" w:color="auto"/>
        <w:bottom w:val="none" w:sz="0" w:space="0" w:color="auto"/>
        <w:right w:val="none" w:sz="0" w:space="0" w:color="auto"/>
      </w:divBdr>
    </w:div>
    <w:div w:id="1894266696">
      <w:bodyDiv w:val="1"/>
      <w:marLeft w:val="0"/>
      <w:marRight w:val="0"/>
      <w:marTop w:val="0"/>
      <w:marBottom w:val="0"/>
      <w:divBdr>
        <w:top w:val="none" w:sz="0" w:space="0" w:color="auto"/>
        <w:left w:val="none" w:sz="0" w:space="0" w:color="auto"/>
        <w:bottom w:val="none" w:sz="0" w:space="0" w:color="auto"/>
        <w:right w:val="none" w:sz="0" w:space="0" w:color="auto"/>
      </w:divBdr>
    </w:div>
    <w:div w:id="2137722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20ECD-7C81-4E86-A54A-9FFEDD43B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3694</Words>
  <Characters>21057</Characters>
  <Application>Microsoft Office Word</Application>
  <DocSecurity>0</DocSecurity>
  <Lines>175</Lines>
  <Paragraphs>49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(LABA DIENA</vt:lpstr>
      <vt:lpstr>(LABA DIENA</vt:lpstr>
    </vt:vector>
  </TitlesOfParts>
  <Company/>
  <LinksUpToDate>false</LinksUpToDate>
  <CharactersWithSpaces>24702</CharactersWithSpaces>
  <SharedDoc>false</SharedDoc>
  <HyperlinkBase/>
  <HLinks>
    <vt:vector size="36" baseType="variant">
      <vt:variant>
        <vt:i4>196682</vt:i4>
      </vt:variant>
      <vt:variant>
        <vt:i4>28</vt:i4>
      </vt:variant>
      <vt:variant>
        <vt:i4>0</vt:i4>
      </vt:variant>
      <vt:variant>
        <vt:i4>5</vt:i4>
      </vt:variant>
      <vt:variant>
        <vt:lpwstr>http://www.epaslaugos.lt/</vt:lpwstr>
      </vt:variant>
      <vt:variant>
        <vt:lpwstr/>
      </vt:variant>
      <vt:variant>
        <vt:i4>196621</vt:i4>
      </vt:variant>
      <vt:variant>
        <vt:i4>25</vt:i4>
      </vt:variant>
      <vt:variant>
        <vt:i4>0</vt:i4>
      </vt:variant>
      <vt:variant>
        <vt:i4>5</vt:i4>
      </vt:variant>
      <vt:variant>
        <vt:lpwstr>http://www.anyksciai.lt/</vt:lpwstr>
      </vt:variant>
      <vt:variant>
        <vt:lpwstr/>
      </vt:variant>
      <vt:variant>
        <vt:i4>196682</vt:i4>
      </vt:variant>
      <vt:variant>
        <vt:i4>22</vt:i4>
      </vt:variant>
      <vt:variant>
        <vt:i4>0</vt:i4>
      </vt:variant>
      <vt:variant>
        <vt:i4>5</vt:i4>
      </vt:variant>
      <vt:variant>
        <vt:lpwstr>http://www.epaslaugos.lt/</vt:lpwstr>
      </vt:variant>
      <vt:variant>
        <vt:lpwstr/>
      </vt:variant>
      <vt:variant>
        <vt:i4>196682</vt:i4>
      </vt:variant>
      <vt:variant>
        <vt:i4>19</vt:i4>
      </vt:variant>
      <vt:variant>
        <vt:i4>0</vt:i4>
      </vt:variant>
      <vt:variant>
        <vt:i4>5</vt:i4>
      </vt:variant>
      <vt:variant>
        <vt:lpwstr>http://www.epaslaugos.lt/</vt:lpwstr>
      </vt:variant>
      <vt:variant>
        <vt:lpwstr/>
      </vt:variant>
      <vt:variant>
        <vt:i4>196621</vt:i4>
      </vt:variant>
      <vt:variant>
        <vt:i4>16</vt:i4>
      </vt:variant>
      <vt:variant>
        <vt:i4>0</vt:i4>
      </vt:variant>
      <vt:variant>
        <vt:i4>5</vt:i4>
      </vt:variant>
      <vt:variant>
        <vt:lpwstr>http://www.anyksciai.lt/</vt:lpwstr>
      </vt:variant>
      <vt:variant>
        <vt:lpwstr/>
      </vt:variant>
      <vt:variant>
        <vt:i4>7012364</vt:i4>
      </vt:variant>
      <vt:variant>
        <vt:i4>13</vt:i4>
      </vt:variant>
      <vt:variant>
        <vt:i4>0</vt:i4>
      </vt:variant>
      <vt:variant>
        <vt:i4>5</vt:i4>
      </vt:variant>
      <vt:variant>
        <vt:lpwstr>mailto:virmantas.velikonis@anyksciai.lt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(LABA DIENA</dc:title>
  <dc:creator>Anyk. sav.</dc:creator>
  <cp:lastModifiedBy>Silvija</cp:lastModifiedBy>
  <cp:revision>2</cp:revision>
  <cp:lastPrinted>2021-08-17T10:02:00Z</cp:lastPrinted>
  <dcterms:created xsi:type="dcterms:W3CDTF">2021-09-01T12:56:00Z</dcterms:created>
  <dcterms:modified xsi:type="dcterms:W3CDTF">2021-09-01T12:56:00Z</dcterms:modified>
</cp:coreProperties>
</file>