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3914" w14:textId="24CFD6B7" w:rsidR="00C13DBB" w:rsidRPr="00C13DBB" w:rsidRDefault="00C13DBB" w:rsidP="00C13DBB">
      <w:pPr>
        <w:shd w:val="clear" w:color="auto" w:fill="FFFFFF"/>
        <w:spacing w:after="240" w:line="371" w:lineRule="atLeast"/>
        <w:jc w:val="center"/>
        <w:textAlignment w:val="top"/>
        <w:outlineLvl w:val="0"/>
        <w:rPr>
          <w:rFonts w:eastAsia="Times New Roman" w:cs="Times New Roman"/>
          <w:b/>
          <w:bCs/>
          <w:color w:val="444444"/>
          <w:kern w:val="36"/>
          <w:szCs w:val="24"/>
          <w:lang w:eastAsia="lt-LT"/>
          <w14:ligatures w14:val="none"/>
        </w:rPr>
      </w:pPr>
      <w:r w:rsidRPr="00C13DBB">
        <w:rPr>
          <w:rFonts w:eastAsia="Times New Roman" w:cs="Times New Roman"/>
          <w:b/>
          <w:bCs/>
          <w:color w:val="444444"/>
          <w:kern w:val="36"/>
          <w:szCs w:val="24"/>
          <w:lang w:eastAsia="lt-LT"/>
          <w14:ligatures w14:val="none"/>
        </w:rPr>
        <w:t>ANYKŠČIŲ RAJONO SAVIVALDYBĖS TEIKIAMŲ PRAŠYMŲ NAGRINĖJIMO IR GYVENTOJŲ APTARNAVIMO KOKYBĖS VERTINIMAS</w:t>
      </w:r>
      <w:r w:rsidR="00777693">
        <w:rPr>
          <w:rFonts w:eastAsia="Times New Roman" w:cs="Times New Roman"/>
          <w:b/>
          <w:bCs/>
          <w:color w:val="444444"/>
          <w:kern w:val="36"/>
          <w:szCs w:val="24"/>
          <w:lang w:eastAsia="lt-LT"/>
          <w14:ligatures w14:val="none"/>
        </w:rPr>
        <w:t xml:space="preserve"> 2022 M.</w:t>
      </w:r>
    </w:p>
    <w:p w14:paraId="1B9E54F1" w14:textId="4366F255" w:rsidR="000909D3" w:rsidRDefault="000909D3"/>
    <w:p w14:paraId="3741E687" w14:textId="77777777" w:rsidR="004F157A" w:rsidRPr="00F84D3C" w:rsidRDefault="004F157A" w:rsidP="004F157A">
      <w:pPr>
        <w:spacing w:after="0" w:line="276" w:lineRule="auto"/>
        <w:ind w:firstLine="720"/>
        <w:jc w:val="both"/>
        <w:rPr>
          <w:rFonts w:eastAsia="Times New Roman" w:cs="Times New Roman"/>
          <w:iCs/>
          <w:szCs w:val="24"/>
          <w:lang w:eastAsia="lt-LT"/>
        </w:rPr>
      </w:pPr>
      <w:r w:rsidRPr="00F84D3C">
        <w:rPr>
          <w:rFonts w:eastAsia="Times New Roman" w:cs="Times New Roman"/>
          <w:iCs/>
          <w:szCs w:val="24"/>
          <w:lang w:eastAsia="lt-LT"/>
        </w:rPr>
        <w:t>Anketinės apklausos tikslas: įvertinti Anykščių rajono savivaldybės administracijos teikiamų paslaugų kokybę.</w:t>
      </w:r>
    </w:p>
    <w:p w14:paraId="7635AC18" w14:textId="0F2161FE" w:rsidR="004F157A" w:rsidRDefault="004F157A" w:rsidP="004F157A">
      <w:pPr>
        <w:spacing w:after="0" w:line="276" w:lineRule="auto"/>
        <w:ind w:firstLine="720"/>
        <w:jc w:val="both"/>
        <w:rPr>
          <w:rFonts w:eastAsia="Times New Roman" w:cs="Times New Roman"/>
          <w:iCs/>
          <w:szCs w:val="24"/>
          <w:lang w:eastAsia="lt-LT"/>
        </w:rPr>
      </w:pPr>
      <w:r w:rsidRPr="00F84D3C">
        <w:rPr>
          <w:rFonts w:eastAsia="Times New Roman" w:cs="Times New Roman"/>
          <w:iCs/>
          <w:szCs w:val="24"/>
          <w:lang w:eastAsia="lt-LT"/>
        </w:rPr>
        <w:t xml:space="preserve">Apklausoje </w:t>
      </w:r>
      <w:r>
        <w:rPr>
          <w:rFonts w:eastAsia="Times New Roman" w:cs="Times New Roman"/>
          <w:iCs/>
          <w:szCs w:val="24"/>
          <w:lang w:eastAsia="lt-LT"/>
        </w:rPr>
        <w:t>buvo vykdoma</w:t>
      </w:r>
      <w:r w:rsidRPr="00F84D3C">
        <w:rPr>
          <w:rFonts w:eastAsia="Times New Roman" w:cs="Times New Roman"/>
          <w:iCs/>
          <w:szCs w:val="24"/>
          <w:lang w:eastAsia="lt-LT"/>
        </w:rPr>
        <w:t xml:space="preserve"> elektroniniu būd</w:t>
      </w:r>
      <w:r>
        <w:rPr>
          <w:rFonts w:eastAsia="Times New Roman" w:cs="Times New Roman"/>
          <w:iCs/>
          <w:szCs w:val="24"/>
          <w:lang w:eastAsia="lt-LT"/>
        </w:rPr>
        <w:t>u adresu (nuo 2023 vasario 13 d. iki 2023 kovo 5 dienos):</w:t>
      </w:r>
    </w:p>
    <w:p w14:paraId="6CD400E7" w14:textId="77777777" w:rsidR="004F157A" w:rsidRDefault="00000000" w:rsidP="004F157A">
      <w:pPr>
        <w:spacing w:after="0" w:line="276" w:lineRule="auto"/>
        <w:jc w:val="both"/>
        <w:rPr>
          <w:rFonts w:eastAsia="Times New Roman" w:cs="Times New Roman"/>
          <w:b/>
          <w:bCs/>
          <w:iCs/>
          <w:szCs w:val="24"/>
          <w:lang w:eastAsia="lt-LT"/>
        </w:rPr>
      </w:pPr>
      <w:hyperlink r:id="rId4" w:history="1">
        <w:r w:rsidR="004F157A" w:rsidRPr="00C15FAB">
          <w:rPr>
            <w:rStyle w:val="Hipersaitas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https://apklausa.lt/f/anyksciu-rajono-savivaldybes-teikiamu-prasymu-nagrinejimo-ir-gyventoju-aptarn-mvj8w3d.fullpage</w:t>
        </w:r>
      </w:hyperlink>
      <w:r w:rsidR="004F157A">
        <w:rPr>
          <w:rFonts w:eastAsia="Times New Roman" w:cs="Times New Roman"/>
          <w:iCs/>
          <w:szCs w:val="24"/>
          <w:lang w:eastAsia="lt-LT"/>
        </w:rPr>
        <w:t xml:space="preserve"> </w:t>
      </w:r>
      <w:r w:rsidR="004F157A" w:rsidRPr="00F84D3C">
        <w:rPr>
          <w:rFonts w:eastAsia="Times New Roman" w:cs="Times New Roman"/>
          <w:b/>
          <w:bCs/>
          <w:iCs/>
          <w:szCs w:val="24"/>
          <w:lang w:eastAsia="lt-LT"/>
        </w:rPr>
        <w:t>.</w:t>
      </w:r>
    </w:p>
    <w:p w14:paraId="041819DF" w14:textId="1C338DDD" w:rsidR="004F157A" w:rsidRPr="001A3A92" w:rsidRDefault="004F157A" w:rsidP="004F157A">
      <w:pPr>
        <w:spacing w:after="0" w:line="276" w:lineRule="auto"/>
        <w:jc w:val="both"/>
      </w:pPr>
      <w:r w:rsidRPr="00F84D3C">
        <w:rPr>
          <w:rFonts w:eastAsia="Times New Roman" w:cs="Times New Roman"/>
          <w:szCs w:val="24"/>
          <w:lang w:eastAsia="lt-LT"/>
        </w:rPr>
        <w:t>Dėkojame visiems pareiškusiems savo nuomonę. Mums ji svarbi!</w:t>
      </w:r>
    </w:p>
    <w:p w14:paraId="3207287D" w14:textId="77777777" w:rsidR="0046740C" w:rsidRDefault="0046740C"/>
    <w:p w14:paraId="7EE0F497" w14:textId="36B0CC8D" w:rsidR="00C13DBB" w:rsidRDefault="00C13DBB">
      <w:r>
        <w:rPr>
          <w:noProof/>
        </w:rPr>
        <w:drawing>
          <wp:inline distT="0" distB="0" distL="0" distR="0" wp14:anchorId="289A5F3E" wp14:editId="53D083F0">
            <wp:extent cx="5200650" cy="29813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420BB" w14:textId="7E7439C7" w:rsidR="00C13DBB" w:rsidRDefault="00DE3EE5">
      <w:r>
        <w:rPr>
          <w:noProof/>
        </w:rPr>
        <w:drawing>
          <wp:inline distT="0" distB="0" distL="0" distR="0" wp14:anchorId="21453D6D" wp14:editId="7BD26363">
            <wp:extent cx="5257800" cy="2943225"/>
            <wp:effectExtent l="0" t="0" r="0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98852" w14:textId="3A86E1E8" w:rsidR="00DE3EE5" w:rsidRDefault="00DE3EE5">
      <w:r>
        <w:rPr>
          <w:noProof/>
        </w:rPr>
        <w:lastRenderedPageBreak/>
        <w:drawing>
          <wp:inline distT="0" distB="0" distL="0" distR="0" wp14:anchorId="69E1EF75" wp14:editId="5E619293">
            <wp:extent cx="5391150" cy="2895600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5441E" w14:textId="7AE7CDAB" w:rsidR="00DE3EE5" w:rsidRDefault="00CD18F1">
      <w:r>
        <w:rPr>
          <w:noProof/>
        </w:rPr>
        <w:drawing>
          <wp:inline distT="0" distB="0" distL="0" distR="0" wp14:anchorId="5403DCD6" wp14:editId="1CB58624">
            <wp:extent cx="5153025" cy="3028950"/>
            <wp:effectExtent l="0" t="0" r="9525" b="0"/>
            <wp:docPr id="21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A60A" w14:textId="64370B51" w:rsidR="00DE3EE5" w:rsidRDefault="00300526">
      <w:r>
        <w:rPr>
          <w:noProof/>
        </w:rPr>
        <w:drawing>
          <wp:inline distT="0" distB="0" distL="0" distR="0" wp14:anchorId="56EA0997" wp14:editId="691571A2">
            <wp:extent cx="5200650" cy="2981325"/>
            <wp:effectExtent l="0" t="0" r="0" b="9525"/>
            <wp:docPr id="22" name="Paveikslėli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88E"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596B849C" wp14:editId="6F7B31EC">
                <wp:simplePos x="0" y="0"/>
                <wp:positionH relativeFrom="column">
                  <wp:posOffset>4263525</wp:posOffset>
                </wp:positionH>
                <wp:positionV relativeFrom="paragraph">
                  <wp:posOffset>2401525</wp:posOffset>
                </wp:positionV>
                <wp:extent cx="360" cy="360"/>
                <wp:effectExtent l="57150" t="38100" r="38100" b="57150"/>
                <wp:wrapNone/>
                <wp:docPr id="15" name="Rankraštį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596B849C" wp14:editId="6F7B31EC">
                <wp:simplePos x="0" y="0"/>
                <wp:positionH relativeFrom="column">
                  <wp:posOffset>4263525</wp:posOffset>
                </wp:positionH>
                <wp:positionV relativeFrom="paragraph">
                  <wp:posOffset>2401525</wp:posOffset>
                </wp:positionV>
                <wp:extent cx="360" cy="360"/>
                <wp:effectExtent l="57150" t="38100" r="38100" b="57150"/>
                <wp:wrapNone/>
                <wp:docPr id="15" name="Rankraštį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Rankraštį 15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836648" w14:textId="2FA62ACE" w:rsidR="00DE3EE5" w:rsidRDefault="00160FCE">
      <w:r>
        <w:rPr>
          <w:noProof/>
        </w:rPr>
        <w:lastRenderedPageBreak/>
        <w:drawing>
          <wp:inline distT="0" distB="0" distL="0" distR="0" wp14:anchorId="1E90183C" wp14:editId="176598DE">
            <wp:extent cx="5248275" cy="2647950"/>
            <wp:effectExtent l="0" t="0" r="9525" b="0"/>
            <wp:docPr id="23" name="Paveikslėli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97C3" w14:textId="76B53FAC" w:rsidR="00160FCE" w:rsidRDefault="00DE3EE5">
      <w:r>
        <w:rPr>
          <w:noProof/>
        </w:rPr>
        <w:drawing>
          <wp:inline distT="0" distB="0" distL="0" distR="0" wp14:anchorId="23DA884A" wp14:editId="685A110E">
            <wp:extent cx="5286375" cy="2876550"/>
            <wp:effectExtent l="0" t="0" r="9525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2F4D" w14:textId="5A8A010A" w:rsidR="00DE3EE5" w:rsidRDefault="0093536F">
      <w:r>
        <w:rPr>
          <w:noProof/>
        </w:rPr>
        <w:drawing>
          <wp:inline distT="0" distB="0" distL="0" distR="0" wp14:anchorId="7F8E1785" wp14:editId="527B2D69">
            <wp:extent cx="5724525" cy="2838450"/>
            <wp:effectExtent l="0" t="0" r="9525" b="0"/>
            <wp:docPr id="24" name="Paveikslėli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6798C" w14:textId="14F65668" w:rsidR="00DE3EE5" w:rsidRDefault="0093536F">
      <w:r>
        <w:rPr>
          <w:noProof/>
        </w:rPr>
        <w:lastRenderedPageBreak/>
        <w:drawing>
          <wp:inline distT="0" distB="0" distL="0" distR="0" wp14:anchorId="1CA28EED" wp14:editId="36026556">
            <wp:extent cx="5267325" cy="2733675"/>
            <wp:effectExtent l="0" t="0" r="9525" b="9525"/>
            <wp:docPr id="25" name="Paveikslėli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F3946" w14:textId="2A20FA43" w:rsidR="00DE3EE5" w:rsidRDefault="00DE3EE5">
      <w:r>
        <w:rPr>
          <w:noProof/>
        </w:rPr>
        <w:drawing>
          <wp:inline distT="0" distB="0" distL="0" distR="0" wp14:anchorId="2E98C7F9" wp14:editId="52684E82">
            <wp:extent cx="5353050" cy="2762250"/>
            <wp:effectExtent l="0" t="0" r="0" b="0"/>
            <wp:docPr id="10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DB009" w14:textId="6F2002D3" w:rsidR="00DE3EE5" w:rsidRDefault="0093536F">
      <w:r>
        <w:rPr>
          <w:noProof/>
        </w:rPr>
        <w:drawing>
          <wp:inline distT="0" distB="0" distL="0" distR="0" wp14:anchorId="6F0D11F7" wp14:editId="750C2CCF">
            <wp:extent cx="5133975" cy="2828925"/>
            <wp:effectExtent l="0" t="0" r="9525" b="9525"/>
            <wp:docPr id="26" name="Paveikslėli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9EBBC" w14:textId="1A0B5D6F" w:rsidR="0046740C" w:rsidRDefault="00BF3055" w:rsidP="00534A89">
      <w:r>
        <w:rPr>
          <w:noProof/>
        </w:rPr>
        <w:lastRenderedPageBreak/>
        <w:drawing>
          <wp:inline distT="0" distB="0" distL="0" distR="0" wp14:anchorId="4BAB0D3C" wp14:editId="7D0C6DD2">
            <wp:extent cx="5248275" cy="2981325"/>
            <wp:effectExtent l="0" t="0" r="9525" b="9525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3025" w14:textId="4E855302" w:rsidR="0046740C" w:rsidRDefault="0046740C" w:rsidP="0046740C">
      <w:pPr>
        <w:spacing w:after="0"/>
      </w:pPr>
    </w:p>
    <w:sectPr w:rsidR="0046740C" w:rsidSect="0046740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A3"/>
    <w:rsid w:val="000909D3"/>
    <w:rsid w:val="000B2C90"/>
    <w:rsid w:val="00160FCE"/>
    <w:rsid w:val="002D7CA3"/>
    <w:rsid w:val="00300526"/>
    <w:rsid w:val="00345B89"/>
    <w:rsid w:val="00404EEB"/>
    <w:rsid w:val="0046740C"/>
    <w:rsid w:val="004F157A"/>
    <w:rsid w:val="00534A89"/>
    <w:rsid w:val="006010CA"/>
    <w:rsid w:val="006E2E69"/>
    <w:rsid w:val="00777693"/>
    <w:rsid w:val="0093536F"/>
    <w:rsid w:val="00BF3055"/>
    <w:rsid w:val="00C13DBB"/>
    <w:rsid w:val="00CD18F1"/>
    <w:rsid w:val="00CE53C6"/>
    <w:rsid w:val="00DE3EE5"/>
    <w:rsid w:val="00E23682"/>
    <w:rsid w:val="00E8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CD3B"/>
  <w15:chartTrackingRefBased/>
  <w15:docId w15:val="{BE0D1355-C6AA-46A9-BC19-6E026FF8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C13DB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13DBB"/>
    <w:rPr>
      <w:rFonts w:eastAsia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4F1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hyperlink" Target="https://apklausa.lt/f/anyksciu-rajono-savivaldybes-teikiamu-prasymu-nagrinejimo-ir-gyventoju-aptarn-mvj8w3d.fullpage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23T07:43:31.93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</dc:creator>
  <cp:keywords/>
  <dc:description/>
  <cp:lastModifiedBy>Aiste</cp:lastModifiedBy>
  <cp:revision>12</cp:revision>
  <dcterms:created xsi:type="dcterms:W3CDTF">2023-03-23T08:00:00Z</dcterms:created>
  <dcterms:modified xsi:type="dcterms:W3CDTF">2023-03-23T09:04:00Z</dcterms:modified>
</cp:coreProperties>
</file>