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BFA8" w14:textId="77777777" w:rsidR="009036D0" w:rsidRPr="009036D0" w:rsidRDefault="008B62D1" w:rsidP="009036D0">
      <w:pPr>
        <w:spacing w:after="0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0" w:name="_Hlk128119822"/>
      <w:r w:rsidRPr="009036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Sakralinio paveldo objektų tvarkymo</w:t>
      </w:r>
    </w:p>
    <w:p w14:paraId="509AC396" w14:textId="341B6AEC" w:rsidR="009036D0" w:rsidRPr="009036D0" w:rsidRDefault="008B62D1" w:rsidP="009036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036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projektų  </w:t>
      </w:r>
      <w:r w:rsidRPr="009036D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finansavimo tvarkos aprašo  </w:t>
      </w:r>
    </w:p>
    <w:p w14:paraId="43DB4168" w14:textId="7A424BEA" w:rsidR="008B62D1" w:rsidRPr="009036D0" w:rsidRDefault="009036D0" w:rsidP="009036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036D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B62D1" w:rsidRPr="009036D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="008B62D1" w:rsidRPr="00903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62D1" w:rsidRPr="009036D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priedas </w:t>
      </w:r>
    </w:p>
    <w:p w14:paraId="4D691490" w14:textId="77777777" w:rsidR="008B62D1" w:rsidRPr="009036D0" w:rsidRDefault="008B62D1" w:rsidP="008B62D1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346B3B9" w14:textId="77777777" w:rsidR="008B62D1" w:rsidRPr="006A4CF1" w:rsidRDefault="008B62D1" w:rsidP="008B62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                                                      </w:t>
      </w:r>
      <w:r w:rsidRPr="006A4CF1">
        <w:rPr>
          <w:rFonts w:ascii="Times New Roman" w:eastAsia="Times New Roman" w:hAnsi="Times New Roman" w:cs="Times New Roman"/>
          <w:b/>
          <w:kern w:val="0"/>
          <w14:ligatures w14:val="none"/>
        </w:rPr>
        <w:t>PARAIŠKŲ ATRANKOS KRITERIJAI</w:t>
      </w:r>
    </w:p>
    <w:p w14:paraId="5A69B11F" w14:textId="77777777" w:rsidR="008B62D1" w:rsidRPr="007909AE" w:rsidRDefault="008B62D1" w:rsidP="008B62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560"/>
      </w:tblGrid>
      <w:tr w:rsidR="008B62D1" w:rsidRPr="007909AE" w14:paraId="1A4B1C4A" w14:textId="77777777" w:rsidTr="009036D0">
        <w:trPr>
          <w:trHeight w:val="561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E833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Priemonės pavadinimas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C29F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1.1.4.05 priemonė „Sakralinio paveldo objektų tvarkymas“ (toliau – Priemonė)</w:t>
            </w:r>
          </w:p>
        </w:tc>
      </w:tr>
      <w:tr w:rsidR="008B62D1" w:rsidRPr="007909AE" w14:paraId="7A8002FD" w14:textId="77777777" w:rsidTr="009036D0">
        <w:trPr>
          <w:trHeight w:val="1124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425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Tinkamumo kriterijai pareiškėjams 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14B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 Pareiškėjai – Sakralinio paveldo objektų, įregistruotų Kultūros vertybių registre arba Nekilnojamojo kultūros paveldo inventoriuje, ir esančių Anykščių rajono savivaldybė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teritorijoje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savininkai ir valdytojai </w:t>
            </w:r>
          </w:p>
        </w:tc>
      </w:tr>
      <w:tr w:rsidR="008B62D1" w:rsidRPr="007909AE" w14:paraId="15A820CD" w14:textId="77777777" w:rsidTr="009036D0">
        <w:trPr>
          <w:trHeight w:val="1954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90C9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Tinkamumo kriterijai </w:t>
            </w:r>
          </w:p>
          <w:p w14:paraId="36621FA6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projektams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8B8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 Prioritetas teikiamas:</w:t>
            </w:r>
          </w:p>
          <w:p w14:paraId="55A6ADBE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2.1. sakralinio paveldo objektams, įregistruotiems kultūros vertybių registre;</w:t>
            </w:r>
          </w:p>
          <w:p w14:paraId="76643873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2.2. papildomus finansavimo šaltinius </w:t>
            </w:r>
            <w:r w:rsidRPr="007909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turintiems pareiškėjams;</w:t>
            </w:r>
          </w:p>
          <w:p w14:paraId="7DD6793A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2.3.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avarinės grėsmės pašalinimo darbams;</w:t>
            </w:r>
          </w:p>
          <w:p w14:paraId="27F5A42D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2.4.sakralinio paveldo objektams, esantiems teritorijoje, kurioje yra ir kitų kultūros paveldo bei kultūriniam turizmui pritaikytų objektų.</w:t>
            </w:r>
          </w:p>
        </w:tc>
      </w:tr>
      <w:tr w:rsidR="008B62D1" w:rsidRPr="007909AE" w14:paraId="49436299" w14:textId="77777777" w:rsidTr="009036D0">
        <w:trPr>
          <w:trHeight w:val="505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2C4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Tinkamos finansuoti išlaidos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CF2E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14:ligatures w14:val="none"/>
              </w:rPr>
              <w:t>3. Tinkamomis finansuoti iš Priemonės lėšų pripažįstamos tik detaliai pagrįstos, su projekte numatomų veiklų vykdymu susijusios išlaidos:</w:t>
            </w:r>
          </w:p>
          <w:p w14:paraId="5B3BF9CA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  <w:t>3.1. sakralinio paveldo objektų (pastatų, daiktų), registruotų Kultūros vertybių registre arba Nekilnojamojo kultūros paveldo inventoriuje išsaugojimo darbai: tyrimai, remontas, avarinės grėsmės pašalinimas, konservavimas, pritaikymas, restauravimas, šių darbų projektavimas;</w:t>
            </w:r>
          </w:p>
          <w:p w14:paraId="26EAB1BF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  <w:t>3.2. apsaugos sistemų įrengimas;</w:t>
            </w:r>
          </w:p>
          <w:p w14:paraId="14B1AD6D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4"/>
                <w:szCs w:val="24"/>
                <w14:ligatures w14:val="none"/>
              </w:rPr>
              <w:t>3.3. sakralinio paveldo objektų aplinkos tvarkymo darbai;</w:t>
            </w:r>
          </w:p>
          <w:p w14:paraId="7F56FB8C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3.4. įgyto ar sukurto Europos Sąjungos ir / ar kitų finansavimo šaltinių lėšomis finansuoto turto draudimas, atsižvelgiant į paramos davėjo numatytus reikalavimus; </w:t>
            </w:r>
          </w:p>
          <w:p w14:paraId="46FD189A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3.5. komisinis mokestis už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kredito įstaigos ar kito mokėjimo paslaugų teikėjo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dokumentų, susijusių su projekto veiklomis, tvarkymą, išskyrus metinį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kredito įstaigos ar kito mokėjimo paslaugų teikėjo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kortelės aptarnavimo mokestį; </w:t>
            </w:r>
          </w:p>
          <w:p w14:paraId="76A5B7C4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3.6. projektų kofinansavimui (ne daugiau kaip 20 proc. nuo visos projekto vertės ir tik 3.1–3.6 punktuose nurodytoms išlaidoms).</w:t>
            </w:r>
          </w:p>
          <w:p w14:paraId="4E87C2A7" w14:textId="77777777" w:rsidR="008B62D1" w:rsidRPr="007909AE" w:rsidRDefault="008B62D1" w:rsidP="00AA133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 Visi mokėjimai turi būti atliekami tik per finansines institucijas.</w:t>
            </w:r>
          </w:p>
        </w:tc>
      </w:tr>
      <w:tr w:rsidR="008B62D1" w:rsidRPr="007909AE" w14:paraId="788B6609" w14:textId="77777777" w:rsidTr="009036D0">
        <w:trPr>
          <w:trHeight w:val="84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70EF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Netinkamos finansuoti išlaidos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4323" w14:textId="77777777" w:rsidR="008B62D1" w:rsidRPr="007909AE" w:rsidRDefault="008B62D1" w:rsidP="00AA1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5. Netinkamos išlaidos – išlaidos, nenumatytos šio priedo 3 punkte.</w:t>
            </w:r>
          </w:p>
        </w:tc>
      </w:tr>
      <w:tr w:rsidR="008B62D1" w:rsidRPr="007909AE" w14:paraId="502FD0DD" w14:textId="77777777" w:rsidTr="009036D0">
        <w:trPr>
          <w:trHeight w:val="281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5CAF" w14:textId="77777777" w:rsidR="008B62D1" w:rsidRPr="007909AE" w:rsidRDefault="008B62D1" w:rsidP="00AA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Prie paraiškos pridedami dokumentai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154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7909AE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14:ligatures w14:val="none"/>
              </w:rPr>
              <w:t>Bendradarbiavimo sutarties kopija, jei projektas vykdomas su partneriais.</w:t>
            </w:r>
          </w:p>
          <w:p w14:paraId="173E6F7F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14:ligatures w14:val="none"/>
              </w:rPr>
              <w:t>7. Patvirtinta dokumento kopija, įrodanti projekto papildomą finansavimą (jei yra papildomas finansavimas).</w:t>
            </w:r>
          </w:p>
          <w:p w14:paraId="514815A8" w14:textId="77777777" w:rsidR="008B62D1" w:rsidRPr="007909AE" w:rsidRDefault="008B62D1" w:rsidP="00AA133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 Pareiškėjui rekomenduojama pridėti papildomus paraiškos teikimo poreikį pagrindžiančius dokumentus (dekanato parapijų administratorių, susirinkimo protokolų ar kitų  dokumentų kopijas, ekspertų rekomendacijas bei kitą, su paraiška susijusią, informaciją).</w:t>
            </w:r>
          </w:p>
          <w:p w14:paraId="5573A28D" w14:textId="77777777" w:rsidR="008B62D1" w:rsidRPr="007909AE" w:rsidRDefault="008B62D1" w:rsidP="00AA1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 Projekto finansavimo ES lėšomis sutarties kopija, kai prašoma projektą kofinansuoti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909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Savivaldybės biudžeto lėšomis.</w:t>
            </w:r>
          </w:p>
        </w:tc>
      </w:tr>
    </w:tbl>
    <w:bookmarkEnd w:id="0"/>
    <w:p w14:paraId="1BE747D7" w14:textId="3A97241C" w:rsidR="004E7519" w:rsidRPr="008B62D1" w:rsidRDefault="008B62D1" w:rsidP="008B62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</w:p>
    <w:sectPr w:rsidR="004E7519" w:rsidRPr="008B62D1" w:rsidSect="009036D0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1"/>
    <w:rsid w:val="000356CF"/>
    <w:rsid w:val="003447AD"/>
    <w:rsid w:val="004E7519"/>
    <w:rsid w:val="00853F85"/>
    <w:rsid w:val="008B62D1"/>
    <w:rsid w:val="009036D0"/>
    <w:rsid w:val="00BB4A51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660F"/>
  <w15:chartTrackingRefBased/>
  <w15:docId w15:val="{FC2FFF21-1011-489E-A2E6-170C376E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D1"/>
    <w:rPr>
      <w:rFonts w:asciiTheme="minorHAnsi" w:hAnsiTheme="minorHAnsi"/>
      <w:sz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A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A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A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A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A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A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A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B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B4A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A51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B4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A51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B4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Paveldas</dc:creator>
  <cp:keywords/>
  <dc:description/>
  <cp:lastModifiedBy>Paveldas</cp:lastModifiedBy>
  <cp:revision>4</cp:revision>
  <dcterms:created xsi:type="dcterms:W3CDTF">2025-02-27T11:16:00Z</dcterms:created>
  <dcterms:modified xsi:type="dcterms:W3CDTF">2025-02-27T11:18:00Z</dcterms:modified>
</cp:coreProperties>
</file>