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39" w:type="dxa"/>
        <w:jc w:val="center"/>
        <w:tblLayout w:type="fixed"/>
        <w:tblLook w:val="0000" w:firstRow="0" w:lastRow="0" w:firstColumn="0" w:lastColumn="0" w:noHBand="0" w:noVBand="0"/>
      </w:tblPr>
      <w:tblGrid>
        <w:gridCol w:w="10139"/>
      </w:tblGrid>
      <w:tr w:rsidR="00DB647A" w:rsidRPr="008630EC" w14:paraId="7EA82C02" w14:textId="77777777" w:rsidTr="00312135">
        <w:trPr>
          <w:jc w:val="center"/>
        </w:trPr>
        <w:tc>
          <w:tcPr>
            <w:tcW w:w="10139" w:type="dxa"/>
          </w:tcPr>
          <w:p w14:paraId="2A0F28FA" w14:textId="149E5D1E" w:rsidR="00DB647A" w:rsidRPr="008630EC" w:rsidRDefault="00652FB8" w:rsidP="00405AB1">
            <w:pPr>
              <w:jc w:val="center"/>
              <w:rPr>
                <w:rFonts w:ascii="Times New Roman" w:hAnsi="Times New Roman"/>
                <w:b/>
                <w:color w:val="000000" w:themeColor="text1"/>
                <w:szCs w:val="24"/>
              </w:rPr>
            </w:pPr>
            <w:r w:rsidRPr="008630EC">
              <w:rPr>
                <w:rFonts w:ascii="Times New Roman" w:hAnsi="Times New Roman"/>
                <w:b/>
                <w:color w:val="000000" w:themeColor="text1"/>
                <w:szCs w:val="24"/>
              </w:rPr>
              <w:t>AKUSTINIO TRIUKŠMO MATAVIMAI ANYKŠČIŲ RAJONO SAVIVALDYBĖS</w:t>
            </w:r>
            <w:r w:rsidR="00405AB1" w:rsidRPr="008630EC">
              <w:rPr>
                <w:rFonts w:ascii="Times New Roman" w:hAnsi="Times New Roman"/>
                <w:b/>
                <w:color w:val="000000" w:themeColor="text1"/>
                <w:szCs w:val="24"/>
              </w:rPr>
              <w:t xml:space="preserve"> </w:t>
            </w:r>
            <w:r w:rsidRPr="008630EC">
              <w:rPr>
                <w:rFonts w:ascii="Times New Roman" w:hAnsi="Times New Roman"/>
                <w:b/>
                <w:color w:val="000000" w:themeColor="text1"/>
                <w:szCs w:val="24"/>
              </w:rPr>
              <w:t>TERITORIJOJE</w:t>
            </w:r>
            <w:r w:rsidRPr="008630EC">
              <w:rPr>
                <w:rFonts w:ascii="Times New Roman" w:hAnsi="Times New Roman"/>
                <w:color w:val="000000" w:themeColor="text1"/>
                <w:szCs w:val="24"/>
              </w:rPr>
              <w:t xml:space="preserve"> </w:t>
            </w:r>
            <w:r w:rsidR="00AF1B14" w:rsidRPr="008630EC">
              <w:rPr>
                <w:rFonts w:ascii="Times New Roman" w:hAnsi="Times New Roman"/>
                <w:b/>
                <w:color w:val="000000" w:themeColor="text1"/>
                <w:szCs w:val="24"/>
              </w:rPr>
              <w:t xml:space="preserve"> 20</w:t>
            </w:r>
            <w:r w:rsidR="001A4B51" w:rsidRPr="008630EC">
              <w:rPr>
                <w:rFonts w:ascii="Times New Roman" w:hAnsi="Times New Roman"/>
                <w:b/>
                <w:color w:val="000000" w:themeColor="text1"/>
                <w:szCs w:val="24"/>
              </w:rPr>
              <w:t>2</w:t>
            </w:r>
            <w:r w:rsidR="001E6C6A" w:rsidRPr="008630EC">
              <w:rPr>
                <w:rFonts w:ascii="Times New Roman" w:hAnsi="Times New Roman"/>
                <w:b/>
                <w:color w:val="000000" w:themeColor="text1"/>
                <w:szCs w:val="24"/>
              </w:rPr>
              <w:t>5</w:t>
            </w:r>
            <w:r w:rsidR="00AF1B14" w:rsidRPr="008630EC">
              <w:rPr>
                <w:rFonts w:ascii="Times New Roman" w:hAnsi="Times New Roman"/>
                <w:b/>
                <w:color w:val="000000" w:themeColor="text1"/>
                <w:szCs w:val="24"/>
              </w:rPr>
              <w:t xml:space="preserve"> M.</w:t>
            </w:r>
          </w:p>
          <w:p w14:paraId="22A3BD76" w14:textId="77777777" w:rsidR="00DB647A" w:rsidRPr="008630EC" w:rsidRDefault="00DB647A">
            <w:pPr>
              <w:ind w:right="176"/>
              <w:jc w:val="both"/>
              <w:rPr>
                <w:rFonts w:ascii="Times New Roman" w:hAnsi="Times New Roman"/>
                <w:color w:val="000000" w:themeColor="text1"/>
                <w:szCs w:val="24"/>
              </w:rPr>
            </w:pPr>
            <w:r w:rsidRPr="008630EC">
              <w:rPr>
                <w:rFonts w:ascii="Times New Roman" w:hAnsi="Times New Roman"/>
                <w:color w:val="000000" w:themeColor="text1"/>
                <w:szCs w:val="24"/>
              </w:rPr>
              <w:t xml:space="preserve">                                                                       </w:t>
            </w:r>
          </w:p>
        </w:tc>
      </w:tr>
    </w:tbl>
    <w:p w14:paraId="14AD4842" w14:textId="77777777" w:rsidR="00DC6E17" w:rsidRPr="008630EC" w:rsidRDefault="00DC6E17" w:rsidP="00DC6E17">
      <w:pPr>
        <w:rPr>
          <w:rFonts w:ascii="Times New Roman" w:hAnsi="Times New Roman"/>
          <w:vanish/>
          <w:color w:val="000000" w:themeColor="text1"/>
          <w:szCs w:val="24"/>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175"/>
        <w:gridCol w:w="1701"/>
        <w:gridCol w:w="850"/>
        <w:gridCol w:w="1559"/>
        <w:gridCol w:w="851"/>
        <w:gridCol w:w="1559"/>
        <w:gridCol w:w="851"/>
        <w:gridCol w:w="1417"/>
        <w:gridCol w:w="851"/>
        <w:gridCol w:w="1275"/>
      </w:tblGrid>
      <w:tr w:rsidR="008630EC" w:rsidRPr="008630EC" w14:paraId="53B33298" w14:textId="77777777" w:rsidTr="00CA395E">
        <w:trPr>
          <w:trHeight w:val="1141"/>
        </w:trPr>
        <w:tc>
          <w:tcPr>
            <w:tcW w:w="648" w:type="dxa"/>
          </w:tcPr>
          <w:p w14:paraId="56B9C572" w14:textId="77777777" w:rsidR="00882922" w:rsidRPr="008630EC" w:rsidRDefault="00882922" w:rsidP="000E50FB">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Eil.Nr</w:t>
            </w:r>
            <w:proofErr w:type="spellEnd"/>
            <w:r w:rsidRPr="008630EC">
              <w:rPr>
                <w:rFonts w:ascii="Times New Roman" w:hAnsi="Times New Roman"/>
                <w:color w:val="000000" w:themeColor="text1"/>
                <w:szCs w:val="24"/>
              </w:rPr>
              <w:t>.</w:t>
            </w:r>
          </w:p>
        </w:tc>
        <w:tc>
          <w:tcPr>
            <w:tcW w:w="3175" w:type="dxa"/>
          </w:tcPr>
          <w:p w14:paraId="2FD88C78" w14:textId="77777777" w:rsidR="00882922" w:rsidRPr="008630EC" w:rsidRDefault="00882922" w:rsidP="000E50FB">
            <w:pPr>
              <w:jc w:val="both"/>
              <w:rPr>
                <w:rFonts w:ascii="Times New Roman" w:hAnsi="Times New Roman"/>
                <w:color w:val="000000" w:themeColor="text1"/>
                <w:szCs w:val="24"/>
              </w:rPr>
            </w:pPr>
            <w:r w:rsidRPr="008630EC">
              <w:rPr>
                <w:rFonts w:ascii="Times New Roman" w:hAnsi="Times New Roman"/>
                <w:color w:val="000000" w:themeColor="text1"/>
                <w:szCs w:val="24"/>
              </w:rPr>
              <w:t>Matavimo vieta</w:t>
            </w:r>
          </w:p>
        </w:tc>
        <w:tc>
          <w:tcPr>
            <w:tcW w:w="1701" w:type="dxa"/>
          </w:tcPr>
          <w:p w14:paraId="21919A35" w14:textId="77777777" w:rsidR="00882922" w:rsidRPr="008630EC" w:rsidRDefault="00882922" w:rsidP="000E50FB">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Ekvivalentinis garso slėgio lygis </w:t>
            </w:r>
            <w:proofErr w:type="spellStart"/>
            <w:r w:rsidRPr="008630EC">
              <w:rPr>
                <w:rFonts w:ascii="Times New Roman" w:hAnsi="Times New Roman"/>
                <w:color w:val="000000" w:themeColor="text1"/>
                <w:szCs w:val="24"/>
              </w:rPr>
              <w:t>dBA</w:t>
            </w:r>
            <w:proofErr w:type="spellEnd"/>
            <w:r w:rsidRPr="008630EC">
              <w:rPr>
                <w:rFonts w:ascii="Times New Roman" w:hAnsi="Times New Roman"/>
                <w:color w:val="000000" w:themeColor="text1"/>
                <w:szCs w:val="24"/>
              </w:rPr>
              <w:t xml:space="preserve"> </w:t>
            </w:r>
          </w:p>
          <w:p w14:paraId="69D5A916" w14:textId="4D2C955C" w:rsidR="00882922" w:rsidRPr="008630EC" w:rsidRDefault="00882922" w:rsidP="000E50FB">
            <w:pPr>
              <w:jc w:val="center"/>
              <w:rPr>
                <w:rFonts w:ascii="Times New Roman" w:hAnsi="Times New Roman"/>
                <w:bCs/>
                <w:color w:val="000000" w:themeColor="text1"/>
                <w:szCs w:val="24"/>
              </w:rPr>
            </w:pPr>
            <w:r w:rsidRPr="008630EC">
              <w:rPr>
                <w:rFonts w:ascii="Times New Roman" w:hAnsi="Times New Roman"/>
                <w:bCs/>
                <w:color w:val="000000" w:themeColor="text1"/>
                <w:szCs w:val="24"/>
              </w:rPr>
              <w:t>(</w:t>
            </w:r>
            <w:r w:rsidR="001E6C6A" w:rsidRPr="008630EC">
              <w:rPr>
                <w:rFonts w:ascii="Times New Roman" w:hAnsi="Times New Roman"/>
                <w:bCs/>
                <w:color w:val="000000" w:themeColor="text1"/>
                <w:szCs w:val="24"/>
              </w:rPr>
              <w:t>rugpjūč</w:t>
            </w:r>
            <w:r w:rsidR="001A4B51" w:rsidRPr="008630EC">
              <w:rPr>
                <w:rFonts w:ascii="Times New Roman" w:hAnsi="Times New Roman"/>
                <w:bCs/>
                <w:color w:val="000000" w:themeColor="text1"/>
                <w:szCs w:val="24"/>
              </w:rPr>
              <w:t>io</w:t>
            </w:r>
            <w:r w:rsidRPr="008630EC">
              <w:rPr>
                <w:rFonts w:ascii="Times New Roman" w:hAnsi="Times New Roman"/>
                <w:bCs/>
                <w:color w:val="000000" w:themeColor="text1"/>
                <w:szCs w:val="24"/>
              </w:rPr>
              <w:t xml:space="preserve"> mėn.)</w:t>
            </w:r>
          </w:p>
        </w:tc>
        <w:tc>
          <w:tcPr>
            <w:tcW w:w="850" w:type="dxa"/>
          </w:tcPr>
          <w:p w14:paraId="44C495EC" w14:textId="77777777" w:rsidR="00882922" w:rsidRPr="008630EC" w:rsidRDefault="00882922" w:rsidP="000E50FB">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Nor</w:t>
            </w:r>
            <w:proofErr w:type="spellEnd"/>
            <w:r w:rsidRPr="008630EC">
              <w:rPr>
                <w:rFonts w:ascii="Times New Roman" w:hAnsi="Times New Roman"/>
                <w:color w:val="000000" w:themeColor="text1"/>
                <w:szCs w:val="24"/>
              </w:rPr>
              <w:t>-</w:t>
            </w:r>
          </w:p>
          <w:p w14:paraId="44B84BE9" w14:textId="77777777" w:rsidR="00882922" w:rsidRPr="008630EC" w:rsidRDefault="00882922" w:rsidP="000E50FB">
            <w:pPr>
              <w:jc w:val="both"/>
              <w:rPr>
                <w:rFonts w:ascii="Times New Roman" w:hAnsi="Times New Roman"/>
                <w:color w:val="000000" w:themeColor="text1"/>
                <w:szCs w:val="24"/>
              </w:rPr>
            </w:pPr>
            <w:r w:rsidRPr="008630EC">
              <w:rPr>
                <w:rFonts w:ascii="Times New Roman" w:hAnsi="Times New Roman"/>
                <w:color w:val="000000" w:themeColor="text1"/>
                <w:szCs w:val="24"/>
              </w:rPr>
              <w:t>mos viršijimas</w:t>
            </w:r>
          </w:p>
          <w:p w14:paraId="6D4506EE" w14:textId="77777777" w:rsidR="00882922" w:rsidRPr="008630EC" w:rsidRDefault="00882922" w:rsidP="000E50FB">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dBA</w:t>
            </w:r>
            <w:proofErr w:type="spellEnd"/>
          </w:p>
        </w:tc>
        <w:tc>
          <w:tcPr>
            <w:tcW w:w="1559" w:type="dxa"/>
          </w:tcPr>
          <w:p w14:paraId="0C27B7C6" w14:textId="77777777" w:rsidR="00882922" w:rsidRPr="008630EC" w:rsidRDefault="00882922" w:rsidP="000E50FB">
            <w:pPr>
              <w:jc w:val="both"/>
              <w:rPr>
                <w:rFonts w:ascii="Times New Roman" w:hAnsi="Times New Roman"/>
                <w:color w:val="000000" w:themeColor="text1"/>
                <w:szCs w:val="24"/>
              </w:rPr>
            </w:pPr>
            <w:r w:rsidRPr="008630EC">
              <w:rPr>
                <w:rFonts w:ascii="Times New Roman" w:hAnsi="Times New Roman"/>
                <w:color w:val="000000" w:themeColor="text1"/>
                <w:szCs w:val="24"/>
              </w:rPr>
              <w:t xml:space="preserve">Maksimalus garso slėgio lygis </w:t>
            </w:r>
            <w:proofErr w:type="spellStart"/>
            <w:r w:rsidRPr="008630EC">
              <w:rPr>
                <w:rFonts w:ascii="Times New Roman" w:hAnsi="Times New Roman"/>
                <w:color w:val="000000" w:themeColor="text1"/>
                <w:szCs w:val="24"/>
              </w:rPr>
              <w:t>dBA</w:t>
            </w:r>
            <w:proofErr w:type="spellEnd"/>
          </w:p>
          <w:p w14:paraId="6AC1DC34" w14:textId="6A53ADFA" w:rsidR="00882922" w:rsidRPr="008630EC" w:rsidRDefault="00882922" w:rsidP="000E50FB">
            <w:pPr>
              <w:jc w:val="both"/>
              <w:rPr>
                <w:rFonts w:ascii="Times New Roman" w:hAnsi="Times New Roman"/>
                <w:color w:val="000000" w:themeColor="text1"/>
                <w:szCs w:val="24"/>
              </w:rPr>
            </w:pPr>
            <w:r w:rsidRPr="008630EC">
              <w:rPr>
                <w:rFonts w:ascii="Times New Roman" w:hAnsi="Times New Roman"/>
                <w:bCs/>
                <w:color w:val="000000" w:themeColor="text1"/>
                <w:szCs w:val="24"/>
              </w:rPr>
              <w:t>(</w:t>
            </w:r>
            <w:r w:rsidR="001E6C6A" w:rsidRPr="008630EC">
              <w:rPr>
                <w:rFonts w:ascii="Times New Roman" w:hAnsi="Times New Roman"/>
                <w:bCs/>
                <w:color w:val="000000" w:themeColor="text1"/>
                <w:szCs w:val="24"/>
              </w:rPr>
              <w:t>rugpjūčio</w:t>
            </w:r>
            <w:r w:rsidRPr="008630EC">
              <w:rPr>
                <w:rFonts w:ascii="Times New Roman" w:hAnsi="Times New Roman"/>
                <w:bCs/>
                <w:color w:val="000000" w:themeColor="text1"/>
                <w:szCs w:val="24"/>
              </w:rPr>
              <w:t xml:space="preserve"> mėn.)</w:t>
            </w:r>
          </w:p>
        </w:tc>
        <w:tc>
          <w:tcPr>
            <w:tcW w:w="851" w:type="dxa"/>
          </w:tcPr>
          <w:p w14:paraId="2A29965A" w14:textId="77777777" w:rsidR="00882922" w:rsidRPr="008630EC" w:rsidRDefault="00882922" w:rsidP="000E50FB">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Nor</w:t>
            </w:r>
            <w:proofErr w:type="spellEnd"/>
            <w:r w:rsidRPr="008630EC">
              <w:rPr>
                <w:rFonts w:ascii="Times New Roman" w:hAnsi="Times New Roman"/>
                <w:color w:val="000000" w:themeColor="text1"/>
                <w:szCs w:val="24"/>
              </w:rPr>
              <w:t>-</w:t>
            </w:r>
          </w:p>
          <w:p w14:paraId="1879BDE9" w14:textId="77777777" w:rsidR="00882922" w:rsidRPr="008630EC" w:rsidRDefault="00882922" w:rsidP="000E50FB">
            <w:pPr>
              <w:jc w:val="both"/>
              <w:rPr>
                <w:rFonts w:ascii="Times New Roman" w:hAnsi="Times New Roman"/>
                <w:color w:val="000000" w:themeColor="text1"/>
                <w:szCs w:val="24"/>
              </w:rPr>
            </w:pPr>
            <w:r w:rsidRPr="008630EC">
              <w:rPr>
                <w:rFonts w:ascii="Times New Roman" w:hAnsi="Times New Roman"/>
                <w:color w:val="000000" w:themeColor="text1"/>
                <w:szCs w:val="24"/>
              </w:rPr>
              <w:t>mos viršijimas</w:t>
            </w:r>
          </w:p>
          <w:p w14:paraId="11774480" w14:textId="77777777" w:rsidR="00882922" w:rsidRPr="008630EC" w:rsidRDefault="00882922" w:rsidP="000E50FB">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dBA</w:t>
            </w:r>
            <w:proofErr w:type="spellEnd"/>
          </w:p>
        </w:tc>
        <w:tc>
          <w:tcPr>
            <w:tcW w:w="1559" w:type="dxa"/>
          </w:tcPr>
          <w:p w14:paraId="278BA676" w14:textId="77777777" w:rsidR="00882922" w:rsidRPr="008630EC" w:rsidRDefault="00882922" w:rsidP="000E50FB">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Ekvivalentinis garso slėgio lygis </w:t>
            </w:r>
            <w:proofErr w:type="spellStart"/>
            <w:r w:rsidRPr="008630EC">
              <w:rPr>
                <w:rFonts w:ascii="Times New Roman" w:hAnsi="Times New Roman"/>
                <w:color w:val="000000" w:themeColor="text1"/>
                <w:szCs w:val="24"/>
              </w:rPr>
              <w:t>dBA</w:t>
            </w:r>
            <w:proofErr w:type="spellEnd"/>
            <w:r w:rsidRPr="008630EC">
              <w:rPr>
                <w:rFonts w:ascii="Times New Roman" w:hAnsi="Times New Roman"/>
                <w:color w:val="000000" w:themeColor="text1"/>
                <w:szCs w:val="24"/>
              </w:rPr>
              <w:t xml:space="preserve"> </w:t>
            </w:r>
          </w:p>
          <w:p w14:paraId="337DCD0B" w14:textId="45E40D40" w:rsidR="00882922" w:rsidRPr="008630EC" w:rsidRDefault="00CA395E" w:rsidP="000E50FB">
            <w:pPr>
              <w:jc w:val="center"/>
              <w:rPr>
                <w:rFonts w:ascii="Times New Roman" w:hAnsi="Times New Roman"/>
                <w:bCs/>
                <w:color w:val="000000" w:themeColor="text1"/>
                <w:szCs w:val="24"/>
              </w:rPr>
            </w:pPr>
            <w:r w:rsidRPr="008630EC">
              <w:rPr>
                <w:rFonts w:ascii="Times New Roman" w:hAnsi="Times New Roman"/>
                <w:bCs/>
                <w:color w:val="000000" w:themeColor="text1"/>
                <w:szCs w:val="24"/>
              </w:rPr>
              <w:t>(</w:t>
            </w:r>
            <w:r w:rsidR="00B06B5C" w:rsidRPr="008630EC">
              <w:rPr>
                <w:rFonts w:ascii="Times New Roman" w:hAnsi="Times New Roman"/>
                <w:bCs/>
                <w:color w:val="000000" w:themeColor="text1"/>
                <w:szCs w:val="24"/>
              </w:rPr>
              <w:t>gruodž</w:t>
            </w:r>
            <w:r w:rsidRPr="008630EC">
              <w:rPr>
                <w:rFonts w:ascii="Times New Roman" w:hAnsi="Times New Roman"/>
                <w:bCs/>
                <w:color w:val="000000" w:themeColor="text1"/>
                <w:szCs w:val="24"/>
              </w:rPr>
              <w:t>io mėn.)</w:t>
            </w:r>
          </w:p>
        </w:tc>
        <w:tc>
          <w:tcPr>
            <w:tcW w:w="851" w:type="dxa"/>
          </w:tcPr>
          <w:p w14:paraId="7C2FE01B" w14:textId="77777777" w:rsidR="00882922" w:rsidRPr="008630EC" w:rsidRDefault="00882922" w:rsidP="000E50FB">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Nor</w:t>
            </w:r>
            <w:proofErr w:type="spellEnd"/>
            <w:r w:rsidRPr="008630EC">
              <w:rPr>
                <w:rFonts w:ascii="Times New Roman" w:hAnsi="Times New Roman"/>
                <w:color w:val="000000" w:themeColor="text1"/>
                <w:szCs w:val="24"/>
              </w:rPr>
              <w:t>-</w:t>
            </w:r>
          </w:p>
          <w:p w14:paraId="53B56617" w14:textId="77777777" w:rsidR="00882922" w:rsidRPr="008630EC" w:rsidRDefault="00882922" w:rsidP="000E50FB">
            <w:pPr>
              <w:jc w:val="both"/>
              <w:rPr>
                <w:rFonts w:ascii="Times New Roman" w:hAnsi="Times New Roman"/>
                <w:color w:val="000000" w:themeColor="text1"/>
                <w:szCs w:val="24"/>
              </w:rPr>
            </w:pPr>
            <w:r w:rsidRPr="008630EC">
              <w:rPr>
                <w:rFonts w:ascii="Times New Roman" w:hAnsi="Times New Roman"/>
                <w:color w:val="000000" w:themeColor="text1"/>
                <w:szCs w:val="24"/>
              </w:rPr>
              <w:t>mos viršijimas</w:t>
            </w:r>
          </w:p>
          <w:p w14:paraId="711A6AFA" w14:textId="77777777" w:rsidR="00882922" w:rsidRPr="008630EC" w:rsidRDefault="00882922" w:rsidP="000E50FB">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dBA</w:t>
            </w:r>
            <w:proofErr w:type="spellEnd"/>
          </w:p>
        </w:tc>
        <w:tc>
          <w:tcPr>
            <w:tcW w:w="1417" w:type="dxa"/>
          </w:tcPr>
          <w:p w14:paraId="1D86E4DF" w14:textId="77777777" w:rsidR="00882922" w:rsidRPr="008630EC" w:rsidRDefault="00882922" w:rsidP="000E50FB">
            <w:pPr>
              <w:jc w:val="both"/>
              <w:rPr>
                <w:rFonts w:ascii="Times New Roman" w:hAnsi="Times New Roman"/>
                <w:color w:val="000000" w:themeColor="text1"/>
                <w:szCs w:val="24"/>
              </w:rPr>
            </w:pPr>
            <w:r w:rsidRPr="008630EC">
              <w:rPr>
                <w:rFonts w:ascii="Times New Roman" w:hAnsi="Times New Roman"/>
                <w:color w:val="000000" w:themeColor="text1"/>
                <w:szCs w:val="24"/>
              </w:rPr>
              <w:t xml:space="preserve">Maksimalus garso slėgio lygis </w:t>
            </w:r>
            <w:proofErr w:type="spellStart"/>
            <w:r w:rsidRPr="008630EC">
              <w:rPr>
                <w:rFonts w:ascii="Times New Roman" w:hAnsi="Times New Roman"/>
                <w:color w:val="000000" w:themeColor="text1"/>
                <w:szCs w:val="24"/>
              </w:rPr>
              <w:t>dBA</w:t>
            </w:r>
            <w:proofErr w:type="spellEnd"/>
          </w:p>
          <w:p w14:paraId="5B06EFCA" w14:textId="15384D4B" w:rsidR="00882922" w:rsidRPr="008630EC" w:rsidRDefault="00E71203" w:rsidP="000E50FB">
            <w:pPr>
              <w:jc w:val="center"/>
              <w:rPr>
                <w:rFonts w:ascii="Times New Roman" w:hAnsi="Times New Roman"/>
                <w:b/>
                <w:color w:val="000000" w:themeColor="text1"/>
                <w:szCs w:val="24"/>
              </w:rPr>
            </w:pPr>
            <w:r w:rsidRPr="008630EC">
              <w:rPr>
                <w:rFonts w:ascii="Times New Roman" w:hAnsi="Times New Roman"/>
                <w:bCs/>
                <w:color w:val="000000" w:themeColor="text1"/>
                <w:szCs w:val="24"/>
              </w:rPr>
              <w:t>(</w:t>
            </w:r>
            <w:r w:rsidR="00B06B5C" w:rsidRPr="008630EC">
              <w:rPr>
                <w:rFonts w:ascii="Times New Roman" w:hAnsi="Times New Roman"/>
                <w:bCs/>
                <w:color w:val="000000" w:themeColor="text1"/>
                <w:szCs w:val="24"/>
              </w:rPr>
              <w:t>gruodž</w:t>
            </w:r>
            <w:r w:rsidRPr="008630EC">
              <w:rPr>
                <w:rFonts w:ascii="Times New Roman" w:hAnsi="Times New Roman"/>
                <w:bCs/>
                <w:color w:val="000000" w:themeColor="text1"/>
                <w:szCs w:val="24"/>
              </w:rPr>
              <w:t>io</w:t>
            </w:r>
            <w:r w:rsidR="00CA395E" w:rsidRPr="008630EC">
              <w:rPr>
                <w:rFonts w:ascii="Times New Roman" w:hAnsi="Times New Roman"/>
                <w:bCs/>
                <w:color w:val="000000" w:themeColor="text1"/>
                <w:szCs w:val="24"/>
              </w:rPr>
              <w:t xml:space="preserve"> mėn.)</w:t>
            </w:r>
          </w:p>
          <w:p w14:paraId="3429FBBD" w14:textId="77777777" w:rsidR="00882922" w:rsidRPr="008630EC" w:rsidRDefault="00882922" w:rsidP="000E50FB">
            <w:pPr>
              <w:jc w:val="both"/>
              <w:rPr>
                <w:rFonts w:ascii="Times New Roman" w:hAnsi="Times New Roman"/>
                <w:color w:val="000000" w:themeColor="text1"/>
                <w:szCs w:val="24"/>
              </w:rPr>
            </w:pPr>
          </w:p>
        </w:tc>
        <w:tc>
          <w:tcPr>
            <w:tcW w:w="851" w:type="dxa"/>
          </w:tcPr>
          <w:p w14:paraId="49AB55F4" w14:textId="77777777" w:rsidR="00882922" w:rsidRPr="008630EC" w:rsidRDefault="00882922" w:rsidP="000E50FB">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Nor</w:t>
            </w:r>
            <w:proofErr w:type="spellEnd"/>
            <w:r w:rsidRPr="008630EC">
              <w:rPr>
                <w:rFonts w:ascii="Times New Roman" w:hAnsi="Times New Roman"/>
                <w:color w:val="000000" w:themeColor="text1"/>
                <w:szCs w:val="24"/>
              </w:rPr>
              <w:t>-</w:t>
            </w:r>
          </w:p>
          <w:p w14:paraId="4D0D58BE" w14:textId="77777777" w:rsidR="00882922" w:rsidRPr="008630EC" w:rsidRDefault="00882922" w:rsidP="000E50FB">
            <w:pPr>
              <w:jc w:val="both"/>
              <w:rPr>
                <w:rFonts w:ascii="Times New Roman" w:hAnsi="Times New Roman"/>
                <w:color w:val="000000" w:themeColor="text1"/>
                <w:szCs w:val="24"/>
              </w:rPr>
            </w:pPr>
            <w:r w:rsidRPr="008630EC">
              <w:rPr>
                <w:rFonts w:ascii="Times New Roman" w:hAnsi="Times New Roman"/>
                <w:color w:val="000000" w:themeColor="text1"/>
                <w:szCs w:val="24"/>
              </w:rPr>
              <w:t>mos viršijimas</w:t>
            </w:r>
          </w:p>
          <w:p w14:paraId="14124878" w14:textId="77777777" w:rsidR="00882922" w:rsidRPr="008630EC" w:rsidRDefault="00882922" w:rsidP="000E50FB">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dBA</w:t>
            </w:r>
            <w:proofErr w:type="spellEnd"/>
          </w:p>
        </w:tc>
        <w:tc>
          <w:tcPr>
            <w:tcW w:w="1275" w:type="dxa"/>
          </w:tcPr>
          <w:p w14:paraId="1C72D619" w14:textId="77777777" w:rsidR="00CA395E" w:rsidRPr="008630EC" w:rsidRDefault="00CA395E" w:rsidP="00CA395E">
            <w:pPr>
              <w:jc w:val="both"/>
              <w:rPr>
                <w:rFonts w:ascii="Times New Roman" w:hAnsi="Times New Roman"/>
                <w:color w:val="000000" w:themeColor="text1"/>
                <w:szCs w:val="24"/>
              </w:rPr>
            </w:pPr>
            <w:r w:rsidRPr="008630EC">
              <w:rPr>
                <w:rFonts w:ascii="Times New Roman" w:hAnsi="Times New Roman"/>
                <w:color w:val="000000" w:themeColor="text1"/>
                <w:szCs w:val="24"/>
              </w:rPr>
              <w:t>Normos viršijimo</w:t>
            </w:r>
          </w:p>
          <w:p w14:paraId="7C8C40E4" w14:textId="77777777" w:rsidR="00CA395E" w:rsidRPr="008630EC" w:rsidRDefault="00CA395E" w:rsidP="00CA395E">
            <w:pPr>
              <w:jc w:val="both"/>
              <w:rPr>
                <w:rFonts w:ascii="Times New Roman" w:hAnsi="Times New Roman"/>
                <w:color w:val="000000" w:themeColor="text1"/>
                <w:szCs w:val="24"/>
              </w:rPr>
            </w:pPr>
            <w:r w:rsidRPr="008630EC">
              <w:rPr>
                <w:rFonts w:ascii="Times New Roman" w:hAnsi="Times New Roman"/>
                <w:color w:val="000000" w:themeColor="text1"/>
                <w:szCs w:val="24"/>
              </w:rPr>
              <w:t>vidurkis</w:t>
            </w:r>
          </w:p>
          <w:p w14:paraId="2BA2536E" w14:textId="77777777" w:rsidR="00882922" w:rsidRPr="008630EC" w:rsidRDefault="00CA395E" w:rsidP="00CA395E">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dBA</w:t>
            </w:r>
            <w:proofErr w:type="spellEnd"/>
          </w:p>
          <w:p w14:paraId="0D676C52" w14:textId="654C6AAF" w:rsidR="00CA395E" w:rsidRPr="008630EC" w:rsidRDefault="00CA395E" w:rsidP="00CA395E">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ekviv</w:t>
            </w:r>
            <w:proofErr w:type="spellEnd"/>
            <w:r w:rsidRPr="008630EC">
              <w:rPr>
                <w:rFonts w:ascii="Times New Roman" w:hAnsi="Times New Roman"/>
                <w:color w:val="000000" w:themeColor="text1"/>
                <w:szCs w:val="24"/>
              </w:rPr>
              <w:t>./</w:t>
            </w:r>
            <w:proofErr w:type="spellStart"/>
            <w:r w:rsidRPr="008630EC">
              <w:rPr>
                <w:rFonts w:ascii="Times New Roman" w:hAnsi="Times New Roman"/>
                <w:color w:val="000000" w:themeColor="text1"/>
                <w:szCs w:val="24"/>
              </w:rPr>
              <w:t>maks</w:t>
            </w:r>
            <w:proofErr w:type="spellEnd"/>
            <w:r w:rsidRPr="008630EC">
              <w:rPr>
                <w:rFonts w:ascii="Times New Roman" w:hAnsi="Times New Roman"/>
                <w:color w:val="000000" w:themeColor="text1"/>
                <w:szCs w:val="24"/>
              </w:rPr>
              <w:t>.</w:t>
            </w:r>
          </w:p>
        </w:tc>
      </w:tr>
      <w:tr w:rsidR="008630EC" w:rsidRPr="008630EC" w14:paraId="676A9F36" w14:textId="77777777" w:rsidTr="00CA395E">
        <w:trPr>
          <w:trHeight w:val="370"/>
        </w:trPr>
        <w:tc>
          <w:tcPr>
            <w:tcW w:w="648" w:type="dxa"/>
            <w:vMerge w:val="restart"/>
          </w:tcPr>
          <w:p w14:paraId="1CA8E2E3" w14:textId="77777777" w:rsidR="00706AC0" w:rsidRPr="008630EC" w:rsidRDefault="00706AC0" w:rsidP="00706AC0">
            <w:pPr>
              <w:jc w:val="both"/>
              <w:rPr>
                <w:rFonts w:ascii="Times New Roman" w:hAnsi="Times New Roman"/>
                <w:color w:val="000000" w:themeColor="text1"/>
                <w:szCs w:val="24"/>
              </w:rPr>
            </w:pPr>
            <w:r w:rsidRPr="008630EC">
              <w:rPr>
                <w:rFonts w:ascii="Times New Roman" w:hAnsi="Times New Roman"/>
                <w:color w:val="000000" w:themeColor="text1"/>
                <w:szCs w:val="24"/>
              </w:rPr>
              <w:t>1.</w:t>
            </w:r>
          </w:p>
        </w:tc>
        <w:tc>
          <w:tcPr>
            <w:tcW w:w="3175" w:type="dxa"/>
            <w:vMerge w:val="restart"/>
          </w:tcPr>
          <w:p w14:paraId="1614E700" w14:textId="77777777" w:rsidR="00706AC0" w:rsidRPr="008630EC" w:rsidRDefault="00706AC0" w:rsidP="00706AC0">
            <w:pPr>
              <w:jc w:val="both"/>
              <w:rPr>
                <w:rFonts w:ascii="Times New Roman" w:hAnsi="Times New Roman"/>
                <w:color w:val="000000" w:themeColor="text1"/>
                <w:szCs w:val="24"/>
              </w:rPr>
            </w:pPr>
            <w:r w:rsidRPr="008630EC">
              <w:rPr>
                <w:rFonts w:ascii="Times New Roman" w:hAnsi="Times New Roman"/>
                <w:color w:val="000000" w:themeColor="text1"/>
                <w:szCs w:val="24"/>
              </w:rPr>
              <w:t xml:space="preserve">Anykščių rajono savivaldybės ligoninės teritorija (Ramybės g. 15, Anykščiai). Triukšmo šaltinis – visuminis aplinkos keliamas triukšmas, įskaitant transporto triukšmą.                                                                         </w:t>
            </w:r>
          </w:p>
        </w:tc>
        <w:tc>
          <w:tcPr>
            <w:tcW w:w="1701" w:type="dxa"/>
          </w:tcPr>
          <w:p w14:paraId="5069A687"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Dienos 43 </w:t>
            </w:r>
          </w:p>
          <w:p w14:paraId="3AEE97E2" w14:textId="00265D3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(n-60)</w:t>
            </w:r>
          </w:p>
        </w:tc>
        <w:tc>
          <w:tcPr>
            <w:tcW w:w="850" w:type="dxa"/>
          </w:tcPr>
          <w:p w14:paraId="6E458B5F" w14:textId="7B41ABD5"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5AD1D39A"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56</w:t>
            </w:r>
          </w:p>
          <w:p w14:paraId="7D00A648" w14:textId="3EAF9AA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1CF81238" w14:textId="4439893A"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0D9DC2BF"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Dienos 41 </w:t>
            </w:r>
          </w:p>
          <w:p w14:paraId="73DF9DC5" w14:textId="7844DA46"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(n-60)</w:t>
            </w:r>
          </w:p>
        </w:tc>
        <w:tc>
          <w:tcPr>
            <w:tcW w:w="851" w:type="dxa"/>
          </w:tcPr>
          <w:p w14:paraId="64B48DF1" w14:textId="1B987080"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417" w:type="dxa"/>
          </w:tcPr>
          <w:p w14:paraId="047694D0"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53</w:t>
            </w:r>
          </w:p>
          <w:p w14:paraId="7DB64EA8" w14:textId="543799E5"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55F489C0" w14:textId="4ACF3D9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275" w:type="dxa"/>
          </w:tcPr>
          <w:p w14:paraId="21557B5F" w14:textId="35103FB0"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6B8E6910" w14:textId="77777777" w:rsidTr="00CA395E">
        <w:trPr>
          <w:trHeight w:val="370"/>
        </w:trPr>
        <w:tc>
          <w:tcPr>
            <w:tcW w:w="648" w:type="dxa"/>
            <w:vMerge/>
          </w:tcPr>
          <w:p w14:paraId="006AC133" w14:textId="77777777" w:rsidR="00706AC0" w:rsidRPr="008630EC" w:rsidRDefault="00706AC0" w:rsidP="00706AC0">
            <w:pPr>
              <w:jc w:val="both"/>
              <w:rPr>
                <w:rFonts w:ascii="Times New Roman" w:hAnsi="Times New Roman"/>
                <w:color w:val="000000" w:themeColor="text1"/>
                <w:szCs w:val="24"/>
              </w:rPr>
            </w:pPr>
          </w:p>
        </w:tc>
        <w:tc>
          <w:tcPr>
            <w:tcW w:w="3175" w:type="dxa"/>
            <w:vMerge/>
          </w:tcPr>
          <w:p w14:paraId="1A826831" w14:textId="77777777" w:rsidR="00706AC0" w:rsidRPr="008630EC" w:rsidRDefault="00706AC0" w:rsidP="00706AC0">
            <w:pPr>
              <w:jc w:val="both"/>
              <w:rPr>
                <w:rFonts w:ascii="Times New Roman" w:hAnsi="Times New Roman"/>
                <w:color w:val="000000" w:themeColor="text1"/>
                <w:szCs w:val="24"/>
              </w:rPr>
            </w:pPr>
          </w:p>
        </w:tc>
        <w:tc>
          <w:tcPr>
            <w:tcW w:w="1701" w:type="dxa"/>
          </w:tcPr>
          <w:p w14:paraId="71CBF8FD"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41</w:t>
            </w:r>
          </w:p>
          <w:p w14:paraId="17E3EF27" w14:textId="391BEE55"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0" w:type="dxa"/>
          </w:tcPr>
          <w:p w14:paraId="1E5A77DC" w14:textId="216A14C6"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7F93066C"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48</w:t>
            </w:r>
          </w:p>
          <w:p w14:paraId="0FB4F619" w14:textId="466A4B6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2C51DDA2" w14:textId="6E5246FE"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7417D814"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40</w:t>
            </w:r>
          </w:p>
          <w:p w14:paraId="5BB0690D" w14:textId="51C97B10"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19BB0E13" w14:textId="422093A0"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39830222"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49</w:t>
            </w:r>
          </w:p>
          <w:p w14:paraId="3817B1BD" w14:textId="71F5ACB6"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000A7A67" w14:textId="0B7B05DB"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2D06739F" w14:textId="4B6812BC"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1C35B66F" w14:textId="77777777" w:rsidTr="00CA395E">
        <w:trPr>
          <w:trHeight w:val="608"/>
        </w:trPr>
        <w:tc>
          <w:tcPr>
            <w:tcW w:w="648" w:type="dxa"/>
            <w:vMerge/>
          </w:tcPr>
          <w:p w14:paraId="51616B2B" w14:textId="77777777" w:rsidR="00706AC0" w:rsidRPr="008630EC" w:rsidRDefault="00706AC0" w:rsidP="00706AC0">
            <w:pPr>
              <w:jc w:val="both"/>
              <w:rPr>
                <w:rFonts w:ascii="Times New Roman" w:hAnsi="Times New Roman"/>
                <w:color w:val="000000" w:themeColor="text1"/>
                <w:szCs w:val="24"/>
              </w:rPr>
            </w:pPr>
          </w:p>
        </w:tc>
        <w:tc>
          <w:tcPr>
            <w:tcW w:w="3175" w:type="dxa"/>
            <w:vMerge/>
          </w:tcPr>
          <w:p w14:paraId="2159413E" w14:textId="77777777" w:rsidR="00706AC0" w:rsidRPr="008630EC" w:rsidRDefault="00706AC0" w:rsidP="00706AC0">
            <w:pPr>
              <w:jc w:val="both"/>
              <w:rPr>
                <w:rFonts w:ascii="Times New Roman" w:hAnsi="Times New Roman"/>
                <w:color w:val="000000" w:themeColor="text1"/>
                <w:szCs w:val="24"/>
              </w:rPr>
            </w:pPr>
          </w:p>
        </w:tc>
        <w:tc>
          <w:tcPr>
            <w:tcW w:w="1701" w:type="dxa"/>
          </w:tcPr>
          <w:p w14:paraId="76DAA2AC"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42</w:t>
            </w:r>
          </w:p>
          <w:p w14:paraId="78289B39" w14:textId="3C9FA9E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(n-50)</w:t>
            </w:r>
          </w:p>
        </w:tc>
        <w:tc>
          <w:tcPr>
            <w:tcW w:w="850" w:type="dxa"/>
          </w:tcPr>
          <w:p w14:paraId="48D7C049" w14:textId="7DABB64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5445E1DA"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49</w:t>
            </w:r>
          </w:p>
          <w:p w14:paraId="17F87DA0" w14:textId="17F6475B"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32F81315" w14:textId="657A5EB4"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78EFC490"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40</w:t>
            </w:r>
          </w:p>
          <w:p w14:paraId="7200C9B1" w14:textId="2154D1A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(n-50)</w:t>
            </w:r>
          </w:p>
        </w:tc>
        <w:tc>
          <w:tcPr>
            <w:tcW w:w="851" w:type="dxa"/>
          </w:tcPr>
          <w:p w14:paraId="23468CEE" w14:textId="76CC32A5"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417" w:type="dxa"/>
          </w:tcPr>
          <w:p w14:paraId="4DFBF1EC"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48</w:t>
            </w:r>
          </w:p>
          <w:p w14:paraId="6499433A" w14:textId="557CC70C"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66B4EDD2" w14:textId="099C4BEC"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275" w:type="dxa"/>
          </w:tcPr>
          <w:p w14:paraId="461484C1" w14:textId="72A3A14B"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35BA2567" w14:textId="77777777" w:rsidTr="00CA395E">
        <w:trPr>
          <w:trHeight w:val="275"/>
        </w:trPr>
        <w:tc>
          <w:tcPr>
            <w:tcW w:w="648" w:type="dxa"/>
            <w:vMerge w:val="restart"/>
          </w:tcPr>
          <w:p w14:paraId="53A47D64" w14:textId="77777777" w:rsidR="00706AC0" w:rsidRPr="008630EC" w:rsidRDefault="00706AC0" w:rsidP="00706AC0">
            <w:pPr>
              <w:tabs>
                <w:tab w:val="left" w:pos="1296"/>
              </w:tabs>
              <w:jc w:val="both"/>
              <w:rPr>
                <w:rFonts w:ascii="Times New Roman" w:hAnsi="Times New Roman"/>
                <w:color w:val="000000" w:themeColor="text1"/>
                <w:szCs w:val="24"/>
              </w:rPr>
            </w:pPr>
            <w:r w:rsidRPr="008630EC">
              <w:rPr>
                <w:rFonts w:ascii="Times New Roman" w:hAnsi="Times New Roman"/>
                <w:color w:val="000000" w:themeColor="text1"/>
                <w:szCs w:val="24"/>
              </w:rPr>
              <w:t>2.</w:t>
            </w:r>
          </w:p>
        </w:tc>
        <w:tc>
          <w:tcPr>
            <w:tcW w:w="3175" w:type="dxa"/>
            <w:vMerge w:val="restart"/>
          </w:tcPr>
          <w:p w14:paraId="686B4097" w14:textId="3C0D134B" w:rsidR="00706AC0" w:rsidRPr="008630EC" w:rsidRDefault="00706AC0" w:rsidP="00706AC0">
            <w:pPr>
              <w:jc w:val="both"/>
              <w:rPr>
                <w:rFonts w:ascii="Times New Roman" w:hAnsi="Times New Roman"/>
                <w:color w:val="000000" w:themeColor="text1"/>
                <w:szCs w:val="24"/>
              </w:rPr>
            </w:pPr>
            <w:r w:rsidRPr="008630EC">
              <w:rPr>
                <w:rFonts w:ascii="Times New Roman" w:hAnsi="Times New Roman"/>
                <w:color w:val="000000" w:themeColor="text1"/>
                <w:szCs w:val="24"/>
              </w:rPr>
              <w:t xml:space="preserve">Anykščių Antano Vienuolio progimnazijos teritorija (Jono Biliūno g. 31, Anykščiai). Triukšmo šaltinis – transporto triukšmas.                                        </w:t>
            </w:r>
          </w:p>
        </w:tc>
        <w:tc>
          <w:tcPr>
            <w:tcW w:w="1701" w:type="dxa"/>
          </w:tcPr>
          <w:p w14:paraId="5E1C3BC2"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55</w:t>
            </w:r>
          </w:p>
          <w:p w14:paraId="7599C3D5" w14:textId="7C2D692D"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0" w:type="dxa"/>
          </w:tcPr>
          <w:p w14:paraId="26FAC08F" w14:textId="3F7CFDDD"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7528CC2B"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67</w:t>
            </w:r>
          </w:p>
          <w:p w14:paraId="7CBA034A" w14:textId="392D9252"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(n-65)</w:t>
            </w:r>
          </w:p>
        </w:tc>
        <w:tc>
          <w:tcPr>
            <w:tcW w:w="851" w:type="dxa"/>
          </w:tcPr>
          <w:p w14:paraId="071D29D1" w14:textId="245321A4"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b/>
                <w:color w:val="000000" w:themeColor="text1"/>
                <w:szCs w:val="24"/>
              </w:rPr>
              <w:t>2</w:t>
            </w:r>
          </w:p>
        </w:tc>
        <w:tc>
          <w:tcPr>
            <w:tcW w:w="1559" w:type="dxa"/>
          </w:tcPr>
          <w:p w14:paraId="2EECE8CF"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57</w:t>
            </w:r>
          </w:p>
          <w:p w14:paraId="04D9FB30" w14:textId="51AC11AF"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3986261F" w14:textId="12BFD5C3"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512F4129"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65</w:t>
            </w:r>
          </w:p>
          <w:p w14:paraId="6A714A40" w14:textId="1CE3B2E4"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(n-65)</w:t>
            </w:r>
          </w:p>
        </w:tc>
        <w:tc>
          <w:tcPr>
            <w:tcW w:w="851" w:type="dxa"/>
          </w:tcPr>
          <w:p w14:paraId="173A7509" w14:textId="4C195A66"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38A89072" w14:textId="06CAF4C6"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0/1</w:t>
            </w:r>
          </w:p>
        </w:tc>
      </w:tr>
      <w:tr w:rsidR="008630EC" w:rsidRPr="008630EC" w14:paraId="658EB68F" w14:textId="77777777" w:rsidTr="00CA395E">
        <w:trPr>
          <w:trHeight w:val="275"/>
        </w:trPr>
        <w:tc>
          <w:tcPr>
            <w:tcW w:w="648" w:type="dxa"/>
            <w:vMerge/>
          </w:tcPr>
          <w:p w14:paraId="4139BEE7"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5F5D7FA1" w14:textId="77777777" w:rsidR="00706AC0" w:rsidRPr="008630EC" w:rsidRDefault="00706AC0" w:rsidP="00706AC0">
            <w:pPr>
              <w:jc w:val="both"/>
              <w:rPr>
                <w:rFonts w:ascii="Times New Roman" w:hAnsi="Times New Roman"/>
                <w:color w:val="000000" w:themeColor="text1"/>
                <w:szCs w:val="24"/>
              </w:rPr>
            </w:pPr>
          </w:p>
        </w:tc>
        <w:tc>
          <w:tcPr>
            <w:tcW w:w="1701" w:type="dxa"/>
          </w:tcPr>
          <w:p w14:paraId="243E5FDB"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Vakaro 49 </w:t>
            </w:r>
          </w:p>
          <w:p w14:paraId="20F629EB" w14:textId="07F00EC8"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(n-55)</w:t>
            </w:r>
          </w:p>
        </w:tc>
        <w:tc>
          <w:tcPr>
            <w:tcW w:w="850" w:type="dxa"/>
          </w:tcPr>
          <w:p w14:paraId="1EB2DB77" w14:textId="3923DE21"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1F73C74E"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56</w:t>
            </w:r>
          </w:p>
          <w:p w14:paraId="4E9A1575" w14:textId="37B1BB1A"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0836104F" w14:textId="4F16E820"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66528501"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Vakaro 52 </w:t>
            </w:r>
          </w:p>
          <w:p w14:paraId="1D1C6245" w14:textId="06C56FB4"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(n-55)</w:t>
            </w:r>
          </w:p>
        </w:tc>
        <w:tc>
          <w:tcPr>
            <w:tcW w:w="851" w:type="dxa"/>
          </w:tcPr>
          <w:p w14:paraId="64F2B40D" w14:textId="64784A04"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5F5AF4ED"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59</w:t>
            </w:r>
          </w:p>
          <w:p w14:paraId="4DF23F66" w14:textId="3F730C34"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6176FC60" w14:textId="03ADE7B4"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2CBCE44A" w14:textId="4388929C"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4B34A43B" w14:textId="77777777" w:rsidTr="00CA395E">
        <w:trPr>
          <w:trHeight w:val="275"/>
        </w:trPr>
        <w:tc>
          <w:tcPr>
            <w:tcW w:w="648" w:type="dxa"/>
            <w:vMerge/>
          </w:tcPr>
          <w:p w14:paraId="2EFE7753"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733469CA" w14:textId="77777777" w:rsidR="00706AC0" w:rsidRPr="008630EC" w:rsidRDefault="00706AC0" w:rsidP="00706AC0">
            <w:pPr>
              <w:jc w:val="both"/>
              <w:rPr>
                <w:rFonts w:ascii="Times New Roman" w:hAnsi="Times New Roman"/>
                <w:color w:val="000000" w:themeColor="text1"/>
                <w:szCs w:val="24"/>
              </w:rPr>
            </w:pPr>
          </w:p>
        </w:tc>
        <w:tc>
          <w:tcPr>
            <w:tcW w:w="1701" w:type="dxa"/>
          </w:tcPr>
          <w:p w14:paraId="38639E07"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48</w:t>
            </w:r>
          </w:p>
          <w:p w14:paraId="3CCB64E4" w14:textId="60B2344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(n-50)</w:t>
            </w:r>
          </w:p>
        </w:tc>
        <w:tc>
          <w:tcPr>
            <w:tcW w:w="850" w:type="dxa"/>
          </w:tcPr>
          <w:p w14:paraId="61EA5811" w14:textId="300D5F79"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2F8B86EB"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55</w:t>
            </w:r>
          </w:p>
          <w:p w14:paraId="76416AD3" w14:textId="16C3AF0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46AC1B03" w14:textId="3CD400A5"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3BA7F424"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49</w:t>
            </w:r>
          </w:p>
          <w:p w14:paraId="53950D64" w14:textId="354DED55"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(n-50)</w:t>
            </w:r>
          </w:p>
        </w:tc>
        <w:tc>
          <w:tcPr>
            <w:tcW w:w="851" w:type="dxa"/>
          </w:tcPr>
          <w:p w14:paraId="182FA43A" w14:textId="75BC73C9"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0996B112"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58</w:t>
            </w:r>
          </w:p>
          <w:p w14:paraId="76BBF1F3" w14:textId="7513B52F"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233DEFEA" w14:textId="101ACE61"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b/>
                <w:color w:val="000000" w:themeColor="text1"/>
                <w:szCs w:val="24"/>
              </w:rPr>
              <w:t>3</w:t>
            </w:r>
          </w:p>
        </w:tc>
        <w:tc>
          <w:tcPr>
            <w:tcW w:w="1275" w:type="dxa"/>
          </w:tcPr>
          <w:p w14:paraId="1A29A892" w14:textId="7DF8FEBF"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0/1,5</w:t>
            </w:r>
          </w:p>
        </w:tc>
      </w:tr>
      <w:tr w:rsidR="008630EC" w:rsidRPr="008630EC" w14:paraId="22A469DA" w14:textId="77777777" w:rsidTr="00CA395E">
        <w:trPr>
          <w:trHeight w:val="275"/>
        </w:trPr>
        <w:tc>
          <w:tcPr>
            <w:tcW w:w="648" w:type="dxa"/>
            <w:vMerge w:val="restart"/>
          </w:tcPr>
          <w:p w14:paraId="3D8D584E" w14:textId="77777777" w:rsidR="00706AC0" w:rsidRPr="008630EC" w:rsidRDefault="00706AC0" w:rsidP="00706AC0">
            <w:pPr>
              <w:tabs>
                <w:tab w:val="left" w:pos="1296"/>
              </w:tabs>
              <w:jc w:val="both"/>
              <w:rPr>
                <w:rFonts w:ascii="Times New Roman" w:hAnsi="Times New Roman"/>
                <w:color w:val="000000" w:themeColor="text1"/>
                <w:szCs w:val="24"/>
              </w:rPr>
            </w:pPr>
            <w:r w:rsidRPr="008630EC">
              <w:rPr>
                <w:rFonts w:ascii="Times New Roman" w:hAnsi="Times New Roman"/>
                <w:color w:val="000000" w:themeColor="text1"/>
                <w:szCs w:val="24"/>
              </w:rPr>
              <w:t>3.</w:t>
            </w:r>
          </w:p>
        </w:tc>
        <w:tc>
          <w:tcPr>
            <w:tcW w:w="3175" w:type="dxa"/>
            <w:vMerge w:val="restart"/>
          </w:tcPr>
          <w:p w14:paraId="72817F40" w14:textId="15EB5DF0" w:rsidR="00706AC0" w:rsidRPr="008630EC" w:rsidRDefault="00706AC0" w:rsidP="00706AC0">
            <w:pPr>
              <w:jc w:val="both"/>
              <w:rPr>
                <w:rFonts w:ascii="Times New Roman" w:hAnsi="Times New Roman"/>
                <w:color w:val="000000" w:themeColor="text1"/>
                <w:szCs w:val="24"/>
              </w:rPr>
            </w:pPr>
            <w:r w:rsidRPr="008630EC">
              <w:rPr>
                <w:rFonts w:ascii="Times New Roman" w:hAnsi="Times New Roman"/>
                <w:color w:val="000000" w:themeColor="text1"/>
                <w:szCs w:val="24"/>
              </w:rPr>
              <w:t>Anykščių r. Kavarsko vidurinės mokyklos-daugiafunkcio centro teritorija (P. Cvirkos g. 35, Kavarskas, Anykščių r.). Triukšmo šaltinis – transporto triukšmas.</w:t>
            </w:r>
          </w:p>
        </w:tc>
        <w:tc>
          <w:tcPr>
            <w:tcW w:w="1701" w:type="dxa"/>
          </w:tcPr>
          <w:p w14:paraId="6C1E6839"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54</w:t>
            </w:r>
          </w:p>
          <w:p w14:paraId="6CFBAF10" w14:textId="659133E3"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0" w:type="dxa"/>
          </w:tcPr>
          <w:p w14:paraId="0E77D98C" w14:textId="0C146360"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0E807BF0"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69</w:t>
            </w:r>
          </w:p>
          <w:p w14:paraId="26E19685" w14:textId="721F4BF3"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(n-70)</w:t>
            </w:r>
          </w:p>
        </w:tc>
        <w:tc>
          <w:tcPr>
            <w:tcW w:w="851" w:type="dxa"/>
          </w:tcPr>
          <w:p w14:paraId="37582ACF" w14:textId="2C299ECC"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6F6C0DEB"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53</w:t>
            </w:r>
          </w:p>
          <w:p w14:paraId="4C6F0D68" w14:textId="1F5ED06E"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5B623030" w14:textId="59B2DB48"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136EE0B5"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65</w:t>
            </w:r>
          </w:p>
          <w:p w14:paraId="60DF805F" w14:textId="1FAF43F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(n-70)</w:t>
            </w:r>
          </w:p>
        </w:tc>
        <w:tc>
          <w:tcPr>
            <w:tcW w:w="851" w:type="dxa"/>
          </w:tcPr>
          <w:p w14:paraId="794C9BAB" w14:textId="241A13E4"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0AFCE330" w14:textId="3B7AE2B4"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6159312B" w14:textId="77777777" w:rsidTr="00CA395E">
        <w:trPr>
          <w:trHeight w:val="275"/>
        </w:trPr>
        <w:tc>
          <w:tcPr>
            <w:tcW w:w="648" w:type="dxa"/>
            <w:vMerge/>
          </w:tcPr>
          <w:p w14:paraId="187D99A1"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257B6944" w14:textId="77777777" w:rsidR="00706AC0" w:rsidRPr="008630EC" w:rsidRDefault="00706AC0" w:rsidP="00706AC0">
            <w:pPr>
              <w:jc w:val="both"/>
              <w:rPr>
                <w:rFonts w:ascii="Times New Roman" w:hAnsi="Times New Roman"/>
                <w:color w:val="000000" w:themeColor="text1"/>
                <w:szCs w:val="24"/>
              </w:rPr>
            </w:pPr>
          </w:p>
        </w:tc>
        <w:tc>
          <w:tcPr>
            <w:tcW w:w="1701" w:type="dxa"/>
          </w:tcPr>
          <w:p w14:paraId="35B19819"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49</w:t>
            </w:r>
          </w:p>
          <w:p w14:paraId="0A821CE3" w14:textId="7924C36E"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0" w:type="dxa"/>
          </w:tcPr>
          <w:p w14:paraId="3C9AF95F" w14:textId="0535191E"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126A56B0"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56</w:t>
            </w:r>
          </w:p>
          <w:p w14:paraId="205D813D" w14:textId="148C5E0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3E33BED4" w14:textId="53BDBE51"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21CE3345"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51</w:t>
            </w:r>
          </w:p>
          <w:p w14:paraId="622C914C" w14:textId="7E9192D0"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62CEF8FC" w14:textId="3D933D56"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31BA30F8"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60</w:t>
            </w:r>
          </w:p>
          <w:p w14:paraId="3932B65C" w14:textId="4EF57A3A"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698AC6F4" w14:textId="1779D3B1"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0BFF6F30" w14:textId="7457E0F0"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71B6B9B2" w14:textId="77777777" w:rsidTr="00CA395E">
        <w:trPr>
          <w:trHeight w:val="275"/>
        </w:trPr>
        <w:tc>
          <w:tcPr>
            <w:tcW w:w="648" w:type="dxa"/>
            <w:vMerge/>
          </w:tcPr>
          <w:p w14:paraId="35C02952"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27FDFB71" w14:textId="77777777" w:rsidR="00706AC0" w:rsidRPr="008630EC" w:rsidRDefault="00706AC0" w:rsidP="00706AC0">
            <w:pPr>
              <w:jc w:val="both"/>
              <w:rPr>
                <w:rFonts w:ascii="Times New Roman" w:hAnsi="Times New Roman"/>
                <w:color w:val="000000" w:themeColor="text1"/>
                <w:szCs w:val="24"/>
              </w:rPr>
            </w:pPr>
          </w:p>
        </w:tc>
        <w:tc>
          <w:tcPr>
            <w:tcW w:w="1701" w:type="dxa"/>
          </w:tcPr>
          <w:p w14:paraId="67FF0B73"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45</w:t>
            </w:r>
          </w:p>
          <w:p w14:paraId="55A3F0EC" w14:textId="3E6738BB"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0" w:type="dxa"/>
          </w:tcPr>
          <w:p w14:paraId="0D5E6388" w14:textId="61115310"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18F844BD"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53</w:t>
            </w:r>
          </w:p>
          <w:p w14:paraId="791D0B0E" w14:textId="0771C23B"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6A3E1032" w14:textId="313B0AD5"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3A5EDEA2"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44</w:t>
            </w:r>
          </w:p>
          <w:p w14:paraId="6A002E98" w14:textId="648FC55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240874A8" w14:textId="54A4E076"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7A92884C"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52</w:t>
            </w:r>
          </w:p>
          <w:p w14:paraId="73701909" w14:textId="6283C8D0"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2E7D5D77" w14:textId="37BAFA2E"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1A7766FD" w14:textId="3AEB058E"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66548753" w14:textId="77777777" w:rsidTr="00CA395E">
        <w:trPr>
          <w:trHeight w:val="275"/>
        </w:trPr>
        <w:tc>
          <w:tcPr>
            <w:tcW w:w="648" w:type="dxa"/>
            <w:vMerge w:val="restart"/>
          </w:tcPr>
          <w:p w14:paraId="09FECDF0" w14:textId="77777777" w:rsidR="00706AC0" w:rsidRPr="008630EC" w:rsidRDefault="00706AC0" w:rsidP="00706AC0">
            <w:pPr>
              <w:tabs>
                <w:tab w:val="left" w:pos="1296"/>
              </w:tabs>
              <w:jc w:val="both"/>
              <w:rPr>
                <w:rFonts w:ascii="Times New Roman" w:hAnsi="Times New Roman"/>
                <w:color w:val="000000" w:themeColor="text1"/>
                <w:szCs w:val="24"/>
              </w:rPr>
            </w:pPr>
            <w:r w:rsidRPr="008630EC">
              <w:rPr>
                <w:rFonts w:ascii="Times New Roman" w:hAnsi="Times New Roman"/>
                <w:color w:val="000000" w:themeColor="text1"/>
                <w:szCs w:val="24"/>
              </w:rPr>
              <w:t>4.</w:t>
            </w:r>
          </w:p>
        </w:tc>
        <w:tc>
          <w:tcPr>
            <w:tcW w:w="3175" w:type="dxa"/>
            <w:vMerge w:val="restart"/>
          </w:tcPr>
          <w:p w14:paraId="0F2F35CD" w14:textId="610B3B72" w:rsidR="00706AC0" w:rsidRPr="008630EC" w:rsidRDefault="00706AC0" w:rsidP="00706AC0">
            <w:pPr>
              <w:jc w:val="both"/>
              <w:rPr>
                <w:rFonts w:ascii="Times New Roman" w:hAnsi="Times New Roman"/>
                <w:color w:val="000000" w:themeColor="text1"/>
                <w:szCs w:val="24"/>
              </w:rPr>
            </w:pPr>
            <w:r w:rsidRPr="008630EC">
              <w:rPr>
                <w:rFonts w:ascii="Times New Roman" w:hAnsi="Times New Roman"/>
                <w:color w:val="000000" w:themeColor="text1"/>
                <w:szCs w:val="24"/>
              </w:rPr>
              <w:t>Anykščių r. Troškūnų Kazio Inčiūros gimnazijos teritorija (</w:t>
            </w:r>
            <w:proofErr w:type="spellStart"/>
            <w:r w:rsidRPr="008630EC">
              <w:rPr>
                <w:rFonts w:ascii="Times New Roman" w:hAnsi="Times New Roman"/>
                <w:color w:val="000000" w:themeColor="text1"/>
                <w:szCs w:val="24"/>
              </w:rPr>
              <w:t>Žiedonių</w:t>
            </w:r>
            <w:proofErr w:type="spellEnd"/>
            <w:r w:rsidRPr="008630EC">
              <w:rPr>
                <w:rFonts w:ascii="Times New Roman" w:hAnsi="Times New Roman"/>
                <w:color w:val="000000" w:themeColor="text1"/>
                <w:szCs w:val="24"/>
              </w:rPr>
              <w:t xml:space="preserve"> k</w:t>
            </w:r>
            <w:r w:rsidR="00510B56" w:rsidRPr="008630EC">
              <w:rPr>
                <w:rFonts w:ascii="Times New Roman" w:hAnsi="Times New Roman"/>
                <w:color w:val="000000" w:themeColor="text1"/>
                <w:szCs w:val="24"/>
              </w:rPr>
              <w:t>.</w:t>
            </w:r>
            <w:r w:rsidRPr="008630EC">
              <w:rPr>
                <w:rFonts w:ascii="Times New Roman" w:hAnsi="Times New Roman"/>
                <w:color w:val="000000" w:themeColor="text1"/>
                <w:szCs w:val="24"/>
              </w:rPr>
              <w:t>, Troškūnų sen., Anykščių r.). Triukšmo šaltinis – transporto triukšmas.</w:t>
            </w:r>
          </w:p>
        </w:tc>
        <w:tc>
          <w:tcPr>
            <w:tcW w:w="1701" w:type="dxa"/>
          </w:tcPr>
          <w:p w14:paraId="3235146C"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50</w:t>
            </w:r>
          </w:p>
          <w:p w14:paraId="212FA323" w14:textId="395D358C"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0" w:type="dxa"/>
          </w:tcPr>
          <w:p w14:paraId="3B9228E4" w14:textId="70AC6B5F"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47DC0C2F"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59</w:t>
            </w:r>
          </w:p>
          <w:p w14:paraId="71378EFD" w14:textId="5FCC361F"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(n-70)</w:t>
            </w:r>
          </w:p>
        </w:tc>
        <w:tc>
          <w:tcPr>
            <w:tcW w:w="851" w:type="dxa"/>
          </w:tcPr>
          <w:p w14:paraId="7B7569C8" w14:textId="411B6C50"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74BBC17B"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54</w:t>
            </w:r>
          </w:p>
          <w:p w14:paraId="626810D2" w14:textId="61FA776E"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4D5A292C" w14:textId="5443EF00"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60C49897"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61</w:t>
            </w:r>
          </w:p>
          <w:p w14:paraId="16EA5182" w14:textId="711ECCB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(n-70)</w:t>
            </w:r>
          </w:p>
        </w:tc>
        <w:tc>
          <w:tcPr>
            <w:tcW w:w="851" w:type="dxa"/>
          </w:tcPr>
          <w:p w14:paraId="36459782" w14:textId="1B1C7820"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26D2214E" w14:textId="6540DAE5"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28233892" w14:textId="77777777" w:rsidTr="00CA395E">
        <w:trPr>
          <w:trHeight w:val="275"/>
        </w:trPr>
        <w:tc>
          <w:tcPr>
            <w:tcW w:w="648" w:type="dxa"/>
            <w:vMerge/>
          </w:tcPr>
          <w:p w14:paraId="53D85AC3"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2E1EBBFD" w14:textId="77777777" w:rsidR="00706AC0" w:rsidRPr="008630EC" w:rsidRDefault="00706AC0" w:rsidP="00706AC0">
            <w:pPr>
              <w:jc w:val="both"/>
              <w:rPr>
                <w:rFonts w:ascii="Times New Roman" w:hAnsi="Times New Roman"/>
                <w:color w:val="000000" w:themeColor="text1"/>
                <w:szCs w:val="24"/>
              </w:rPr>
            </w:pPr>
          </w:p>
        </w:tc>
        <w:tc>
          <w:tcPr>
            <w:tcW w:w="1701" w:type="dxa"/>
          </w:tcPr>
          <w:p w14:paraId="3845354E"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47</w:t>
            </w:r>
          </w:p>
          <w:p w14:paraId="6C1EA7E2" w14:textId="521AB658"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0" w:type="dxa"/>
          </w:tcPr>
          <w:p w14:paraId="6F1B742C" w14:textId="219FFE32"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65D232F8"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57</w:t>
            </w:r>
          </w:p>
          <w:p w14:paraId="0B44AB8E" w14:textId="4BFA4E9A"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64762BE5" w14:textId="54171838"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459F9B76"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49</w:t>
            </w:r>
          </w:p>
          <w:p w14:paraId="247ECAB5" w14:textId="171BCCC5"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2F33456A" w14:textId="4D34AE90"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208B5F4F"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58</w:t>
            </w:r>
          </w:p>
          <w:p w14:paraId="5CFACE2B" w14:textId="1DD426F4"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1CC43F95" w14:textId="2E392D0E"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2FC8098D" w14:textId="041A79E2"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23234F90" w14:textId="77777777" w:rsidTr="00CA395E">
        <w:trPr>
          <w:trHeight w:val="275"/>
        </w:trPr>
        <w:tc>
          <w:tcPr>
            <w:tcW w:w="648" w:type="dxa"/>
            <w:vMerge/>
          </w:tcPr>
          <w:p w14:paraId="6A3E046A"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683C4C5E" w14:textId="77777777" w:rsidR="00706AC0" w:rsidRPr="008630EC" w:rsidRDefault="00706AC0" w:rsidP="00706AC0">
            <w:pPr>
              <w:jc w:val="both"/>
              <w:rPr>
                <w:rFonts w:ascii="Times New Roman" w:hAnsi="Times New Roman"/>
                <w:color w:val="000000" w:themeColor="text1"/>
                <w:szCs w:val="24"/>
              </w:rPr>
            </w:pPr>
          </w:p>
        </w:tc>
        <w:tc>
          <w:tcPr>
            <w:tcW w:w="1701" w:type="dxa"/>
          </w:tcPr>
          <w:p w14:paraId="5CA6431C"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44</w:t>
            </w:r>
          </w:p>
          <w:p w14:paraId="6C4AA7A2" w14:textId="716968DA"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0" w:type="dxa"/>
          </w:tcPr>
          <w:p w14:paraId="070DEADD" w14:textId="11E7802F"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73E871AC"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54</w:t>
            </w:r>
          </w:p>
          <w:p w14:paraId="3BF7E140" w14:textId="375DC4B4"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2F891A3C" w14:textId="15091069"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6EE71C87"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45</w:t>
            </w:r>
          </w:p>
          <w:p w14:paraId="39C03C4D" w14:textId="333E6898"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1ED61AE9" w14:textId="7919A2CD"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7C3F6B4D"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54</w:t>
            </w:r>
          </w:p>
          <w:p w14:paraId="16D31452" w14:textId="2804723E"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3ABF3FB1" w14:textId="62824C39"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55FB4217" w14:textId="06C27BCB"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7B697C7F" w14:textId="77777777" w:rsidTr="00CA395E">
        <w:trPr>
          <w:trHeight w:val="275"/>
        </w:trPr>
        <w:tc>
          <w:tcPr>
            <w:tcW w:w="648" w:type="dxa"/>
            <w:vMerge w:val="restart"/>
          </w:tcPr>
          <w:p w14:paraId="1CB00DAC" w14:textId="77777777" w:rsidR="00706AC0" w:rsidRPr="008630EC" w:rsidRDefault="00706AC0" w:rsidP="00706AC0">
            <w:pPr>
              <w:tabs>
                <w:tab w:val="left" w:pos="1296"/>
              </w:tabs>
              <w:jc w:val="both"/>
              <w:rPr>
                <w:rFonts w:ascii="Times New Roman" w:hAnsi="Times New Roman"/>
                <w:color w:val="000000" w:themeColor="text1"/>
                <w:szCs w:val="24"/>
              </w:rPr>
            </w:pPr>
            <w:r w:rsidRPr="008630EC">
              <w:rPr>
                <w:rFonts w:ascii="Times New Roman" w:hAnsi="Times New Roman"/>
                <w:color w:val="000000" w:themeColor="text1"/>
                <w:szCs w:val="24"/>
              </w:rPr>
              <w:t>5.</w:t>
            </w:r>
          </w:p>
        </w:tc>
        <w:tc>
          <w:tcPr>
            <w:tcW w:w="3175" w:type="dxa"/>
            <w:vMerge w:val="restart"/>
          </w:tcPr>
          <w:p w14:paraId="29094877" w14:textId="30235EBD" w:rsidR="00706AC0" w:rsidRPr="008630EC" w:rsidRDefault="00706AC0" w:rsidP="00706AC0">
            <w:pPr>
              <w:jc w:val="both"/>
              <w:rPr>
                <w:rFonts w:ascii="Times New Roman" w:hAnsi="Times New Roman"/>
                <w:color w:val="000000" w:themeColor="text1"/>
                <w:szCs w:val="24"/>
              </w:rPr>
            </w:pPr>
            <w:r w:rsidRPr="008630EC">
              <w:rPr>
                <w:rFonts w:ascii="Times New Roman" w:hAnsi="Times New Roman"/>
                <w:color w:val="000000" w:themeColor="text1"/>
                <w:szCs w:val="24"/>
              </w:rPr>
              <w:t>Anykščių r. Svėdasų Juozo Tumo</w:t>
            </w:r>
            <w:r w:rsidR="00510B56" w:rsidRPr="008630EC">
              <w:rPr>
                <w:rFonts w:ascii="Times New Roman" w:hAnsi="Times New Roman"/>
                <w:color w:val="000000" w:themeColor="text1"/>
                <w:szCs w:val="24"/>
              </w:rPr>
              <w:t>-</w:t>
            </w:r>
            <w:r w:rsidRPr="008630EC">
              <w:rPr>
                <w:rFonts w:ascii="Times New Roman" w:hAnsi="Times New Roman"/>
                <w:color w:val="000000" w:themeColor="text1"/>
                <w:szCs w:val="24"/>
              </w:rPr>
              <w:t>Vaižganto gimnazijos teritorija (J. Tumo</w:t>
            </w:r>
            <w:r w:rsidR="00510B56" w:rsidRPr="008630EC">
              <w:rPr>
                <w:rFonts w:ascii="Times New Roman" w:hAnsi="Times New Roman"/>
                <w:color w:val="000000" w:themeColor="text1"/>
                <w:szCs w:val="24"/>
              </w:rPr>
              <w:t>-</w:t>
            </w:r>
            <w:r w:rsidRPr="008630EC">
              <w:rPr>
                <w:rFonts w:ascii="Times New Roman" w:hAnsi="Times New Roman"/>
                <w:color w:val="000000" w:themeColor="text1"/>
                <w:szCs w:val="24"/>
              </w:rPr>
              <w:t>Vaižganto g. 103, Svėdasai, Anykščių r.). Triukšmo šaltinis – transporto triukšmas.</w:t>
            </w:r>
          </w:p>
        </w:tc>
        <w:tc>
          <w:tcPr>
            <w:tcW w:w="1701" w:type="dxa"/>
          </w:tcPr>
          <w:p w14:paraId="234FF28D"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52</w:t>
            </w:r>
          </w:p>
          <w:p w14:paraId="642DD3EC" w14:textId="4D18D7CD"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lastRenderedPageBreak/>
              <w:t>(n-65)</w:t>
            </w:r>
          </w:p>
        </w:tc>
        <w:tc>
          <w:tcPr>
            <w:tcW w:w="850" w:type="dxa"/>
          </w:tcPr>
          <w:p w14:paraId="4D27E4A4" w14:textId="792D518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lastRenderedPageBreak/>
              <w:t>-</w:t>
            </w:r>
          </w:p>
        </w:tc>
        <w:tc>
          <w:tcPr>
            <w:tcW w:w="1559" w:type="dxa"/>
          </w:tcPr>
          <w:p w14:paraId="4D1B9F60"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68</w:t>
            </w:r>
          </w:p>
          <w:p w14:paraId="0E7B549A" w14:textId="37BDFFCA"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lastRenderedPageBreak/>
              <w:t xml:space="preserve"> (n-70)</w:t>
            </w:r>
          </w:p>
        </w:tc>
        <w:tc>
          <w:tcPr>
            <w:tcW w:w="851" w:type="dxa"/>
          </w:tcPr>
          <w:p w14:paraId="2C695670" w14:textId="271152FE" w:rsidR="00706AC0" w:rsidRPr="008630EC" w:rsidRDefault="00706AC0" w:rsidP="00706AC0">
            <w:pPr>
              <w:jc w:val="center"/>
              <w:rPr>
                <w:rFonts w:ascii="Times New Roman" w:hAnsi="Times New Roman"/>
                <w:b/>
                <w:color w:val="000000" w:themeColor="text1"/>
                <w:szCs w:val="24"/>
              </w:rPr>
            </w:pPr>
          </w:p>
        </w:tc>
        <w:tc>
          <w:tcPr>
            <w:tcW w:w="1559" w:type="dxa"/>
          </w:tcPr>
          <w:p w14:paraId="4D9F855F"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51</w:t>
            </w:r>
          </w:p>
          <w:p w14:paraId="6025CCE5" w14:textId="7BCC66F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lastRenderedPageBreak/>
              <w:t>(n-65)</w:t>
            </w:r>
          </w:p>
        </w:tc>
        <w:tc>
          <w:tcPr>
            <w:tcW w:w="851" w:type="dxa"/>
          </w:tcPr>
          <w:p w14:paraId="25324E9A" w14:textId="6D081E59" w:rsidR="00706AC0" w:rsidRPr="008630EC" w:rsidRDefault="00706AC0" w:rsidP="00706AC0">
            <w:pPr>
              <w:jc w:val="center"/>
              <w:rPr>
                <w:rFonts w:ascii="Times New Roman" w:hAnsi="Times New Roman"/>
                <w:b/>
                <w:color w:val="000000" w:themeColor="text1"/>
                <w:szCs w:val="24"/>
              </w:rPr>
            </w:pPr>
          </w:p>
        </w:tc>
        <w:tc>
          <w:tcPr>
            <w:tcW w:w="1417" w:type="dxa"/>
          </w:tcPr>
          <w:p w14:paraId="6B975A03"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64</w:t>
            </w:r>
          </w:p>
          <w:p w14:paraId="15FE2285" w14:textId="2865132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lastRenderedPageBreak/>
              <w:t xml:space="preserve"> (n-70)</w:t>
            </w:r>
          </w:p>
        </w:tc>
        <w:tc>
          <w:tcPr>
            <w:tcW w:w="851" w:type="dxa"/>
          </w:tcPr>
          <w:p w14:paraId="517F011C" w14:textId="231971DC" w:rsidR="00706AC0" w:rsidRPr="008630EC" w:rsidRDefault="00706AC0" w:rsidP="00706AC0">
            <w:pPr>
              <w:jc w:val="center"/>
              <w:rPr>
                <w:rFonts w:ascii="Times New Roman" w:hAnsi="Times New Roman"/>
                <w:b/>
                <w:color w:val="000000" w:themeColor="text1"/>
                <w:szCs w:val="24"/>
              </w:rPr>
            </w:pPr>
          </w:p>
        </w:tc>
        <w:tc>
          <w:tcPr>
            <w:tcW w:w="1275" w:type="dxa"/>
          </w:tcPr>
          <w:p w14:paraId="105A833D" w14:textId="5D276D2F"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62C73628" w14:textId="77777777" w:rsidTr="00CA395E">
        <w:trPr>
          <w:trHeight w:val="275"/>
        </w:trPr>
        <w:tc>
          <w:tcPr>
            <w:tcW w:w="648" w:type="dxa"/>
            <w:vMerge/>
          </w:tcPr>
          <w:p w14:paraId="18D9FCF7"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7DCA47B3" w14:textId="77777777" w:rsidR="00706AC0" w:rsidRPr="008630EC" w:rsidRDefault="00706AC0" w:rsidP="00706AC0">
            <w:pPr>
              <w:jc w:val="both"/>
              <w:rPr>
                <w:rFonts w:ascii="Times New Roman" w:hAnsi="Times New Roman"/>
                <w:color w:val="000000" w:themeColor="text1"/>
                <w:szCs w:val="24"/>
              </w:rPr>
            </w:pPr>
          </w:p>
        </w:tc>
        <w:tc>
          <w:tcPr>
            <w:tcW w:w="1701" w:type="dxa"/>
          </w:tcPr>
          <w:p w14:paraId="0F0AC107"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46</w:t>
            </w:r>
          </w:p>
          <w:p w14:paraId="542D922A" w14:textId="2A9BD873"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0" w:type="dxa"/>
          </w:tcPr>
          <w:p w14:paraId="734D4413" w14:textId="5A9CB82C"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37CB8261"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59</w:t>
            </w:r>
          </w:p>
          <w:p w14:paraId="76397F8A" w14:textId="15558B7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16DECE0B" w14:textId="5F9553D5"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489CDF4A"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48</w:t>
            </w:r>
          </w:p>
          <w:p w14:paraId="7C9327AD" w14:textId="452EFA1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34661414" w14:textId="33A4E967"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c>
          <w:tcPr>
            <w:tcW w:w="1417" w:type="dxa"/>
          </w:tcPr>
          <w:p w14:paraId="363D26E3"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60</w:t>
            </w:r>
          </w:p>
          <w:p w14:paraId="4B1D2366" w14:textId="6309A6D5"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37E3DB9E" w14:textId="18A28A15"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3B6D14E4" w14:textId="4C948269"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1D53F6AC" w14:textId="77777777" w:rsidTr="00CA395E">
        <w:trPr>
          <w:trHeight w:val="275"/>
        </w:trPr>
        <w:tc>
          <w:tcPr>
            <w:tcW w:w="648" w:type="dxa"/>
            <w:vMerge/>
          </w:tcPr>
          <w:p w14:paraId="0F7599BD"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2D97AF25" w14:textId="77777777" w:rsidR="00706AC0" w:rsidRPr="008630EC" w:rsidRDefault="00706AC0" w:rsidP="00706AC0">
            <w:pPr>
              <w:jc w:val="both"/>
              <w:rPr>
                <w:rFonts w:ascii="Times New Roman" w:hAnsi="Times New Roman"/>
                <w:color w:val="000000" w:themeColor="text1"/>
                <w:szCs w:val="24"/>
              </w:rPr>
            </w:pPr>
          </w:p>
        </w:tc>
        <w:tc>
          <w:tcPr>
            <w:tcW w:w="1701" w:type="dxa"/>
          </w:tcPr>
          <w:p w14:paraId="0DD45855"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Nakties 45 </w:t>
            </w:r>
          </w:p>
          <w:p w14:paraId="2F26DCDC" w14:textId="264D7146"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(n-55)</w:t>
            </w:r>
          </w:p>
        </w:tc>
        <w:tc>
          <w:tcPr>
            <w:tcW w:w="850" w:type="dxa"/>
          </w:tcPr>
          <w:p w14:paraId="00F3A32A" w14:textId="495268FE"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03FF4D58"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57</w:t>
            </w:r>
          </w:p>
          <w:p w14:paraId="1DC7416D" w14:textId="7446E44F"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(n-60)</w:t>
            </w:r>
          </w:p>
        </w:tc>
        <w:tc>
          <w:tcPr>
            <w:tcW w:w="851" w:type="dxa"/>
          </w:tcPr>
          <w:p w14:paraId="0025AACD" w14:textId="7EBDFD5F"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04522774"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Nakties 47 </w:t>
            </w:r>
          </w:p>
          <w:p w14:paraId="40161BEE" w14:textId="5EC03A1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(n-55)</w:t>
            </w:r>
          </w:p>
        </w:tc>
        <w:tc>
          <w:tcPr>
            <w:tcW w:w="851" w:type="dxa"/>
          </w:tcPr>
          <w:p w14:paraId="2B3A440E" w14:textId="589AF663"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0F81AA53"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59</w:t>
            </w:r>
          </w:p>
          <w:p w14:paraId="75519B4F" w14:textId="7C6FF270"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(n-60)</w:t>
            </w:r>
          </w:p>
        </w:tc>
        <w:tc>
          <w:tcPr>
            <w:tcW w:w="851" w:type="dxa"/>
          </w:tcPr>
          <w:p w14:paraId="56C017D0" w14:textId="2E9812DC"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225E78FB" w14:textId="785BC3EB"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7169C886" w14:textId="77777777" w:rsidTr="00CA395E">
        <w:trPr>
          <w:trHeight w:val="275"/>
        </w:trPr>
        <w:tc>
          <w:tcPr>
            <w:tcW w:w="648" w:type="dxa"/>
            <w:vMerge w:val="restart"/>
          </w:tcPr>
          <w:p w14:paraId="392AF4E2" w14:textId="77777777" w:rsidR="001E6C6A" w:rsidRPr="008630EC" w:rsidRDefault="001E6C6A" w:rsidP="001E6C6A">
            <w:pPr>
              <w:tabs>
                <w:tab w:val="left" w:pos="1296"/>
              </w:tabs>
              <w:jc w:val="both"/>
              <w:rPr>
                <w:rFonts w:ascii="Times New Roman" w:hAnsi="Times New Roman"/>
                <w:color w:val="000000" w:themeColor="text1"/>
                <w:szCs w:val="24"/>
              </w:rPr>
            </w:pPr>
            <w:r w:rsidRPr="008630EC">
              <w:rPr>
                <w:rFonts w:ascii="Times New Roman" w:hAnsi="Times New Roman"/>
                <w:color w:val="000000" w:themeColor="text1"/>
                <w:szCs w:val="24"/>
              </w:rPr>
              <w:t>6.</w:t>
            </w:r>
          </w:p>
        </w:tc>
        <w:tc>
          <w:tcPr>
            <w:tcW w:w="3175" w:type="dxa"/>
            <w:vMerge w:val="restart"/>
          </w:tcPr>
          <w:p w14:paraId="4001581F" w14:textId="17DE94E8" w:rsidR="001E6C6A" w:rsidRPr="008630EC" w:rsidRDefault="001E6C6A" w:rsidP="001E6C6A">
            <w:pPr>
              <w:jc w:val="both"/>
              <w:rPr>
                <w:rFonts w:ascii="Times New Roman" w:hAnsi="Times New Roman"/>
                <w:color w:val="000000" w:themeColor="text1"/>
                <w:szCs w:val="24"/>
              </w:rPr>
            </w:pPr>
            <w:proofErr w:type="spellStart"/>
            <w:r w:rsidRPr="008630EC">
              <w:rPr>
                <w:rFonts w:ascii="Times New Roman" w:hAnsi="Times New Roman"/>
                <w:color w:val="000000" w:themeColor="text1"/>
                <w:szCs w:val="24"/>
              </w:rPr>
              <w:t>Liudiškių</w:t>
            </w:r>
            <w:proofErr w:type="spellEnd"/>
            <w:r w:rsidRPr="008630EC">
              <w:rPr>
                <w:rFonts w:ascii="Times New Roman" w:hAnsi="Times New Roman"/>
                <w:color w:val="000000" w:themeColor="text1"/>
                <w:szCs w:val="24"/>
              </w:rPr>
              <w:t xml:space="preserve"> g. 23, Anykščiai (nuo gatvės pusės) teritorija. Triukšmo šaltinis – transporto triukšmas.                               </w:t>
            </w:r>
          </w:p>
        </w:tc>
        <w:tc>
          <w:tcPr>
            <w:tcW w:w="1701" w:type="dxa"/>
          </w:tcPr>
          <w:p w14:paraId="5EB1A581"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62</w:t>
            </w:r>
          </w:p>
          <w:p w14:paraId="0E9E64D2" w14:textId="60273AF9"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0" w:type="dxa"/>
          </w:tcPr>
          <w:p w14:paraId="6D8E91AC" w14:textId="5C0E5EFD"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2</w:t>
            </w:r>
          </w:p>
        </w:tc>
        <w:tc>
          <w:tcPr>
            <w:tcW w:w="1559" w:type="dxa"/>
          </w:tcPr>
          <w:p w14:paraId="2E5EE568"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70</w:t>
            </w:r>
          </w:p>
          <w:p w14:paraId="117754F8" w14:textId="099383ED"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2A036DB6" w14:textId="7B38D6F6"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5</w:t>
            </w:r>
          </w:p>
        </w:tc>
        <w:tc>
          <w:tcPr>
            <w:tcW w:w="1559" w:type="dxa"/>
          </w:tcPr>
          <w:p w14:paraId="6DB4AD0B"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58</w:t>
            </w:r>
          </w:p>
          <w:p w14:paraId="60949AC2" w14:textId="475F70AA"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4001F4CB" w14:textId="119FDFF9" w:rsidR="001E6C6A" w:rsidRPr="008630EC" w:rsidRDefault="001E6C6A" w:rsidP="001E6C6A">
            <w:pPr>
              <w:jc w:val="center"/>
              <w:rPr>
                <w:rFonts w:ascii="Times New Roman" w:hAnsi="Times New Roman"/>
                <w:b/>
                <w:color w:val="000000" w:themeColor="text1"/>
                <w:szCs w:val="24"/>
              </w:rPr>
            </w:pPr>
          </w:p>
        </w:tc>
        <w:tc>
          <w:tcPr>
            <w:tcW w:w="1417" w:type="dxa"/>
          </w:tcPr>
          <w:p w14:paraId="3371F25D"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71</w:t>
            </w:r>
          </w:p>
          <w:p w14:paraId="2618F44D" w14:textId="356BB400"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2660FEAC" w14:textId="7FE53226"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6</w:t>
            </w:r>
          </w:p>
        </w:tc>
        <w:tc>
          <w:tcPr>
            <w:tcW w:w="1275" w:type="dxa"/>
          </w:tcPr>
          <w:p w14:paraId="7216D802" w14:textId="288AD70A" w:rsidR="001E6C6A" w:rsidRPr="008630EC" w:rsidRDefault="001E6C6A" w:rsidP="001E6C6A">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1/5,5</w:t>
            </w:r>
          </w:p>
        </w:tc>
      </w:tr>
      <w:tr w:rsidR="008630EC" w:rsidRPr="008630EC" w14:paraId="75332CD0" w14:textId="77777777" w:rsidTr="00CA395E">
        <w:trPr>
          <w:trHeight w:val="275"/>
        </w:trPr>
        <w:tc>
          <w:tcPr>
            <w:tcW w:w="648" w:type="dxa"/>
            <w:vMerge/>
          </w:tcPr>
          <w:p w14:paraId="023EAA01" w14:textId="77777777" w:rsidR="001E6C6A" w:rsidRPr="008630EC" w:rsidRDefault="001E6C6A" w:rsidP="001E6C6A">
            <w:pPr>
              <w:tabs>
                <w:tab w:val="left" w:pos="1296"/>
              </w:tabs>
              <w:jc w:val="both"/>
              <w:rPr>
                <w:rFonts w:ascii="Times New Roman" w:hAnsi="Times New Roman"/>
                <w:color w:val="000000" w:themeColor="text1"/>
                <w:szCs w:val="24"/>
              </w:rPr>
            </w:pPr>
          </w:p>
        </w:tc>
        <w:tc>
          <w:tcPr>
            <w:tcW w:w="3175" w:type="dxa"/>
            <w:vMerge/>
          </w:tcPr>
          <w:p w14:paraId="390C9C70" w14:textId="77777777" w:rsidR="001E6C6A" w:rsidRPr="008630EC" w:rsidRDefault="001E6C6A" w:rsidP="001E6C6A">
            <w:pPr>
              <w:jc w:val="both"/>
              <w:rPr>
                <w:rFonts w:ascii="Times New Roman" w:hAnsi="Times New Roman"/>
                <w:color w:val="000000" w:themeColor="text1"/>
                <w:szCs w:val="24"/>
              </w:rPr>
            </w:pPr>
          </w:p>
        </w:tc>
        <w:tc>
          <w:tcPr>
            <w:tcW w:w="1701" w:type="dxa"/>
          </w:tcPr>
          <w:p w14:paraId="4E9BA097"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59</w:t>
            </w:r>
          </w:p>
          <w:p w14:paraId="33DA57BF" w14:textId="436C9932"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0" w:type="dxa"/>
          </w:tcPr>
          <w:p w14:paraId="5A6509CF" w14:textId="383DF2EC"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4</w:t>
            </w:r>
          </w:p>
        </w:tc>
        <w:tc>
          <w:tcPr>
            <w:tcW w:w="1559" w:type="dxa"/>
          </w:tcPr>
          <w:p w14:paraId="3B9D26D2"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67</w:t>
            </w:r>
          </w:p>
          <w:p w14:paraId="713638B7" w14:textId="16E70D06"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(n-60)</w:t>
            </w:r>
          </w:p>
        </w:tc>
        <w:tc>
          <w:tcPr>
            <w:tcW w:w="851" w:type="dxa"/>
          </w:tcPr>
          <w:p w14:paraId="482AC19C" w14:textId="38EB64A4"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7</w:t>
            </w:r>
          </w:p>
        </w:tc>
        <w:tc>
          <w:tcPr>
            <w:tcW w:w="1559" w:type="dxa"/>
          </w:tcPr>
          <w:p w14:paraId="16C1C6F4"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57</w:t>
            </w:r>
          </w:p>
          <w:p w14:paraId="2B5264B3" w14:textId="22FA4EE4"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12EDF781" w14:textId="77B148E8"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2</w:t>
            </w:r>
          </w:p>
        </w:tc>
        <w:tc>
          <w:tcPr>
            <w:tcW w:w="1417" w:type="dxa"/>
          </w:tcPr>
          <w:p w14:paraId="6746E271"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68</w:t>
            </w:r>
          </w:p>
          <w:p w14:paraId="4E3CC67C" w14:textId="2569F420"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(n-60)</w:t>
            </w:r>
          </w:p>
        </w:tc>
        <w:tc>
          <w:tcPr>
            <w:tcW w:w="851" w:type="dxa"/>
          </w:tcPr>
          <w:p w14:paraId="0C976CD9" w14:textId="6CC738C1"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8</w:t>
            </w:r>
          </w:p>
        </w:tc>
        <w:tc>
          <w:tcPr>
            <w:tcW w:w="1275" w:type="dxa"/>
          </w:tcPr>
          <w:p w14:paraId="28378698" w14:textId="06103E37" w:rsidR="001E6C6A" w:rsidRPr="008630EC" w:rsidRDefault="001E6C6A" w:rsidP="001E6C6A">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3/7,5</w:t>
            </w:r>
          </w:p>
        </w:tc>
      </w:tr>
      <w:tr w:rsidR="008630EC" w:rsidRPr="008630EC" w14:paraId="399F8184" w14:textId="77777777" w:rsidTr="00CA395E">
        <w:trPr>
          <w:trHeight w:val="275"/>
        </w:trPr>
        <w:tc>
          <w:tcPr>
            <w:tcW w:w="648" w:type="dxa"/>
            <w:vMerge/>
          </w:tcPr>
          <w:p w14:paraId="474B1F39" w14:textId="77777777" w:rsidR="001E6C6A" w:rsidRPr="008630EC" w:rsidRDefault="001E6C6A" w:rsidP="001E6C6A">
            <w:pPr>
              <w:tabs>
                <w:tab w:val="left" w:pos="1296"/>
              </w:tabs>
              <w:jc w:val="both"/>
              <w:rPr>
                <w:rFonts w:ascii="Times New Roman" w:hAnsi="Times New Roman"/>
                <w:color w:val="000000" w:themeColor="text1"/>
                <w:szCs w:val="24"/>
              </w:rPr>
            </w:pPr>
          </w:p>
        </w:tc>
        <w:tc>
          <w:tcPr>
            <w:tcW w:w="3175" w:type="dxa"/>
            <w:vMerge/>
          </w:tcPr>
          <w:p w14:paraId="27F9AAB2" w14:textId="77777777" w:rsidR="001E6C6A" w:rsidRPr="008630EC" w:rsidRDefault="001E6C6A" w:rsidP="001E6C6A">
            <w:pPr>
              <w:jc w:val="both"/>
              <w:rPr>
                <w:rFonts w:ascii="Times New Roman" w:hAnsi="Times New Roman"/>
                <w:color w:val="000000" w:themeColor="text1"/>
                <w:szCs w:val="24"/>
              </w:rPr>
            </w:pPr>
          </w:p>
        </w:tc>
        <w:tc>
          <w:tcPr>
            <w:tcW w:w="1701" w:type="dxa"/>
          </w:tcPr>
          <w:p w14:paraId="3980A9AA"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Nakties 58 </w:t>
            </w:r>
          </w:p>
          <w:p w14:paraId="3016321A" w14:textId="17F9C08B"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(n-50)</w:t>
            </w:r>
          </w:p>
        </w:tc>
        <w:tc>
          <w:tcPr>
            <w:tcW w:w="850" w:type="dxa"/>
          </w:tcPr>
          <w:p w14:paraId="5E8CD534" w14:textId="635C498B"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b/>
                <w:bCs/>
                <w:color w:val="000000" w:themeColor="text1"/>
                <w:szCs w:val="24"/>
              </w:rPr>
              <w:t>8</w:t>
            </w:r>
          </w:p>
        </w:tc>
        <w:tc>
          <w:tcPr>
            <w:tcW w:w="1559" w:type="dxa"/>
          </w:tcPr>
          <w:p w14:paraId="667E4A69"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Nakties 67</w:t>
            </w:r>
          </w:p>
          <w:p w14:paraId="5BDC09D9" w14:textId="15F99416"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(n-55)</w:t>
            </w:r>
          </w:p>
        </w:tc>
        <w:tc>
          <w:tcPr>
            <w:tcW w:w="851" w:type="dxa"/>
          </w:tcPr>
          <w:p w14:paraId="2372C17F" w14:textId="22B2BFB9"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12</w:t>
            </w:r>
          </w:p>
        </w:tc>
        <w:tc>
          <w:tcPr>
            <w:tcW w:w="1559" w:type="dxa"/>
          </w:tcPr>
          <w:p w14:paraId="31D928BE"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Nakties 55 </w:t>
            </w:r>
          </w:p>
          <w:p w14:paraId="0475DBB0" w14:textId="72FCD8C3"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(n-50)</w:t>
            </w:r>
          </w:p>
        </w:tc>
        <w:tc>
          <w:tcPr>
            <w:tcW w:w="851" w:type="dxa"/>
          </w:tcPr>
          <w:p w14:paraId="3879AB68" w14:textId="6914A593"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bCs/>
                <w:color w:val="000000" w:themeColor="text1"/>
                <w:szCs w:val="24"/>
              </w:rPr>
              <w:t>5</w:t>
            </w:r>
          </w:p>
        </w:tc>
        <w:tc>
          <w:tcPr>
            <w:tcW w:w="1417" w:type="dxa"/>
          </w:tcPr>
          <w:p w14:paraId="5820F89A"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Nakties 68</w:t>
            </w:r>
          </w:p>
          <w:p w14:paraId="2EB17EA9" w14:textId="03EE23FC"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(n-55)</w:t>
            </w:r>
          </w:p>
        </w:tc>
        <w:tc>
          <w:tcPr>
            <w:tcW w:w="851" w:type="dxa"/>
          </w:tcPr>
          <w:p w14:paraId="6A54F6FA" w14:textId="61E72D92"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13</w:t>
            </w:r>
          </w:p>
        </w:tc>
        <w:tc>
          <w:tcPr>
            <w:tcW w:w="1275" w:type="dxa"/>
          </w:tcPr>
          <w:p w14:paraId="5893D000" w14:textId="7B189347" w:rsidR="001E6C6A" w:rsidRPr="008630EC" w:rsidRDefault="001E6C6A" w:rsidP="001E6C6A">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6,5/12,5</w:t>
            </w:r>
          </w:p>
        </w:tc>
      </w:tr>
      <w:tr w:rsidR="008630EC" w:rsidRPr="008630EC" w14:paraId="258074D5" w14:textId="77777777" w:rsidTr="00CA395E">
        <w:trPr>
          <w:trHeight w:val="185"/>
        </w:trPr>
        <w:tc>
          <w:tcPr>
            <w:tcW w:w="648" w:type="dxa"/>
            <w:vMerge w:val="restart"/>
          </w:tcPr>
          <w:p w14:paraId="373885E9" w14:textId="77777777" w:rsidR="001E6C6A" w:rsidRPr="008630EC" w:rsidRDefault="001E6C6A" w:rsidP="001E6C6A">
            <w:pPr>
              <w:tabs>
                <w:tab w:val="left" w:pos="1296"/>
              </w:tabs>
              <w:jc w:val="both"/>
              <w:rPr>
                <w:rFonts w:ascii="Times New Roman" w:hAnsi="Times New Roman"/>
                <w:color w:val="000000" w:themeColor="text1"/>
                <w:szCs w:val="24"/>
              </w:rPr>
            </w:pPr>
            <w:r w:rsidRPr="008630EC">
              <w:rPr>
                <w:rFonts w:ascii="Times New Roman" w:hAnsi="Times New Roman"/>
                <w:color w:val="000000" w:themeColor="text1"/>
                <w:szCs w:val="24"/>
              </w:rPr>
              <w:t>7.</w:t>
            </w:r>
          </w:p>
        </w:tc>
        <w:tc>
          <w:tcPr>
            <w:tcW w:w="3175" w:type="dxa"/>
            <w:vMerge w:val="restart"/>
          </w:tcPr>
          <w:p w14:paraId="0E761723" w14:textId="425EA997" w:rsidR="001E6C6A" w:rsidRPr="008630EC" w:rsidRDefault="001E6C6A" w:rsidP="001E6C6A">
            <w:pPr>
              <w:jc w:val="both"/>
              <w:rPr>
                <w:rFonts w:ascii="Times New Roman" w:hAnsi="Times New Roman"/>
                <w:color w:val="000000" w:themeColor="text1"/>
                <w:szCs w:val="24"/>
              </w:rPr>
            </w:pPr>
            <w:r w:rsidRPr="008630EC">
              <w:rPr>
                <w:rFonts w:ascii="Times New Roman" w:hAnsi="Times New Roman"/>
                <w:color w:val="000000" w:themeColor="text1"/>
                <w:szCs w:val="24"/>
              </w:rPr>
              <w:t>J. Biliūno g</w:t>
            </w:r>
            <w:r w:rsidR="00510B56" w:rsidRPr="008630EC">
              <w:rPr>
                <w:rFonts w:ascii="Times New Roman" w:hAnsi="Times New Roman"/>
                <w:color w:val="000000" w:themeColor="text1"/>
                <w:szCs w:val="24"/>
              </w:rPr>
              <w:t>.</w:t>
            </w:r>
            <w:r w:rsidRPr="008630EC">
              <w:rPr>
                <w:rFonts w:ascii="Times New Roman" w:hAnsi="Times New Roman"/>
                <w:color w:val="000000" w:themeColor="text1"/>
                <w:szCs w:val="24"/>
              </w:rPr>
              <w:t xml:space="preserve"> 8, Anykščiai (nuo gatvės pusės). Triukšmo šaltinis – transporto triukšmas.               </w:t>
            </w:r>
          </w:p>
        </w:tc>
        <w:tc>
          <w:tcPr>
            <w:tcW w:w="1701" w:type="dxa"/>
          </w:tcPr>
          <w:p w14:paraId="3E71EABB"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58</w:t>
            </w:r>
          </w:p>
          <w:p w14:paraId="636244DF" w14:textId="3346EF8F"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0" w:type="dxa"/>
          </w:tcPr>
          <w:p w14:paraId="4BF910D4" w14:textId="7992BF85" w:rsidR="001E6C6A" w:rsidRPr="008630EC" w:rsidRDefault="00706AC0" w:rsidP="001E6C6A">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436122CE"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66</w:t>
            </w:r>
          </w:p>
          <w:p w14:paraId="2D076B7C" w14:textId="00811B39"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10B33F0E" w14:textId="73FDF9C6"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w:t>
            </w:r>
          </w:p>
        </w:tc>
        <w:tc>
          <w:tcPr>
            <w:tcW w:w="1559" w:type="dxa"/>
          </w:tcPr>
          <w:p w14:paraId="7CCC2EA0"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61</w:t>
            </w:r>
          </w:p>
          <w:p w14:paraId="4786A8BE" w14:textId="4025A23E"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140464C2" w14:textId="7ECDF092"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w:t>
            </w:r>
          </w:p>
        </w:tc>
        <w:tc>
          <w:tcPr>
            <w:tcW w:w="1417" w:type="dxa"/>
          </w:tcPr>
          <w:p w14:paraId="3D931F41"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69</w:t>
            </w:r>
          </w:p>
          <w:p w14:paraId="079A10E4" w14:textId="5022D129"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3C86A6F6" w14:textId="62BEF5D9"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4</w:t>
            </w:r>
          </w:p>
        </w:tc>
        <w:tc>
          <w:tcPr>
            <w:tcW w:w="1275" w:type="dxa"/>
          </w:tcPr>
          <w:p w14:paraId="14C004AF" w14:textId="452BCBBE" w:rsidR="001E6C6A" w:rsidRPr="008630EC" w:rsidRDefault="001E6C6A" w:rsidP="001E6C6A">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0,5/2,5</w:t>
            </w:r>
          </w:p>
        </w:tc>
      </w:tr>
      <w:tr w:rsidR="008630EC" w:rsidRPr="008630EC" w14:paraId="6431B13F" w14:textId="77777777" w:rsidTr="00CA395E">
        <w:trPr>
          <w:trHeight w:val="185"/>
        </w:trPr>
        <w:tc>
          <w:tcPr>
            <w:tcW w:w="648" w:type="dxa"/>
            <w:vMerge/>
          </w:tcPr>
          <w:p w14:paraId="4C0EDF41" w14:textId="77777777" w:rsidR="001E6C6A" w:rsidRPr="008630EC" w:rsidRDefault="001E6C6A" w:rsidP="001E6C6A">
            <w:pPr>
              <w:tabs>
                <w:tab w:val="left" w:pos="1296"/>
              </w:tabs>
              <w:jc w:val="both"/>
              <w:rPr>
                <w:rFonts w:ascii="Times New Roman" w:hAnsi="Times New Roman"/>
                <w:color w:val="000000" w:themeColor="text1"/>
                <w:szCs w:val="24"/>
              </w:rPr>
            </w:pPr>
          </w:p>
        </w:tc>
        <w:tc>
          <w:tcPr>
            <w:tcW w:w="3175" w:type="dxa"/>
            <w:vMerge/>
          </w:tcPr>
          <w:p w14:paraId="71978C37" w14:textId="77777777" w:rsidR="001E6C6A" w:rsidRPr="008630EC" w:rsidRDefault="001E6C6A" w:rsidP="001E6C6A">
            <w:pPr>
              <w:jc w:val="both"/>
              <w:rPr>
                <w:rFonts w:ascii="Times New Roman" w:hAnsi="Times New Roman"/>
                <w:color w:val="000000" w:themeColor="text1"/>
                <w:szCs w:val="24"/>
              </w:rPr>
            </w:pPr>
          </w:p>
        </w:tc>
        <w:tc>
          <w:tcPr>
            <w:tcW w:w="1701" w:type="dxa"/>
          </w:tcPr>
          <w:p w14:paraId="7164173D"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56</w:t>
            </w:r>
          </w:p>
          <w:p w14:paraId="5DEAFE62" w14:textId="27DC83B6"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0" w:type="dxa"/>
          </w:tcPr>
          <w:p w14:paraId="1B2DDEBB" w14:textId="51B59D08"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w:t>
            </w:r>
          </w:p>
        </w:tc>
        <w:tc>
          <w:tcPr>
            <w:tcW w:w="1559" w:type="dxa"/>
          </w:tcPr>
          <w:p w14:paraId="49C65957" w14:textId="3F56136C"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63 (n-60)</w:t>
            </w:r>
          </w:p>
        </w:tc>
        <w:tc>
          <w:tcPr>
            <w:tcW w:w="851" w:type="dxa"/>
          </w:tcPr>
          <w:p w14:paraId="595E3B4A" w14:textId="6433F611"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3</w:t>
            </w:r>
          </w:p>
        </w:tc>
        <w:tc>
          <w:tcPr>
            <w:tcW w:w="1559" w:type="dxa"/>
          </w:tcPr>
          <w:p w14:paraId="52EA6B82"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54</w:t>
            </w:r>
          </w:p>
          <w:p w14:paraId="0F157A2D" w14:textId="062B46BA"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45FCC03A" w14:textId="34845FC1" w:rsidR="001E6C6A" w:rsidRPr="008630EC" w:rsidRDefault="00706AC0" w:rsidP="001E6C6A">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0C674D89" w14:textId="454501A5"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64 (n-60)</w:t>
            </w:r>
          </w:p>
        </w:tc>
        <w:tc>
          <w:tcPr>
            <w:tcW w:w="851" w:type="dxa"/>
          </w:tcPr>
          <w:p w14:paraId="721639CA" w14:textId="035CFA00"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4</w:t>
            </w:r>
          </w:p>
        </w:tc>
        <w:tc>
          <w:tcPr>
            <w:tcW w:w="1275" w:type="dxa"/>
          </w:tcPr>
          <w:p w14:paraId="59B3DCFD" w14:textId="74EB0510" w:rsidR="001E6C6A" w:rsidRPr="008630EC" w:rsidRDefault="001E6C6A" w:rsidP="001E6C6A">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0,5/3,5</w:t>
            </w:r>
          </w:p>
        </w:tc>
      </w:tr>
      <w:tr w:rsidR="008630EC" w:rsidRPr="008630EC" w14:paraId="3259FD18" w14:textId="77777777" w:rsidTr="00CA395E">
        <w:trPr>
          <w:trHeight w:val="185"/>
        </w:trPr>
        <w:tc>
          <w:tcPr>
            <w:tcW w:w="648" w:type="dxa"/>
            <w:vMerge/>
          </w:tcPr>
          <w:p w14:paraId="6169A7D5" w14:textId="77777777" w:rsidR="001E6C6A" w:rsidRPr="008630EC" w:rsidRDefault="001E6C6A" w:rsidP="001E6C6A">
            <w:pPr>
              <w:tabs>
                <w:tab w:val="left" w:pos="1296"/>
              </w:tabs>
              <w:jc w:val="both"/>
              <w:rPr>
                <w:rFonts w:ascii="Times New Roman" w:hAnsi="Times New Roman"/>
                <w:color w:val="000000" w:themeColor="text1"/>
                <w:szCs w:val="24"/>
              </w:rPr>
            </w:pPr>
          </w:p>
        </w:tc>
        <w:tc>
          <w:tcPr>
            <w:tcW w:w="3175" w:type="dxa"/>
            <w:vMerge/>
          </w:tcPr>
          <w:p w14:paraId="2D589070" w14:textId="77777777" w:rsidR="001E6C6A" w:rsidRPr="008630EC" w:rsidRDefault="001E6C6A" w:rsidP="001E6C6A">
            <w:pPr>
              <w:jc w:val="both"/>
              <w:rPr>
                <w:rFonts w:ascii="Times New Roman" w:hAnsi="Times New Roman"/>
                <w:color w:val="000000" w:themeColor="text1"/>
                <w:szCs w:val="24"/>
              </w:rPr>
            </w:pPr>
          </w:p>
        </w:tc>
        <w:tc>
          <w:tcPr>
            <w:tcW w:w="1701" w:type="dxa"/>
          </w:tcPr>
          <w:p w14:paraId="3873D03B"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Nakties 55 </w:t>
            </w:r>
          </w:p>
          <w:p w14:paraId="39A9EE68" w14:textId="4E082A0B"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(n-50)</w:t>
            </w:r>
          </w:p>
        </w:tc>
        <w:tc>
          <w:tcPr>
            <w:tcW w:w="850" w:type="dxa"/>
          </w:tcPr>
          <w:p w14:paraId="472BDDD4" w14:textId="2A41D432"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5</w:t>
            </w:r>
          </w:p>
        </w:tc>
        <w:tc>
          <w:tcPr>
            <w:tcW w:w="1559" w:type="dxa"/>
          </w:tcPr>
          <w:p w14:paraId="3A7640BB"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Nakties 64</w:t>
            </w:r>
          </w:p>
          <w:p w14:paraId="78E9E3E1" w14:textId="659E131C"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3FD83516" w14:textId="7C4FF674"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9</w:t>
            </w:r>
          </w:p>
        </w:tc>
        <w:tc>
          <w:tcPr>
            <w:tcW w:w="1559" w:type="dxa"/>
          </w:tcPr>
          <w:p w14:paraId="20EF8A6C"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Nakties 57 </w:t>
            </w:r>
          </w:p>
          <w:p w14:paraId="64795AB1" w14:textId="209E2275"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(n-50)</w:t>
            </w:r>
          </w:p>
        </w:tc>
        <w:tc>
          <w:tcPr>
            <w:tcW w:w="851" w:type="dxa"/>
          </w:tcPr>
          <w:p w14:paraId="1E992001" w14:textId="6D9CB872"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7</w:t>
            </w:r>
          </w:p>
        </w:tc>
        <w:tc>
          <w:tcPr>
            <w:tcW w:w="1417" w:type="dxa"/>
          </w:tcPr>
          <w:p w14:paraId="305CD45E"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Nakties 64</w:t>
            </w:r>
          </w:p>
          <w:p w14:paraId="736D88D2" w14:textId="744BE3CD"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4C26E4E9" w14:textId="1E6F1E85"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9</w:t>
            </w:r>
          </w:p>
        </w:tc>
        <w:tc>
          <w:tcPr>
            <w:tcW w:w="1275" w:type="dxa"/>
          </w:tcPr>
          <w:p w14:paraId="0B28ABF8" w14:textId="29EB2434" w:rsidR="001E6C6A" w:rsidRPr="008630EC" w:rsidRDefault="001E6C6A" w:rsidP="001E6C6A">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6/</w:t>
            </w:r>
            <w:r w:rsidR="00177008" w:rsidRPr="008630EC">
              <w:rPr>
                <w:rFonts w:ascii="Times New Roman" w:hAnsi="Times New Roman"/>
                <w:b/>
                <w:bCs/>
                <w:color w:val="000000" w:themeColor="text1"/>
                <w:szCs w:val="24"/>
              </w:rPr>
              <w:t>9</w:t>
            </w:r>
          </w:p>
        </w:tc>
      </w:tr>
      <w:tr w:rsidR="008630EC" w:rsidRPr="008630EC" w14:paraId="6A0923AE" w14:textId="77777777" w:rsidTr="00CA395E">
        <w:trPr>
          <w:trHeight w:val="185"/>
        </w:trPr>
        <w:tc>
          <w:tcPr>
            <w:tcW w:w="648" w:type="dxa"/>
            <w:vMerge w:val="restart"/>
          </w:tcPr>
          <w:p w14:paraId="414F5DCE" w14:textId="77777777" w:rsidR="001E6C6A" w:rsidRPr="008630EC" w:rsidRDefault="001E6C6A" w:rsidP="001E6C6A">
            <w:pPr>
              <w:jc w:val="both"/>
              <w:rPr>
                <w:rFonts w:ascii="Times New Roman" w:hAnsi="Times New Roman"/>
                <w:color w:val="000000" w:themeColor="text1"/>
                <w:szCs w:val="24"/>
              </w:rPr>
            </w:pPr>
            <w:r w:rsidRPr="008630EC">
              <w:rPr>
                <w:rFonts w:ascii="Times New Roman" w:hAnsi="Times New Roman"/>
                <w:color w:val="000000" w:themeColor="text1"/>
                <w:szCs w:val="24"/>
              </w:rPr>
              <w:t>8.</w:t>
            </w:r>
          </w:p>
        </w:tc>
        <w:tc>
          <w:tcPr>
            <w:tcW w:w="3175" w:type="dxa"/>
            <w:vMerge w:val="restart"/>
          </w:tcPr>
          <w:p w14:paraId="1CCE8ABE" w14:textId="6E4F7286" w:rsidR="001E6C6A" w:rsidRPr="008630EC" w:rsidRDefault="001E6C6A" w:rsidP="001E6C6A">
            <w:pPr>
              <w:jc w:val="both"/>
              <w:rPr>
                <w:rFonts w:ascii="Times New Roman" w:hAnsi="Times New Roman"/>
                <w:color w:val="000000" w:themeColor="text1"/>
                <w:szCs w:val="24"/>
              </w:rPr>
            </w:pPr>
            <w:r w:rsidRPr="008630EC">
              <w:rPr>
                <w:rFonts w:ascii="Times New Roman" w:hAnsi="Times New Roman"/>
                <w:color w:val="000000" w:themeColor="text1"/>
                <w:szCs w:val="24"/>
              </w:rPr>
              <w:t>A. Vienuolio g</w:t>
            </w:r>
            <w:r w:rsidR="00510B56" w:rsidRPr="008630EC">
              <w:rPr>
                <w:rFonts w:ascii="Times New Roman" w:hAnsi="Times New Roman"/>
                <w:color w:val="000000" w:themeColor="text1"/>
                <w:szCs w:val="24"/>
              </w:rPr>
              <w:t>.</w:t>
            </w:r>
            <w:r w:rsidRPr="008630EC">
              <w:rPr>
                <w:rFonts w:ascii="Times New Roman" w:hAnsi="Times New Roman"/>
                <w:color w:val="000000" w:themeColor="text1"/>
                <w:szCs w:val="24"/>
              </w:rPr>
              <w:t xml:space="preserve"> 11, Anykščiai (nuo gatvės pusės) teritorija. Triukšmo šaltinis – transporto triukšmas.                                </w:t>
            </w:r>
          </w:p>
        </w:tc>
        <w:tc>
          <w:tcPr>
            <w:tcW w:w="1701" w:type="dxa"/>
          </w:tcPr>
          <w:p w14:paraId="22AEC5D1"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69</w:t>
            </w:r>
          </w:p>
          <w:p w14:paraId="3AAD6BDF" w14:textId="25E79834"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0" w:type="dxa"/>
          </w:tcPr>
          <w:p w14:paraId="2A10237A" w14:textId="40C6BBFC"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9</w:t>
            </w:r>
          </w:p>
        </w:tc>
        <w:tc>
          <w:tcPr>
            <w:tcW w:w="1559" w:type="dxa"/>
          </w:tcPr>
          <w:p w14:paraId="23269C1F"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78</w:t>
            </w:r>
          </w:p>
          <w:p w14:paraId="482DD483" w14:textId="1B40287B"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213E9396" w14:textId="075DBAA6"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13</w:t>
            </w:r>
          </w:p>
        </w:tc>
        <w:tc>
          <w:tcPr>
            <w:tcW w:w="1559" w:type="dxa"/>
          </w:tcPr>
          <w:p w14:paraId="27F28F49"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70</w:t>
            </w:r>
          </w:p>
          <w:p w14:paraId="78B0ADD7" w14:textId="1F6FBB7D"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2D0A14D5" w14:textId="1C786754"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10</w:t>
            </w:r>
          </w:p>
        </w:tc>
        <w:tc>
          <w:tcPr>
            <w:tcW w:w="1417" w:type="dxa"/>
          </w:tcPr>
          <w:p w14:paraId="5220CED7"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Dienos 79</w:t>
            </w:r>
          </w:p>
          <w:p w14:paraId="76CDEF71" w14:textId="4FABF954"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5567A781" w14:textId="1388E296"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14</w:t>
            </w:r>
          </w:p>
        </w:tc>
        <w:tc>
          <w:tcPr>
            <w:tcW w:w="1275" w:type="dxa"/>
          </w:tcPr>
          <w:p w14:paraId="0491D79C" w14:textId="0F336F19" w:rsidR="001E6C6A" w:rsidRPr="008630EC" w:rsidRDefault="00177008" w:rsidP="001E6C6A">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9,</w:t>
            </w:r>
            <w:r w:rsidR="001E6C6A" w:rsidRPr="008630EC">
              <w:rPr>
                <w:rFonts w:ascii="Times New Roman" w:hAnsi="Times New Roman"/>
                <w:b/>
                <w:bCs/>
                <w:color w:val="000000" w:themeColor="text1"/>
                <w:szCs w:val="24"/>
              </w:rPr>
              <w:t>5/</w:t>
            </w:r>
            <w:r w:rsidRPr="008630EC">
              <w:rPr>
                <w:rFonts w:ascii="Times New Roman" w:hAnsi="Times New Roman"/>
                <w:b/>
                <w:bCs/>
                <w:color w:val="000000" w:themeColor="text1"/>
                <w:szCs w:val="24"/>
              </w:rPr>
              <w:t>13,</w:t>
            </w:r>
            <w:r w:rsidR="001E6C6A" w:rsidRPr="008630EC">
              <w:rPr>
                <w:rFonts w:ascii="Times New Roman" w:hAnsi="Times New Roman"/>
                <w:b/>
                <w:bCs/>
                <w:color w:val="000000" w:themeColor="text1"/>
                <w:szCs w:val="24"/>
              </w:rPr>
              <w:t>5</w:t>
            </w:r>
          </w:p>
        </w:tc>
      </w:tr>
      <w:tr w:rsidR="008630EC" w:rsidRPr="008630EC" w14:paraId="1A96F032" w14:textId="77777777" w:rsidTr="00CA395E">
        <w:trPr>
          <w:trHeight w:val="185"/>
        </w:trPr>
        <w:tc>
          <w:tcPr>
            <w:tcW w:w="648" w:type="dxa"/>
            <w:vMerge/>
          </w:tcPr>
          <w:p w14:paraId="7BAACA43" w14:textId="77777777" w:rsidR="001E6C6A" w:rsidRPr="008630EC" w:rsidRDefault="001E6C6A" w:rsidP="001E6C6A">
            <w:pPr>
              <w:jc w:val="both"/>
              <w:rPr>
                <w:rFonts w:ascii="Times New Roman" w:hAnsi="Times New Roman"/>
                <w:color w:val="000000" w:themeColor="text1"/>
                <w:szCs w:val="24"/>
              </w:rPr>
            </w:pPr>
          </w:p>
        </w:tc>
        <w:tc>
          <w:tcPr>
            <w:tcW w:w="3175" w:type="dxa"/>
            <w:vMerge/>
          </w:tcPr>
          <w:p w14:paraId="621E5670" w14:textId="77777777" w:rsidR="001E6C6A" w:rsidRPr="008630EC" w:rsidRDefault="001E6C6A" w:rsidP="001E6C6A">
            <w:pPr>
              <w:jc w:val="both"/>
              <w:rPr>
                <w:rFonts w:ascii="Times New Roman" w:hAnsi="Times New Roman"/>
                <w:color w:val="000000" w:themeColor="text1"/>
                <w:szCs w:val="24"/>
              </w:rPr>
            </w:pPr>
          </w:p>
        </w:tc>
        <w:tc>
          <w:tcPr>
            <w:tcW w:w="1701" w:type="dxa"/>
          </w:tcPr>
          <w:p w14:paraId="31CE1C1E"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60</w:t>
            </w:r>
          </w:p>
          <w:p w14:paraId="40E6E852" w14:textId="4B196C03"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0" w:type="dxa"/>
          </w:tcPr>
          <w:p w14:paraId="756B5F43" w14:textId="29518303"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5</w:t>
            </w:r>
          </w:p>
        </w:tc>
        <w:tc>
          <w:tcPr>
            <w:tcW w:w="1559" w:type="dxa"/>
          </w:tcPr>
          <w:p w14:paraId="371BCE5A"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69</w:t>
            </w:r>
          </w:p>
          <w:p w14:paraId="33328680" w14:textId="40C81861"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345EAB67" w14:textId="575C183B"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9</w:t>
            </w:r>
          </w:p>
        </w:tc>
        <w:tc>
          <w:tcPr>
            <w:tcW w:w="1559" w:type="dxa"/>
          </w:tcPr>
          <w:p w14:paraId="05694A85"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62</w:t>
            </w:r>
          </w:p>
          <w:p w14:paraId="2EE24C29" w14:textId="335C825F"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3A908E25" w14:textId="7F0236DF"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7</w:t>
            </w:r>
          </w:p>
        </w:tc>
        <w:tc>
          <w:tcPr>
            <w:tcW w:w="1417" w:type="dxa"/>
          </w:tcPr>
          <w:p w14:paraId="13000A57"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Vakaro 70</w:t>
            </w:r>
          </w:p>
          <w:p w14:paraId="56AA05B2" w14:textId="039972DE"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53A958DA" w14:textId="30D85829"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10</w:t>
            </w:r>
          </w:p>
        </w:tc>
        <w:tc>
          <w:tcPr>
            <w:tcW w:w="1275" w:type="dxa"/>
          </w:tcPr>
          <w:p w14:paraId="22C27F36" w14:textId="57692B5A" w:rsidR="001E6C6A" w:rsidRPr="008630EC" w:rsidRDefault="00177008" w:rsidP="001E6C6A">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6</w:t>
            </w:r>
            <w:r w:rsidR="001E6C6A" w:rsidRPr="008630EC">
              <w:rPr>
                <w:rFonts w:ascii="Times New Roman" w:hAnsi="Times New Roman"/>
                <w:b/>
                <w:bCs/>
                <w:color w:val="000000" w:themeColor="text1"/>
                <w:szCs w:val="24"/>
              </w:rPr>
              <w:t>/</w:t>
            </w:r>
            <w:r w:rsidRPr="008630EC">
              <w:rPr>
                <w:rFonts w:ascii="Times New Roman" w:hAnsi="Times New Roman"/>
                <w:b/>
                <w:bCs/>
                <w:color w:val="000000" w:themeColor="text1"/>
                <w:szCs w:val="24"/>
              </w:rPr>
              <w:t>9,5</w:t>
            </w:r>
          </w:p>
        </w:tc>
      </w:tr>
      <w:tr w:rsidR="008630EC" w:rsidRPr="008630EC" w14:paraId="5950A35A" w14:textId="77777777" w:rsidTr="00CA395E">
        <w:trPr>
          <w:trHeight w:val="185"/>
        </w:trPr>
        <w:tc>
          <w:tcPr>
            <w:tcW w:w="648" w:type="dxa"/>
            <w:vMerge/>
          </w:tcPr>
          <w:p w14:paraId="2B895CC5" w14:textId="77777777" w:rsidR="001E6C6A" w:rsidRPr="008630EC" w:rsidRDefault="001E6C6A" w:rsidP="001E6C6A">
            <w:pPr>
              <w:jc w:val="both"/>
              <w:rPr>
                <w:rFonts w:ascii="Times New Roman" w:hAnsi="Times New Roman"/>
                <w:color w:val="000000" w:themeColor="text1"/>
                <w:szCs w:val="24"/>
              </w:rPr>
            </w:pPr>
          </w:p>
        </w:tc>
        <w:tc>
          <w:tcPr>
            <w:tcW w:w="3175" w:type="dxa"/>
            <w:vMerge/>
          </w:tcPr>
          <w:p w14:paraId="4FB8CAA8" w14:textId="77777777" w:rsidR="001E6C6A" w:rsidRPr="008630EC" w:rsidRDefault="001E6C6A" w:rsidP="001E6C6A">
            <w:pPr>
              <w:jc w:val="both"/>
              <w:rPr>
                <w:rFonts w:ascii="Times New Roman" w:hAnsi="Times New Roman"/>
                <w:color w:val="000000" w:themeColor="text1"/>
                <w:szCs w:val="24"/>
              </w:rPr>
            </w:pPr>
          </w:p>
        </w:tc>
        <w:tc>
          <w:tcPr>
            <w:tcW w:w="1701" w:type="dxa"/>
          </w:tcPr>
          <w:p w14:paraId="031A64DB"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Nakties 58</w:t>
            </w:r>
          </w:p>
          <w:p w14:paraId="7F4367BE" w14:textId="269BDBBC"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(n-50)</w:t>
            </w:r>
          </w:p>
        </w:tc>
        <w:tc>
          <w:tcPr>
            <w:tcW w:w="850" w:type="dxa"/>
          </w:tcPr>
          <w:p w14:paraId="57EFE69F" w14:textId="44497B4A"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8</w:t>
            </w:r>
          </w:p>
        </w:tc>
        <w:tc>
          <w:tcPr>
            <w:tcW w:w="1559" w:type="dxa"/>
          </w:tcPr>
          <w:p w14:paraId="520B9502"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Nakties 67</w:t>
            </w:r>
          </w:p>
          <w:p w14:paraId="296F52AE" w14:textId="21604060"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2EC3ACC9" w14:textId="049263C4"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12</w:t>
            </w:r>
          </w:p>
        </w:tc>
        <w:tc>
          <w:tcPr>
            <w:tcW w:w="1559" w:type="dxa"/>
          </w:tcPr>
          <w:p w14:paraId="76BAE87F"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Nakties 59</w:t>
            </w:r>
          </w:p>
          <w:p w14:paraId="23C8711D" w14:textId="7B76348A"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(n-50)</w:t>
            </w:r>
          </w:p>
        </w:tc>
        <w:tc>
          <w:tcPr>
            <w:tcW w:w="851" w:type="dxa"/>
          </w:tcPr>
          <w:p w14:paraId="5BA8340F" w14:textId="00CA7B43"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9</w:t>
            </w:r>
          </w:p>
        </w:tc>
        <w:tc>
          <w:tcPr>
            <w:tcW w:w="1417" w:type="dxa"/>
          </w:tcPr>
          <w:p w14:paraId="72E766D2" w14:textId="77777777"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Nakties 69</w:t>
            </w:r>
          </w:p>
          <w:p w14:paraId="5EE20B13" w14:textId="326069F2" w:rsidR="001E6C6A" w:rsidRPr="008630EC" w:rsidRDefault="001E6C6A" w:rsidP="001E6C6A">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20CFB9C3" w14:textId="37CD3E42" w:rsidR="001E6C6A" w:rsidRPr="008630EC" w:rsidRDefault="001E6C6A" w:rsidP="001E6C6A">
            <w:pPr>
              <w:jc w:val="center"/>
              <w:rPr>
                <w:rFonts w:ascii="Times New Roman" w:hAnsi="Times New Roman"/>
                <w:b/>
                <w:color w:val="000000" w:themeColor="text1"/>
                <w:szCs w:val="24"/>
              </w:rPr>
            </w:pPr>
            <w:r w:rsidRPr="008630EC">
              <w:rPr>
                <w:rFonts w:ascii="Times New Roman" w:hAnsi="Times New Roman"/>
                <w:b/>
                <w:color w:val="000000" w:themeColor="text1"/>
                <w:szCs w:val="24"/>
              </w:rPr>
              <w:t>14</w:t>
            </w:r>
          </w:p>
        </w:tc>
        <w:tc>
          <w:tcPr>
            <w:tcW w:w="1275" w:type="dxa"/>
          </w:tcPr>
          <w:p w14:paraId="5C1629DB" w14:textId="011D814E" w:rsidR="001E6C6A" w:rsidRPr="008630EC" w:rsidRDefault="001E6C6A" w:rsidP="001E6C6A">
            <w:pPr>
              <w:jc w:val="center"/>
              <w:rPr>
                <w:rFonts w:ascii="Times New Roman" w:hAnsi="Times New Roman"/>
                <w:b/>
                <w:bCs/>
                <w:color w:val="000000" w:themeColor="text1"/>
                <w:szCs w:val="24"/>
              </w:rPr>
            </w:pPr>
            <w:r w:rsidRPr="008630EC">
              <w:rPr>
                <w:rFonts w:ascii="Times New Roman" w:hAnsi="Times New Roman"/>
                <w:b/>
                <w:bCs/>
                <w:color w:val="000000" w:themeColor="text1"/>
                <w:szCs w:val="24"/>
              </w:rPr>
              <w:t>8,</w:t>
            </w:r>
            <w:r w:rsidR="00177008" w:rsidRPr="008630EC">
              <w:rPr>
                <w:rFonts w:ascii="Times New Roman" w:hAnsi="Times New Roman"/>
                <w:b/>
                <w:bCs/>
                <w:color w:val="000000" w:themeColor="text1"/>
                <w:szCs w:val="24"/>
              </w:rPr>
              <w:t>5</w:t>
            </w:r>
            <w:r w:rsidRPr="008630EC">
              <w:rPr>
                <w:rFonts w:ascii="Times New Roman" w:hAnsi="Times New Roman"/>
                <w:b/>
                <w:bCs/>
                <w:color w:val="000000" w:themeColor="text1"/>
                <w:szCs w:val="24"/>
              </w:rPr>
              <w:t>/1</w:t>
            </w:r>
            <w:r w:rsidR="00177008" w:rsidRPr="008630EC">
              <w:rPr>
                <w:rFonts w:ascii="Times New Roman" w:hAnsi="Times New Roman"/>
                <w:b/>
                <w:bCs/>
                <w:color w:val="000000" w:themeColor="text1"/>
                <w:szCs w:val="24"/>
              </w:rPr>
              <w:t>3</w:t>
            </w:r>
          </w:p>
        </w:tc>
      </w:tr>
      <w:tr w:rsidR="008630EC" w:rsidRPr="008630EC" w14:paraId="6D3097B6" w14:textId="77777777" w:rsidTr="00CA395E">
        <w:trPr>
          <w:trHeight w:val="370"/>
        </w:trPr>
        <w:tc>
          <w:tcPr>
            <w:tcW w:w="648" w:type="dxa"/>
            <w:vMerge w:val="restart"/>
          </w:tcPr>
          <w:p w14:paraId="0597AA03" w14:textId="77777777" w:rsidR="00706AC0" w:rsidRPr="008630EC" w:rsidRDefault="00706AC0" w:rsidP="00706AC0">
            <w:pPr>
              <w:tabs>
                <w:tab w:val="left" w:pos="1296"/>
              </w:tabs>
              <w:jc w:val="both"/>
              <w:rPr>
                <w:rFonts w:ascii="Times New Roman" w:hAnsi="Times New Roman"/>
                <w:color w:val="000000" w:themeColor="text1"/>
                <w:szCs w:val="24"/>
              </w:rPr>
            </w:pPr>
            <w:r w:rsidRPr="008630EC">
              <w:rPr>
                <w:rFonts w:ascii="Times New Roman" w:hAnsi="Times New Roman"/>
                <w:color w:val="000000" w:themeColor="text1"/>
                <w:szCs w:val="24"/>
              </w:rPr>
              <w:t>9.</w:t>
            </w:r>
          </w:p>
        </w:tc>
        <w:tc>
          <w:tcPr>
            <w:tcW w:w="3175" w:type="dxa"/>
            <w:vMerge w:val="restart"/>
          </w:tcPr>
          <w:p w14:paraId="2661E14D" w14:textId="19299EB2" w:rsidR="00706AC0" w:rsidRPr="008630EC" w:rsidRDefault="00706AC0" w:rsidP="00706AC0">
            <w:pPr>
              <w:jc w:val="both"/>
              <w:rPr>
                <w:rFonts w:ascii="Times New Roman" w:hAnsi="Times New Roman"/>
                <w:color w:val="000000" w:themeColor="text1"/>
                <w:szCs w:val="24"/>
              </w:rPr>
            </w:pPr>
            <w:r w:rsidRPr="008630EC">
              <w:rPr>
                <w:rFonts w:ascii="Times New Roman" w:hAnsi="Times New Roman"/>
                <w:color w:val="000000" w:themeColor="text1"/>
                <w:szCs w:val="24"/>
              </w:rPr>
              <w:t xml:space="preserve">Kairysis Šventosios krantas, estrados teritorija prie užtvankos. Triukšmo šaltinis – visuminis aplinkos keliamas triukšmas, įskaitant transporto triukšmą.                                                                   </w:t>
            </w:r>
          </w:p>
        </w:tc>
        <w:tc>
          <w:tcPr>
            <w:tcW w:w="1701" w:type="dxa"/>
          </w:tcPr>
          <w:p w14:paraId="7F0A1537"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50</w:t>
            </w:r>
          </w:p>
          <w:p w14:paraId="140D00E5" w14:textId="40DCD5F8"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(n-60)</w:t>
            </w:r>
          </w:p>
        </w:tc>
        <w:tc>
          <w:tcPr>
            <w:tcW w:w="850" w:type="dxa"/>
          </w:tcPr>
          <w:p w14:paraId="51E81454" w14:textId="4D92B19E"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73094FA6"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58</w:t>
            </w:r>
          </w:p>
          <w:p w14:paraId="4F60AAC3" w14:textId="47419B3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4A83E949" w14:textId="523032B5"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57DA3F8B"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50</w:t>
            </w:r>
          </w:p>
          <w:p w14:paraId="41996552" w14:textId="6AC4A1F8"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(n-60)</w:t>
            </w:r>
          </w:p>
        </w:tc>
        <w:tc>
          <w:tcPr>
            <w:tcW w:w="851" w:type="dxa"/>
          </w:tcPr>
          <w:p w14:paraId="34D0BF6D" w14:textId="7006A862"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417" w:type="dxa"/>
          </w:tcPr>
          <w:p w14:paraId="14868535"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Dienos 52</w:t>
            </w:r>
          </w:p>
          <w:p w14:paraId="474C7AC2" w14:textId="07B0FB2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(n-65)</w:t>
            </w:r>
          </w:p>
        </w:tc>
        <w:tc>
          <w:tcPr>
            <w:tcW w:w="851" w:type="dxa"/>
          </w:tcPr>
          <w:p w14:paraId="5C0E4D3A" w14:textId="0C756EAC"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275" w:type="dxa"/>
          </w:tcPr>
          <w:p w14:paraId="2BB5815D" w14:textId="01F1CD6F"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8630EC" w:rsidRPr="008630EC" w14:paraId="01F34D4F" w14:textId="77777777" w:rsidTr="00CA395E">
        <w:trPr>
          <w:trHeight w:val="370"/>
        </w:trPr>
        <w:tc>
          <w:tcPr>
            <w:tcW w:w="648" w:type="dxa"/>
            <w:vMerge/>
          </w:tcPr>
          <w:p w14:paraId="7C391388"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34AF3055" w14:textId="77777777" w:rsidR="00706AC0" w:rsidRPr="008630EC" w:rsidRDefault="00706AC0" w:rsidP="00706AC0">
            <w:pPr>
              <w:jc w:val="both"/>
              <w:rPr>
                <w:rFonts w:ascii="Times New Roman" w:hAnsi="Times New Roman"/>
                <w:color w:val="000000" w:themeColor="text1"/>
                <w:szCs w:val="24"/>
              </w:rPr>
            </w:pPr>
          </w:p>
        </w:tc>
        <w:tc>
          <w:tcPr>
            <w:tcW w:w="1701" w:type="dxa"/>
          </w:tcPr>
          <w:p w14:paraId="3AECC6BA"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49</w:t>
            </w:r>
          </w:p>
          <w:p w14:paraId="3FDE0452" w14:textId="2890B26D"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0" w:type="dxa"/>
          </w:tcPr>
          <w:p w14:paraId="435896A7" w14:textId="0FB4DA4F"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5219C5CE"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53</w:t>
            </w:r>
          </w:p>
          <w:p w14:paraId="38986ED8" w14:textId="41C6513E"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4AE116B4" w14:textId="1E163A3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559" w:type="dxa"/>
          </w:tcPr>
          <w:p w14:paraId="2B9ECF4C"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49</w:t>
            </w:r>
          </w:p>
          <w:p w14:paraId="3830E71C" w14:textId="068353D4"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471EF058" w14:textId="4A76BB0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417" w:type="dxa"/>
          </w:tcPr>
          <w:p w14:paraId="7733AED9"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Vakaro 51</w:t>
            </w:r>
          </w:p>
          <w:p w14:paraId="08F72B46" w14:textId="14C7BBF0"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(n-60)</w:t>
            </w:r>
          </w:p>
        </w:tc>
        <w:tc>
          <w:tcPr>
            <w:tcW w:w="851" w:type="dxa"/>
          </w:tcPr>
          <w:p w14:paraId="0D43E4F7" w14:textId="10238565"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w:t>
            </w:r>
          </w:p>
        </w:tc>
        <w:tc>
          <w:tcPr>
            <w:tcW w:w="1275" w:type="dxa"/>
          </w:tcPr>
          <w:p w14:paraId="00B3849E" w14:textId="3462D4CC"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r w:rsidR="00706AC0" w:rsidRPr="008630EC" w14:paraId="44F27AA6" w14:textId="77777777" w:rsidTr="00CA395E">
        <w:trPr>
          <w:trHeight w:val="370"/>
        </w:trPr>
        <w:tc>
          <w:tcPr>
            <w:tcW w:w="648" w:type="dxa"/>
            <w:vMerge/>
          </w:tcPr>
          <w:p w14:paraId="6DE9941C" w14:textId="77777777" w:rsidR="00706AC0" w:rsidRPr="008630EC" w:rsidRDefault="00706AC0" w:rsidP="00706AC0">
            <w:pPr>
              <w:tabs>
                <w:tab w:val="left" w:pos="1296"/>
              </w:tabs>
              <w:jc w:val="both"/>
              <w:rPr>
                <w:rFonts w:ascii="Times New Roman" w:hAnsi="Times New Roman"/>
                <w:color w:val="000000" w:themeColor="text1"/>
                <w:szCs w:val="24"/>
              </w:rPr>
            </w:pPr>
          </w:p>
        </w:tc>
        <w:tc>
          <w:tcPr>
            <w:tcW w:w="3175" w:type="dxa"/>
            <w:vMerge/>
          </w:tcPr>
          <w:p w14:paraId="34E3D54B" w14:textId="77777777" w:rsidR="00706AC0" w:rsidRPr="008630EC" w:rsidRDefault="00706AC0" w:rsidP="00706AC0">
            <w:pPr>
              <w:jc w:val="both"/>
              <w:rPr>
                <w:rFonts w:ascii="Times New Roman" w:hAnsi="Times New Roman"/>
                <w:color w:val="000000" w:themeColor="text1"/>
                <w:szCs w:val="24"/>
              </w:rPr>
            </w:pPr>
          </w:p>
        </w:tc>
        <w:tc>
          <w:tcPr>
            <w:tcW w:w="1701" w:type="dxa"/>
          </w:tcPr>
          <w:p w14:paraId="2C7047A0"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49</w:t>
            </w:r>
          </w:p>
          <w:p w14:paraId="237A64C1" w14:textId="6A78A149"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(n-50)</w:t>
            </w:r>
          </w:p>
        </w:tc>
        <w:tc>
          <w:tcPr>
            <w:tcW w:w="850" w:type="dxa"/>
          </w:tcPr>
          <w:p w14:paraId="29781708" w14:textId="2827CF5C"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30D05765"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54</w:t>
            </w:r>
          </w:p>
          <w:p w14:paraId="7F185C5A" w14:textId="43B58A6B"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649BEFB7" w14:textId="55C468D5"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559" w:type="dxa"/>
          </w:tcPr>
          <w:p w14:paraId="4D819877"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49</w:t>
            </w:r>
          </w:p>
          <w:p w14:paraId="4D48259B" w14:textId="7FC2E27F"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(n-50)</w:t>
            </w:r>
          </w:p>
        </w:tc>
        <w:tc>
          <w:tcPr>
            <w:tcW w:w="851" w:type="dxa"/>
          </w:tcPr>
          <w:p w14:paraId="63D79B40" w14:textId="47F1C619"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417" w:type="dxa"/>
          </w:tcPr>
          <w:p w14:paraId="72781719" w14:textId="77777777"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Nakties 52</w:t>
            </w:r>
          </w:p>
          <w:p w14:paraId="616BCE53" w14:textId="041B08C1" w:rsidR="00706AC0" w:rsidRPr="008630EC" w:rsidRDefault="00706AC0" w:rsidP="00706AC0">
            <w:pPr>
              <w:jc w:val="center"/>
              <w:rPr>
                <w:rFonts w:ascii="Times New Roman" w:hAnsi="Times New Roman"/>
                <w:color w:val="000000" w:themeColor="text1"/>
                <w:szCs w:val="24"/>
              </w:rPr>
            </w:pPr>
            <w:r w:rsidRPr="008630EC">
              <w:rPr>
                <w:rFonts w:ascii="Times New Roman" w:hAnsi="Times New Roman"/>
                <w:color w:val="000000" w:themeColor="text1"/>
                <w:szCs w:val="24"/>
              </w:rPr>
              <w:t xml:space="preserve"> (n-55)</w:t>
            </w:r>
          </w:p>
        </w:tc>
        <w:tc>
          <w:tcPr>
            <w:tcW w:w="851" w:type="dxa"/>
          </w:tcPr>
          <w:p w14:paraId="7FD72B74" w14:textId="3DC11D0D" w:rsidR="00706AC0" w:rsidRPr="008630EC" w:rsidRDefault="00706AC0" w:rsidP="00706AC0">
            <w:pPr>
              <w:jc w:val="center"/>
              <w:rPr>
                <w:rFonts w:ascii="Times New Roman" w:hAnsi="Times New Roman"/>
                <w:b/>
                <w:color w:val="000000" w:themeColor="text1"/>
                <w:szCs w:val="24"/>
              </w:rPr>
            </w:pPr>
            <w:r w:rsidRPr="008630EC">
              <w:rPr>
                <w:rFonts w:ascii="Times New Roman" w:hAnsi="Times New Roman"/>
                <w:color w:val="000000" w:themeColor="text1"/>
                <w:szCs w:val="24"/>
              </w:rPr>
              <w:t>-</w:t>
            </w:r>
          </w:p>
        </w:tc>
        <w:tc>
          <w:tcPr>
            <w:tcW w:w="1275" w:type="dxa"/>
          </w:tcPr>
          <w:p w14:paraId="7CAAF128" w14:textId="4E8A55CD" w:rsidR="00706AC0" w:rsidRPr="008630EC" w:rsidRDefault="00706AC0" w:rsidP="00706AC0">
            <w:pPr>
              <w:jc w:val="center"/>
              <w:rPr>
                <w:rFonts w:ascii="Times New Roman" w:hAnsi="Times New Roman"/>
                <w:b/>
                <w:bCs/>
                <w:color w:val="000000" w:themeColor="text1"/>
                <w:szCs w:val="24"/>
              </w:rPr>
            </w:pPr>
            <w:r w:rsidRPr="008630EC">
              <w:rPr>
                <w:rFonts w:ascii="Times New Roman" w:hAnsi="Times New Roman"/>
                <w:color w:val="000000" w:themeColor="text1"/>
                <w:szCs w:val="24"/>
              </w:rPr>
              <w:t>-</w:t>
            </w:r>
          </w:p>
        </w:tc>
      </w:tr>
    </w:tbl>
    <w:p w14:paraId="25581A88" w14:textId="77777777" w:rsidR="003F0AFE" w:rsidRPr="008630EC" w:rsidRDefault="003F0AFE" w:rsidP="003F0AFE">
      <w:pPr>
        <w:spacing w:line="360" w:lineRule="auto"/>
        <w:jc w:val="both"/>
        <w:rPr>
          <w:rFonts w:ascii="Times New Roman" w:hAnsi="Times New Roman"/>
          <w:color w:val="000000" w:themeColor="text1"/>
          <w:szCs w:val="24"/>
        </w:rPr>
      </w:pPr>
    </w:p>
    <w:p w14:paraId="3FFEA048" w14:textId="090F316B" w:rsidR="00652FB8" w:rsidRPr="008630EC" w:rsidRDefault="00652FB8" w:rsidP="00DB647A">
      <w:pPr>
        <w:spacing w:line="360" w:lineRule="auto"/>
        <w:jc w:val="both"/>
        <w:rPr>
          <w:rFonts w:ascii="Times New Roman" w:hAnsi="Times New Roman"/>
          <w:color w:val="000000" w:themeColor="text1"/>
          <w:szCs w:val="24"/>
        </w:rPr>
      </w:pPr>
    </w:p>
    <w:p w14:paraId="3B434370" w14:textId="77777777" w:rsidR="006C235E" w:rsidRPr="008630EC" w:rsidRDefault="006C235E" w:rsidP="00892058">
      <w:pPr>
        <w:spacing w:line="360" w:lineRule="auto"/>
        <w:rPr>
          <w:rFonts w:ascii="Times New Roman" w:hAnsi="Times New Roman"/>
          <w:b/>
          <w:color w:val="000000" w:themeColor="text1"/>
          <w:szCs w:val="24"/>
        </w:rPr>
      </w:pPr>
    </w:p>
    <w:p w14:paraId="1E7EEF6A" w14:textId="11260E86" w:rsidR="006C235E" w:rsidRPr="008630EC" w:rsidRDefault="00ED02E2" w:rsidP="00ED02E2">
      <w:pPr>
        <w:ind w:firstLine="1296"/>
        <w:jc w:val="both"/>
        <w:rPr>
          <w:rFonts w:ascii="Times New Roman" w:hAnsi="Times New Roman"/>
          <w:color w:val="000000" w:themeColor="text1"/>
          <w:szCs w:val="24"/>
          <w:lang w:eastAsia="lt-LT"/>
        </w:rPr>
      </w:pPr>
      <w:r w:rsidRPr="008630EC">
        <w:rPr>
          <w:rFonts w:ascii="Times New Roman" w:hAnsi="Times New Roman"/>
          <w:b/>
          <w:bCs/>
          <w:color w:val="000000" w:themeColor="text1"/>
          <w:szCs w:val="24"/>
          <w:lang w:eastAsia="lt-LT"/>
        </w:rPr>
        <w:lastRenderedPageBreak/>
        <w:t>Triukšmo tarša</w:t>
      </w:r>
      <w:r w:rsidRPr="008630EC">
        <w:rPr>
          <w:rFonts w:ascii="Times New Roman" w:hAnsi="Times New Roman"/>
          <w:color w:val="000000" w:themeColor="text1"/>
          <w:szCs w:val="24"/>
          <w:lang w:eastAsia="lt-LT"/>
        </w:rPr>
        <w:t> (arba </w:t>
      </w:r>
      <w:r w:rsidRPr="008630EC">
        <w:rPr>
          <w:rFonts w:ascii="Times New Roman" w:hAnsi="Times New Roman"/>
          <w:b/>
          <w:bCs/>
          <w:color w:val="000000" w:themeColor="text1"/>
          <w:szCs w:val="24"/>
          <w:lang w:eastAsia="lt-LT"/>
        </w:rPr>
        <w:t>aplinkos triukšmas</w:t>
      </w:r>
      <w:r w:rsidRPr="008630EC">
        <w:rPr>
          <w:rFonts w:ascii="Times New Roman" w:hAnsi="Times New Roman"/>
          <w:color w:val="000000" w:themeColor="text1"/>
          <w:szCs w:val="24"/>
          <w:lang w:eastAsia="lt-LT"/>
        </w:rPr>
        <w:t>) – žmogaus veiklos ar mašinų darbo sukurtas </w:t>
      </w:r>
      <w:hyperlink r:id="rId5" w:tooltip="Triukšmas" w:history="1">
        <w:r w:rsidRPr="008630EC">
          <w:rPr>
            <w:rStyle w:val="Hyperlink"/>
            <w:rFonts w:ascii="Times New Roman" w:hAnsi="Times New Roman"/>
            <w:color w:val="000000" w:themeColor="text1"/>
            <w:szCs w:val="24"/>
            <w:u w:val="none"/>
            <w:lang w:eastAsia="lt-LT"/>
          </w:rPr>
          <w:t>triukšmas</w:t>
        </w:r>
      </w:hyperlink>
      <w:r w:rsidRPr="008630EC">
        <w:rPr>
          <w:rFonts w:ascii="Times New Roman" w:hAnsi="Times New Roman"/>
          <w:color w:val="000000" w:themeColor="text1"/>
          <w:szCs w:val="24"/>
          <w:lang w:eastAsia="lt-LT"/>
        </w:rPr>
        <w:t xml:space="preserve">. Pagrindinis aplinkos triukšmo šaltinis visame pasaulyje yra transporto sistemos. </w:t>
      </w:r>
      <w:r w:rsidR="006C235E" w:rsidRPr="008630EC">
        <w:rPr>
          <w:rFonts w:ascii="Times New Roman" w:hAnsi="Times New Roman"/>
          <w:color w:val="000000" w:themeColor="text1"/>
          <w:szCs w:val="24"/>
          <w:lang w:eastAsia="lt-LT"/>
        </w:rPr>
        <w:t xml:space="preserve">Triukšmo, kaip bloginančio gyvenamosios aplinkos kokybę, poveikis turi būti kontroliuojamas bei pagal galimybes mažinamas. Būtina pastoviai sekti triukšmo lygio būklę ir ją vertinti. </w:t>
      </w:r>
    </w:p>
    <w:p w14:paraId="06B3732D" w14:textId="1662FFD5" w:rsidR="006C235E" w:rsidRPr="008630EC" w:rsidRDefault="006C235E" w:rsidP="006C235E">
      <w:pPr>
        <w:ind w:firstLine="1296"/>
        <w:jc w:val="both"/>
        <w:rPr>
          <w:rFonts w:ascii="Times New Roman" w:hAnsi="Times New Roman"/>
          <w:color w:val="000000" w:themeColor="text1"/>
          <w:szCs w:val="24"/>
        </w:rPr>
      </w:pPr>
      <w:r w:rsidRPr="008630EC">
        <w:rPr>
          <w:rFonts w:ascii="Times New Roman" w:hAnsi="Times New Roman"/>
          <w:color w:val="000000" w:themeColor="text1"/>
          <w:szCs w:val="24"/>
        </w:rPr>
        <w:t xml:space="preserve">Anykščių rajono savivaldybės taryba </w:t>
      </w:r>
      <w:smartTag w:uri="urn:schemas-microsoft-com:office:smarttags" w:element="metricconverter">
        <w:smartTagPr>
          <w:attr w:name="ProductID" w:val="2008 m"/>
        </w:smartTagPr>
        <w:r w:rsidRPr="008630EC">
          <w:rPr>
            <w:rFonts w:ascii="Times New Roman" w:hAnsi="Times New Roman"/>
            <w:color w:val="000000" w:themeColor="text1"/>
            <w:szCs w:val="24"/>
          </w:rPr>
          <w:t>2008 m</w:t>
        </w:r>
      </w:smartTag>
      <w:r w:rsidRPr="008630EC">
        <w:rPr>
          <w:rFonts w:ascii="Times New Roman" w:hAnsi="Times New Roman"/>
          <w:color w:val="000000" w:themeColor="text1"/>
          <w:szCs w:val="24"/>
        </w:rPr>
        <w:t>. lapkričio 27 d. sprendimu Nr. TS-375 „Dėl  Anykščių rajono savivaldybės teritorijoje tyliųjų zonų  nustatymo“ nustatė tyliąsias viešąsias zonas, kuriose atliekama triukšmo stebėsena. 2012 m. lapkričio 29 d. sprendimu Nr. TS-371 „Dėl  Anykščių rajono savivaldybės triukšmo prevencijos ir tyliųjų gamtos zonų nustatymo“ Kairysis Šventosios krantas buvo nustatytas tyliąja gamtos zona, patvirtintos triukšmo prevencijos zonos, kuriose taip pat  atliekama triukšmo stebėsena.</w:t>
      </w:r>
    </w:p>
    <w:p w14:paraId="3940DCC6" w14:textId="25636400" w:rsidR="006C235E" w:rsidRPr="008630EC" w:rsidRDefault="00F578AC" w:rsidP="00892058">
      <w:pPr>
        <w:ind w:firstLine="1296"/>
        <w:jc w:val="both"/>
        <w:rPr>
          <w:rFonts w:ascii="Times New Roman" w:hAnsi="Times New Roman"/>
          <w:color w:val="000000" w:themeColor="text1"/>
          <w:szCs w:val="24"/>
        </w:rPr>
      </w:pPr>
      <w:r w:rsidRPr="008630EC">
        <w:rPr>
          <w:rFonts w:ascii="Times New Roman" w:hAnsi="Times New Roman"/>
          <w:color w:val="000000" w:themeColor="text1"/>
          <w:szCs w:val="24"/>
        </w:rPr>
        <w:t>202</w:t>
      </w:r>
      <w:r w:rsidR="00177008" w:rsidRPr="008630EC">
        <w:rPr>
          <w:rFonts w:ascii="Times New Roman" w:hAnsi="Times New Roman"/>
          <w:color w:val="000000" w:themeColor="text1"/>
          <w:szCs w:val="24"/>
        </w:rPr>
        <w:t>5</w:t>
      </w:r>
      <w:r w:rsidRPr="008630EC">
        <w:rPr>
          <w:rFonts w:ascii="Times New Roman" w:hAnsi="Times New Roman"/>
          <w:color w:val="000000" w:themeColor="text1"/>
          <w:szCs w:val="24"/>
        </w:rPr>
        <w:t xml:space="preserve"> m.</w:t>
      </w:r>
      <w:r w:rsidR="00B97BCC" w:rsidRPr="008630EC">
        <w:rPr>
          <w:rFonts w:ascii="Times New Roman" w:hAnsi="Times New Roman"/>
          <w:color w:val="000000" w:themeColor="text1"/>
          <w:szCs w:val="24"/>
        </w:rPr>
        <w:t xml:space="preserve"> </w:t>
      </w:r>
      <w:r w:rsidR="00177008" w:rsidRPr="008630EC">
        <w:rPr>
          <w:rFonts w:ascii="Times New Roman" w:hAnsi="Times New Roman"/>
          <w:color w:val="000000" w:themeColor="text1"/>
          <w:szCs w:val="24"/>
        </w:rPr>
        <w:t>rugpjūč</w:t>
      </w:r>
      <w:r w:rsidR="00B97BCC" w:rsidRPr="008630EC">
        <w:rPr>
          <w:rFonts w:ascii="Times New Roman" w:hAnsi="Times New Roman"/>
          <w:color w:val="000000" w:themeColor="text1"/>
          <w:szCs w:val="24"/>
        </w:rPr>
        <w:t xml:space="preserve">io </w:t>
      </w:r>
      <w:r w:rsidR="00D66555" w:rsidRPr="008630EC">
        <w:rPr>
          <w:rFonts w:ascii="Times New Roman" w:hAnsi="Times New Roman"/>
          <w:color w:val="000000" w:themeColor="text1"/>
          <w:szCs w:val="24"/>
        </w:rPr>
        <w:t xml:space="preserve">ir gruodžio </w:t>
      </w:r>
      <w:r w:rsidR="00B97BCC" w:rsidRPr="008630EC">
        <w:rPr>
          <w:rFonts w:ascii="Times New Roman" w:hAnsi="Times New Roman"/>
          <w:color w:val="000000" w:themeColor="text1"/>
          <w:szCs w:val="24"/>
        </w:rPr>
        <w:t>mėn.</w:t>
      </w:r>
      <w:r w:rsidRPr="008630EC">
        <w:rPr>
          <w:rFonts w:ascii="Times New Roman" w:hAnsi="Times New Roman"/>
          <w:color w:val="000000" w:themeColor="text1"/>
          <w:szCs w:val="24"/>
        </w:rPr>
        <w:t xml:space="preserve"> atlikti triukšmo matavimai 9 objektuose įvairiu paros metu: dienos, vakaro ir nakties</w:t>
      </w:r>
      <w:r w:rsidRPr="008630EC">
        <w:rPr>
          <w:rFonts w:ascii="Times New Roman" w:hAnsi="Times New Roman"/>
          <w:bCs/>
          <w:color w:val="000000" w:themeColor="text1"/>
          <w:szCs w:val="24"/>
        </w:rPr>
        <w:t xml:space="preserve"> laiko periodais (7–19 val., 19–22 val. ir 22–7 val.)</w:t>
      </w:r>
      <w:r w:rsidR="00B97BCC" w:rsidRPr="008630EC">
        <w:rPr>
          <w:rFonts w:ascii="Times New Roman" w:hAnsi="Times New Roman"/>
          <w:color w:val="000000" w:themeColor="text1"/>
          <w:szCs w:val="24"/>
        </w:rPr>
        <w:t xml:space="preserve"> </w:t>
      </w:r>
      <w:r w:rsidRPr="008630EC">
        <w:rPr>
          <w:rFonts w:ascii="Times New Roman" w:hAnsi="Times New Roman"/>
          <w:color w:val="000000" w:themeColor="text1"/>
          <w:szCs w:val="24"/>
        </w:rPr>
        <w:t>pagal ekvivalentinį ir maksimalų garso lygius.</w:t>
      </w:r>
      <w:r w:rsidR="00177008" w:rsidRPr="008630EC">
        <w:rPr>
          <w:rFonts w:ascii="Times New Roman" w:hAnsi="Times New Roman"/>
          <w:color w:val="000000" w:themeColor="text1"/>
          <w:szCs w:val="24"/>
        </w:rPr>
        <w:t xml:space="preserve"> Matavimus atliko UAB Akustinių tyrimų centro fizikinių veiksnių tyrimų laboratorija.</w:t>
      </w:r>
      <w:r w:rsidR="006C235E" w:rsidRPr="008630EC">
        <w:rPr>
          <w:rFonts w:ascii="Times New Roman" w:hAnsi="Times New Roman"/>
          <w:color w:val="000000" w:themeColor="text1"/>
          <w:szCs w:val="24"/>
        </w:rPr>
        <w:tab/>
        <w:t xml:space="preserve">           </w:t>
      </w:r>
      <w:r w:rsidR="006C235E" w:rsidRPr="008630EC">
        <w:rPr>
          <w:rFonts w:ascii="Times New Roman" w:hAnsi="Times New Roman"/>
          <w:color w:val="000000" w:themeColor="text1"/>
          <w:szCs w:val="24"/>
        </w:rPr>
        <w:tab/>
        <w:t xml:space="preserve">            </w:t>
      </w:r>
    </w:p>
    <w:p w14:paraId="086279DD" w14:textId="5ADD5889" w:rsidR="006C235E" w:rsidRPr="008630EC" w:rsidRDefault="00F578AC" w:rsidP="007208B1">
      <w:pPr>
        <w:ind w:firstLine="1296"/>
        <w:jc w:val="both"/>
        <w:rPr>
          <w:rFonts w:ascii="Times New Roman" w:hAnsi="Times New Roman"/>
          <w:color w:val="000000" w:themeColor="text1"/>
          <w:szCs w:val="24"/>
        </w:rPr>
      </w:pPr>
      <w:r w:rsidRPr="008630EC">
        <w:rPr>
          <w:rFonts w:ascii="Times New Roman" w:hAnsi="Times New Roman"/>
          <w:color w:val="000000" w:themeColor="text1"/>
          <w:szCs w:val="24"/>
        </w:rPr>
        <w:t>Metų eigoje t</w:t>
      </w:r>
      <w:r w:rsidR="006C235E" w:rsidRPr="008630EC">
        <w:rPr>
          <w:rFonts w:ascii="Times New Roman" w:hAnsi="Times New Roman"/>
          <w:color w:val="000000" w:themeColor="text1"/>
          <w:szCs w:val="24"/>
        </w:rPr>
        <w:t>riukšmo matavimai tyliosiose viešosiose zonose (Eil. Nr. 1-5) neviršijo triukšmo ribinių dydžių</w:t>
      </w:r>
      <w:r w:rsidR="007208B1" w:rsidRPr="008630EC">
        <w:rPr>
          <w:rFonts w:ascii="Times New Roman" w:hAnsi="Times New Roman"/>
          <w:color w:val="000000" w:themeColor="text1"/>
          <w:szCs w:val="24"/>
        </w:rPr>
        <w:t>, išskyrus m</w:t>
      </w:r>
      <w:r w:rsidR="006C235E" w:rsidRPr="008630EC">
        <w:rPr>
          <w:rFonts w:ascii="Times New Roman" w:hAnsi="Times New Roman"/>
          <w:color w:val="000000" w:themeColor="text1"/>
          <w:szCs w:val="24"/>
        </w:rPr>
        <w:t>aksimal</w:t>
      </w:r>
      <w:r w:rsidR="00B97BCC" w:rsidRPr="008630EC">
        <w:rPr>
          <w:rFonts w:ascii="Times New Roman" w:hAnsi="Times New Roman"/>
          <w:color w:val="000000" w:themeColor="text1"/>
          <w:szCs w:val="24"/>
        </w:rPr>
        <w:t>a</w:t>
      </w:r>
      <w:r w:rsidR="006C235E" w:rsidRPr="008630EC">
        <w:rPr>
          <w:rFonts w:ascii="Times New Roman" w:hAnsi="Times New Roman"/>
          <w:color w:val="000000" w:themeColor="text1"/>
          <w:szCs w:val="24"/>
        </w:rPr>
        <w:t>us garso slėgio  viršijimai (</w:t>
      </w:r>
      <w:r w:rsidR="00706AC0" w:rsidRPr="008630EC">
        <w:rPr>
          <w:rFonts w:ascii="Times New Roman" w:hAnsi="Times New Roman"/>
          <w:color w:val="000000" w:themeColor="text1"/>
          <w:szCs w:val="24"/>
        </w:rPr>
        <w:t>2</w:t>
      </w:r>
      <w:r w:rsidR="006C235E" w:rsidRPr="008630EC">
        <w:rPr>
          <w:rFonts w:ascii="Times New Roman" w:hAnsi="Times New Roman"/>
          <w:color w:val="000000" w:themeColor="text1"/>
          <w:szCs w:val="24"/>
        </w:rPr>
        <w:t xml:space="preserve"> </w:t>
      </w:r>
      <w:proofErr w:type="spellStart"/>
      <w:r w:rsidR="006C235E" w:rsidRPr="008630EC">
        <w:rPr>
          <w:rFonts w:ascii="Times New Roman" w:hAnsi="Times New Roman"/>
          <w:color w:val="000000" w:themeColor="text1"/>
          <w:szCs w:val="24"/>
        </w:rPr>
        <w:t>dBA</w:t>
      </w:r>
      <w:proofErr w:type="spellEnd"/>
      <w:r w:rsidR="006C235E" w:rsidRPr="008630EC">
        <w:rPr>
          <w:rFonts w:ascii="Times New Roman" w:hAnsi="Times New Roman"/>
          <w:color w:val="000000" w:themeColor="text1"/>
          <w:szCs w:val="24"/>
        </w:rPr>
        <w:t>) gauti</w:t>
      </w:r>
      <w:r w:rsidR="00706AC0" w:rsidRPr="008630EC">
        <w:rPr>
          <w:rFonts w:ascii="Times New Roman" w:hAnsi="Times New Roman"/>
          <w:color w:val="000000" w:themeColor="text1"/>
          <w:szCs w:val="24"/>
        </w:rPr>
        <w:t xml:space="preserve"> </w:t>
      </w:r>
      <w:r w:rsidR="006C235E" w:rsidRPr="008630EC">
        <w:rPr>
          <w:rFonts w:ascii="Times New Roman" w:hAnsi="Times New Roman"/>
          <w:color w:val="000000" w:themeColor="text1"/>
          <w:szCs w:val="24"/>
        </w:rPr>
        <w:t>prie Anykščių Antano Vienuolio progimnazijos</w:t>
      </w:r>
      <w:r w:rsidR="005828F2" w:rsidRPr="008630EC">
        <w:rPr>
          <w:rFonts w:ascii="Times New Roman" w:hAnsi="Times New Roman"/>
          <w:color w:val="000000" w:themeColor="text1"/>
          <w:szCs w:val="24"/>
        </w:rPr>
        <w:t xml:space="preserve"> </w:t>
      </w:r>
      <w:r w:rsidR="003B3C1D" w:rsidRPr="008630EC">
        <w:rPr>
          <w:rFonts w:ascii="Times New Roman" w:hAnsi="Times New Roman"/>
          <w:color w:val="000000" w:themeColor="text1"/>
          <w:szCs w:val="24"/>
        </w:rPr>
        <w:t>dienos</w:t>
      </w:r>
      <w:r w:rsidR="005828F2" w:rsidRPr="008630EC">
        <w:rPr>
          <w:rFonts w:ascii="Times New Roman" w:hAnsi="Times New Roman"/>
          <w:color w:val="000000" w:themeColor="text1"/>
          <w:szCs w:val="24"/>
        </w:rPr>
        <w:t xml:space="preserve"> metu</w:t>
      </w:r>
      <w:r w:rsidR="00706AC0" w:rsidRPr="008630EC">
        <w:rPr>
          <w:rFonts w:ascii="Times New Roman" w:hAnsi="Times New Roman"/>
          <w:color w:val="000000" w:themeColor="text1"/>
          <w:szCs w:val="24"/>
        </w:rPr>
        <w:t xml:space="preserve">, matuojant rugpjūčio mėn. ir (3 </w:t>
      </w:r>
      <w:proofErr w:type="spellStart"/>
      <w:r w:rsidR="00706AC0" w:rsidRPr="008630EC">
        <w:rPr>
          <w:rFonts w:ascii="Times New Roman" w:hAnsi="Times New Roman"/>
          <w:color w:val="000000" w:themeColor="text1"/>
          <w:szCs w:val="24"/>
        </w:rPr>
        <w:t>dBA</w:t>
      </w:r>
      <w:proofErr w:type="spellEnd"/>
      <w:r w:rsidR="00706AC0" w:rsidRPr="008630EC">
        <w:rPr>
          <w:rFonts w:ascii="Times New Roman" w:hAnsi="Times New Roman"/>
          <w:color w:val="000000" w:themeColor="text1"/>
          <w:szCs w:val="24"/>
        </w:rPr>
        <w:t>) nakties metu, matuojant gruodžio mėn</w:t>
      </w:r>
      <w:r w:rsidR="006C235E" w:rsidRPr="008630EC">
        <w:rPr>
          <w:rFonts w:ascii="Times New Roman" w:hAnsi="Times New Roman"/>
          <w:color w:val="000000" w:themeColor="text1"/>
          <w:szCs w:val="24"/>
        </w:rPr>
        <w:t xml:space="preserve">. Triukšmo matavimai triukšmo prevencijos zonose (Eil. Nr. 6-8) </w:t>
      </w:r>
      <w:r w:rsidR="007208B1" w:rsidRPr="008630EC">
        <w:rPr>
          <w:rFonts w:ascii="Times New Roman" w:hAnsi="Times New Roman"/>
          <w:color w:val="000000" w:themeColor="text1"/>
          <w:szCs w:val="24"/>
        </w:rPr>
        <w:t xml:space="preserve">beveik </w:t>
      </w:r>
      <w:r w:rsidR="006C235E" w:rsidRPr="008630EC">
        <w:rPr>
          <w:rFonts w:ascii="Times New Roman" w:hAnsi="Times New Roman"/>
          <w:color w:val="000000" w:themeColor="text1"/>
          <w:szCs w:val="24"/>
        </w:rPr>
        <w:t xml:space="preserve">visi </w:t>
      </w:r>
      <w:r w:rsidR="006A3412" w:rsidRPr="008630EC">
        <w:rPr>
          <w:rFonts w:ascii="Times New Roman" w:hAnsi="Times New Roman"/>
          <w:color w:val="000000" w:themeColor="text1"/>
          <w:szCs w:val="24"/>
        </w:rPr>
        <w:t xml:space="preserve">dienos </w:t>
      </w:r>
      <w:r w:rsidR="00691DA9" w:rsidRPr="008630EC">
        <w:rPr>
          <w:rFonts w:ascii="Times New Roman" w:hAnsi="Times New Roman"/>
          <w:color w:val="000000" w:themeColor="text1"/>
          <w:szCs w:val="24"/>
        </w:rPr>
        <w:t xml:space="preserve">rodikliai </w:t>
      </w:r>
      <w:r w:rsidR="006C235E" w:rsidRPr="008630EC">
        <w:rPr>
          <w:rFonts w:ascii="Times New Roman" w:hAnsi="Times New Roman"/>
          <w:color w:val="000000" w:themeColor="text1"/>
          <w:szCs w:val="24"/>
        </w:rPr>
        <w:t>viršijo normas</w:t>
      </w:r>
      <w:r w:rsidR="006A3412" w:rsidRPr="008630EC">
        <w:rPr>
          <w:rFonts w:ascii="Times New Roman" w:hAnsi="Times New Roman"/>
          <w:color w:val="000000" w:themeColor="text1"/>
          <w:szCs w:val="24"/>
        </w:rPr>
        <w:t>.</w:t>
      </w:r>
      <w:r w:rsidR="00B97BCC" w:rsidRPr="008630EC">
        <w:rPr>
          <w:rFonts w:ascii="Times New Roman" w:hAnsi="Times New Roman"/>
          <w:color w:val="000000" w:themeColor="text1"/>
          <w:szCs w:val="24"/>
        </w:rPr>
        <w:t xml:space="preserve"> </w:t>
      </w:r>
      <w:r w:rsidR="006A3412" w:rsidRPr="008630EC">
        <w:rPr>
          <w:rFonts w:ascii="Times New Roman" w:hAnsi="Times New Roman"/>
          <w:color w:val="000000" w:themeColor="text1"/>
          <w:szCs w:val="24"/>
        </w:rPr>
        <w:t>D</w:t>
      </w:r>
      <w:r w:rsidR="00691DA9" w:rsidRPr="008630EC">
        <w:rPr>
          <w:rFonts w:ascii="Times New Roman" w:hAnsi="Times New Roman"/>
          <w:color w:val="000000" w:themeColor="text1"/>
          <w:szCs w:val="24"/>
        </w:rPr>
        <w:t>idž</w:t>
      </w:r>
      <w:r w:rsidR="006C235E" w:rsidRPr="008630EC">
        <w:rPr>
          <w:rFonts w:ascii="Times New Roman" w:hAnsi="Times New Roman"/>
          <w:color w:val="000000" w:themeColor="text1"/>
          <w:szCs w:val="24"/>
        </w:rPr>
        <w:t>iausia</w:t>
      </w:r>
      <w:r w:rsidR="00691DA9" w:rsidRPr="008630EC">
        <w:rPr>
          <w:rFonts w:ascii="Times New Roman" w:hAnsi="Times New Roman"/>
          <w:color w:val="000000" w:themeColor="text1"/>
          <w:szCs w:val="24"/>
        </w:rPr>
        <w:t>s maksimalaus garso lygio viršijimas</w:t>
      </w:r>
      <w:r w:rsidR="006C235E" w:rsidRPr="008630EC">
        <w:rPr>
          <w:rFonts w:ascii="Times New Roman" w:hAnsi="Times New Roman"/>
          <w:color w:val="000000" w:themeColor="text1"/>
          <w:szCs w:val="24"/>
        </w:rPr>
        <w:t xml:space="preserve"> </w:t>
      </w:r>
      <w:r w:rsidR="00691DA9" w:rsidRPr="008630EC">
        <w:rPr>
          <w:rFonts w:ascii="Times New Roman" w:hAnsi="Times New Roman"/>
          <w:color w:val="000000" w:themeColor="text1"/>
          <w:szCs w:val="24"/>
        </w:rPr>
        <w:t xml:space="preserve">buvo </w:t>
      </w:r>
      <w:r w:rsidR="006C235E" w:rsidRPr="008630EC">
        <w:rPr>
          <w:rFonts w:ascii="Times New Roman" w:hAnsi="Times New Roman"/>
          <w:color w:val="000000" w:themeColor="text1"/>
          <w:szCs w:val="24"/>
        </w:rPr>
        <w:t xml:space="preserve">prie </w:t>
      </w:r>
      <w:r w:rsidR="006C235E" w:rsidRPr="008630EC">
        <w:rPr>
          <w:rFonts w:ascii="Times New Roman" w:hAnsi="Times New Roman"/>
          <w:color w:val="000000" w:themeColor="text1"/>
          <w:szCs w:val="24"/>
          <w:lang w:eastAsia="lt-LT"/>
        </w:rPr>
        <w:t>gyvenamojo namo</w:t>
      </w:r>
      <w:r w:rsidR="006C235E" w:rsidRPr="008630EC">
        <w:rPr>
          <w:rFonts w:ascii="Times New Roman" w:hAnsi="Times New Roman"/>
          <w:color w:val="000000" w:themeColor="text1"/>
          <w:szCs w:val="24"/>
        </w:rPr>
        <w:t xml:space="preserve"> </w:t>
      </w:r>
      <w:r w:rsidR="00510B56" w:rsidRPr="008630EC">
        <w:rPr>
          <w:rFonts w:ascii="Times New Roman" w:hAnsi="Times New Roman"/>
          <w:color w:val="000000" w:themeColor="text1"/>
          <w:szCs w:val="24"/>
        </w:rPr>
        <w:t xml:space="preserve">A. </w:t>
      </w:r>
      <w:r w:rsidR="00B97BCC" w:rsidRPr="008630EC">
        <w:rPr>
          <w:rFonts w:ascii="Times New Roman" w:hAnsi="Times New Roman"/>
          <w:color w:val="000000" w:themeColor="text1"/>
          <w:szCs w:val="24"/>
        </w:rPr>
        <w:t>Vienuolio</w:t>
      </w:r>
      <w:r w:rsidR="006C235E" w:rsidRPr="008630EC">
        <w:rPr>
          <w:rFonts w:ascii="Times New Roman" w:hAnsi="Times New Roman"/>
          <w:color w:val="000000" w:themeColor="text1"/>
          <w:szCs w:val="24"/>
        </w:rPr>
        <w:t xml:space="preserve"> g. </w:t>
      </w:r>
      <w:r w:rsidR="00B97BCC" w:rsidRPr="008630EC">
        <w:rPr>
          <w:rFonts w:ascii="Times New Roman" w:hAnsi="Times New Roman"/>
          <w:color w:val="000000" w:themeColor="text1"/>
          <w:szCs w:val="24"/>
        </w:rPr>
        <w:t>11</w:t>
      </w:r>
      <w:r w:rsidR="006C235E" w:rsidRPr="008630EC">
        <w:rPr>
          <w:rFonts w:ascii="Times New Roman" w:hAnsi="Times New Roman"/>
          <w:color w:val="000000" w:themeColor="text1"/>
          <w:szCs w:val="24"/>
        </w:rPr>
        <w:t>, Anykščiai</w:t>
      </w:r>
      <w:r w:rsidR="0074579F" w:rsidRPr="008630EC">
        <w:rPr>
          <w:rFonts w:ascii="Times New Roman" w:hAnsi="Times New Roman"/>
          <w:color w:val="000000" w:themeColor="text1"/>
          <w:szCs w:val="24"/>
        </w:rPr>
        <w:t xml:space="preserve"> </w:t>
      </w:r>
      <w:r w:rsidR="007208B1" w:rsidRPr="008630EC">
        <w:rPr>
          <w:rFonts w:ascii="Times New Roman" w:hAnsi="Times New Roman"/>
          <w:color w:val="000000" w:themeColor="text1"/>
          <w:szCs w:val="24"/>
        </w:rPr>
        <w:t>dienos</w:t>
      </w:r>
      <w:r w:rsidR="006A3412" w:rsidRPr="008630EC">
        <w:rPr>
          <w:rFonts w:ascii="Times New Roman" w:hAnsi="Times New Roman"/>
          <w:color w:val="000000" w:themeColor="text1"/>
          <w:szCs w:val="24"/>
        </w:rPr>
        <w:t xml:space="preserve"> </w:t>
      </w:r>
      <w:r w:rsidR="007208B1" w:rsidRPr="008630EC">
        <w:rPr>
          <w:rFonts w:ascii="Times New Roman" w:hAnsi="Times New Roman"/>
          <w:color w:val="000000" w:themeColor="text1"/>
          <w:szCs w:val="24"/>
        </w:rPr>
        <w:t xml:space="preserve">ir nakties </w:t>
      </w:r>
      <w:r w:rsidR="006A3412" w:rsidRPr="008630EC">
        <w:rPr>
          <w:rFonts w:ascii="Times New Roman" w:hAnsi="Times New Roman"/>
          <w:color w:val="000000" w:themeColor="text1"/>
          <w:szCs w:val="24"/>
        </w:rPr>
        <w:t xml:space="preserve">metu </w:t>
      </w:r>
      <w:r w:rsidR="00892058" w:rsidRPr="008630EC">
        <w:rPr>
          <w:rFonts w:ascii="Times New Roman" w:hAnsi="Times New Roman"/>
          <w:color w:val="000000" w:themeColor="text1"/>
          <w:szCs w:val="24"/>
        </w:rPr>
        <w:t>(</w:t>
      </w:r>
      <w:r w:rsidR="007208B1" w:rsidRPr="008630EC">
        <w:rPr>
          <w:rFonts w:ascii="Times New Roman" w:hAnsi="Times New Roman"/>
          <w:color w:val="000000" w:themeColor="text1"/>
          <w:szCs w:val="24"/>
        </w:rPr>
        <w:t>14</w:t>
      </w:r>
      <w:r w:rsidR="00892058" w:rsidRPr="008630EC">
        <w:rPr>
          <w:rFonts w:ascii="Times New Roman" w:hAnsi="Times New Roman"/>
          <w:color w:val="000000" w:themeColor="text1"/>
          <w:szCs w:val="24"/>
        </w:rPr>
        <w:t xml:space="preserve"> </w:t>
      </w:r>
      <w:proofErr w:type="spellStart"/>
      <w:r w:rsidR="00892058" w:rsidRPr="008630EC">
        <w:rPr>
          <w:rFonts w:ascii="Times New Roman" w:hAnsi="Times New Roman"/>
          <w:color w:val="000000" w:themeColor="text1"/>
          <w:szCs w:val="24"/>
        </w:rPr>
        <w:t>dB</w:t>
      </w:r>
      <w:r w:rsidR="00691DA9" w:rsidRPr="008630EC">
        <w:rPr>
          <w:rFonts w:ascii="Times New Roman" w:hAnsi="Times New Roman"/>
          <w:color w:val="000000" w:themeColor="text1"/>
          <w:szCs w:val="24"/>
        </w:rPr>
        <w:t>A</w:t>
      </w:r>
      <w:proofErr w:type="spellEnd"/>
      <w:r w:rsidR="00892058" w:rsidRPr="008630EC">
        <w:rPr>
          <w:rFonts w:ascii="Times New Roman" w:hAnsi="Times New Roman"/>
          <w:color w:val="000000" w:themeColor="text1"/>
          <w:szCs w:val="24"/>
        </w:rPr>
        <w:t>)</w:t>
      </w:r>
      <w:r w:rsidR="007208B1" w:rsidRPr="008630EC">
        <w:rPr>
          <w:rFonts w:ascii="Times New Roman" w:hAnsi="Times New Roman"/>
          <w:color w:val="000000" w:themeColor="text1"/>
          <w:szCs w:val="24"/>
        </w:rPr>
        <w:t xml:space="preserve">, didžiausias ekvivalentinio garso lygio viršijimas buvo taip pat prie </w:t>
      </w:r>
      <w:r w:rsidR="007208B1" w:rsidRPr="008630EC">
        <w:rPr>
          <w:rFonts w:ascii="Times New Roman" w:hAnsi="Times New Roman"/>
          <w:color w:val="000000" w:themeColor="text1"/>
          <w:szCs w:val="24"/>
          <w:lang w:eastAsia="lt-LT"/>
        </w:rPr>
        <w:t>gyvenamojo namo</w:t>
      </w:r>
      <w:r w:rsidR="007208B1" w:rsidRPr="008630EC">
        <w:rPr>
          <w:rFonts w:ascii="Times New Roman" w:hAnsi="Times New Roman"/>
          <w:color w:val="000000" w:themeColor="text1"/>
          <w:szCs w:val="24"/>
        </w:rPr>
        <w:t xml:space="preserve"> </w:t>
      </w:r>
      <w:r w:rsidR="00510B56" w:rsidRPr="008630EC">
        <w:rPr>
          <w:rFonts w:ascii="Times New Roman" w:hAnsi="Times New Roman"/>
          <w:color w:val="000000" w:themeColor="text1"/>
          <w:szCs w:val="24"/>
        </w:rPr>
        <w:t xml:space="preserve">A. </w:t>
      </w:r>
      <w:r w:rsidR="007208B1" w:rsidRPr="008630EC">
        <w:rPr>
          <w:rFonts w:ascii="Times New Roman" w:hAnsi="Times New Roman"/>
          <w:color w:val="000000" w:themeColor="text1"/>
          <w:szCs w:val="24"/>
        </w:rPr>
        <w:t xml:space="preserve">Vienuolio g. 11, Anykščiai dienos metu (10 </w:t>
      </w:r>
      <w:proofErr w:type="spellStart"/>
      <w:r w:rsidR="007208B1" w:rsidRPr="008630EC">
        <w:rPr>
          <w:rFonts w:ascii="Times New Roman" w:hAnsi="Times New Roman"/>
          <w:color w:val="000000" w:themeColor="text1"/>
          <w:szCs w:val="24"/>
        </w:rPr>
        <w:t>dBA</w:t>
      </w:r>
      <w:proofErr w:type="spellEnd"/>
      <w:r w:rsidR="001440F0" w:rsidRPr="008630EC">
        <w:rPr>
          <w:rFonts w:ascii="Times New Roman" w:hAnsi="Times New Roman"/>
          <w:color w:val="000000" w:themeColor="text1"/>
          <w:szCs w:val="24"/>
        </w:rPr>
        <w:t>)</w:t>
      </w:r>
      <w:r w:rsidR="007208B1" w:rsidRPr="008630EC">
        <w:rPr>
          <w:rFonts w:ascii="Times New Roman" w:hAnsi="Times New Roman"/>
          <w:color w:val="000000" w:themeColor="text1"/>
          <w:szCs w:val="24"/>
        </w:rPr>
        <w:t>, matuojant gruodžio mėn</w:t>
      </w:r>
      <w:r w:rsidR="00892058" w:rsidRPr="008630EC">
        <w:rPr>
          <w:rFonts w:ascii="Times New Roman" w:hAnsi="Times New Roman"/>
          <w:color w:val="000000" w:themeColor="text1"/>
          <w:szCs w:val="24"/>
        </w:rPr>
        <w:t>.</w:t>
      </w:r>
      <w:r w:rsidR="006C235E" w:rsidRPr="008630EC">
        <w:rPr>
          <w:rFonts w:ascii="Times New Roman" w:hAnsi="Times New Roman"/>
          <w:color w:val="000000" w:themeColor="text1"/>
          <w:szCs w:val="24"/>
        </w:rPr>
        <w:t xml:space="preserve"> Triukšmo matavimai tyliojoje gamtos zonoje (Eil. Nr. 9) neviršijo triukšmo ribinių dydžių. </w:t>
      </w:r>
    </w:p>
    <w:p w14:paraId="78AFC136" w14:textId="081694F7" w:rsidR="006C235E" w:rsidRPr="008630EC" w:rsidRDefault="006C235E" w:rsidP="00A71E2A">
      <w:pPr>
        <w:ind w:firstLine="1296"/>
        <w:jc w:val="both"/>
        <w:outlineLvl w:val="0"/>
        <w:rPr>
          <w:rFonts w:ascii="Times New Roman" w:hAnsi="Times New Roman"/>
          <w:b/>
          <w:color w:val="000000" w:themeColor="text1"/>
          <w:szCs w:val="24"/>
        </w:rPr>
      </w:pPr>
      <w:r w:rsidRPr="008630EC">
        <w:rPr>
          <w:rFonts w:ascii="Times New Roman" w:hAnsi="Times New Roman"/>
          <w:color w:val="000000" w:themeColor="text1"/>
          <w:szCs w:val="24"/>
        </w:rPr>
        <w:t>Anykščių rajone pagrindinis triukšmo šaltinis yra transportas. Dažniausiai transporto triukšmo lygis mažinamas reguliuojant eismą, projektuojant kelių infrastruktūras, naudojant akustines sieneles, statinius-ekranus, apsaugines medžių ir krūmų juostas, įrengiant pastatuose specialius langus su stiklo paketais. Aplinkos triukšmą mažinančių priemonių įgyvendinimo problema yra ta, kad daugelis jų yra brangios, ne visada esama techninių galimybių jas įrengti, jas naudoti sudėtinga, ne visos priemonės yra pakankamai efektyvios.</w:t>
      </w:r>
    </w:p>
    <w:p w14:paraId="51CC2D7B" w14:textId="789A66CB" w:rsidR="006C235E" w:rsidRPr="008630EC" w:rsidRDefault="006C235E" w:rsidP="006C235E">
      <w:pPr>
        <w:ind w:firstLine="1296"/>
        <w:jc w:val="both"/>
        <w:rPr>
          <w:rFonts w:ascii="Times New Roman" w:hAnsi="Times New Roman"/>
          <w:color w:val="000000" w:themeColor="text1"/>
          <w:szCs w:val="24"/>
        </w:rPr>
      </w:pPr>
      <w:r w:rsidRPr="008630EC">
        <w:rPr>
          <w:rFonts w:ascii="Times New Roman" w:hAnsi="Times New Roman"/>
          <w:color w:val="000000" w:themeColor="text1"/>
          <w:szCs w:val="24"/>
        </w:rPr>
        <w:t xml:space="preserve">Šiuo metu triukšmo mažinimas vykdomas kasmet asfaltuojant kelius, atliekant einamąjį gatvių, šaligatvių remontą, šalia namų ir mokyklų sodinant krūmus ir medžius, kurie tarsi kempinės sugeria gatvių triukšmą. </w:t>
      </w:r>
    </w:p>
    <w:p w14:paraId="20F9995C" w14:textId="77777777" w:rsidR="006C235E" w:rsidRPr="008630EC" w:rsidRDefault="006C235E" w:rsidP="006C235E">
      <w:pPr>
        <w:rPr>
          <w:rFonts w:ascii="Times New Roman" w:hAnsi="Times New Roman"/>
          <w:b/>
          <w:bCs/>
          <w:color w:val="000000" w:themeColor="text1"/>
          <w:szCs w:val="24"/>
        </w:rPr>
      </w:pPr>
    </w:p>
    <w:p w14:paraId="227D1173" w14:textId="77777777" w:rsidR="006C235E" w:rsidRPr="008630EC" w:rsidRDefault="006C235E" w:rsidP="006C235E">
      <w:pPr>
        <w:rPr>
          <w:rFonts w:ascii="Times New Roman" w:hAnsi="Times New Roman"/>
          <w:color w:val="000000" w:themeColor="text1"/>
          <w:szCs w:val="24"/>
        </w:rPr>
      </w:pPr>
    </w:p>
    <w:p w14:paraId="0BA28D4C" w14:textId="7C70DDE6" w:rsidR="00C83B11" w:rsidRPr="008630EC" w:rsidRDefault="006C235E" w:rsidP="00A84B29">
      <w:pPr>
        <w:rPr>
          <w:rFonts w:ascii="Times New Roman" w:hAnsi="Times New Roman"/>
          <w:color w:val="000000" w:themeColor="text1"/>
          <w:szCs w:val="24"/>
        </w:rPr>
      </w:pPr>
      <w:r w:rsidRPr="008630EC">
        <w:rPr>
          <w:rFonts w:ascii="Times New Roman" w:hAnsi="Times New Roman"/>
          <w:color w:val="000000" w:themeColor="text1"/>
          <w:szCs w:val="24"/>
        </w:rPr>
        <w:t>S</w:t>
      </w:r>
      <w:r w:rsidR="006A3412" w:rsidRPr="008630EC">
        <w:rPr>
          <w:rFonts w:ascii="Times New Roman" w:hAnsi="Times New Roman"/>
          <w:color w:val="000000" w:themeColor="text1"/>
          <w:szCs w:val="24"/>
        </w:rPr>
        <w:t>veikatos reikalų koordinatorė</w:t>
      </w:r>
      <w:r w:rsidRPr="008630EC">
        <w:rPr>
          <w:rFonts w:ascii="Times New Roman" w:hAnsi="Times New Roman"/>
          <w:color w:val="000000" w:themeColor="text1"/>
          <w:szCs w:val="24"/>
        </w:rPr>
        <w:t xml:space="preserve">                                                                                        </w:t>
      </w:r>
      <w:r w:rsidR="00892058" w:rsidRPr="008630EC">
        <w:rPr>
          <w:rFonts w:ascii="Times New Roman" w:hAnsi="Times New Roman"/>
          <w:color w:val="000000" w:themeColor="text1"/>
          <w:szCs w:val="24"/>
        </w:rPr>
        <w:t xml:space="preserve">                                                            </w:t>
      </w:r>
      <w:r w:rsidRPr="008630EC">
        <w:rPr>
          <w:rFonts w:ascii="Times New Roman" w:hAnsi="Times New Roman"/>
          <w:color w:val="000000" w:themeColor="text1"/>
          <w:szCs w:val="24"/>
        </w:rPr>
        <w:t xml:space="preserve">Vaiva </w:t>
      </w:r>
      <w:proofErr w:type="spellStart"/>
      <w:r w:rsidRPr="008630EC">
        <w:rPr>
          <w:rFonts w:ascii="Times New Roman" w:hAnsi="Times New Roman"/>
          <w:color w:val="000000" w:themeColor="text1"/>
          <w:szCs w:val="24"/>
        </w:rPr>
        <w:t>Daugelavičienė</w:t>
      </w:r>
      <w:proofErr w:type="spellEnd"/>
      <w:r w:rsidRPr="008630EC">
        <w:rPr>
          <w:rFonts w:ascii="Times New Roman" w:hAnsi="Times New Roman"/>
          <w:color w:val="000000" w:themeColor="text1"/>
          <w:szCs w:val="24"/>
        </w:rPr>
        <w:t xml:space="preserve"> </w:t>
      </w:r>
      <w:r w:rsidR="00B47188" w:rsidRPr="008630EC">
        <w:rPr>
          <w:rFonts w:ascii="Times New Roman" w:hAnsi="Times New Roman"/>
          <w:color w:val="000000" w:themeColor="text1"/>
          <w:szCs w:val="24"/>
        </w:rPr>
        <w:t xml:space="preserve"> </w:t>
      </w:r>
    </w:p>
    <w:sectPr w:rsidR="00C83B11" w:rsidRPr="008630EC" w:rsidSect="00D4032B">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27416"/>
    <w:multiLevelType w:val="hybridMultilevel"/>
    <w:tmpl w:val="B47EBD3A"/>
    <w:lvl w:ilvl="0" w:tplc="13422816">
      <w:start w:val="12"/>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61C80F1C"/>
    <w:multiLevelType w:val="hybridMultilevel"/>
    <w:tmpl w:val="91584FB8"/>
    <w:lvl w:ilvl="0" w:tplc="AC0CF6E8">
      <w:start w:val="1"/>
      <w:numFmt w:val="decimal"/>
      <w:lvlText w:val="%1."/>
      <w:lvlJc w:val="left"/>
      <w:pPr>
        <w:tabs>
          <w:tab w:val="num" w:pos="360"/>
        </w:tabs>
        <w:ind w:left="360" w:hanging="360"/>
      </w:pPr>
      <w:rPr>
        <w:b w:val="0"/>
        <w:i w:val="0"/>
      </w:rPr>
    </w:lvl>
    <w:lvl w:ilvl="1" w:tplc="852EABE2">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8457048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5505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B11"/>
    <w:rsid w:val="00021825"/>
    <w:rsid w:val="00024A07"/>
    <w:rsid w:val="0003135A"/>
    <w:rsid w:val="00072AFF"/>
    <w:rsid w:val="000857B9"/>
    <w:rsid w:val="000B6ED1"/>
    <w:rsid w:val="000C5FA1"/>
    <w:rsid w:val="000E2DB9"/>
    <w:rsid w:val="000E50FB"/>
    <w:rsid w:val="00113AA4"/>
    <w:rsid w:val="0011735A"/>
    <w:rsid w:val="00131742"/>
    <w:rsid w:val="001440F0"/>
    <w:rsid w:val="00145A3A"/>
    <w:rsid w:val="001656D4"/>
    <w:rsid w:val="001704A3"/>
    <w:rsid w:val="00170F6F"/>
    <w:rsid w:val="00177008"/>
    <w:rsid w:val="0019183F"/>
    <w:rsid w:val="001A4B51"/>
    <w:rsid w:val="001B76EE"/>
    <w:rsid w:val="001E6C6A"/>
    <w:rsid w:val="001F3529"/>
    <w:rsid w:val="00217497"/>
    <w:rsid w:val="00264731"/>
    <w:rsid w:val="002962B2"/>
    <w:rsid w:val="00312135"/>
    <w:rsid w:val="00315EAC"/>
    <w:rsid w:val="0032216D"/>
    <w:rsid w:val="003454F8"/>
    <w:rsid w:val="0036693C"/>
    <w:rsid w:val="00366971"/>
    <w:rsid w:val="00371390"/>
    <w:rsid w:val="003938FE"/>
    <w:rsid w:val="00395C4B"/>
    <w:rsid w:val="003B3C1D"/>
    <w:rsid w:val="003C4716"/>
    <w:rsid w:val="003D1215"/>
    <w:rsid w:val="003E2B38"/>
    <w:rsid w:val="003E3D5D"/>
    <w:rsid w:val="003F0AFE"/>
    <w:rsid w:val="00400BF3"/>
    <w:rsid w:val="00405AB1"/>
    <w:rsid w:val="004073C1"/>
    <w:rsid w:val="0041467B"/>
    <w:rsid w:val="00416AAE"/>
    <w:rsid w:val="00417FF1"/>
    <w:rsid w:val="004256B7"/>
    <w:rsid w:val="00443768"/>
    <w:rsid w:val="0044474D"/>
    <w:rsid w:val="00477D6F"/>
    <w:rsid w:val="004A6DDE"/>
    <w:rsid w:val="004F034A"/>
    <w:rsid w:val="004F4969"/>
    <w:rsid w:val="00510B56"/>
    <w:rsid w:val="005153F9"/>
    <w:rsid w:val="0052567B"/>
    <w:rsid w:val="00532236"/>
    <w:rsid w:val="00540D2A"/>
    <w:rsid w:val="00562096"/>
    <w:rsid w:val="005828F2"/>
    <w:rsid w:val="00582999"/>
    <w:rsid w:val="00587F33"/>
    <w:rsid w:val="005D4145"/>
    <w:rsid w:val="00610C98"/>
    <w:rsid w:val="0064000D"/>
    <w:rsid w:val="00652FB8"/>
    <w:rsid w:val="0066475D"/>
    <w:rsid w:val="0067154D"/>
    <w:rsid w:val="00684AA9"/>
    <w:rsid w:val="00691DA9"/>
    <w:rsid w:val="006A3412"/>
    <w:rsid w:val="006C235E"/>
    <w:rsid w:val="0070340B"/>
    <w:rsid w:val="00706AC0"/>
    <w:rsid w:val="007173ED"/>
    <w:rsid w:val="007208B1"/>
    <w:rsid w:val="0074579F"/>
    <w:rsid w:val="007932B1"/>
    <w:rsid w:val="0079654D"/>
    <w:rsid w:val="007C55B0"/>
    <w:rsid w:val="007E69C1"/>
    <w:rsid w:val="007F4D15"/>
    <w:rsid w:val="008222F5"/>
    <w:rsid w:val="008326B3"/>
    <w:rsid w:val="00842AF0"/>
    <w:rsid w:val="00861BE7"/>
    <w:rsid w:val="00862C4A"/>
    <w:rsid w:val="008630EC"/>
    <w:rsid w:val="00881454"/>
    <w:rsid w:val="008826A9"/>
    <w:rsid w:val="00882922"/>
    <w:rsid w:val="00892058"/>
    <w:rsid w:val="008B1CC5"/>
    <w:rsid w:val="008F1672"/>
    <w:rsid w:val="00930494"/>
    <w:rsid w:val="009407B9"/>
    <w:rsid w:val="009552CA"/>
    <w:rsid w:val="009612AD"/>
    <w:rsid w:val="00991A9F"/>
    <w:rsid w:val="00991D63"/>
    <w:rsid w:val="009C63AD"/>
    <w:rsid w:val="009F3D82"/>
    <w:rsid w:val="00A021BA"/>
    <w:rsid w:val="00A05045"/>
    <w:rsid w:val="00A462C6"/>
    <w:rsid w:val="00A46579"/>
    <w:rsid w:val="00A53078"/>
    <w:rsid w:val="00A56D30"/>
    <w:rsid w:val="00A71E2A"/>
    <w:rsid w:val="00A7643A"/>
    <w:rsid w:val="00A84B29"/>
    <w:rsid w:val="00AC67A5"/>
    <w:rsid w:val="00AD7B7D"/>
    <w:rsid w:val="00AE2C3A"/>
    <w:rsid w:val="00AE7A8E"/>
    <w:rsid w:val="00AF1B14"/>
    <w:rsid w:val="00B012EF"/>
    <w:rsid w:val="00B06B5C"/>
    <w:rsid w:val="00B448E3"/>
    <w:rsid w:val="00B47188"/>
    <w:rsid w:val="00B60BF0"/>
    <w:rsid w:val="00B67220"/>
    <w:rsid w:val="00B97BCC"/>
    <w:rsid w:val="00BB7EE7"/>
    <w:rsid w:val="00BC08FB"/>
    <w:rsid w:val="00BC29A3"/>
    <w:rsid w:val="00BE62A9"/>
    <w:rsid w:val="00C10224"/>
    <w:rsid w:val="00C3282C"/>
    <w:rsid w:val="00C34FF4"/>
    <w:rsid w:val="00C731E3"/>
    <w:rsid w:val="00C83B11"/>
    <w:rsid w:val="00C85257"/>
    <w:rsid w:val="00CA395E"/>
    <w:rsid w:val="00CA59DA"/>
    <w:rsid w:val="00CC7DA5"/>
    <w:rsid w:val="00D00120"/>
    <w:rsid w:val="00D04F67"/>
    <w:rsid w:val="00D06B00"/>
    <w:rsid w:val="00D1626F"/>
    <w:rsid w:val="00D4032B"/>
    <w:rsid w:val="00D551CD"/>
    <w:rsid w:val="00D60720"/>
    <w:rsid w:val="00D66555"/>
    <w:rsid w:val="00D83988"/>
    <w:rsid w:val="00DB2E17"/>
    <w:rsid w:val="00DB647A"/>
    <w:rsid w:val="00DC6E17"/>
    <w:rsid w:val="00DD4F41"/>
    <w:rsid w:val="00DD508F"/>
    <w:rsid w:val="00E0453D"/>
    <w:rsid w:val="00E2029E"/>
    <w:rsid w:val="00E403CC"/>
    <w:rsid w:val="00E44FE4"/>
    <w:rsid w:val="00E71203"/>
    <w:rsid w:val="00E94F11"/>
    <w:rsid w:val="00EA65D9"/>
    <w:rsid w:val="00ED02E2"/>
    <w:rsid w:val="00F221B9"/>
    <w:rsid w:val="00F30672"/>
    <w:rsid w:val="00F44D39"/>
    <w:rsid w:val="00F51BCF"/>
    <w:rsid w:val="00F578AC"/>
    <w:rsid w:val="00F741C7"/>
    <w:rsid w:val="00F75E12"/>
    <w:rsid w:val="00FA68A5"/>
    <w:rsid w:val="00FD5614"/>
    <w:rsid w:val="00FF068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12A48AD"/>
  <w15:chartTrackingRefBased/>
  <w15:docId w15:val="{BB327514-6112-4411-AAE5-BA3C943FF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5FA1"/>
    <w:pPr>
      <w:overflowPunct w:val="0"/>
      <w:autoSpaceDE w:val="0"/>
      <w:autoSpaceDN w:val="0"/>
      <w:adjustRightInd w:val="0"/>
    </w:pPr>
    <w:rPr>
      <w:rFonts w:ascii="TimesLT" w:hAnsi="TimesLT"/>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83B11"/>
    <w:rPr>
      <w:color w:val="0000FF"/>
      <w:u w:val="single"/>
    </w:rPr>
  </w:style>
  <w:style w:type="paragraph" w:styleId="Header">
    <w:name w:val="header"/>
    <w:basedOn w:val="Normal"/>
    <w:rsid w:val="00540D2A"/>
    <w:pPr>
      <w:tabs>
        <w:tab w:val="center" w:pos="4320"/>
        <w:tab w:val="right" w:pos="8640"/>
      </w:tabs>
    </w:pPr>
  </w:style>
  <w:style w:type="table" w:styleId="TableGrid">
    <w:name w:val="Table Grid"/>
    <w:basedOn w:val="TableNormal"/>
    <w:rsid w:val="00DD508F"/>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D02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50296">
      <w:bodyDiv w:val="1"/>
      <w:marLeft w:val="0"/>
      <w:marRight w:val="0"/>
      <w:marTop w:val="0"/>
      <w:marBottom w:val="0"/>
      <w:divBdr>
        <w:top w:val="none" w:sz="0" w:space="0" w:color="auto"/>
        <w:left w:val="none" w:sz="0" w:space="0" w:color="auto"/>
        <w:bottom w:val="none" w:sz="0" w:space="0" w:color="auto"/>
        <w:right w:val="none" w:sz="0" w:space="0" w:color="auto"/>
      </w:divBdr>
      <w:divsChild>
        <w:div w:id="1788156089">
          <w:marLeft w:val="0"/>
          <w:marRight w:val="0"/>
          <w:marTop w:val="0"/>
          <w:marBottom w:val="0"/>
          <w:divBdr>
            <w:top w:val="none" w:sz="0" w:space="0" w:color="auto"/>
            <w:left w:val="none" w:sz="0" w:space="0" w:color="auto"/>
            <w:bottom w:val="none" w:sz="0" w:space="0" w:color="auto"/>
            <w:right w:val="none" w:sz="0" w:space="0" w:color="auto"/>
          </w:divBdr>
        </w:div>
      </w:divsChild>
    </w:div>
    <w:div w:id="400446128">
      <w:bodyDiv w:val="1"/>
      <w:marLeft w:val="0"/>
      <w:marRight w:val="0"/>
      <w:marTop w:val="0"/>
      <w:marBottom w:val="0"/>
      <w:divBdr>
        <w:top w:val="none" w:sz="0" w:space="0" w:color="auto"/>
        <w:left w:val="none" w:sz="0" w:space="0" w:color="auto"/>
        <w:bottom w:val="none" w:sz="0" w:space="0" w:color="auto"/>
        <w:right w:val="none" w:sz="0" w:space="0" w:color="auto"/>
      </w:divBdr>
    </w:div>
    <w:div w:id="1236624654">
      <w:bodyDiv w:val="1"/>
      <w:marLeft w:val="0"/>
      <w:marRight w:val="0"/>
      <w:marTop w:val="0"/>
      <w:marBottom w:val="0"/>
      <w:divBdr>
        <w:top w:val="none" w:sz="0" w:space="0" w:color="auto"/>
        <w:left w:val="none" w:sz="0" w:space="0" w:color="auto"/>
        <w:bottom w:val="none" w:sz="0" w:space="0" w:color="auto"/>
        <w:right w:val="none" w:sz="0" w:space="0" w:color="auto"/>
      </w:divBdr>
    </w:div>
    <w:div w:id="1268079098">
      <w:bodyDiv w:val="1"/>
      <w:marLeft w:val="0"/>
      <w:marRight w:val="0"/>
      <w:marTop w:val="0"/>
      <w:marBottom w:val="0"/>
      <w:divBdr>
        <w:top w:val="none" w:sz="0" w:space="0" w:color="auto"/>
        <w:left w:val="none" w:sz="0" w:space="0" w:color="auto"/>
        <w:bottom w:val="none" w:sz="0" w:space="0" w:color="auto"/>
        <w:right w:val="none" w:sz="0" w:space="0" w:color="auto"/>
      </w:divBdr>
    </w:div>
    <w:div w:id="178672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t.wikipedia.org/wiki/Triuk%C5%A1ma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1103</Words>
  <Characters>6289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lpstr>
    </vt:vector>
  </TitlesOfParts>
  <Company>savivaldybės administracija</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Anykščių rajono</dc:creator>
  <cp:keywords/>
  <dc:description/>
  <cp:lastModifiedBy>Inga Zukauskiene</cp:lastModifiedBy>
  <cp:revision>2</cp:revision>
  <cp:lastPrinted>2026-01-15T09:31:00Z</cp:lastPrinted>
  <dcterms:created xsi:type="dcterms:W3CDTF">2026-04-27T07:03:00Z</dcterms:created>
  <dcterms:modified xsi:type="dcterms:W3CDTF">2026-04-27T07:03:00Z</dcterms:modified>
</cp:coreProperties>
</file>