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3E290" w14:textId="268A16B6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Anykščiu rajono savivaldyb</w:t>
      </w:r>
      <w:r>
        <w:rPr>
          <w:rFonts w:ascii="Times New Roman" w:hAnsi="Times New Roman" w:cs="Times New Roman"/>
          <w:b/>
          <w:bCs/>
          <w:sz w:val="24"/>
          <w:szCs w:val="24"/>
        </w:rPr>
        <w:t>ė</w:t>
      </w:r>
    </w:p>
    <w:p w14:paraId="6FB76A67" w14:textId="20DABDC9" w:rsidR="00BE56E2" w:rsidRPr="00BE56E2" w:rsidRDefault="00BE56E2" w:rsidP="007218B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6E2">
        <w:rPr>
          <w:rFonts w:ascii="Times New Roman" w:hAnsi="Times New Roman" w:cs="Times New Roman"/>
          <w:b/>
          <w:bCs/>
          <w:sz w:val="24"/>
          <w:szCs w:val="24"/>
        </w:rPr>
        <w:t>Vardini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balsavim</w:t>
      </w:r>
      <w:r>
        <w:rPr>
          <w:rFonts w:ascii="Times New Roman" w:hAnsi="Times New Roman" w:cs="Times New Roman"/>
          <w:b/>
          <w:bCs/>
          <w:sz w:val="24"/>
          <w:szCs w:val="24"/>
        </w:rPr>
        <w:t>ų</w:t>
      </w:r>
      <w:r w:rsidRPr="00BE56E2">
        <w:rPr>
          <w:rFonts w:ascii="Times New Roman" w:hAnsi="Times New Roman" w:cs="Times New Roman"/>
          <w:b/>
          <w:bCs/>
          <w:sz w:val="24"/>
          <w:szCs w:val="24"/>
        </w:rPr>
        <w:t xml:space="preserve"> ataskaita</w:t>
      </w:r>
    </w:p>
    <w:p w14:paraId="23C50A6B" w14:textId="77777777" w:rsid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79E52E" w14:textId="740AC172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pavadinimas: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6E2">
        <w:rPr>
          <w:rFonts w:ascii="Times New Roman" w:hAnsi="Times New Roman" w:cs="Times New Roman"/>
          <w:sz w:val="24"/>
          <w:szCs w:val="24"/>
        </w:rPr>
        <w:t>Tarybos 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 xml:space="preserve">dis Nr.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B42F2">
        <w:rPr>
          <w:rFonts w:ascii="Times New Roman" w:hAnsi="Times New Roman" w:cs="Times New Roman"/>
          <w:sz w:val="24"/>
          <w:szCs w:val="24"/>
        </w:rPr>
        <w:t>1</w:t>
      </w:r>
    </w:p>
    <w:p w14:paraId="615A07FA" w14:textId="7F549A91" w:rsidR="00BE56E2" w:rsidRPr="00BE56E2" w:rsidRDefault="00BE56E2" w:rsidP="007218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Pos</w:t>
      </w:r>
      <w:r>
        <w:rPr>
          <w:rFonts w:ascii="Times New Roman" w:hAnsi="Times New Roman" w:cs="Times New Roman"/>
          <w:sz w:val="24"/>
          <w:szCs w:val="24"/>
        </w:rPr>
        <w:t>ė</w:t>
      </w:r>
      <w:r w:rsidRPr="00BE56E2">
        <w:rPr>
          <w:rFonts w:ascii="Times New Roman" w:hAnsi="Times New Roman" w:cs="Times New Roman"/>
          <w:sz w:val="24"/>
          <w:szCs w:val="24"/>
        </w:rPr>
        <w:t>džio data: 202</w:t>
      </w:r>
      <w:r w:rsidR="00F1785A">
        <w:rPr>
          <w:rFonts w:ascii="Times New Roman" w:hAnsi="Times New Roman" w:cs="Times New Roman"/>
          <w:sz w:val="24"/>
          <w:szCs w:val="24"/>
        </w:rPr>
        <w:t>0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F1785A">
        <w:rPr>
          <w:rFonts w:ascii="Times New Roman" w:hAnsi="Times New Roman" w:cs="Times New Roman"/>
          <w:sz w:val="24"/>
          <w:szCs w:val="24"/>
        </w:rPr>
        <w:t>1</w:t>
      </w:r>
      <w:r w:rsidR="007B42F2">
        <w:rPr>
          <w:rFonts w:ascii="Times New Roman" w:hAnsi="Times New Roman" w:cs="Times New Roman"/>
          <w:sz w:val="24"/>
          <w:szCs w:val="24"/>
        </w:rPr>
        <w:t>1</w:t>
      </w:r>
      <w:r w:rsidRPr="00BE56E2">
        <w:rPr>
          <w:rFonts w:ascii="Times New Roman" w:hAnsi="Times New Roman" w:cs="Times New Roman"/>
          <w:sz w:val="24"/>
          <w:szCs w:val="24"/>
        </w:rPr>
        <w:t>-</w:t>
      </w:r>
      <w:r w:rsidR="00CE41BC">
        <w:rPr>
          <w:rFonts w:ascii="Times New Roman" w:hAnsi="Times New Roman" w:cs="Times New Roman"/>
          <w:sz w:val="24"/>
          <w:szCs w:val="24"/>
        </w:rPr>
        <w:t>2</w:t>
      </w:r>
      <w:r w:rsidR="007B42F2">
        <w:rPr>
          <w:rFonts w:ascii="Times New Roman" w:hAnsi="Times New Roman" w:cs="Times New Roman"/>
          <w:sz w:val="24"/>
          <w:szCs w:val="24"/>
        </w:rPr>
        <w:t>6</w:t>
      </w:r>
    </w:p>
    <w:p w14:paraId="2E841D7A" w14:textId="34D6E5AB" w:rsidR="00BE56E2" w:rsidRPr="00B54077" w:rsidRDefault="00B54077" w:rsidP="007218B0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Darbotvarkė.</w:t>
      </w:r>
    </w:p>
    <w:p w14:paraId="65EE27D6" w14:textId="749AF911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B42F2">
        <w:rPr>
          <w:rFonts w:ascii="Times New Roman" w:hAnsi="Times New Roman" w:cs="Times New Roman"/>
          <w:sz w:val="24"/>
          <w:szCs w:val="24"/>
        </w:rPr>
        <w:t>2</w:t>
      </w:r>
    </w:p>
    <w:p w14:paraId="7C7B2E68" w14:textId="7C3CC14B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B42F2">
        <w:rPr>
          <w:rFonts w:ascii="Times New Roman" w:hAnsi="Times New Roman" w:cs="Times New Roman"/>
          <w:sz w:val="24"/>
          <w:szCs w:val="24"/>
        </w:rPr>
        <w:t>2</w:t>
      </w:r>
    </w:p>
    <w:p w14:paraId="1CB03AAD" w14:textId="0C3E8BBE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FC7D218" w14:textId="1696054F" w:rsidR="00F57E60" w:rsidRPr="00BE56E2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FD3B4FE" w14:textId="77777777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7D338B0" w14:textId="3C98B8D0" w:rsidR="00F57E60" w:rsidRDefault="00F57E60" w:rsidP="00F57E6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70A0C5BB" w14:textId="77777777" w:rsidR="007B42F2" w:rsidRDefault="00F57E60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Hlk71036603"/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7B42F2"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Donatas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Krikštaponis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Kutka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Tubis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>, Dainius Žiogelis.</w:t>
      </w:r>
    </w:p>
    <w:p w14:paraId="2A6FF2B0" w14:textId="62CE7D49" w:rsidR="00F57E60" w:rsidRPr="00F57E60" w:rsidRDefault="00F57E60" w:rsidP="00F57E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2EF4D4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1. Dėl Anykščių rajono savivaldybės tarybos 2020 m. vasario 27 d. sprendimo Nr. 1-TS-36 „Dėl Anykščių rajono savivaldybės 2020 metų biudžeto patvirtinimo“ pakeitimo (1-T-432) </w:t>
      </w:r>
    </w:p>
    <w:p w14:paraId="69568BA7" w14:textId="0396749C" w:rsidR="00D02DCD" w:rsidRPr="00BE56E2" w:rsidRDefault="00D02DCD" w:rsidP="00D02D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B42F2">
        <w:rPr>
          <w:rFonts w:ascii="Times New Roman" w:hAnsi="Times New Roman" w:cs="Times New Roman"/>
          <w:sz w:val="24"/>
          <w:szCs w:val="24"/>
        </w:rPr>
        <w:t>1</w:t>
      </w:r>
    </w:p>
    <w:p w14:paraId="383877C9" w14:textId="450A2309" w:rsidR="00D02DCD" w:rsidRPr="00BE56E2" w:rsidRDefault="00D02DCD" w:rsidP="00D02D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 w:rsidR="007B42F2">
        <w:rPr>
          <w:rFonts w:ascii="Times New Roman" w:hAnsi="Times New Roman" w:cs="Times New Roman"/>
          <w:sz w:val="24"/>
          <w:szCs w:val="24"/>
        </w:rPr>
        <w:t>1</w:t>
      </w:r>
    </w:p>
    <w:p w14:paraId="695825FF" w14:textId="77777777" w:rsidR="00D02DCD" w:rsidRPr="00BE56E2" w:rsidRDefault="00D02DCD" w:rsidP="00D02D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5B68884" w14:textId="77777777" w:rsidR="00D02DCD" w:rsidRPr="00BE56E2" w:rsidRDefault="00D02DCD" w:rsidP="00D02D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6A02AD5" w14:textId="77777777" w:rsidR="00D02DCD" w:rsidRDefault="00D02DCD" w:rsidP="00D02D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238B12F" w14:textId="77777777" w:rsidR="00D02DCD" w:rsidRDefault="00D02DCD" w:rsidP="00D02DC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4DC19D1" w14:textId="30EEDE0C" w:rsidR="007B42F2" w:rsidRDefault="00D02DCD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 w:rsidR="007B42F2"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Kutka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 w:rsidR="007B42F2">
        <w:rPr>
          <w:rFonts w:ascii="Times New Roman" w:hAnsi="Times New Roman" w:cs="Times New Roman"/>
          <w:sz w:val="24"/>
          <w:szCs w:val="24"/>
        </w:rPr>
        <w:t>Tubis</w:t>
      </w:r>
      <w:proofErr w:type="spellEnd"/>
      <w:r w:rsidR="007B42F2">
        <w:rPr>
          <w:rFonts w:ascii="Times New Roman" w:hAnsi="Times New Roman" w:cs="Times New Roman"/>
          <w:sz w:val="24"/>
          <w:szCs w:val="24"/>
        </w:rPr>
        <w:t>, Dainius Žiogelis.</w:t>
      </w:r>
    </w:p>
    <w:p w14:paraId="2A93C77A" w14:textId="4AD7451C" w:rsidR="00F1785A" w:rsidRDefault="00F1785A" w:rsidP="00F178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764DC" w14:textId="1ECED08C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       2. Dėl UAB </w:t>
      </w:r>
      <w:proofErr w:type="spellStart"/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>Micropayments</w:t>
      </w:r>
      <w:proofErr w:type="spellEnd"/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atleidimo nuo žemės nuomos mokesčio (1-T-429) </w:t>
      </w:r>
    </w:p>
    <w:p w14:paraId="07714B87" w14:textId="39C48E2A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206B3577" w14:textId="3A09100A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BEECB48" w14:textId="686D527B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22F953B6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20D3CB1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0DE2864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45C07937" w14:textId="03B74515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BALSAVO </w:t>
      </w:r>
      <w:r>
        <w:rPr>
          <w:rFonts w:ascii="Times New Roman" w:hAnsi="Times New Roman" w:cs="Times New Roman"/>
          <w:sz w:val="24"/>
          <w:szCs w:val="24"/>
        </w:rPr>
        <w:t>PRIEŠ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F234740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652F20" w14:textId="28E1F259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Dėl UAB </w:t>
      </w:r>
      <w:proofErr w:type="spellStart"/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>Micropayments</w:t>
      </w:r>
      <w:proofErr w:type="spellEnd"/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neatleidimo nuo žemės nuomos mokesčio (1-T-429) </w:t>
      </w:r>
    </w:p>
    <w:p w14:paraId="4C71CB0C" w14:textId="02ABDC83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4875C82" w14:textId="63295F6E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7F4B634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1FEAD9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256B613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393DB89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2A59C813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F1B1140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FEDE64" w14:textId="5E9D8032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3. Dėl Anykščių rajono savivaldybės tarybos 2020 m. vasario 27 d. sprendimo Nr. 1-TS-46 „Dėl Anykščių rajono savivaldybės aplinkos apsaugos rėmimo specialiosios programos 2020 m. priemonių patvirtinimo“ pakeitimo (1-T-431) </w:t>
      </w:r>
    </w:p>
    <w:p w14:paraId="07B8CF64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7F8F41C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04B9CCA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6EC435B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0E0F877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1A8B11E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F9F951A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5B4BD860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6C92AEA" w14:textId="0827F20C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4. Dėl Anykščių rajono savivaldybės tarybos 2019 m. birželio 27 d. sprendimo Nr. 1-TS-231 ,,Dėl Anykščių rajono savivaldybės bendruomeninių organizacijų tarybos sudarymo ir jos veiklos nuostatų patvirtinimo“ pakeitimo (1-T-416) </w:t>
      </w:r>
    </w:p>
    <w:p w14:paraId="0860934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BFEE53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CACEB7C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0D2F95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8B48435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0409390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869B888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F7D638A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E5EF3F" w14:textId="2AD8FC3E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5. Dėl Anykščių rajono savivaldybės 2021 m. užimtumo didinimo programos patvirtinimo (1-T-430) </w:t>
      </w:r>
    </w:p>
    <w:p w14:paraId="160A2FE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FDCA59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EC917D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3A4CE0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481AA0E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D65B30E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192DD01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6151B143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803D89" w14:textId="4A353CB0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6. Dėl pritarimo Anykščių rajono savivaldybės Antano Baranausko literatūrinės premijos skyrimo komisijos siūlymui skirti Anykščių rajono savivaldybės Antano Baranausko literatūrinę premiją (1-T-414) </w:t>
      </w:r>
    </w:p>
    <w:p w14:paraId="229356F7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097BF7E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3E23F44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9A2188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A94B502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5F0FB1F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8DEB597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7661728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C57E78" w14:textId="42E9602F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7. Dėl Anykščių rajono savivaldybės tarybos 2014 m. liepos 31 d. sprendimo Nr. 1-TS-150 „Dėl viešosios įstaigos Anykščių menų inkubatoriaus-menų studijos teikiamų atlygintinų paslaugų kainų patvirtinimo“ pakeitimo (1-T-424) </w:t>
      </w:r>
    </w:p>
    <w:p w14:paraId="5BC84662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2D4108D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32FC5DB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6A4383C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50E07DA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764FF68E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4B2A6E9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0E1BCE5C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188B12" w14:textId="04BA2645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8. Dėl premijų skyrimo Anykščių rajono savivaldybės sportininkams (1-T-412) </w:t>
      </w:r>
    </w:p>
    <w:p w14:paraId="5AB6AF3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2D6D979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05D734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C1CCC40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7D4A271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368B82C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36E31D8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45ACEA6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9C0FCC" w14:textId="457B1EB5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9. Dėl Anykščių rajono savivaldybės tarybos 2018 m. lapkričio 29 d. sprendimo Nr. 1-TS-302 ,,Dėl ikimokyklinio ugdymo įstaigos direktoriaus pareigybės aprašymo patvirtinimo“ pripažinimo netekusiu galios (1-T-422) </w:t>
      </w:r>
    </w:p>
    <w:p w14:paraId="3E8643D6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3FE542E2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9439F4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2427C6E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BAC3153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7ECFAD2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95F1093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1F55ED88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516F247" w14:textId="6F0B9969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       10. Dėl Anykščių rajono savivaldybės tarybos 2018 m. lapkričio 29 d. sprendimo Nr. 1-TS-301 ,,Dėl neformaliojo švietimo įstaigos (išskyrus ikimokyklinio ugdymo įstaigas) direktoriaus pareigybės aprašymo patvirtinimo“ pripažinimo netekusiu galios (1-T-423) </w:t>
      </w:r>
    </w:p>
    <w:p w14:paraId="1FA7F35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092E8156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8246CF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875772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D69062F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11F0BF1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F1A18B4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2B095253" w14:textId="2732B0C5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EB44750" w14:textId="3B83D9F4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Dėl Dalios Kazlauskienės nusišalinimo nuo 11 klausimo.</w:t>
      </w:r>
    </w:p>
    <w:p w14:paraId="49ABCD50" w14:textId="3DF3DB21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5EF059DE" w14:textId="2544BBB3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45B47164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66ED7B4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555EE14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C9B5F5D" w14:textId="48358DD1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4FA6546B" w14:textId="498E55EE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4C4D39B6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A6B875" w14:textId="74835E7B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11. Dėl Anykščių rajono savivaldybės tarybos 2019 m. liepos 25 d. sprendimo Nr. 1-TS-245 „Dėl Anykščių rajono savivaldybės bendruomenės sveikatos tarybos sudarymo ir jos nuostatų patvirtinimo” pakeitimo (1-T-425) </w:t>
      </w:r>
    </w:p>
    <w:p w14:paraId="35344B5B" w14:textId="0493DD96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23BBB99" w14:textId="52CC7214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898B8BF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5F43AE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5845649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10EEE200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760C54F" w14:textId="08414A2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6ECC7869" w14:textId="4BC66853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9D0DCC" w14:textId="36C993A6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Ritos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Juodiškienės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Mindaugo Sargūno, Kęstučio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Jacunsko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Giedručio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Klimekvičiaus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nusišalinimo nuo 12-13 klausimų.</w:t>
      </w:r>
    </w:p>
    <w:p w14:paraId="158D0A57" w14:textId="0E6E4D69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5ED25A95" w14:textId="5CB4DFE2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46EA020F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A5DE3E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EFDB2D9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5C2E7B5" w14:textId="60512A58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213FB910" w14:textId="4AFB0E6F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Juozas Juknius, Dalia Kazlauskienė, 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6E322A48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FF42A8" w14:textId="1C659C0E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12. Dėl 2019 m. kovo 28 d. Anykščių rajono savivaldybės tarybos sprendimo Nr. 1-TS-116 „Dėl viešosios įstaigos Anykščių rajono savivaldybės pirminės sveikatos priežiūros centro pareigybių sąrašo patvirtinimo“ pakeitimo (1-T-426) </w:t>
      </w:r>
    </w:p>
    <w:p w14:paraId="5A21EB6B" w14:textId="631536B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6251412F" w14:textId="0D3B0BD3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623EA12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7B969C1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F1ACC02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21139BA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69E0559B" w14:textId="06BA2D19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Juozas Juknius, Dalia Kazlauskienė,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012095DD" w14:textId="2F60C9D6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F2BE199" w14:textId="382B8ACE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Dėl Dalios Kazlauskienės nusišalinimo nuo 13 klausimo.</w:t>
      </w:r>
    </w:p>
    <w:p w14:paraId="2CEE2A92" w14:textId="5A678CFD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17</w:t>
      </w:r>
    </w:p>
    <w:p w14:paraId="47E3FEAD" w14:textId="0462BD31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17</w:t>
      </w:r>
    </w:p>
    <w:p w14:paraId="10AE124F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10123E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3CB78DD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FE87A3F" w14:textId="46B0C799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24A69E90" w14:textId="5F692428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978DE1E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AD2549" w14:textId="06E61965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13. Dėl techninių klaidų Anykščių rajono savivaldybės tarybos 2020 m. rugsėjo 24 d. sprendime Nr. 1-TS-295 „Dėl viešosios įstaigos Anykščių rajono savivaldybės pirminės sveikatos priežiūros centro stebėtojų tarybos sudarymo“ ištaisymo (1-T-427) </w:t>
      </w:r>
    </w:p>
    <w:p w14:paraId="063B3782" w14:textId="5627BF6C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17</w:t>
      </w:r>
    </w:p>
    <w:p w14:paraId="28CD1A92" w14:textId="2F07512C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17</w:t>
      </w:r>
    </w:p>
    <w:p w14:paraId="5F810A2F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470A14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FE86329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130D644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3998B549" w14:textId="00303AD4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Juozas Juknius,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4468DEE1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35FC5B3" w14:textId="554D9894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       14. Dėl sutikimo perimti valstybės turtą Anykščių rajono savivaldybei valdyti, naudoti ir disponuoti juo patikėjimo teise ir Anykščių rajono savivaldybės tarybos 2020 m. spalio 29 d. sprendimo Nr. 1-TS-312 „Dėl sutikimo perimti valstybės turtą Anykščių rajono savivaldybės nuosavybėn ir jo perdavimo valdyti, naudoti ir disponuoti juo patikėjimo teise“ pripažinimo netekusiu galios (1-T-410) </w:t>
      </w:r>
    </w:p>
    <w:p w14:paraId="54AD21A2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0F02D5B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908A5F1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BD2FD00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8409270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03E9753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1C400D51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1CE33D23" w14:textId="604B9ED0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01868DA" w14:textId="2397EA48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Sigučio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Obelevičiaus nusišalinimo nuo 15 klausimo.</w:t>
      </w:r>
    </w:p>
    <w:p w14:paraId="2018F1F5" w14:textId="3767833C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7806F8FA" w14:textId="595FD05C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E8A78C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147F16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0052CCD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1947E48" w14:textId="6D03D44A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Pritarta.</w:t>
      </w:r>
    </w:p>
    <w:p w14:paraId="38BD4069" w14:textId="46F40774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1603852E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302463" w14:textId="1ACECEA0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15. Dėl turto perdavimo pagal panaudos sutartį Anykščių rajono Traupio bendruomenei (1-T-411) </w:t>
      </w:r>
    </w:p>
    <w:p w14:paraId="576947CB" w14:textId="1B36E252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7CF42B2E" w14:textId="2CF1B79D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3E298E41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B4327E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A5ED662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353450B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C8C8FDD" w14:textId="501DCD56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0AD98FAB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DF0EB4A" w14:textId="225B4B23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16. Dėl Anykščių rajono savivaldybės tarybos 2020 m. liepos 30 d. sprendimo Nr. 1-TS-240 „Dėl turto perdavimo pagal panaudos sutartį Nacionalinei žemės tarnybai prie Žemės ūkio ministerijos“ pakeitimo (1-T-413) </w:t>
      </w:r>
    </w:p>
    <w:p w14:paraId="7454BFA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248BAFC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B3A4F9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70CC31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FA59588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0E66817D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D824E49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235E50F6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7F6380" w14:textId="5B0210FF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17. Dėl fiksuotų pajamų mokesčio dydžių bei lengvatų, taikomų įsigyjant verslo liudijimus 2021 metais vykdomai veiklai, nustatymo (1-T-415) </w:t>
      </w:r>
    </w:p>
    <w:p w14:paraId="7EA5158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E3783D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2C9473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EBEC63B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7C77B75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4AD80FEB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5DE79119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952F59A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191BBC" w14:textId="17B6470C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18. Dėl sutikimo perimti statinius J. Biliūno g. 19, Anykščių m., Anykščių rajono savivaldybės nuosavybėn ir jų perdavimo valdyti, naudoti ir disponuoti jais patikėjimo teise (1-T-417) </w:t>
      </w:r>
    </w:p>
    <w:p w14:paraId="42C4E38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659AC41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0931F6E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CD9EC16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F42DE9C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362DF9D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32954D0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46D05E77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49ED69" w14:textId="13A7940B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19. Dėl Anykščių rajono savivaldybės tarybos 2020 m. rugsėjo 24 d. sprendimo Nr. 1-TS-294 „Dėl negyvenamųjų patalpų Kunigiškių g. 8, Kunigiškių I k., Anykščių r. sav., subnuomos“ pripažinimo netekusiu galios (1-T-418) </w:t>
      </w:r>
    </w:p>
    <w:p w14:paraId="26BB1617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724B494B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4D47B36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2B9C19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B44BBE3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6E8BADF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lastRenderedPageBreak/>
        <w:t>KLAUSIMAS PRIIMTAS</w:t>
      </w:r>
    </w:p>
    <w:p w14:paraId="3955DAD3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1EE733CE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25C790" w14:textId="2DB89404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20. Dėl turto nurašymo (1-T-419) </w:t>
      </w:r>
    </w:p>
    <w:p w14:paraId="012F589C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067033C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AF3CEDE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653F739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E401C52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C8B7518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7D17E492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1D131C3F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D65A0DF" w14:textId="18A8A07D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21. Dėl neatleidimo nuo negyvenamųjų patalpų Vinco Kudirkos g. 1, Anykščių m., nuomos mokesčio (1-T-420) </w:t>
      </w:r>
    </w:p>
    <w:p w14:paraId="5D30CC94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3425416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144BCF8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3B64910F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1C1DB655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3AE8921A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739C445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1821A12C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D988BE" w14:textId="4E2B2FDB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22. Dėl Anykščių rajono savivaldybės tarybos 2019 m. rugsėjo 26 d. sprendimo Nr. 1-TS-298 „Dėl viešosios įstaigos „Sveikatos oazė“ teikiamų paslaugų kainų nustatymo“ pakeitimo (1-T-421) </w:t>
      </w:r>
    </w:p>
    <w:p w14:paraId="15C13472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3005A493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638766DA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5C81B606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7730F58B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2C48CEE2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00357179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69D7C583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A5FB312" w14:textId="1D4ED95E" w:rsid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23. Dėl Anykščių rajono savivaldybės tarybos 2020 m. vasario 27 d. sprendimo Nr. 1-TS-68 „Dėl Anykščių rajono savivaldybei nuosavybės teise priklausančio turto perdavimo panaudos pagrindais laikinai neatlygintinai valdyti ir naudotis tvarkos aprašo patvirtinimo“ pakeitimo (1-T-428) </w:t>
      </w:r>
    </w:p>
    <w:p w14:paraId="12794AA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2315E67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4AFF73AD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505A10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03FF093F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6A1273DA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0F3545A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74F5BDA5" w14:textId="77777777" w:rsidR="007B42F2" w:rsidRPr="007B42F2" w:rsidRDefault="007B42F2" w:rsidP="007B42F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658F69" w14:textId="77777777" w:rsidR="007B42F2" w:rsidRPr="007B42F2" w:rsidRDefault="007B42F2" w:rsidP="007B42F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2F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24. Dėl įgaliojimų suteikimo atstovauti Savivaldybei viešosios įstaigos „Aukštaitijos siaurasis geležinkelis" visuotiniame dalininkų susirinkime (1-T-433)</w:t>
      </w:r>
    </w:p>
    <w:p w14:paraId="71F7D895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BALSAVIME DALYVAVO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4C3CCECE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UŽ - </w:t>
      </w:r>
      <w:r>
        <w:rPr>
          <w:rFonts w:ascii="Times New Roman" w:hAnsi="Times New Roman" w:cs="Times New Roman"/>
          <w:sz w:val="24"/>
          <w:szCs w:val="24"/>
        </w:rPr>
        <w:t>22</w:t>
      </w:r>
    </w:p>
    <w:p w14:paraId="53D68648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PRIEŠ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67EA6300" w14:textId="77777777" w:rsidR="007B42F2" w:rsidRPr="00BE56E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 xml:space="preserve">SUSILAIKE - 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25E4F7F4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NEBALSAVO - 0</w:t>
      </w:r>
    </w:p>
    <w:p w14:paraId="5C091645" w14:textId="77777777" w:rsidR="007B42F2" w:rsidRDefault="007B42F2" w:rsidP="007B42F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KLAUSIMAS PRIIMTAS</w:t>
      </w:r>
    </w:p>
    <w:p w14:paraId="63A82B9B" w14:textId="77777777" w:rsidR="007B42F2" w:rsidRDefault="007B42F2" w:rsidP="007B42F2">
      <w:pPr>
        <w:jc w:val="both"/>
        <w:rPr>
          <w:rFonts w:ascii="Times New Roman" w:hAnsi="Times New Roman" w:cs="Times New Roman"/>
          <w:sz w:val="24"/>
          <w:szCs w:val="24"/>
        </w:rPr>
      </w:pPr>
      <w:r w:rsidRPr="00BE56E2">
        <w:rPr>
          <w:rFonts w:ascii="Times New Roman" w:hAnsi="Times New Roman" w:cs="Times New Roman"/>
          <w:sz w:val="24"/>
          <w:szCs w:val="24"/>
        </w:rPr>
        <w:t>BALSAVO UŽ</w:t>
      </w:r>
      <w:r w:rsidRPr="00D53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57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Raimondas Balsys, Audronius Gališanka, Šarūnas Grigonis,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Gudonienė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Kęstutis Indriūnas, Kęstutis Jacunskas,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Juozas Juknius, Dalia Kazlauskienė, Giedrutis Klimkevičius, 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Kripaitienė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Gediminas </w:t>
      </w:r>
      <w:proofErr w:type="spellStart"/>
      <w:r>
        <w:rPr>
          <w:rFonts w:ascii="Times New Roman" w:hAnsi="Times New Roman" w:cs="Times New Roman"/>
          <w:sz w:val="24"/>
          <w:szCs w:val="24"/>
        </w:rPr>
        <w:t>Kutka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Sigutis Obelevičius, , Lukas Pakeltis, Ona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Repečkienė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Mindaugas Sargūnas, Ričardas Sargūnas, Irma Smalskienė, Egidijus </w:t>
      </w:r>
      <w:proofErr w:type="spellStart"/>
      <w:r>
        <w:rPr>
          <w:rFonts w:ascii="Times New Roman" w:hAnsi="Times New Roman" w:cs="Times New Roman"/>
          <w:sz w:val="24"/>
          <w:szCs w:val="24"/>
        </w:rPr>
        <w:t>Šilaika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Kęstutis </w:t>
      </w:r>
      <w:proofErr w:type="spellStart"/>
      <w:r>
        <w:rPr>
          <w:rFonts w:ascii="Times New Roman" w:hAnsi="Times New Roman" w:cs="Times New Roman"/>
          <w:sz w:val="24"/>
          <w:szCs w:val="24"/>
        </w:rPr>
        <w:t>Tubis</w:t>
      </w:r>
      <w:proofErr w:type="spellEnd"/>
      <w:r>
        <w:rPr>
          <w:rFonts w:ascii="Times New Roman" w:hAnsi="Times New Roman" w:cs="Times New Roman"/>
          <w:sz w:val="24"/>
          <w:szCs w:val="24"/>
        </w:rPr>
        <w:t>, Dainius Žiogelis.</w:t>
      </w:r>
    </w:p>
    <w:p w14:paraId="0CD8CC17" w14:textId="3F832960" w:rsidR="000C3AF1" w:rsidRDefault="000C3AF1" w:rsidP="000C3A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78861E" w14:textId="0258588F" w:rsidR="00D02DCD" w:rsidRDefault="00D02DCD" w:rsidP="00D02D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DD103" w14:textId="77777777" w:rsidR="00EC5E14" w:rsidRPr="00CE41BC" w:rsidRDefault="00EC5E14" w:rsidP="00CE41BC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C5E14" w:rsidRPr="00CE41B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E2"/>
    <w:rsid w:val="00027B69"/>
    <w:rsid w:val="000735CF"/>
    <w:rsid w:val="000C3AF1"/>
    <w:rsid w:val="00115179"/>
    <w:rsid w:val="002423B4"/>
    <w:rsid w:val="0026270B"/>
    <w:rsid w:val="003B21CD"/>
    <w:rsid w:val="004266EB"/>
    <w:rsid w:val="00555CA8"/>
    <w:rsid w:val="006042F7"/>
    <w:rsid w:val="00704E2A"/>
    <w:rsid w:val="007218B0"/>
    <w:rsid w:val="007B42F2"/>
    <w:rsid w:val="007E4A8E"/>
    <w:rsid w:val="008031B9"/>
    <w:rsid w:val="00993EFE"/>
    <w:rsid w:val="00A5760E"/>
    <w:rsid w:val="00B30547"/>
    <w:rsid w:val="00B54077"/>
    <w:rsid w:val="00BE56E2"/>
    <w:rsid w:val="00CE41BC"/>
    <w:rsid w:val="00D02DCD"/>
    <w:rsid w:val="00D532B5"/>
    <w:rsid w:val="00D85EAD"/>
    <w:rsid w:val="00E36E12"/>
    <w:rsid w:val="00E47354"/>
    <w:rsid w:val="00EC11CC"/>
    <w:rsid w:val="00EC5E14"/>
    <w:rsid w:val="00EF5F48"/>
    <w:rsid w:val="00F1785A"/>
    <w:rsid w:val="00F57E60"/>
    <w:rsid w:val="00FB5D46"/>
    <w:rsid w:val="00FB71DF"/>
    <w:rsid w:val="00FE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D2DB"/>
  <w15:chartTrackingRefBased/>
  <w15:docId w15:val="{C89C9CF4-8E67-45F3-838F-2E50E691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14</Pages>
  <Words>12478</Words>
  <Characters>7113</Characters>
  <Application>Microsoft Office Word</Application>
  <DocSecurity>0</DocSecurity>
  <Lines>59</Lines>
  <Paragraphs>39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2021-05-10T11:34:00Z</dcterms:created>
  <dcterms:modified xsi:type="dcterms:W3CDTF">2021-05-10T11:34:00Z</dcterms:modified>
</cp:coreProperties>
</file>