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3E290" w14:textId="268A16B6"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Anykščiu rajono savivaldyb</w:t>
      </w:r>
      <w:r>
        <w:rPr>
          <w:rFonts w:ascii="Times New Roman" w:hAnsi="Times New Roman" w:cs="Times New Roman"/>
          <w:b/>
          <w:bCs/>
          <w:sz w:val="24"/>
          <w:szCs w:val="24"/>
        </w:rPr>
        <w:t>ė</w:t>
      </w:r>
    </w:p>
    <w:p w14:paraId="6FB76A67" w14:textId="20DABDC9"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Vardini</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balsavim</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ataskaita</w:t>
      </w:r>
    </w:p>
    <w:p w14:paraId="23C50A6B" w14:textId="77777777" w:rsidR="00BE56E2" w:rsidRDefault="00BE56E2" w:rsidP="007218B0">
      <w:pPr>
        <w:spacing w:line="276" w:lineRule="auto"/>
        <w:rPr>
          <w:rFonts w:ascii="Times New Roman" w:hAnsi="Times New Roman" w:cs="Times New Roman"/>
          <w:sz w:val="24"/>
          <w:szCs w:val="24"/>
        </w:rPr>
      </w:pPr>
    </w:p>
    <w:p w14:paraId="6A79E52E" w14:textId="5D541EDC"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pavadinimas:</w:t>
      </w:r>
      <w:r>
        <w:rPr>
          <w:rFonts w:ascii="Times New Roman" w:hAnsi="Times New Roman" w:cs="Times New Roman"/>
          <w:sz w:val="24"/>
          <w:szCs w:val="24"/>
        </w:rPr>
        <w:t xml:space="preserve"> </w:t>
      </w:r>
      <w:r w:rsidRPr="00BE56E2">
        <w:rPr>
          <w:rFonts w:ascii="Times New Roman" w:hAnsi="Times New Roman" w:cs="Times New Roman"/>
          <w:sz w:val="24"/>
          <w:szCs w:val="24"/>
        </w:rPr>
        <w:t>Tarybos pos</w:t>
      </w:r>
      <w:r>
        <w:rPr>
          <w:rFonts w:ascii="Times New Roman" w:hAnsi="Times New Roman" w:cs="Times New Roman"/>
          <w:sz w:val="24"/>
          <w:szCs w:val="24"/>
        </w:rPr>
        <w:t>ė</w:t>
      </w:r>
      <w:r w:rsidRPr="00BE56E2">
        <w:rPr>
          <w:rFonts w:ascii="Times New Roman" w:hAnsi="Times New Roman" w:cs="Times New Roman"/>
          <w:sz w:val="24"/>
          <w:szCs w:val="24"/>
        </w:rPr>
        <w:t xml:space="preserve">dis Nr. </w:t>
      </w:r>
      <w:r w:rsidR="00AE621C">
        <w:rPr>
          <w:rFonts w:ascii="Times New Roman" w:hAnsi="Times New Roman" w:cs="Times New Roman"/>
          <w:sz w:val="24"/>
          <w:szCs w:val="24"/>
        </w:rPr>
        <w:t>3</w:t>
      </w:r>
      <w:r w:rsidR="00F663A7">
        <w:rPr>
          <w:rFonts w:ascii="Times New Roman" w:hAnsi="Times New Roman" w:cs="Times New Roman"/>
          <w:sz w:val="24"/>
          <w:szCs w:val="24"/>
        </w:rPr>
        <w:t>9</w:t>
      </w:r>
    </w:p>
    <w:p w14:paraId="615A07FA" w14:textId="34AE5AE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data: 202</w:t>
      </w:r>
      <w:r w:rsidR="008E6D66">
        <w:rPr>
          <w:rFonts w:ascii="Times New Roman" w:hAnsi="Times New Roman" w:cs="Times New Roman"/>
          <w:sz w:val="24"/>
          <w:szCs w:val="24"/>
        </w:rPr>
        <w:t>2</w:t>
      </w:r>
      <w:r w:rsidRPr="00BE56E2">
        <w:rPr>
          <w:rFonts w:ascii="Times New Roman" w:hAnsi="Times New Roman" w:cs="Times New Roman"/>
          <w:sz w:val="24"/>
          <w:szCs w:val="24"/>
        </w:rPr>
        <w:t>-</w:t>
      </w:r>
      <w:r w:rsidR="008E6D66">
        <w:rPr>
          <w:rFonts w:ascii="Times New Roman" w:hAnsi="Times New Roman" w:cs="Times New Roman"/>
          <w:sz w:val="24"/>
          <w:szCs w:val="24"/>
        </w:rPr>
        <w:t>0</w:t>
      </w:r>
      <w:r w:rsidR="00F663A7">
        <w:rPr>
          <w:rFonts w:ascii="Times New Roman" w:hAnsi="Times New Roman" w:cs="Times New Roman"/>
          <w:sz w:val="24"/>
          <w:szCs w:val="24"/>
        </w:rPr>
        <w:t>4</w:t>
      </w:r>
      <w:r w:rsidRPr="00BE56E2">
        <w:rPr>
          <w:rFonts w:ascii="Times New Roman" w:hAnsi="Times New Roman" w:cs="Times New Roman"/>
          <w:sz w:val="24"/>
          <w:szCs w:val="24"/>
        </w:rPr>
        <w:t>-</w:t>
      </w:r>
      <w:r w:rsidR="00F663A7">
        <w:rPr>
          <w:rFonts w:ascii="Times New Roman" w:hAnsi="Times New Roman" w:cs="Times New Roman"/>
          <w:sz w:val="24"/>
          <w:szCs w:val="24"/>
        </w:rPr>
        <w:t>15</w:t>
      </w:r>
    </w:p>
    <w:p w14:paraId="2E841D7A" w14:textId="77777777" w:rsidR="00BE56E2" w:rsidRDefault="00BE56E2" w:rsidP="007218B0">
      <w:pPr>
        <w:spacing w:line="276" w:lineRule="auto"/>
        <w:rPr>
          <w:rFonts w:ascii="Times New Roman" w:hAnsi="Times New Roman" w:cs="Times New Roman"/>
          <w:sz w:val="24"/>
          <w:szCs w:val="24"/>
        </w:rPr>
      </w:pPr>
    </w:p>
    <w:p w14:paraId="62EED1A6" w14:textId="57525FF6" w:rsidR="00BE56E2" w:rsidRPr="00885C2D" w:rsidRDefault="00BE56E2" w:rsidP="007218B0">
      <w:pPr>
        <w:spacing w:line="276" w:lineRule="auto"/>
        <w:rPr>
          <w:rFonts w:ascii="Times New Roman" w:hAnsi="Times New Roman" w:cs="Times New Roman"/>
          <w:b/>
          <w:bCs/>
          <w:sz w:val="24"/>
          <w:szCs w:val="24"/>
        </w:rPr>
      </w:pPr>
      <w:r w:rsidRPr="007218B0">
        <w:rPr>
          <w:rFonts w:ascii="Times New Roman" w:hAnsi="Times New Roman" w:cs="Times New Roman"/>
          <w:b/>
          <w:bCs/>
          <w:sz w:val="24"/>
          <w:szCs w:val="24"/>
        </w:rPr>
        <w:t>Darbotvarkė</w:t>
      </w:r>
    </w:p>
    <w:p w14:paraId="4CEBAF5E" w14:textId="3EBCD370" w:rsidR="00BE56E2" w:rsidRPr="00BE56E2" w:rsidRDefault="00BE56E2" w:rsidP="007218B0">
      <w:pPr>
        <w:spacing w:line="276" w:lineRule="auto"/>
        <w:rPr>
          <w:rFonts w:ascii="Times New Roman" w:hAnsi="Times New Roman" w:cs="Times New Roman"/>
          <w:sz w:val="24"/>
          <w:szCs w:val="24"/>
        </w:rPr>
      </w:pPr>
      <w:bookmarkStart w:id="0" w:name="_Hlk77855198"/>
      <w:bookmarkStart w:id="1" w:name="_Hlk86325695"/>
      <w:bookmarkStart w:id="2" w:name="_Hlk99959141"/>
      <w:r w:rsidRPr="00BE56E2">
        <w:rPr>
          <w:rFonts w:ascii="Times New Roman" w:hAnsi="Times New Roman" w:cs="Times New Roman"/>
          <w:sz w:val="24"/>
          <w:szCs w:val="24"/>
        </w:rPr>
        <w:t xml:space="preserve">BALSAVIME DALYVAVO - </w:t>
      </w:r>
      <w:r w:rsidR="007C2EE2">
        <w:rPr>
          <w:rFonts w:ascii="Times New Roman" w:hAnsi="Times New Roman" w:cs="Times New Roman"/>
          <w:sz w:val="24"/>
          <w:szCs w:val="24"/>
        </w:rPr>
        <w:t>1</w:t>
      </w:r>
      <w:r w:rsidR="00F663A7">
        <w:rPr>
          <w:rFonts w:ascii="Times New Roman" w:hAnsi="Times New Roman" w:cs="Times New Roman"/>
          <w:sz w:val="24"/>
          <w:szCs w:val="24"/>
        </w:rPr>
        <w:t>9</w:t>
      </w:r>
    </w:p>
    <w:p w14:paraId="08B38BE8" w14:textId="72A32A15"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sidR="007C2EE2">
        <w:rPr>
          <w:rFonts w:ascii="Times New Roman" w:hAnsi="Times New Roman" w:cs="Times New Roman"/>
          <w:sz w:val="24"/>
          <w:szCs w:val="24"/>
        </w:rPr>
        <w:t>1</w:t>
      </w:r>
      <w:r w:rsidR="00F663A7">
        <w:rPr>
          <w:rFonts w:ascii="Times New Roman" w:hAnsi="Times New Roman" w:cs="Times New Roman"/>
          <w:sz w:val="24"/>
          <w:szCs w:val="24"/>
        </w:rPr>
        <w:t>9</w:t>
      </w:r>
    </w:p>
    <w:p w14:paraId="6B0B0631"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0F96782"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652F57B" w14:textId="03F7CD9F"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B5C8969" w14:textId="54980123"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C3D1F18" w14:textId="17A04AA6"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3668605" w14:textId="17A446DE" w:rsidR="00F663A7" w:rsidRDefault="00F663A7" w:rsidP="00F663A7">
      <w:pPr>
        <w:jc w:val="both"/>
        <w:rPr>
          <w:rFonts w:ascii="Times New Roman" w:hAnsi="Times New Roman" w:cs="Times New Roman"/>
          <w:sz w:val="24"/>
          <w:szCs w:val="24"/>
        </w:rPr>
      </w:pPr>
      <w:bookmarkStart w:id="3" w:name="_Hlk71036603"/>
      <w:bookmarkEnd w:id="0"/>
      <w:bookmarkEnd w:id="1"/>
      <w:bookmarkEnd w:id="2"/>
      <w:r>
        <w:rPr>
          <w:rFonts w:ascii="Times New Roman" w:hAnsi="Times New Roman" w:cs="Times New Roman"/>
          <w:sz w:val="24"/>
          <w:szCs w:val="24"/>
        </w:rPr>
        <w:t>Raimondas Balsys, Audronius Gališanka, Kęstutis Indriūnas, Kęstutis Jacunskas, Juozas Juknius, Dalia Kazlauskienė, Rita Kripait</w:t>
      </w:r>
      <w:proofErr w:type="spellStart"/>
      <w:r>
        <w:rPr>
          <w:rFonts w:ascii="Times New Roman" w:hAnsi="Times New Roman" w:cs="Times New Roman"/>
          <w:sz w:val="24"/>
          <w:szCs w:val="24"/>
        </w:rPr>
        <w:t>ienė</w:t>
      </w:r>
      <w:proofErr w:type="spellEnd"/>
      <w:r>
        <w:rPr>
          <w:rFonts w:ascii="Times New Roman" w:hAnsi="Times New Roman" w:cs="Times New Roman"/>
          <w:sz w:val="24"/>
          <w:szCs w:val="24"/>
        </w:rPr>
        <w:t>, Gediminas Ku</w:t>
      </w:r>
      <w:proofErr w:type="spellStart"/>
      <w:r>
        <w:rPr>
          <w:rFonts w:ascii="Times New Roman" w:hAnsi="Times New Roman" w:cs="Times New Roman"/>
          <w:sz w:val="24"/>
          <w:szCs w:val="24"/>
        </w:rPr>
        <w:t>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Mindaugas Sargūnas, Ričardas Sargūnas, Irma Smalskienė, Vygantas Šli</w:t>
      </w:r>
      <w:proofErr w:type="spellStart"/>
      <w:r>
        <w:rPr>
          <w:rFonts w:ascii="Times New Roman" w:hAnsi="Times New Roman" w:cs="Times New Roman"/>
          <w:sz w:val="24"/>
          <w:szCs w:val="24"/>
        </w:rPr>
        <w:t>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D5ECA72" w14:textId="77777777" w:rsidR="00F663A7" w:rsidRP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1. Dėl pritarimo ir įgaliojimo pasirašyti papildomą susitarimą Nr. 1 prie 2021 metų sausio 15 d. bendradarbiavimo sutarties Nr. S-53 bei įsipareigojimo skirti finansavimą iš savivaldybės biudžeto, įgyvendinant objektą ,,Valstybinės reikšmės krašto kelio Nr. 120 </w:t>
      </w:r>
      <w:proofErr w:type="spellStart"/>
      <w:r w:rsidRPr="00F663A7">
        <w:rPr>
          <w:rFonts w:ascii="Times New Roman" w:hAnsi="Times New Roman" w:cs="Times New Roman"/>
          <w:b/>
          <w:bCs/>
          <w:sz w:val="24"/>
          <w:szCs w:val="24"/>
        </w:rPr>
        <w:t>Radiškis</w:t>
      </w:r>
      <w:proofErr w:type="spellEnd"/>
      <w:r w:rsidRPr="00F663A7">
        <w:rPr>
          <w:rFonts w:ascii="Times New Roman" w:hAnsi="Times New Roman" w:cs="Times New Roman"/>
          <w:b/>
          <w:bCs/>
          <w:sz w:val="24"/>
          <w:szCs w:val="24"/>
        </w:rPr>
        <w:t xml:space="preserve">–Anykščiai–Rokiškis, kuriam Anykščių mieste suteiktas A. Vienuolio gatvės pavadinimas, ruožo nuo 25,527 iki 26,878 km rekonstravimas“ (1-T-111). </w:t>
      </w:r>
    </w:p>
    <w:p w14:paraId="6CE31934" w14:textId="2F0B4BCE" w:rsidR="00F663A7" w:rsidRPr="00BE56E2"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20</w:t>
      </w:r>
    </w:p>
    <w:p w14:paraId="5F4ACF9B" w14:textId="6A54F5EC" w:rsidR="00F663A7" w:rsidRPr="00BE56E2"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20</w:t>
      </w:r>
    </w:p>
    <w:p w14:paraId="540B66EB" w14:textId="77777777" w:rsidR="00F663A7" w:rsidRPr="00BE56E2"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47817A4" w14:textId="77777777" w:rsidR="00F663A7" w:rsidRPr="00BE56E2"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E2FD95A" w14:textId="77777777" w:rsidR="00F663A7"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CB22551" w14:textId="77777777" w:rsidR="00F663A7"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94E632D" w14:textId="77777777" w:rsidR="00F663A7"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F3F8B83" w14:textId="77777777" w:rsidR="00F663A7" w:rsidRDefault="00F663A7" w:rsidP="00F663A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w:t>
      </w:r>
      <w:r>
        <w:rPr>
          <w:rFonts w:ascii="Times New Roman" w:hAnsi="Times New Roman" w:cs="Times New Roman"/>
          <w:sz w:val="24"/>
          <w:szCs w:val="24"/>
        </w:rPr>
        <w:lastRenderedPageBreak/>
        <w:t xml:space="preserve">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0A6E94CA" w14:textId="53B4208E" w:rsid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2. Dėl 2022 metų valstybinės žemės nuomos mokesčio tarifų ir lengvatų nustatymo (1-T-102). </w:t>
      </w:r>
    </w:p>
    <w:p w14:paraId="1C22BC83" w14:textId="77777777" w:rsidR="00F663A7" w:rsidRPr="00BE56E2"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20</w:t>
      </w:r>
    </w:p>
    <w:p w14:paraId="7BA6B5E4" w14:textId="77777777" w:rsidR="00F663A7" w:rsidRPr="00BE56E2"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20</w:t>
      </w:r>
    </w:p>
    <w:p w14:paraId="459CF6E5" w14:textId="77777777" w:rsidR="00F663A7" w:rsidRPr="00BE56E2"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1B88DD4" w14:textId="77777777" w:rsidR="00F663A7" w:rsidRPr="00BE56E2"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1025C14E" w14:textId="77777777" w:rsidR="00F663A7"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3758529" w14:textId="77777777" w:rsidR="00F663A7"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E8235BC" w14:textId="77777777" w:rsidR="00F663A7"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4051C5EC" w14:textId="2ED56B6D" w:rsidR="00F663A7" w:rsidRPr="00F663A7" w:rsidRDefault="00F663A7" w:rsidP="00F663A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4F4EC852" w14:textId="4C86F3E9" w:rsid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3. Dėl 2022 metų neapmokestinamųjų žemės sklypų dydžių fiziniams asmenims nustatymo (1-T-105). </w:t>
      </w:r>
    </w:p>
    <w:p w14:paraId="45FA7C46" w14:textId="77777777" w:rsidR="00F663A7" w:rsidRPr="00BE56E2"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20</w:t>
      </w:r>
    </w:p>
    <w:p w14:paraId="357E6E0F" w14:textId="77777777" w:rsidR="00F663A7" w:rsidRPr="00BE56E2"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20</w:t>
      </w:r>
    </w:p>
    <w:p w14:paraId="4E510D1D" w14:textId="77777777" w:rsidR="00F663A7" w:rsidRPr="00BE56E2"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670FF4F" w14:textId="77777777" w:rsidR="00F663A7" w:rsidRPr="00BE56E2"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7FF3126" w14:textId="77777777" w:rsidR="00F663A7"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40D422A" w14:textId="77777777" w:rsidR="00F663A7"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BB02A69" w14:textId="77777777" w:rsidR="00F663A7" w:rsidRDefault="00F663A7" w:rsidP="00F663A7">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0481E23" w14:textId="45C46790" w:rsidR="00F663A7" w:rsidRPr="008F0040" w:rsidRDefault="00F663A7" w:rsidP="00F663A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C67E1CF" w14:textId="77777777" w:rsidR="00F663A7" w:rsidRP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4. Dėl pritarimo teikti projektą Europos Sąjungos struktūrinių fondų finansinei paramai gauti  ir dalinio finansavimo užtikrinimo (1-T-123). </w:t>
      </w:r>
    </w:p>
    <w:p w14:paraId="1AC5E7B1" w14:textId="77777777"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20</w:t>
      </w:r>
    </w:p>
    <w:p w14:paraId="35563423" w14:textId="77777777"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20</w:t>
      </w:r>
    </w:p>
    <w:p w14:paraId="471AFD74" w14:textId="77777777"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17A23B4" w14:textId="77777777"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5B8A50D"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7A0DCE2"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1469901"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C68791C" w14:textId="77777777" w:rsidR="008F0040" w:rsidRDefault="008F0040" w:rsidP="008F0040">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832BAEB" w14:textId="29D4C63B" w:rsid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5. Dėl UAB „Anykščių vandenys“ perskaičiuotų geriamo vandens tiekimo ir nuotekų tvarkymo bei paviršinių nuotekų tvarkymo paslaugų bazinių kainų derinimo (1-T-94). </w:t>
      </w:r>
    </w:p>
    <w:p w14:paraId="4DC1E88C" w14:textId="0308A938"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230324DE" w14:textId="39193C0B"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16</w:t>
      </w:r>
    </w:p>
    <w:p w14:paraId="4AAA229A" w14:textId="6E1F7500"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PRIEŠ - </w:t>
      </w:r>
      <w:r>
        <w:rPr>
          <w:rFonts w:ascii="Times New Roman" w:hAnsi="Times New Roman" w:cs="Times New Roman"/>
          <w:sz w:val="24"/>
          <w:szCs w:val="24"/>
        </w:rPr>
        <w:t>1</w:t>
      </w:r>
    </w:p>
    <w:p w14:paraId="7BFE527F" w14:textId="5443E348"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2</w:t>
      </w:r>
    </w:p>
    <w:p w14:paraId="66AFC932"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0C67522"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8885764"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18D8075" w14:textId="5B0671A4" w:rsidR="008F0040" w:rsidRDefault="008F0040" w:rsidP="008F0040">
      <w:pPr>
        <w:jc w:val="both"/>
        <w:rPr>
          <w:rFonts w:ascii="Times New Roman" w:hAnsi="Times New Roman" w:cs="Times New Roman"/>
          <w:sz w:val="24"/>
          <w:szCs w:val="24"/>
        </w:rPr>
      </w:pPr>
      <w:r>
        <w:rPr>
          <w:rFonts w:ascii="Times New Roman" w:hAnsi="Times New Roman" w:cs="Times New Roman"/>
          <w:sz w:val="24"/>
          <w:szCs w:val="24"/>
        </w:rPr>
        <w:t xml:space="preserve">Raimondas Balsys,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Dangira N</w:t>
      </w:r>
      <w:proofErr w:type="spellStart"/>
      <w:r>
        <w:rPr>
          <w:rFonts w:ascii="Times New Roman" w:hAnsi="Times New Roman" w:cs="Times New Roman"/>
          <w:sz w:val="24"/>
          <w:szCs w:val="24"/>
        </w:rPr>
        <w:t>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62C57FBA" w14:textId="10680EB2" w:rsidR="008F0040" w:rsidRDefault="008F0040" w:rsidP="00F663A7">
      <w:pPr>
        <w:jc w:val="both"/>
        <w:rPr>
          <w:rFonts w:ascii="Times New Roman" w:hAnsi="Times New Roman" w:cs="Times New Roman"/>
          <w:sz w:val="24"/>
          <w:szCs w:val="24"/>
        </w:rPr>
      </w:pPr>
      <w:r>
        <w:rPr>
          <w:rFonts w:ascii="Times New Roman" w:hAnsi="Times New Roman" w:cs="Times New Roman"/>
          <w:sz w:val="24"/>
          <w:szCs w:val="24"/>
        </w:rPr>
        <w:t xml:space="preserve">BALSAVO PRIEŠ: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w:t>
      </w:r>
    </w:p>
    <w:p w14:paraId="23B936A3" w14:textId="4BB15756" w:rsidR="008F0040" w:rsidRPr="008F0040" w:rsidRDefault="008F0040" w:rsidP="00F663A7">
      <w:pPr>
        <w:jc w:val="both"/>
        <w:rPr>
          <w:rFonts w:ascii="Times New Roman" w:hAnsi="Times New Roman" w:cs="Times New Roman"/>
          <w:sz w:val="24"/>
          <w:szCs w:val="24"/>
        </w:rPr>
      </w:pPr>
      <w:r>
        <w:rPr>
          <w:rFonts w:ascii="Times New Roman" w:hAnsi="Times New Roman" w:cs="Times New Roman"/>
          <w:sz w:val="24"/>
          <w:szCs w:val="24"/>
        </w:rPr>
        <w:t xml:space="preserve">SUSILAIKĖ: Audronius Gališanka,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w:t>
      </w:r>
    </w:p>
    <w:p w14:paraId="2D39B9C4" w14:textId="6D706C76" w:rsid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6. Dėl šilumos bazinės kainos galiojimo laikotarpio nustatymo (1-T-118). </w:t>
      </w:r>
    </w:p>
    <w:p w14:paraId="7F8CB8C5" w14:textId="77777777"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20</w:t>
      </w:r>
    </w:p>
    <w:p w14:paraId="549952E7" w14:textId="77777777"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20</w:t>
      </w:r>
    </w:p>
    <w:p w14:paraId="190E5325" w14:textId="77777777"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5986325" w14:textId="77777777"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2205ED4"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EE2C36E"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C7039B1"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CFDCC21" w14:textId="11B43E09" w:rsidR="008F0040" w:rsidRPr="0020467A" w:rsidRDefault="008F0040" w:rsidP="00F663A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Lukas Pakeltis,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A98595D" w14:textId="438E2475" w:rsid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7. Dėl Anykščių rajono savivaldybės tarybos 2020 m. spalio 29 d. sprendimo Nr. 1-TS-315 „Dėl Anykščių rajono savivaldybės turto perdavimo pagal turto patikėjimo sutartį viešajai įstaigai Anykščių rajono savivaldybės ligoninei“ pakeitimo (1-T-101). </w:t>
      </w:r>
    </w:p>
    <w:p w14:paraId="4CC737B2" w14:textId="77777777"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20</w:t>
      </w:r>
    </w:p>
    <w:p w14:paraId="11B0804F" w14:textId="7A010169"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3B37059B" w14:textId="77777777"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8DED9E8" w14:textId="7D0DDEB3"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2</w:t>
      </w:r>
    </w:p>
    <w:p w14:paraId="285A87E1"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41B7A1D"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D2866EE"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2017B60" w14:textId="103C4CD6" w:rsidR="008F0040" w:rsidRDefault="008F0040" w:rsidP="008F0040">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Sigutis Obelevičius, Regina Patalauskienė, Ona R</w:t>
      </w:r>
      <w:proofErr w:type="spellStart"/>
      <w:r>
        <w:rPr>
          <w:rFonts w:ascii="Times New Roman" w:hAnsi="Times New Roman" w:cs="Times New Roman"/>
          <w:sz w:val="24"/>
          <w:szCs w:val="24"/>
        </w:rPr>
        <w:t>epečkienė</w:t>
      </w:r>
      <w:proofErr w:type="spellEnd"/>
      <w:r>
        <w:rPr>
          <w:rFonts w:ascii="Times New Roman" w:hAnsi="Times New Roman" w:cs="Times New Roman"/>
          <w:sz w:val="24"/>
          <w:szCs w:val="24"/>
        </w:rPr>
        <w:t xml:space="preserve">, Mindaugas Sargūnas, Ričardas Sargūnas,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F196868" w14:textId="4F2F0330" w:rsidR="008F0040" w:rsidRPr="008F0040" w:rsidRDefault="008F0040" w:rsidP="00F663A7">
      <w:pPr>
        <w:jc w:val="both"/>
        <w:rPr>
          <w:rFonts w:ascii="Times New Roman" w:hAnsi="Times New Roman" w:cs="Times New Roman"/>
          <w:sz w:val="24"/>
          <w:szCs w:val="24"/>
        </w:rPr>
      </w:pPr>
      <w:r>
        <w:rPr>
          <w:rFonts w:ascii="Times New Roman" w:hAnsi="Times New Roman" w:cs="Times New Roman"/>
          <w:sz w:val="24"/>
          <w:szCs w:val="24"/>
        </w:rPr>
        <w:t>SUSILAIKĖ: Irma Smalskienė, Lukas Pakeltis.</w:t>
      </w:r>
    </w:p>
    <w:p w14:paraId="61A9115C" w14:textId="599A2319" w:rsid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8. Dėl Anykščių rajono savivaldybei nuosavybės teise priklausančio turto perdavimo Anykščių socialinės globos namams valdyti, naudoti ir disponuoti juo patikėjimo teise (1-T-90). </w:t>
      </w:r>
    </w:p>
    <w:p w14:paraId="2E276E6B" w14:textId="5E7BE79E"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39C3D138" w14:textId="7C1CF4B0"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283E1CB9" w14:textId="77777777"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1E0B4B4" w14:textId="77777777" w:rsidR="008F0040" w:rsidRPr="00BE56E2"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48152E1"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0555463"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4931ADA" w14:textId="77777777" w:rsidR="008F0040" w:rsidRDefault="008F0040" w:rsidP="008F004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A7A0292" w14:textId="7DE3F959" w:rsidR="008F0040" w:rsidRDefault="008F0040" w:rsidP="008F0040">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09416E0C" w14:textId="77777777" w:rsidR="008F0040" w:rsidRPr="00F663A7" w:rsidRDefault="008F0040" w:rsidP="00F663A7">
      <w:pPr>
        <w:jc w:val="both"/>
        <w:rPr>
          <w:rFonts w:ascii="Times New Roman" w:hAnsi="Times New Roman" w:cs="Times New Roman"/>
          <w:b/>
          <w:bCs/>
          <w:sz w:val="24"/>
          <w:szCs w:val="24"/>
        </w:rPr>
      </w:pPr>
    </w:p>
    <w:p w14:paraId="2E0BE8B0" w14:textId="598ACAB6" w:rsid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9. Dėl sutikimo perimti turtą Anykščių rajono savivaldybei valdyti, naudoti ir disponuoti juo patikėjimo teise (1-T-97). </w:t>
      </w:r>
    </w:p>
    <w:p w14:paraId="43A913E3"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486CC321"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0F86B6C3"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E1E0E4A"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216F03F"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50B5FAD"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06251EF"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3C8F9F2E" w14:textId="69703BD5" w:rsidR="008F0040" w:rsidRPr="008F0040" w:rsidRDefault="0020467A" w:rsidP="00F663A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9EA81DB" w14:textId="4FD0AADC" w:rsid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10. Dėl Anykščių rajono savivaldybės tarybos 2015 m. vasario 26 d. sprendimo Nr. 1-TS-71 „Dėl pastatų, kuriuose yra Anykščių rajono savivaldybės būsto fondo gyvenamosios patalpos, amortizacinių atskaitymų pastato nusidėvėjimui atkurti normatyvų, rinkos pataisos bei kitų koeficientų, taikomų Anykščių rajono savivaldybės būsto fondo gyvenamųjų patalpų nuomos mokesčiui apskaičiuoti, nustatymo“ pakeitimo (1-T-109). </w:t>
      </w:r>
    </w:p>
    <w:p w14:paraId="7FF8D808"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0884B0BB"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657CB94B"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CDD5765"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526EC623"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EB3FDB5"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A191684"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337AA3E" w14:textId="4244EE21" w:rsidR="008F0040" w:rsidRPr="0020467A" w:rsidRDefault="0020467A" w:rsidP="00F663A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48460D6" w14:textId="7EAD5472" w:rsid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11. Dėl valstybei nuosavybės teise priklausančio turto pripažinimo netinkamu (negalimu) naudoti ir nurašymo (1-T-91). </w:t>
      </w:r>
    </w:p>
    <w:p w14:paraId="02377796"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24F359C2"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26C73E06"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4A32ECA"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4346E794"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22EFDB2"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FC762D7"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A8D8516" w14:textId="7AA5B606" w:rsidR="0020467A" w:rsidRPr="0020467A" w:rsidRDefault="0020467A" w:rsidP="00F663A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7583C702" w14:textId="00806EA4" w:rsid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12. Dėl turto nurašymo (1-T-92). </w:t>
      </w:r>
    </w:p>
    <w:p w14:paraId="487510A8"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4E0CCBB5"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5BEFADF4"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4F14342"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06ADF7BF"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B0619C6"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417B466"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A213EDA" w14:textId="36C33A70" w:rsidR="0020467A" w:rsidRPr="0020467A" w:rsidRDefault="0020467A" w:rsidP="00F663A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5B768CB0" w14:textId="2DACF928" w:rsid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13. Dėl Anykščių rajono savivaldybės tarybos 2020 m. vasario 27 d. sprendimo Nr. 1-TS-71 „Dėl viešame aukcione parduodamo Anykščių rajono savivaldybės nekilnojamojo turto ir kitų nekilnojamųjų daiktų sąrašo patvirtinimo“ pakeitimo (1-T-93). </w:t>
      </w:r>
    </w:p>
    <w:p w14:paraId="14E1849A"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2AA8B547"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253F3A83"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5B485A4"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79779414"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B78C99C"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3DB59BC"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FDF4EDE" w14:textId="3089EFDA" w:rsidR="0020467A" w:rsidRPr="0020467A" w:rsidRDefault="0020467A" w:rsidP="00F663A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6E002A9B" w14:textId="50E1C755" w:rsid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14. Dėl Anykščių rajono savivaldybei nuosavybės teise priklausančio ilgalaikio materialiojo nekilnojamojo turto perdavimo Anykščių rajono savivaldybės administracijai valdyti, naudoti ir disponuoti juo patikėjimo teise (1-T-98). </w:t>
      </w:r>
    </w:p>
    <w:p w14:paraId="69F3A0FF"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427445E8"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01AAB079"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C40C79C"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2C366140"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3D3D99D9"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F4400F8"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0A8E206" w14:textId="157E7CE4" w:rsidR="0020467A" w:rsidRPr="0020467A" w:rsidRDefault="0020467A" w:rsidP="00F663A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176F6104" w14:textId="0C3CB69A" w:rsid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15. Dėl valstybei nuosavybės teise priklausančio ilgalaikio materialiojo nekilnojamojo turto pripažinimo netinkamu (negalimu) naudoti (1-T-104). </w:t>
      </w:r>
    </w:p>
    <w:p w14:paraId="0013A1E0"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0C35B51E" w14:textId="2319361B"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8</w:t>
      </w:r>
    </w:p>
    <w:p w14:paraId="0371EFDC"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50B6F48" w14:textId="466608D2"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1</w:t>
      </w:r>
    </w:p>
    <w:p w14:paraId="62B8F2D1"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C48257F"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6D376B8"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035EEB7" w14:textId="6CD150AC" w:rsidR="0020467A" w:rsidRDefault="0020467A" w:rsidP="00F663A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3510C6BA" w14:textId="3CE820A7" w:rsidR="0020467A" w:rsidRPr="0020467A" w:rsidRDefault="0020467A" w:rsidP="00F663A7">
      <w:pPr>
        <w:jc w:val="both"/>
        <w:rPr>
          <w:rFonts w:ascii="Times New Roman" w:hAnsi="Times New Roman" w:cs="Times New Roman"/>
          <w:sz w:val="24"/>
          <w:szCs w:val="24"/>
        </w:rPr>
      </w:pPr>
      <w:r>
        <w:rPr>
          <w:rFonts w:ascii="Times New Roman" w:hAnsi="Times New Roman" w:cs="Times New Roman"/>
          <w:sz w:val="24"/>
          <w:szCs w:val="24"/>
        </w:rPr>
        <w:t>SUSILAIKĖ. Ričardas Sargūnas.</w:t>
      </w:r>
    </w:p>
    <w:p w14:paraId="26E98EBA" w14:textId="3039854E" w:rsid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16. Dėl pavedimo vykdyti centrinės perkančiosios organizacijos funkcijas (1-T-124).</w:t>
      </w:r>
    </w:p>
    <w:p w14:paraId="2372E5F3"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09EC5B1F"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4B705E72"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0E41F5F"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3A943ED4"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43B1126"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490DB93E"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9BBC4A0" w14:textId="1D09A152" w:rsidR="0020467A" w:rsidRPr="0020467A" w:rsidRDefault="0020467A" w:rsidP="00F663A7">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Ričardas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xml:space="preserve">,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Dominykas Tutkus, Dainius Žiogelis.</w:t>
      </w:r>
    </w:p>
    <w:p w14:paraId="691538DB" w14:textId="77777777" w:rsidR="00F663A7" w:rsidRPr="00F663A7" w:rsidRDefault="00F663A7" w:rsidP="00F663A7">
      <w:pPr>
        <w:jc w:val="both"/>
        <w:rPr>
          <w:rFonts w:ascii="Times New Roman" w:hAnsi="Times New Roman" w:cs="Times New Roman"/>
          <w:b/>
          <w:bCs/>
          <w:sz w:val="24"/>
          <w:szCs w:val="24"/>
        </w:rPr>
      </w:pPr>
      <w:r w:rsidRPr="00F663A7">
        <w:rPr>
          <w:rFonts w:ascii="Times New Roman" w:hAnsi="Times New Roman" w:cs="Times New Roman"/>
          <w:b/>
          <w:bCs/>
          <w:sz w:val="24"/>
          <w:szCs w:val="24"/>
        </w:rPr>
        <w:t xml:space="preserve">            17. Dėl negyvenamųjų patalpų Tilto g. 2, Anykščių m. nuomos (1-T-135). </w:t>
      </w:r>
    </w:p>
    <w:bookmarkEnd w:id="3"/>
    <w:p w14:paraId="4072C7B0" w14:textId="23C91C65" w:rsidR="00262B46" w:rsidRPr="0020467A" w:rsidRDefault="0020467A" w:rsidP="008E6D66">
      <w:pPr>
        <w:jc w:val="both"/>
        <w:rPr>
          <w:rFonts w:ascii="Times New Roman" w:hAnsi="Times New Roman" w:cs="Times New Roman"/>
          <w:i/>
          <w:iCs/>
          <w:sz w:val="24"/>
          <w:szCs w:val="24"/>
          <w:u w:val="single"/>
        </w:rPr>
      </w:pPr>
      <w:r w:rsidRPr="0020467A">
        <w:rPr>
          <w:rFonts w:ascii="Times New Roman" w:hAnsi="Times New Roman" w:cs="Times New Roman"/>
          <w:i/>
          <w:iCs/>
          <w:sz w:val="24"/>
          <w:szCs w:val="24"/>
          <w:u w:val="single"/>
        </w:rPr>
        <w:t>Už sprendimo projektą, patikslintą pagal Tarybos nario Mindaugo Sargūno siūlymą.</w:t>
      </w:r>
    </w:p>
    <w:p w14:paraId="10978E7B"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19</w:t>
      </w:r>
    </w:p>
    <w:p w14:paraId="2141BC0F" w14:textId="07BA96E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6</w:t>
      </w:r>
    </w:p>
    <w:p w14:paraId="71D847D7" w14:textId="77777777"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1148EC62" w14:textId="3FC0AE25" w:rsidR="0020467A" w:rsidRPr="00BE56E2"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3</w:t>
      </w:r>
    </w:p>
    <w:p w14:paraId="35A12705"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262C63C"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25B8FFD" w14:textId="77777777" w:rsidR="0020467A" w:rsidRDefault="0020467A" w:rsidP="0020467A">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DAFAC7D" w14:textId="613E501B" w:rsidR="0020467A" w:rsidRDefault="0020467A" w:rsidP="0020467A">
      <w:pPr>
        <w:jc w:val="both"/>
        <w:rPr>
          <w:rFonts w:ascii="Times New Roman" w:hAnsi="Times New Roman" w:cs="Times New Roman"/>
          <w:sz w:val="24"/>
          <w:szCs w:val="24"/>
        </w:rPr>
      </w:pPr>
      <w:r>
        <w:rPr>
          <w:rFonts w:ascii="Times New Roman" w:hAnsi="Times New Roman" w:cs="Times New Roman"/>
          <w:sz w:val="24"/>
          <w:szCs w:val="24"/>
        </w:rPr>
        <w:t xml:space="preserve">Raimondas Balsys, Kęstutis Indriūnas, Kęstutis Jacunskas, Juozas Juknius, Dalia Kazlauskienė, Rita </w:t>
      </w:r>
      <w:proofErr w:type="spellStart"/>
      <w:r>
        <w:rPr>
          <w:rFonts w:ascii="Times New Roman" w:hAnsi="Times New Roman" w:cs="Times New Roman"/>
          <w:sz w:val="24"/>
          <w:szCs w:val="24"/>
        </w:rPr>
        <w:t>Kripaitienė</w:t>
      </w:r>
      <w:proofErr w:type="spellEnd"/>
      <w:r>
        <w:rPr>
          <w:rFonts w:ascii="Times New Roman" w:hAnsi="Times New Roman" w:cs="Times New Roman"/>
          <w:sz w:val="24"/>
          <w:szCs w:val="24"/>
        </w:rPr>
        <w:t xml:space="preserve">, Gediminas </w:t>
      </w:r>
      <w:proofErr w:type="spellStart"/>
      <w:r>
        <w:rPr>
          <w:rFonts w:ascii="Times New Roman" w:hAnsi="Times New Roman" w:cs="Times New Roman"/>
          <w:sz w:val="24"/>
          <w:szCs w:val="24"/>
        </w:rPr>
        <w:t>Kutka</w:t>
      </w:r>
      <w:proofErr w:type="spellEnd"/>
      <w:r>
        <w:rPr>
          <w:rFonts w:ascii="Times New Roman" w:hAnsi="Times New Roman" w:cs="Times New Roman"/>
          <w:sz w:val="24"/>
          <w:szCs w:val="24"/>
        </w:rPr>
        <w:t xml:space="preserve">, Dangira </w:t>
      </w:r>
      <w:proofErr w:type="spellStart"/>
      <w:r>
        <w:rPr>
          <w:rFonts w:ascii="Times New Roman" w:hAnsi="Times New Roman" w:cs="Times New Roman"/>
          <w:sz w:val="24"/>
          <w:szCs w:val="24"/>
        </w:rPr>
        <w:t>Nefienė</w:t>
      </w:r>
      <w:proofErr w:type="spellEnd"/>
      <w:r>
        <w:rPr>
          <w:rFonts w:ascii="Times New Roman" w:hAnsi="Times New Roman" w:cs="Times New Roman"/>
          <w:sz w:val="24"/>
          <w:szCs w:val="24"/>
        </w:rPr>
        <w:t xml:space="preserve">, Sigutis Obelevičius, Regina Patalauskienė, Ona </w:t>
      </w:r>
      <w:proofErr w:type="spellStart"/>
      <w:r>
        <w:rPr>
          <w:rFonts w:ascii="Times New Roman" w:hAnsi="Times New Roman" w:cs="Times New Roman"/>
          <w:sz w:val="24"/>
          <w:szCs w:val="24"/>
        </w:rPr>
        <w:t>Repečkienė</w:t>
      </w:r>
      <w:proofErr w:type="spellEnd"/>
      <w:r>
        <w:rPr>
          <w:rFonts w:ascii="Times New Roman" w:hAnsi="Times New Roman" w:cs="Times New Roman"/>
          <w:sz w:val="24"/>
          <w:szCs w:val="24"/>
        </w:rPr>
        <w:t xml:space="preserve">, Mindaugas Sargūnas, Irma Smalskienė, Vygantas </w:t>
      </w:r>
      <w:proofErr w:type="spellStart"/>
      <w:r>
        <w:rPr>
          <w:rFonts w:ascii="Times New Roman" w:hAnsi="Times New Roman" w:cs="Times New Roman"/>
          <w:sz w:val="24"/>
          <w:szCs w:val="24"/>
        </w:rPr>
        <w:t>Šližys</w:t>
      </w:r>
      <w:proofErr w:type="spellEnd"/>
      <w:r>
        <w:rPr>
          <w:rFonts w:ascii="Times New Roman" w:hAnsi="Times New Roman" w:cs="Times New Roman"/>
          <w:sz w:val="24"/>
          <w:szCs w:val="24"/>
        </w:rPr>
        <w:t>, Dominykas Tutkus, Dainius Žiogelis.</w:t>
      </w:r>
    </w:p>
    <w:p w14:paraId="75531D4A" w14:textId="46F0C02F" w:rsidR="0020467A" w:rsidRPr="00BE28BF" w:rsidRDefault="0020467A" w:rsidP="008E6D66">
      <w:pPr>
        <w:jc w:val="both"/>
        <w:rPr>
          <w:rFonts w:ascii="Times New Roman" w:hAnsi="Times New Roman" w:cs="Times New Roman"/>
          <w:sz w:val="24"/>
          <w:szCs w:val="24"/>
        </w:rPr>
      </w:pPr>
      <w:r>
        <w:rPr>
          <w:rFonts w:ascii="Times New Roman" w:hAnsi="Times New Roman" w:cs="Times New Roman"/>
          <w:sz w:val="24"/>
          <w:szCs w:val="24"/>
        </w:rPr>
        <w:t xml:space="preserve">SUSILAIKĖ: Audronius Gališanka, Kęstutis </w:t>
      </w:r>
      <w:proofErr w:type="spellStart"/>
      <w:r>
        <w:rPr>
          <w:rFonts w:ascii="Times New Roman" w:hAnsi="Times New Roman" w:cs="Times New Roman"/>
          <w:sz w:val="24"/>
          <w:szCs w:val="24"/>
        </w:rPr>
        <w:t>Tubis</w:t>
      </w:r>
      <w:proofErr w:type="spellEnd"/>
      <w:r>
        <w:rPr>
          <w:rFonts w:ascii="Times New Roman" w:hAnsi="Times New Roman" w:cs="Times New Roman"/>
          <w:sz w:val="24"/>
          <w:szCs w:val="24"/>
        </w:rPr>
        <w:t>, Ričardas Sargūnas.</w:t>
      </w:r>
    </w:p>
    <w:sectPr w:rsidR="0020467A" w:rsidRPr="00BE28BF">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1296"/>
  <w:hyphenationZone w:val="396"/>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BE56E2"/>
    <w:rsid w:val="00027A98"/>
    <w:rsid w:val="000735CF"/>
    <w:rsid w:val="000B02FF"/>
    <w:rsid w:val="000F36C7"/>
    <w:rsid w:val="00157FDD"/>
    <w:rsid w:val="0020467A"/>
    <w:rsid w:val="002423B4"/>
    <w:rsid w:val="0026270B"/>
    <w:rsid w:val="00262B46"/>
    <w:rsid w:val="00312BDD"/>
    <w:rsid w:val="00345652"/>
    <w:rsid w:val="0046014B"/>
    <w:rsid w:val="0046523A"/>
    <w:rsid w:val="00521AA3"/>
    <w:rsid w:val="005348BF"/>
    <w:rsid w:val="00587BCB"/>
    <w:rsid w:val="005F19A4"/>
    <w:rsid w:val="006032E4"/>
    <w:rsid w:val="00637B73"/>
    <w:rsid w:val="00642F9D"/>
    <w:rsid w:val="00675116"/>
    <w:rsid w:val="007218B0"/>
    <w:rsid w:val="007C2EE2"/>
    <w:rsid w:val="00853917"/>
    <w:rsid w:val="008825CC"/>
    <w:rsid w:val="00885C2D"/>
    <w:rsid w:val="008C14FE"/>
    <w:rsid w:val="008E6236"/>
    <w:rsid w:val="008E6D66"/>
    <w:rsid w:val="008F0040"/>
    <w:rsid w:val="0093006F"/>
    <w:rsid w:val="00954B77"/>
    <w:rsid w:val="00993EFE"/>
    <w:rsid w:val="00A9369D"/>
    <w:rsid w:val="00AD2C62"/>
    <w:rsid w:val="00AE621C"/>
    <w:rsid w:val="00B157B9"/>
    <w:rsid w:val="00B25CC2"/>
    <w:rsid w:val="00B30547"/>
    <w:rsid w:val="00B404D8"/>
    <w:rsid w:val="00BD1F0A"/>
    <w:rsid w:val="00BE28BF"/>
    <w:rsid w:val="00BE56E2"/>
    <w:rsid w:val="00C630A2"/>
    <w:rsid w:val="00C8401D"/>
    <w:rsid w:val="00CD1914"/>
    <w:rsid w:val="00CD639E"/>
    <w:rsid w:val="00DD43A4"/>
    <w:rsid w:val="00DD55A8"/>
    <w:rsid w:val="00E47354"/>
    <w:rsid w:val="00E642F7"/>
    <w:rsid w:val="00EC11CC"/>
    <w:rsid w:val="00EC1CA6"/>
    <w:rsid w:val="00ED7302"/>
    <w:rsid w:val="00F12A97"/>
    <w:rsid w:val="00F663A7"/>
    <w:rsid w:val="00F820DC"/>
    <w:rsid w:val="00FE2295"/>
    <w:rsid w:val="00FF6C0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AD2DB"/>
  <w15:docId w15:val="{06E56CF1-5150-4CB6-8DBE-B16DA2C3E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F0040"/>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2607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7396</Words>
  <Characters>4217</Characters>
  <Application>Microsoft Office Word</Application>
  <DocSecurity>0</DocSecurity>
  <Lines>35</Lines>
  <Paragraphs>23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2</cp:revision>
  <dcterms:created xsi:type="dcterms:W3CDTF">2022-04-19T13:04:00Z</dcterms:created>
  <dcterms:modified xsi:type="dcterms:W3CDTF">2022-04-19T13:04:00Z</dcterms:modified>
</cp:coreProperties>
</file>