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bookmarkStart w:id="1" w:name="_Hlk117779592"/>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5680E3D9" w:rsidR="0085453A" w:rsidRDefault="0001660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F3545C">
              <w:rPr>
                <w:rFonts w:ascii="Times New Roman" w:hAnsi="Times New Roman" w:cs="Times New Roman"/>
                <w:b/>
                <w:bCs/>
                <w:sz w:val="24"/>
                <w:szCs w:val="24"/>
              </w:rPr>
              <w:t>8</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60D063C5"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DF7186">
              <w:rPr>
                <w:rFonts w:ascii="Times New Roman" w:hAnsi="Times New Roman" w:cs="Times New Roman"/>
                <w:bCs/>
                <w:sz w:val="24"/>
                <w:szCs w:val="24"/>
              </w:rPr>
              <w:t>1</w:t>
            </w:r>
            <w:r w:rsidR="00F3545C">
              <w:rPr>
                <w:rFonts w:ascii="Times New Roman" w:hAnsi="Times New Roman" w:cs="Times New Roman"/>
                <w:bCs/>
                <w:sz w:val="24"/>
                <w:szCs w:val="24"/>
              </w:rPr>
              <w:t>1</w:t>
            </w:r>
            <w:r w:rsidRPr="0085453A">
              <w:rPr>
                <w:rFonts w:ascii="Times New Roman" w:hAnsi="Times New Roman" w:cs="Times New Roman"/>
                <w:bCs/>
                <w:sz w:val="24"/>
                <w:szCs w:val="24"/>
              </w:rPr>
              <w:t>-</w:t>
            </w:r>
            <w:r w:rsidR="00B9044C">
              <w:rPr>
                <w:rFonts w:ascii="Times New Roman" w:hAnsi="Times New Roman" w:cs="Times New Roman"/>
                <w:bCs/>
                <w:sz w:val="24"/>
                <w:szCs w:val="24"/>
              </w:rPr>
              <w:t>2</w:t>
            </w:r>
            <w:r w:rsidR="00F3545C">
              <w:rPr>
                <w:rFonts w:ascii="Times New Roman" w:hAnsi="Times New Roman" w:cs="Times New Roman"/>
                <w:bCs/>
                <w:sz w:val="24"/>
                <w:szCs w:val="24"/>
              </w:rPr>
              <w:t>4</w:t>
            </w:r>
            <w:r w:rsidRPr="0085453A">
              <w:rPr>
                <w:rFonts w:ascii="Times New Roman" w:hAnsi="Times New Roman" w:cs="Times New Roman"/>
                <w:bCs/>
                <w:sz w:val="24"/>
                <w:szCs w:val="24"/>
              </w:rPr>
              <w:t xml:space="preserve"> Nr.1–TP–</w:t>
            </w:r>
            <w:r w:rsidR="002533EA">
              <w:rPr>
                <w:rFonts w:ascii="Times New Roman" w:hAnsi="Times New Roman" w:cs="Times New Roman"/>
                <w:bCs/>
                <w:sz w:val="24"/>
                <w:szCs w:val="24"/>
              </w:rPr>
              <w:t>1</w:t>
            </w:r>
            <w:r w:rsidR="00F3545C">
              <w:rPr>
                <w:rFonts w:ascii="Times New Roman" w:hAnsi="Times New Roman" w:cs="Times New Roman"/>
                <w:bCs/>
                <w:sz w:val="24"/>
                <w:szCs w:val="24"/>
              </w:rPr>
              <w:t>4</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00CD7440"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F3545C">
        <w:rPr>
          <w:rFonts w:ascii="Times New Roman" w:hAnsi="Times New Roman" w:cs="Times New Roman"/>
          <w:bCs/>
          <w:sz w:val="24"/>
          <w:szCs w:val="24"/>
        </w:rPr>
        <w:t>lapkričio 24</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41644584"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2533EA">
        <w:rPr>
          <w:rFonts w:ascii="Times New Roman" w:hAnsi="Times New Roman" w:cs="Times New Roman"/>
          <w:bCs/>
          <w:sz w:val="24"/>
          <w:szCs w:val="24"/>
        </w:rPr>
        <w:t>pabaiga 1</w:t>
      </w:r>
      <w:r w:rsidR="00DF7186">
        <w:rPr>
          <w:rFonts w:ascii="Times New Roman" w:hAnsi="Times New Roman" w:cs="Times New Roman"/>
          <w:bCs/>
          <w:sz w:val="24"/>
          <w:szCs w:val="24"/>
        </w:rPr>
        <w:t>1</w:t>
      </w:r>
      <w:r w:rsidRPr="002533EA">
        <w:rPr>
          <w:rFonts w:ascii="Times New Roman" w:hAnsi="Times New Roman" w:cs="Times New Roman"/>
          <w:bCs/>
          <w:sz w:val="24"/>
          <w:szCs w:val="24"/>
        </w:rPr>
        <w:t>:</w:t>
      </w:r>
      <w:r w:rsidR="00DF7186">
        <w:rPr>
          <w:rFonts w:ascii="Times New Roman" w:hAnsi="Times New Roman" w:cs="Times New Roman"/>
          <w:bCs/>
          <w:sz w:val="24"/>
          <w:szCs w:val="24"/>
        </w:rPr>
        <w:t>10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052C6806"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F3545C">
        <w:rPr>
          <w:rFonts w:ascii="Times New Roman" w:hAnsi="Times New Roman" w:cs="Times New Roman"/>
          <w:bCs/>
          <w:sz w:val="24"/>
          <w:szCs w:val="24"/>
        </w:rPr>
        <w:t>1</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F3545C">
        <w:rPr>
          <w:rFonts w:ascii="Times New Roman" w:hAnsi="Times New Roman" w:cs="Times New Roman"/>
          <w:bCs/>
          <w:sz w:val="24"/>
          <w:szCs w:val="24"/>
        </w:rPr>
        <w:t>ys</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2" w:name="_Hlk2670780"/>
      <w:r w:rsidRPr="003A04DE">
        <w:rPr>
          <w:rFonts w:ascii="Times New Roman" w:hAnsi="Times New Roman" w:cs="Times New Roman"/>
          <w:bCs/>
          <w:sz w:val="24"/>
          <w:szCs w:val="24"/>
        </w:rPr>
        <w:t>__________________________</w:t>
      </w:r>
      <w:bookmarkEnd w:id="2"/>
    </w:p>
    <w:bookmarkEnd w:id="0"/>
    <w:p w14:paraId="42E24D3C" w14:textId="17C5AB72" w:rsidR="00B1363F" w:rsidRPr="002533EA"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281985">
        <w:rPr>
          <w:rFonts w:ascii="Times New Roman" w:hAnsi="Times New Roman" w:cs="Times New Roman"/>
          <w:bCs/>
          <w:sz w:val="24"/>
          <w:szCs w:val="24"/>
        </w:rPr>
        <w:t>21</w:t>
      </w:r>
      <w:r w:rsidR="0002006C" w:rsidRPr="002533EA">
        <w:rPr>
          <w:rFonts w:ascii="Times New Roman" w:hAnsi="Times New Roman" w:cs="Times New Roman"/>
          <w:bCs/>
          <w:sz w:val="24"/>
          <w:szCs w:val="24"/>
        </w:rPr>
        <w:t xml:space="preserve"> klausim</w:t>
      </w:r>
      <w:r w:rsidR="00281985">
        <w:rPr>
          <w:rFonts w:ascii="Times New Roman" w:hAnsi="Times New Roman" w:cs="Times New Roman"/>
          <w:bCs/>
          <w:sz w:val="24"/>
          <w:szCs w:val="24"/>
        </w:rPr>
        <w:t>as</w:t>
      </w:r>
      <w:r w:rsidR="00B1363F" w:rsidRPr="002533EA">
        <w:rPr>
          <w:rFonts w:ascii="Times New Roman" w:hAnsi="Times New Roman" w:cs="Times New Roman"/>
          <w:bCs/>
          <w:sz w:val="24"/>
          <w:szCs w:val="24"/>
        </w:rPr>
        <w:t xml:space="preserve">. </w:t>
      </w:r>
    </w:p>
    <w:p w14:paraId="3AE8D2DF" w14:textId="15210683" w:rsidR="009974F9" w:rsidRPr="00AD7655" w:rsidRDefault="009974F9" w:rsidP="009974F9">
      <w:pPr>
        <w:spacing w:line="360" w:lineRule="auto"/>
        <w:jc w:val="both"/>
        <w:rPr>
          <w:rFonts w:ascii="Times New Roman" w:hAnsi="Times New Roman" w:cs="Times New Roman"/>
          <w:bCs/>
          <w:sz w:val="24"/>
          <w:szCs w:val="24"/>
        </w:rPr>
      </w:pPr>
      <w:bookmarkStart w:id="3" w:name="_Hlk49757793"/>
      <w:r w:rsidRPr="00AD7655">
        <w:rPr>
          <w:rFonts w:ascii="Times New Roman" w:hAnsi="Times New Roman" w:cs="Times New Roman"/>
          <w:bCs/>
          <w:sz w:val="24"/>
          <w:szCs w:val="24"/>
        </w:rPr>
        <w:t>Balsuoja už-</w:t>
      </w:r>
      <w:r w:rsidR="00B00836">
        <w:rPr>
          <w:rFonts w:ascii="Times New Roman" w:hAnsi="Times New Roman" w:cs="Times New Roman"/>
          <w:bCs/>
          <w:sz w:val="24"/>
          <w:szCs w:val="24"/>
        </w:rPr>
        <w:t>2</w:t>
      </w:r>
      <w:r w:rsidR="00C54AFD">
        <w:rPr>
          <w:rFonts w:ascii="Times New Roman" w:hAnsi="Times New Roman" w:cs="Times New Roman"/>
          <w:bCs/>
          <w:sz w:val="24"/>
          <w:szCs w:val="24"/>
        </w:rPr>
        <w:t>0</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3"/>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CellMar>
                <w:left w:w="0" w:type="dxa"/>
                <w:right w:w="0" w:type="dxa"/>
              </w:tblCellMar>
              <w:tblLook w:val="0600" w:firstRow="0" w:lastRow="0" w:firstColumn="0" w:lastColumn="0" w:noHBand="1" w:noVBand="1"/>
            </w:tblPr>
            <w:tblGrid>
              <w:gridCol w:w="9513"/>
            </w:tblGrid>
            <w:tr w:rsidR="0085453A" w:rsidRPr="0085453A" w14:paraId="2B73FECE" w14:textId="77777777" w:rsidTr="001B2552">
              <w:trPr>
                <w:trHeight w:val="247"/>
              </w:trPr>
              <w:tc>
                <w:tcPr>
                  <w:tcW w:w="9513" w:type="dxa"/>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4"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46761D8F"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 Dėl Anykščių rajono savivaldybės tarybos 2022 m. vasario 23 d. sprendimo Nr. 1-TS-41 „Dėl Anykščių rajono savivaldybės 2022 metų biudžeto patvirtinimo“ pakeitimo (1-T-327). </w:t>
                  </w:r>
                </w:p>
                <w:p w14:paraId="3C58D0F0"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2. Dėl ilgalaikio turto naudingo tarnavimo laiko nustatymo (1-T-320). </w:t>
                  </w:r>
                </w:p>
                <w:p w14:paraId="365466CC"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Vida  Bužinskienė</w:t>
                  </w:r>
                </w:p>
                <w:p w14:paraId="5EF87141"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lastRenderedPageBreak/>
                    <w:t xml:space="preserve">            3. Dėl Anykščių rajono savivaldybės tarybos 2019 m. gegužės 23 d. sprendimo Nr. 1-TS-199 „Dėl Anykščių rajono savivaldybės strateginio planavimo priežiūros komisijos sudarymo ir jos nuostatų patvirtinimo“ pakeitimo (1-T-331). </w:t>
                  </w:r>
                </w:p>
                <w:p w14:paraId="7C1DBFF3"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Jolanta Jucevičienė</w:t>
                  </w:r>
                </w:p>
                <w:p w14:paraId="1C59B85A"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4. Dėl valstybinės miškų ūkio paskirties žemės sklypo perdavimo valdyti, naudoti ir disponuoti juo patikėjimo teise Anykščių rajono savivaldybei (1-T-323). </w:t>
                  </w:r>
                </w:p>
                <w:p w14:paraId="39021DE7"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Daiva  Gasiūnienė</w:t>
                  </w:r>
                </w:p>
                <w:p w14:paraId="2141EC27"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5. Dėl pritarimo Anykščių rajono savivaldybės Antano Baranausko literatūrinės premijos skyrimo komisijos siūlymui skirti Anykščių rajono savivaldybės Antano Baranausko literatūrinę premiją (1-T-319). </w:t>
                  </w:r>
                </w:p>
                <w:p w14:paraId="790D67B6"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6. Dėl Anykščių rajono savivaldybės tarybos 2019 m. liepos 25 d. sprendimo Nr. 1-TS-249 „Dėl Anykščių rajono savivaldybės turizmo komisijos sudarymo“ pakeitimo (1-T-330). </w:t>
                  </w:r>
                </w:p>
                <w:p w14:paraId="12509F44"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Kristina Jakubauskaitė-Veršelienė</w:t>
                  </w:r>
                </w:p>
                <w:p w14:paraId="39FAA7C7"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7. Dėl 2023 metų žemės mokesčio tarifų (1-T-316). </w:t>
                  </w:r>
                </w:p>
                <w:p w14:paraId="60036059"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Virmantas Velikonis</w:t>
                  </w:r>
                </w:p>
                <w:p w14:paraId="7C94151D"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8. Dėl Anykščių rajono savivaldybės tarybos 2022 m. vasario 23 d. sprendimo Nr. 1-TS-48 „Dėl Anykščių rajono savivaldybės aplinkos apsaugos rėmimo specialiosios programos 2022 m. priemonių patvirtinimo“ pakeitimo (1-T-324). </w:t>
                  </w:r>
                </w:p>
                <w:p w14:paraId="57FAF11F"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Simas Aštrauskas</w:t>
                  </w:r>
                </w:p>
                <w:p w14:paraId="51010834"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9. Dėl Anykščių rajono savivaldybės tarybos 2021 m. kovo 25 d. sprendimo Nr. 1-TS-83 „Dėl Anykščių rajono savivaldybės sporto veiklos vykdymo projektų dalinio finansavimo tvarkos aprašo patvirtinimo“ pakeitimo (1-T-318). </w:t>
                  </w:r>
                </w:p>
                <w:p w14:paraId="2FA499D8"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Jurgita Banienė</w:t>
                  </w:r>
                </w:p>
                <w:p w14:paraId="58AEBCF9"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10. Dėl Anykščių rajono savivaldybės tarybos 2018 m. gruodžio 20 d. sprendimo Nr. 1-TS-336 „Dėl Anykščių rajono savivaldybės psichologinių krizių valdymo grupės sudarymo ir veiklos reglamento patvirtinimo” pakeitimo (1-T-328). </w:t>
                  </w:r>
                </w:p>
                <w:p w14:paraId="42947D90"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11. Dėl Anykščių rajono savivaldybės tarybos 2018 m. gruodžio 20 d. sprendimo Nr. 1-TS-335 „Dėl  reagavimo į savižudybių riziką Anykščių rajone algoritmų patvirtinimo” pakeitimo (1-T-329). </w:t>
                  </w:r>
                </w:p>
                <w:p w14:paraId="55A1E6BC"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Vaiva Daugelavičienė</w:t>
                  </w:r>
                </w:p>
                <w:p w14:paraId="3F1DA9F1"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12. Dėl Anykščių rajono savivaldybės 2023 m. užimtumo didinimo programos patvirtinimo (1-T-325). </w:t>
                  </w:r>
                </w:p>
                <w:p w14:paraId="700D4EC0"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13. Dėl Anykščių rajono savivaldybės tarybos 2020 m. gruodžio 29 d.  sprendimo Nr. 1-TS-371 „Dėl mokėjimo už socialines paslaugas Anykščių rajono savivaldybėje tvarkos aprašo patvirtinimo“ pakeitimo (1-T-326). </w:t>
                  </w:r>
                </w:p>
                <w:p w14:paraId="49931189"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Ieva </w:t>
                  </w:r>
                  <w:proofErr w:type="spellStart"/>
                  <w:r w:rsidRPr="00F3545C">
                    <w:rPr>
                      <w:rFonts w:ascii="Times New Roman" w:eastAsia="Calibri" w:hAnsi="Times New Roman" w:cs="Times New Roman"/>
                      <w:b/>
                      <w:bCs/>
                      <w:sz w:val="24"/>
                      <w:szCs w:val="24"/>
                    </w:rPr>
                    <w:t>Gražytė</w:t>
                  </w:r>
                  <w:proofErr w:type="spellEnd"/>
                  <w:r w:rsidRPr="00F3545C">
                    <w:rPr>
                      <w:rFonts w:ascii="Times New Roman" w:eastAsia="Calibri" w:hAnsi="Times New Roman" w:cs="Times New Roman"/>
                      <w:b/>
                      <w:bCs/>
                      <w:sz w:val="24"/>
                      <w:szCs w:val="24"/>
                    </w:rPr>
                    <w:t>.</w:t>
                  </w:r>
                </w:p>
                <w:p w14:paraId="2A14A34A"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14. Dėl turto perdavimo pagal panaudos sutartį Nacionaliniam visuomenės sveikatos centrui prie Sveikatos apsaugos ministerijos (1-T-313). </w:t>
                  </w:r>
                </w:p>
                <w:p w14:paraId="74C924A6"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15. Dėl Anykščių rajono savivaldybės tarybos 2020 m. spalio 29 d. sprendimo Nr. 1-TS-314 „Dėl Anykščių rajono savivaldybės turto perdavimo pagal turto patikėjimo sutartį viešajai įstaigai Anykščių rajono savivaldybės pirminiam sveikatos priežiūros centrui“ pakeitimo (1-T-314). </w:t>
                  </w:r>
                </w:p>
                <w:p w14:paraId="638FDB2E"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16. Dėl valstybės turto perėmimo savivaldybės nuosavybėn ir šio turto perdavimo Anykščių rajono savivaldybės administracijai valdyti, naudoti ir disponuoti juo patikėjimo teise (1-T-315). </w:t>
                  </w:r>
                </w:p>
                <w:p w14:paraId="20D85CB0"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17. Dėl negyvenamųjų patalpų perdavimo pagal panaudos sutartį Anykščių rajono savivaldybės kontrolės ir audito tarnybai (1-T-322). </w:t>
                  </w:r>
                </w:p>
                <w:p w14:paraId="276891C6"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18. Dėl turto perdavimo pagal panaudos sutartis Anykščių rajono savivaldybės Liudvikos ir Stanislovo Didžiulių viešajai bibliotekai (1-T-321). </w:t>
                  </w:r>
                </w:p>
                <w:p w14:paraId="71AD177E"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19. Dėl Anykščių rajono savivaldybės tarybos 2020 m. rugpjūčio 27 d. sprendimo Nr. 1-TS-256 „Dėl Anykščių rajono savivaldybės viešųjų vietų, kuriose galima vykdyti prekybą ir (ar) teikti paslaugas, nustatymo“ pakeitimo (1-T-317). </w:t>
                  </w:r>
                </w:p>
                <w:p w14:paraId="186B3051"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20. Dėl Prašymų dėl sutikimų Anykščių rajono savivaldybės teritorijoje steigti ar atidaryti lošimų organizavimo vietą ar tęsti lošimų organizavimo veiklą lošimų organizavimo vietoje išdavimo nagrinėjimo ir lošimų organizavimo vietos poveikio viešajai tvarkai, švietimui, kultūrai, visuomenės sveikatai, gyvenamajai aplinkai ir kriminogeninei situacijai vertinimo tvarkos aprašo parvirtinimo (1-T-332).</w:t>
                  </w:r>
                </w:p>
                <w:p w14:paraId="63294A7F"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421BD762"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21. Dėl viešosios įstaigos Anykščių rajono savivaldybės pirminės sveikatos priežiūros centro greitosios medicinos pagalbos padalinio paslaugų funkcijų perdavimo Panevėžio miesto savivaldybei (1-T-333).            </w:t>
                  </w:r>
                </w:p>
                <w:p w14:paraId="68141FD8" w14:textId="21C9E21A"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Vaiva Daugelavičienė</w:t>
                  </w:r>
                </w:p>
                <w:p w14:paraId="671683FF"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b/>
                      <w:bCs/>
                      <w:sz w:val="24"/>
                      <w:szCs w:val="24"/>
                    </w:rPr>
                    <w:t xml:space="preserve">Informacija. </w:t>
                  </w:r>
                  <w:r w:rsidRPr="00F3545C">
                    <w:rPr>
                      <w:rFonts w:ascii="Times New Roman" w:eastAsia="Calibri" w:hAnsi="Times New Roman" w:cs="Times New Roman"/>
                      <w:sz w:val="24"/>
                      <w:szCs w:val="24"/>
                    </w:rPr>
                    <w:t>Informacinis pranešimas tema „Gaisrų prevencija Savivaldybėje“.</w:t>
                  </w:r>
                </w:p>
                <w:p w14:paraId="65D2C85E"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Reda Kruopė</w:t>
                  </w:r>
                </w:p>
                <w:p w14:paraId="625DAC37"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b/>
                      <w:bCs/>
                      <w:sz w:val="24"/>
                      <w:szCs w:val="24"/>
                    </w:rPr>
                    <w:t xml:space="preserve">Informacija. </w:t>
                  </w:r>
                  <w:r w:rsidRPr="00F3545C">
                    <w:rPr>
                      <w:rFonts w:ascii="Times New Roman" w:eastAsia="Calibri" w:hAnsi="Times New Roman" w:cs="Times New Roman"/>
                      <w:sz w:val="24"/>
                      <w:szCs w:val="24"/>
                    </w:rPr>
                    <w:t>Informacija apie Anykščių rajono savivaldybės tarybos sprendimų įgyvendinimą.</w:t>
                  </w:r>
                </w:p>
                <w:p w14:paraId="3EA4B3AA"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Ligita </w:t>
                  </w:r>
                  <w:proofErr w:type="spellStart"/>
                  <w:r w:rsidRPr="00F3545C">
                    <w:rPr>
                      <w:rFonts w:ascii="Times New Roman" w:eastAsia="Calibri" w:hAnsi="Times New Roman" w:cs="Times New Roman"/>
                      <w:b/>
                      <w:bCs/>
                      <w:sz w:val="24"/>
                      <w:szCs w:val="24"/>
                    </w:rPr>
                    <w:t>Kuliešaitė</w:t>
                  </w:r>
                  <w:proofErr w:type="spellEnd"/>
                </w:p>
                <w:p w14:paraId="3C71AC2A" w14:textId="2B9787DB"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w:t>
                  </w:r>
                </w:p>
                <w:p w14:paraId="7AAFC93D" w14:textId="435904BF"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2022 m. vasario 23 d. sprendimo Nr. 1-TS-41 „Dėl Anykščių rajono savivaldybės 2022 metų biudžeto patvirtinimo“ pakeitimo (1-T-327). </w:t>
                  </w:r>
                </w:p>
                <w:p w14:paraId="331EBB0D" w14:textId="7E913AD0"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Vida  Bužinskienė</w:t>
                  </w:r>
                </w:p>
                <w:p w14:paraId="248A27E3" w14:textId="680B7EAA" w:rsidR="00F008A8" w:rsidRPr="00F008A8" w:rsidRDefault="00F008A8"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Vida Bužinskienė.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iš sprendimo projekto preambulės išbraukiame „</w:t>
                  </w:r>
                  <w:r w:rsidRPr="00F008A8">
                    <w:rPr>
                      <w:rFonts w:ascii="Times New Roman" w:eastAsia="Times New Roman" w:hAnsi="Times New Roman" w:cs="Times New Roman"/>
                      <w:sz w:val="24"/>
                      <w:szCs w:val="24"/>
                    </w:rPr>
                    <w:t>kurios finansavimo šaltinis – 1.5.1.1.3/VR „Vyriausybės rezervo lėšos, skirtos pagalbos priemonėms dėl Rusijos Federacijos karinių veiksmų Ukrainoje“</w:t>
                  </w:r>
                  <w:r>
                    <w:rPr>
                      <w:rFonts w:ascii="Times New Roman" w:eastAsia="Times New Roman" w:hAnsi="Times New Roman" w:cs="Times New Roman"/>
                      <w:sz w:val="24"/>
                      <w:szCs w:val="24"/>
                    </w:rPr>
                    <w:t xml:space="preserve"> „ taip pat po „</w:t>
                  </w:r>
                  <w:r w:rsidRPr="00F008A8">
                    <w:rPr>
                      <w:rFonts w:ascii="Times New Roman" w:eastAsia="Times New Roman" w:hAnsi="Times New Roman" w:cs="Times New Roman"/>
                      <w:sz w:val="24"/>
                      <w:szCs w:val="24"/>
                    </w:rPr>
                    <w:t>Lietuvos Respublikos švietimo, mokslo ir sporto ministro 2022 m. spalio 28 d. įsakymu Nr. V-1720 „Dėl Švietimo, mokslo ir sporto ministro 2022 m. sausio 7 d. įsakymo Nr. V-39 „Dėl specialios tikslinės dotacijos ugdymo reikmėms finansuoti 2022 metais paskirstymo pagal savivaldybes patvirtinimo“ pakeitimo</w:t>
                  </w:r>
                  <w:r>
                    <w:rPr>
                      <w:rFonts w:ascii="Times New Roman" w:eastAsia="Times New Roman" w:hAnsi="Times New Roman" w:cs="Times New Roman"/>
                      <w:sz w:val="24"/>
                      <w:szCs w:val="24"/>
                    </w:rPr>
                    <w:t xml:space="preserve"> „ vietoje „4 eilutė“ įrašome „</w:t>
                  </w:r>
                  <w:r w:rsidRPr="00F008A8">
                    <w:rPr>
                      <w:rFonts w:ascii="Times New Roman" w:eastAsia="Times New Roman" w:hAnsi="Times New Roman" w:cs="Times New Roman"/>
                      <w:sz w:val="24"/>
                      <w:szCs w:val="24"/>
                    </w:rPr>
                    <w:t>II skyriaus 4 punktu</w:t>
                  </w:r>
                  <w:r>
                    <w:rPr>
                      <w:rFonts w:ascii="Times New Roman" w:eastAsia="Times New Roman" w:hAnsi="Times New Roman" w:cs="Times New Roman"/>
                      <w:sz w:val="24"/>
                      <w:szCs w:val="24"/>
                    </w:rPr>
                    <w:t>“ ir pabaigoje, vietoje „4 eilute“ įrašome „</w:t>
                  </w:r>
                  <w:r w:rsidRPr="00F008A8">
                    <w:rPr>
                      <w:rFonts w:ascii="Times New Roman" w:eastAsia="Times New Roman" w:hAnsi="Times New Roman" w:cs="Times New Roman"/>
                      <w:sz w:val="24"/>
                      <w:szCs w:val="24"/>
                    </w:rPr>
                    <w:t>4 punktu</w:t>
                  </w:r>
                  <w:r>
                    <w:rPr>
                      <w:rFonts w:ascii="Times New Roman" w:eastAsia="Times New Roman" w:hAnsi="Times New Roman" w:cs="Times New Roman"/>
                      <w:sz w:val="24"/>
                      <w:szCs w:val="24"/>
                    </w:rPr>
                    <w:t>“.</w:t>
                  </w:r>
                </w:p>
                <w:p w14:paraId="3CFABE1C"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7A5C1096"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917F9C7"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44C82E28" w14:textId="731421AF"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2.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ilgalaikio turto naudingo tarnavimo laiko nustatymo (1-T-320). </w:t>
                  </w:r>
                </w:p>
                <w:p w14:paraId="4E9F9E41" w14:textId="199BE7CA"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Vida  Bužinskienė</w:t>
                  </w:r>
                </w:p>
                <w:p w14:paraId="1A4DEAB3" w14:textId="2FD29C0C" w:rsidR="00D7091C" w:rsidRDefault="00F008A8" w:rsidP="00F3545C">
                  <w:pPr>
                    <w:spacing w:line="360" w:lineRule="auto"/>
                    <w:jc w:val="both"/>
                    <w:rPr>
                      <w:rFonts w:ascii="Times New Roman" w:hAnsi="Times New Roman" w:cs="Times New Roman"/>
                      <w:bCs/>
                      <w:sz w:val="24"/>
                      <w:szCs w:val="24"/>
                    </w:rPr>
                  </w:pPr>
                  <w:r>
                    <w:rPr>
                      <w:rFonts w:ascii="Times New Roman" w:eastAsia="Calibri" w:hAnsi="Times New Roman" w:cs="Times New Roman"/>
                      <w:sz w:val="24"/>
                      <w:szCs w:val="24"/>
                    </w:rPr>
                    <w:t xml:space="preserve">Vida Bužinskienė.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vietoje </w:t>
                  </w:r>
                  <w:r w:rsidR="00D7091C" w:rsidRPr="00D7091C">
                    <w:rPr>
                      <w:rFonts w:ascii="Times New Roman" w:eastAsia="Times New Roman" w:hAnsi="Times New Roman" w:cs="Times New Roman"/>
                      <w:sz w:val="24"/>
                      <w:szCs w:val="24"/>
                    </w:rPr>
                    <w:t>„Ilgalaikis nematerialusis turtas“</w:t>
                  </w:r>
                  <w:r w:rsidR="00D7091C">
                    <w:rPr>
                      <w:rFonts w:ascii="Times New Roman" w:eastAsia="Times New Roman" w:hAnsi="Times New Roman" w:cs="Times New Roman"/>
                      <w:sz w:val="24"/>
                      <w:szCs w:val="24"/>
                    </w:rPr>
                    <w:t xml:space="preserve"> </w:t>
                  </w:r>
                  <w:r w:rsidR="00D7091C">
                    <w:rPr>
                      <w:rFonts w:ascii="Times New Roman" w:hAnsi="Times New Roman" w:cs="Times New Roman"/>
                      <w:bCs/>
                      <w:sz w:val="24"/>
                      <w:szCs w:val="24"/>
                    </w:rPr>
                    <w:t xml:space="preserve">lieka </w:t>
                  </w:r>
                  <w:r w:rsidR="00D7091C" w:rsidRPr="00D7091C">
                    <w:rPr>
                      <w:rFonts w:ascii="Times New Roman" w:eastAsia="Times New Roman" w:hAnsi="Times New Roman" w:cs="Times New Roman"/>
                      <w:sz w:val="24"/>
                      <w:szCs w:val="24"/>
                    </w:rPr>
                    <w:t>„Nematerialusis turtas“</w:t>
                  </w:r>
                  <w:r w:rsidR="00D7091C">
                    <w:rPr>
                      <w:rFonts w:ascii="Times New Roman" w:eastAsia="Times New Roman" w:hAnsi="Times New Roman" w:cs="Times New Roman"/>
                      <w:sz w:val="24"/>
                      <w:szCs w:val="24"/>
                    </w:rPr>
                    <w:t>.</w:t>
                  </w:r>
                </w:p>
                <w:p w14:paraId="6C944B20" w14:textId="344D7066" w:rsidR="00F3545C" w:rsidRPr="00D7091C" w:rsidRDefault="00F3545C" w:rsidP="00F3545C">
                  <w:pPr>
                    <w:spacing w:line="360" w:lineRule="auto"/>
                    <w:jc w:val="both"/>
                    <w:rPr>
                      <w:rFonts w:ascii="Times New Roman" w:eastAsia="Times New Roman" w:hAnsi="Times New Roman" w:cs="Times New Roman"/>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4AFD">
                    <w:rPr>
                      <w:rFonts w:ascii="Times New Roman" w:hAnsi="Times New Roman" w:cs="Times New Roman"/>
                      <w:bCs/>
                      <w:sz w:val="24"/>
                      <w:szCs w:val="24"/>
                    </w:rPr>
                    <w:t>0</w:t>
                  </w:r>
                  <w:r w:rsidRPr="00605149">
                    <w:rPr>
                      <w:rFonts w:ascii="Times New Roman" w:hAnsi="Times New Roman" w:cs="Times New Roman"/>
                      <w:bCs/>
                      <w:sz w:val="24"/>
                      <w:szCs w:val="24"/>
                    </w:rPr>
                    <w:t>, prieš-0, susilaikė-</w:t>
                  </w:r>
                  <w:r w:rsidR="00C54AFD">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281985">
                    <w:rPr>
                      <w:rFonts w:ascii="Times New Roman" w:hAnsi="Times New Roman" w:cs="Times New Roman"/>
                      <w:bCs/>
                      <w:sz w:val="24"/>
                      <w:szCs w:val="24"/>
                    </w:rPr>
                    <w:t xml:space="preserve">ys  </w:t>
                  </w:r>
                  <w:r w:rsidRPr="00605149">
                    <w:rPr>
                      <w:rFonts w:ascii="Times New Roman" w:hAnsi="Times New Roman" w:cs="Times New Roman"/>
                      <w:bCs/>
                      <w:sz w:val="24"/>
                      <w:szCs w:val="24"/>
                    </w:rPr>
                    <w:t>.</w:t>
                  </w:r>
                </w:p>
                <w:p w14:paraId="1012FFD1"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B3C8A59"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5C8708C4" w14:textId="536293DA"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3.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2019 m. gegužės 23 d. sprendimo Nr. 1-TS-199 „Dėl Anykščių rajono savivaldybės strateginio planavimo priežiūros komisijos sudarymo ir jos nuostatų patvirtinimo“ pakeitimo (1-T-331). </w:t>
                  </w:r>
                </w:p>
                <w:p w14:paraId="43682949" w14:textId="579E7A72"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Jolanta Jucevičienė</w:t>
                  </w:r>
                </w:p>
                <w:p w14:paraId="75CC3EC7" w14:textId="5459798C" w:rsidR="00D7091C" w:rsidRDefault="00D7091C" w:rsidP="00F3545C">
                  <w:pPr>
                    <w:spacing w:line="360" w:lineRule="auto"/>
                    <w:jc w:val="both"/>
                    <w:rPr>
                      <w:rFonts w:ascii="Times New Roman" w:eastAsia="Calibri" w:hAnsi="Times New Roman" w:cs="Times New Roman"/>
                      <w:b/>
                      <w:bCs/>
                      <w:sz w:val="24"/>
                      <w:szCs w:val="24"/>
                    </w:rPr>
                  </w:pPr>
                  <w:r w:rsidRPr="00D7091C">
                    <w:rPr>
                      <w:rFonts w:ascii="Times New Roman" w:hAnsi="Times New Roman" w:cs="Times New Roman"/>
                      <w:sz w:val="24"/>
                      <w:szCs w:val="24"/>
                    </w:rPr>
                    <w:t>Jolanta Jucevičienė</w:t>
                  </w:r>
                  <w:r>
                    <w:rPr>
                      <w:rFonts w:ascii="Times New Roman" w:hAnsi="Times New Roman" w:cs="Times New Roman"/>
                      <w:sz w:val="24"/>
                      <w:szCs w:val="24"/>
                    </w:rPr>
                    <w:t xml:space="preserve">.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tiksliname sprendimo projekto aiškinamojo rašto 1 punktą ir jį išdėstome taip: „</w:t>
                  </w:r>
                  <w:r w:rsidRPr="00D7091C">
                    <w:rPr>
                      <w:rFonts w:ascii="Times New Roman" w:hAnsi="Times New Roman" w:cs="Times New Roman"/>
                      <w:sz w:val="24"/>
                      <w:szCs w:val="24"/>
                    </w:rPr>
                    <w:t>Sprendimo tikslas – pakeisti strateginio planavimo priežiūros komisijos (toliau – SPPK) sudėtį ir nuostatus, dėl pasikeitusių strateginio planavimo organizavimo tvarkos aprašo, patvirtinto  Anykščių rajono savivaldybės tarybos 2022 m. rugpjūčio 30 d. sprendimu Nr. 1-TS-244 „Dėl strateginio planavimo Anykščių rajono savivaldybėje organizavimo tvarkos aprašo patvirtinimo“, punktų</w:t>
                  </w:r>
                  <w:r>
                    <w:rPr>
                      <w:rFonts w:ascii="Times New Roman" w:hAnsi="Times New Roman" w:cs="Times New Roman"/>
                      <w:sz w:val="24"/>
                      <w:szCs w:val="24"/>
                    </w:rPr>
                    <w:t>“.</w:t>
                  </w:r>
                </w:p>
                <w:p w14:paraId="39FBD403" w14:textId="5AC3F411"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16</w:t>
                  </w:r>
                  <w:r w:rsidRPr="00605149">
                    <w:rPr>
                      <w:rFonts w:ascii="Times New Roman" w:hAnsi="Times New Roman" w:cs="Times New Roman"/>
                      <w:bCs/>
                      <w:sz w:val="24"/>
                      <w:szCs w:val="24"/>
                    </w:rPr>
                    <w:t>, prieš-0, susilaikė-</w:t>
                  </w:r>
                  <w:r w:rsidR="00C54AFD">
                    <w:rPr>
                      <w:rFonts w:ascii="Times New Roman" w:hAnsi="Times New Roman" w:cs="Times New Roman"/>
                      <w:bCs/>
                      <w:sz w:val="24"/>
                      <w:szCs w:val="24"/>
                    </w:rPr>
                    <w:t>5</w:t>
                  </w:r>
                  <w:r w:rsidRPr="00605149">
                    <w:rPr>
                      <w:rFonts w:ascii="Times New Roman" w:hAnsi="Times New Roman" w:cs="Times New Roman"/>
                      <w:bCs/>
                      <w:sz w:val="24"/>
                      <w:szCs w:val="24"/>
                    </w:rPr>
                    <w:t xml:space="preserve"> Tarybos nari</w:t>
                  </w:r>
                  <w:r w:rsidR="00C54AFD">
                    <w:rPr>
                      <w:rFonts w:ascii="Times New Roman" w:hAnsi="Times New Roman" w:cs="Times New Roman"/>
                      <w:bCs/>
                      <w:sz w:val="24"/>
                      <w:szCs w:val="24"/>
                    </w:rPr>
                    <w:t>ai</w:t>
                  </w:r>
                  <w:r w:rsidRPr="00605149">
                    <w:rPr>
                      <w:rFonts w:ascii="Times New Roman" w:hAnsi="Times New Roman" w:cs="Times New Roman"/>
                      <w:bCs/>
                      <w:sz w:val="24"/>
                      <w:szCs w:val="24"/>
                    </w:rPr>
                    <w:t>.</w:t>
                  </w:r>
                </w:p>
                <w:p w14:paraId="0D014E03"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AD14975"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0E04A672" w14:textId="49EEC65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4.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valstybinės miškų ūkio paskirties žemės sklypo perdavimo valdyti, naudoti ir disponuoti juo patikėjimo teise Anykščių rajono savivaldybei (1-T-323). </w:t>
                  </w:r>
                </w:p>
                <w:p w14:paraId="63721D7B" w14:textId="683BD08B"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Daiva  Gasiūnienė</w:t>
                  </w:r>
                </w:p>
                <w:p w14:paraId="292E32B2"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6C5BA064"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BC55A3"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2BE1EF1F" w14:textId="685E32D7"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5.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pritarimo Anykščių rajono savivaldybės Antano Baranausko literatūrinės premijos skyrimo komisijos siūlymui skirti Anykščių rajono savivaldybės Antano Baranausko literatūrinę premiją (1-T-319). </w:t>
                  </w:r>
                </w:p>
                <w:p w14:paraId="78F7E1EC"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Kristina Jakubauskaitė-Veršelienė</w:t>
                  </w:r>
                </w:p>
                <w:p w14:paraId="58A32294"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5727949"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0D15008"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159F4045" w14:textId="680DF760"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6.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2019 m. liepos 25 d. sprendimo Nr. 1-TS-249 „Dėl Anykščių rajono savivaldybės turizmo komisijos sudarymo“ pakeitimo (1-T-330). </w:t>
                  </w:r>
                </w:p>
                <w:p w14:paraId="19715FE6" w14:textId="12251258"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Kristina Jakubauskaitė-Veršelienė</w:t>
                  </w:r>
                </w:p>
                <w:p w14:paraId="571AFA65"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4104D892"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33D70BE"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2D78C350" w14:textId="71C5BFF8"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7.</w:t>
                  </w:r>
                  <w:r>
                    <w:rPr>
                      <w:rFonts w:ascii="Times New Roman" w:eastAsia="Calibri" w:hAnsi="Times New Roman" w:cs="Times New Roman"/>
                      <w:sz w:val="24"/>
                      <w:szCs w:val="24"/>
                    </w:rPr>
                    <w:t xml:space="preserve"> SVARSTYTA.</w:t>
                  </w:r>
                  <w:r w:rsidRPr="00F3545C">
                    <w:rPr>
                      <w:rFonts w:ascii="Times New Roman" w:eastAsia="Calibri" w:hAnsi="Times New Roman" w:cs="Times New Roman"/>
                      <w:sz w:val="24"/>
                      <w:szCs w:val="24"/>
                    </w:rPr>
                    <w:t xml:space="preserve"> Dėl 2023 metų žemės mokesčio tarifų (1-T-316). </w:t>
                  </w:r>
                </w:p>
                <w:p w14:paraId="0CE995DA" w14:textId="6F9E61DA"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Virmantas Velikonis</w:t>
                  </w:r>
                </w:p>
                <w:p w14:paraId="30BC1202"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A0BAD7F"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A1CDFA2"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7826921A" w14:textId="77FC628F"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8.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2022 m. vasario 23 d. sprendimo Nr. 1-TS-48 „Dėl Anykščių rajono savivaldybės aplinkos apsaugos rėmimo specialiosios programos 2022 m. priemonių patvirtinimo“ pakeitimo (1-T-324). </w:t>
                  </w:r>
                </w:p>
                <w:p w14:paraId="7ABFDB57" w14:textId="285DEFBA"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Pranešėjas – Simas Aštrauskas</w:t>
                  </w:r>
                </w:p>
                <w:p w14:paraId="5E1EC602"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5D9F2426"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6C27C13"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2D4E8806" w14:textId="722F68AB"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9.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2021 m. kovo 25 d. sprendimo Nr. 1-TS-83 „Dėl Anykščių rajono savivaldybės sporto veiklos vykdymo projektų dalinio finansavimo tvarkos aprašo patvirtinimo“ pakeitimo (1-T-318). </w:t>
                  </w:r>
                </w:p>
                <w:p w14:paraId="38C52BEA" w14:textId="0C02E3C1"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Jurgita Banienė</w:t>
                  </w:r>
                </w:p>
                <w:p w14:paraId="65E81863" w14:textId="09D57FA8" w:rsidR="00D7091C" w:rsidRPr="00D7091C" w:rsidRDefault="00D7091C"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Jurgita Banienė.</w:t>
                  </w:r>
                  <w:r w:rsidRPr="009907B5">
                    <w:rPr>
                      <w:rFonts w:ascii="Times New Roman" w:hAnsi="Times New Roman" w:cs="Times New Roman"/>
                      <w:sz w:val="24"/>
                      <w:szCs w:val="24"/>
                    </w:rPr>
                    <w:t xml:space="preserve"> Atsižvelgiant į Vyriausybės atstovo Utenos apskrityje įstaigos darbuotojo pastabas</w:t>
                  </w:r>
                  <w:r>
                    <w:rPr>
                      <w:rFonts w:ascii="Times New Roman" w:hAnsi="Times New Roman" w:cs="Times New Roman"/>
                      <w:sz w:val="24"/>
                      <w:szCs w:val="24"/>
                    </w:rPr>
                    <w:t>, sprendimo projekto preambulę papildome „</w:t>
                  </w:r>
                  <w:proofErr w:type="spellStart"/>
                  <w:r w:rsidRPr="00D7091C">
                    <w:rPr>
                      <w:rFonts w:ascii="Times New Roman" w:eastAsia="Calibri" w:hAnsi="Times New Roman" w:cs="Times New Roman"/>
                      <w:sz w:val="24"/>
                      <w:szCs w:val="24"/>
                      <w:lang w:val="en-US"/>
                    </w:rPr>
                    <w:t>Šis</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sprendimas</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skelbiamas</w:t>
                  </w:r>
                  <w:proofErr w:type="spellEnd"/>
                  <w:r w:rsidRPr="00D7091C">
                    <w:rPr>
                      <w:rFonts w:ascii="Times New Roman" w:eastAsia="Calibri" w:hAnsi="Times New Roman" w:cs="Times New Roman"/>
                      <w:sz w:val="24"/>
                      <w:szCs w:val="24"/>
                      <w:lang w:val="en-US"/>
                    </w:rPr>
                    <w:t xml:space="preserve"> Teisės </w:t>
                  </w:r>
                  <w:proofErr w:type="spellStart"/>
                  <w:r w:rsidRPr="00D7091C">
                    <w:rPr>
                      <w:rFonts w:ascii="Times New Roman" w:eastAsia="Calibri" w:hAnsi="Times New Roman" w:cs="Times New Roman"/>
                      <w:sz w:val="24"/>
                      <w:szCs w:val="24"/>
                      <w:lang w:val="en-US"/>
                    </w:rPr>
                    <w:t>aktų</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registre</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ir</w:t>
                  </w:r>
                  <w:proofErr w:type="spellEnd"/>
                  <w:r w:rsidRPr="00D7091C">
                    <w:rPr>
                      <w:rFonts w:ascii="Times New Roman" w:eastAsia="Calibri" w:hAnsi="Times New Roman" w:cs="Times New Roman"/>
                      <w:sz w:val="24"/>
                      <w:szCs w:val="24"/>
                      <w:lang w:val="en-US"/>
                    </w:rPr>
                    <w:t xml:space="preserve"> Anykščių </w:t>
                  </w:r>
                  <w:proofErr w:type="spellStart"/>
                  <w:r w:rsidRPr="00D7091C">
                    <w:rPr>
                      <w:rFonts w:ascii="Times New Roman" w:eastAsia="Calibri" w:hAnsi="Times New Roman" w:cs="Times New Roman"/>
                      <w:sz w:val="24"/>
                      <w:szCs w:val="24"/>
                      <w:lang w:val="en-US"/>
                    </w:rPr>
                    <w:t>rajono</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savivaldybės</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interneto</w:t>
                  </w:r>
                  <w:proofErr w:type="spellEnd"/>
                  <w:r w:rsidRPr="00D7091C">
                    <w:rPr>
                      <w:rFonts w:ascii="Times New Roman" w:eastAsia="Calibri" w:hAnsi="Times New Roman" w:cs="Times New Roman"/>
                      <w:sz w:val="24"/>
                      <w:szCs w:val="24"/>
                      <w:lang w:val="en-US"/>
                    </w:rPr>
                    <w:t xml:space="preserve"> </w:t>
                  </w:r>
                  <w:proofErr w:type="spellStart"/>
                  <w:r w:rsidRPr="00D7091C">
                    <w:rPr>
                      <w:rFonts w:ascii="Times New Roman" w:eastAsia="Calibri" w:hAnsi="Times New Roman" w:cs="Times New Roman"/>
                      <w:sz w:val="24"/>
                      <w:szCs w:val="24"/>
                      <w:lang w:val="en-US"/>
                    </w:rPr>
                    <w:t>svetainėje</w:t>
                  </w:r>
                  <w:proofErr w:type="spellEnd"/>
                  <w:r w:rsidRPr="00D7091C">
                    <w:rPr>
                      <w:rFonts w:ascii="Times New Roman" w:eastAsia="Calibri" w:hAnsi="Times New Roman" w:cs="Times New Roman"/>
                      <w:sz w:val="24"/>
                      <w:szCs w:val="24"/>
                      <w:lang w:val="en-US"/>
                    </w:rPr>
                    <w:t xml:space="preserve"> </w:t>
                  </w:r>
                  <w:hyperlink r:id="rId8" w:history="1">
                    <w:r w:rsidRPr="00D7091C">
                      <w:rPr>
                        <w:rFonts w:ascii="Times New Roman" w:eastAsia="Calibri" w:hAnsi="Times New Roman" w:cs="Times New Roman"/>
                        <w:color w:val="0000FF"/>
                        <w:sz w:val="24"/>
                        <w:szCs w:val="24"/>
                        <w:u w:val="single"/>
                        <w:lang w:val="en-US"/>
                      </w:rPr>
                      <w:t>www.anyksciai.lt</w:t>
                    </w:r>
                  </w:hyperlink>
                  <w:r w:rsidRPr="00D7091C">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w:t>
                  </w:r>
                </w:p>
                <w:p w14:paraId="08540359"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A112C80"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1669AF8"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7F3292C3" w14:textId="2254D336"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10.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2018 m. gruodžio 20 d. sprendimo Nr. 1-TS-336 „Dėl Anykščių rajono savivaldybės psichologinių krizių valdymo grupės sudarymo ir veiklos reglamento patvirtinimo” pakeitimo (1-T-328). </w:t>
                  </w:r>
                </w:p>
                <w:p w14:paraId="6F66C81A"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Vaiva Daugelavičienė</w:t>
                  </w:r>
                </w:p>
                <w:p w14:paraId="55178811"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2CBC4BA"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FACB34A"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52352C1D" w14:textId="3E4B4014"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11.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2018 m. gruodžio 20 d. sprendimo Nr. 1-TS-335 „Dėl  reagavimo į savižudybių riziką Anykščių rajone algoritmų patvirtinimo” pakeitimo (1-T-329). </w:t>
                  </w:r>
                </w:p>
                <w:p w14:paraId="5CEA3651" w14:textId="1FE4E2B3"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Vaiva Daugelavičienė</w:t>
                  </w:r>
                </w:p>
                <w:p w14:paraId="7B427745"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FE69E42"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AD9A959"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20329CD7" w14:textId="44AE7D59"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12.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2023 m. užimtumo didinimo programos patvirtinimo (1-T-325). </w:t>
                  </w:r>
                </w:p>
                <w:p w14:paraId="5A02B304" w14:textId="04BAEC00"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Ieva </w:t>
                  </w:r>
                  <w:proofErr w:type="spellStart"/>
                  <w:r w:rsidRPr="00F3545C">
                    <w:rPr>
                      <w:rFonts w:ascii="Times New Roman" w:eastAsia="Calibri" w:hAnsi="Times New Roman" w:cs="Times New Roman"/>
                      <w:b/>
                      <w:bCs/>
                      <w:sz w:val="24"/>
                      <w:szCs w:val="24"/>
                    </w:rPr>
                    <w:t>Gražytė</w:t>
                  </w:r>
                  <w:proofErr w:type="spellEnd"/>
                </w:p>
                <w:p w14:paraId="11FC5F98" w14:textId="4C12A650" w:rsidR="00D7091C" w:rsidRDefault="00D7091C" w:rsidP="00F3545C">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Ieva </w:t>
                  </w:r>
                  <w:proofErr w:type="spellStart"/>
                  <w:r>
                    <w:rPr>
                      <w:rFonts w:ascii="Times New Roman" w:eastAsia="Calibri" w:hAnsi="Times New Roman" w:cs="Times New Roman"/>
                      <w:sz w:val="24"/>
                      <w:szCs w:val="24"/>
                    </w:rPr>
                    <w:t>Gražytė</w:t>
                  </w:r>
                  <w:proofErr w:type="spellEnd"/>
                  <w:r>
                    <w:rPr>
                      <w:rFonts w:ascii="Times New Roman" w:eastAsia="Calibri" w:hAnsi="Times New Roman" w:cs="Times New Roman"/>
                      <w:sz w:val="24"/>
                      <w:szCs w:val="24"/>
                    </w:rPr>
                    <w:t xml:space="preserve">.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koreguojame sprendimo projekto programą papildant 14,34,36,37 punktus.</w:t>
                  </w:r>
                </w:p>
                <w:p w14:paraId="02833B29" w14:textId="3219CD83" w:rsidR="00D7091C"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 punktą papildome nuostata „</w:t>
                  </w:r>
                  <w:r w:rsidRPr="001E048E">
                    <w:rPr>
                      <w:rFonts w:ascii="Times New Roman" w:eastAsia="Calibri" w:hAnsi="Times New Roman" w:cs="Times New Roman"/>
                      <w:sz w:val="24"/>
                      <w:szCs w:val="24"/>
                    </w:rPr>
                    <w:t>Darbdavys turi atitikti Lietuvos Respublikos užimtumo įstatymo 1 straipsnio 2 dalies 4 punkte nurodytą reikalavimą būti registruotiems Lietuvos Respublikos juridinių asmenų registre</w:t>
                  </w:r>
                  <w:r>
                    <w:rPr>
                      <w:rFonts w:ascii="Times New Roman" w:eastAsia="Calibri" w:hAnsi="Times New Roman" w:cs="Times New Roman"/>
                      <w:sz w:val="24"/>
                      <w:szCs w:val="24"/>
                    </w:rPr>
                    <w:t>“.</w:t>
                  </w:r>
                </w:p>
                <w:p w14:paraId="70E4182B" w14:textId="44C1CF85" w:rsidR="001E048E"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 punktą išdėstome taip: „</w:t>
                  </w:r>
                  <w:r w:rsidRPr="001E048E">
                    <w:rPr>
                      <w:rFonts w:ascii="Times New Roman" w:eastAsia="Calibri" w:hAnsi="Times New Roman" w:cs="Times New Roman"/>
                      <w:sz w:val="24"/>
                      <w:szCs w:val="24"/>
                    </w:rPr>
                    <w:t>2023 m. Modelio įgyvendinimui lėšos bus skirtos iš Lietuvos Respublikos valstybės biudžeto specialiųjų tikslinių dotacijų savivaldybių biudžetams (iš jų – nedirbančių asmenų atvejo vadybininko, dirbančio pagal darbo sutartį, darbo užmokesčiui, įskaitant darbdaviui ir jo darbuotojui Lietuvos Respublikos teisės aktų nustatyta tvarka privalomus mokėti mokesčius ir kitas privalomas su darbo teisiniais santykiais susijusias išmokas bei Paslaugoms). Planuojama lėšų, skirtų nedirbančių asmenų atvejo vadybininko darbo užmokesčiui mokėti, suma 2023 m. – 19,3 tūkst. Eur.</w:t>
                  </w:r>
                  <w:r>
                    <w:rPr>
                      <w:rFonts w:ascii="Times New Roman" w:eastAsia="Calibri" w:hAnsi="Times New Roman" w:cs="Times New Roman"/>
                      <w:sz w:val="24"/>
                      <w:szCs w:val="24"/>
                    </w:rPr>
                    <w:t>“.</w:t>
                  </w:r>
                </w:p>
                <w:p w14:paraId="5A430A71" w14:textId="54305991" w:rsidR="001E048E"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 punktą papildome „</w:t>
                  </w:r>
                  <w:r w:rsidRPr="001E048E">
                    <w:rPr>
                      <w:rFonts w:ascii="Times New Roman" w:eastAsia="Calibri" w:hAnsi="Times New Roman" w:cs="Times New Roman"/>
                      <w:sz w:val="24"/>
                      <w:szCs w:val="24"/>
                    </w:rPr>
                    <w:t>Modelio įgyvendinimo etapai nustatomi Anykščių rajono savivaldybės administracijos direktoriaus įsakymu patvirtinta tvarka</w:t>
                  </w:r>
                  <w:r>
                    <w:rPr>
                      <w:rFonts w:ascii="Times New Roman" w:eastAsia="Calibri" w:hAnsi="Times New Roman" w:cs="Times New Roman"/>
                      <w:sz w:val="24"/>
                      <w:szCs w:val="24"/>
                    </w:rPr>
                    <w:t>“.</w:t>
                  </w:r>
                </w:p>
                <w:p w14:paraId="5DE8F401" w14:textId="7CE6155A" w:rsidR="001E048E" w:rsidRPr="00D7091C"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 punktą papildome „</w:t>
                  </w:r>
                  <w:r w:rsidRPr="001E048E">
                    <w:rPr>
                      <w:rFonts w:ascii="Times New Roman" w:eastAsia="Calibri" w:hAnsi="Times New Roman" w:cs="Times New Roman"/>
                      <w:sz w:val="24"/>
                      <w:szCs w:val="24"/>
                    </w:rPr>
                    <w:t>asmenų užimtumo vertinimo rezultatai viešinami Savivaldybės interneto svetainėje www.anyksciai.lt.</w:t>
                  </w:r>
                  <w:r>
                    <w:rPr>
                      <w:rFonts w:ascii="Times New Roman" w:eastAsia="Calibri" w:hAnsi="Times New Roman" w:cs="Times New Roman"/>
                      <w:sz w:val="24"/>
                      <w:szCs w:val="24"/>
                    </w:rPr>
                    <w:t>“.</w:t>
                  </w:r>
                </w:p>
                <w:p w14:paraId="349A8695"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2729CBB6"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0B9FE9"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50B7AEA9" w14:textId="39F5B3CA"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13.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2020 m. gruodžio 29 d.  sprendimo Nr. 1-TS-371 „Dėl mokėjimo už socialines paslaugas Anykščių rajono savivaldybėje tvarkos aprašo patvirtinimo“ pakeitimo (1-T-326). </w:t>
                  </w:r>
                </w:p>
                <w:p w14:paraId="31B458F8" w14:textId="7A91C6F2"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Ieva </w:t>
                  </w:r>
                  <w:proofErr w:type="spellStart"/>
                  <w:r w:rsidRPr="00F3545C">
                    <w:rPr>
                      <w:rFonts w:ascii="Times New Roman" w:eastAsia="Calibri" w:hAnsi="Times New Roman" w:cs="Times New Roman"/>
                      <w:b/>
                      <w:bCs/>
                      <w:sz w:val="24"/>
                      <w:szCs w:val="24"/>
                    </w:rPr>
                    <w:t>Gražytė</w:t>
                  </w:r>
                  <w:proofErr w:type="spellEnd"/>
                </w:p>
                <w:p w14:paraId="04ED82B2" w14:textId="77777777" w:rsidR="001E048E" w:rsidRPr="001E048E" w:rsidRDefault="001E048E" w:rsidP="001E048E">
                  <w:pPr>
                    <w:tabs>
                      <w:tab w:val="left" w:pos="851"/>
                    </w:tabs>
                    <w:suppressAutoHyphens/>
                    <w:spacing w:after="0" w:line="360" w:lineRule="auto"/>
                    <w:ind w:firstLine="851"/>
                    <w:jc w:val="both"/>
                    <w:rPr>
                      <w:rFonts w:ascii="Times New Roman" w:eastAsia="Times New Roman" w:hAnsi="Times New Roman" w:cs="Times New Roman"/>
                      <w:sz w:val="24"/>
                      <w:szCs w:val="20"/>
                    </w:rPr>
                  </w:pPr>
                  <w:r>
                    <w:rPr>
                      <w:rFonts w:ascii="Times New Roman" w:eastAsia="Calibri" w:hAnsi="Times New Roman" w:cs="Times New Roman"/>
                      <w:sz w:val="24"/>
                      <w:szCs w:val="24"/>
                    </w:rPr>
                    <w:t xml:space="preserve">Ieva </w:t>
                  </w:r>
                  <w:proofErr w:type="spellStart"/>
                  <w:r>
                    <w:rPr>
                      <w:rFonts w:ascii="Times New Roman" w:eastAsia="Calibri" w:hAnsi="Times New Roman" w:cs="Times New Roman"/>
                      <w:sz w:val="24"/>
                      <w:szCs w:val="24"/>
                    </w:rPr>
                    <w:t>Gražytė</w:t>
                  </w:r>
                  <w:proofErr w:type="spellEnd"/>
                  <w:r>
                    <w:rPr>
                      <w:rFonts w:ascii="Times New Roman" w:eastAsia="Calibri" w:hAnsi="Times New Roman" w:cs="Times New Roman"/>
                      <w:sz w:val="24"/>
                      <w:szCs w:val="24"/>
                    </w:rPr>
                    <w:t xml:space="preserve">.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koreguojame sprendimo projekto 3 punktą ir išdėstome jį taip: „</w:t>
                  </w:r>
                  <w:r w:rsidRPr="001E048E">
                    <w:rPr>
                      <w:rFonts w:ascii="Times New Roman" w:eastAsia="Times New Roman" w:hAnsi="Times New Roman" w:cs="Times New Roman"/>
                      <w:sz w:val="24"/>
                      <w:szCs w:val="20"/>
                    </w:rPr>
                    <w:t>3. Papildyti 67</w:t>
                  </w:r>
                  <w:r w:rsidRPr="001E048E">
                    <w:rPr>
                      <w:rFonts w:ascii="Times New Roman" w:eastAsia="Times New Roman" w:hAnsi="Times New Roman" w:cs="Times New Roman"/>
                      <w:sz w:val="24"/>
                      <w:szCs w:val="20"/>
                      <w:vertAlign w:val="superscript"/>
                    </w:rPr>
                    <w:t>1</w:t>
                  </w:r>
                  <w:r w:rsidRPr="001E048E">
                    <w:rPr>
                      <w:rFonts w:ascii="Times New Roman" w:eastAsia="Times New Roman" w:hAnsi="Times New Roman" w:cs="Times New Roman"/>
                      <w:sz w:val="24"/>
                      <w:szCs w:val="20"/>
                    </w:rPr>
                    <w:t xml:space="preserve"> punktu ir jį išdėstyti taip: </w:t>
                  </w:r>
                </w:p>
                <w:p w14:paraId="458A224E" w14:textId="5E918EF7" w:rsidR="001E048E" w:rsidRPr="001E048E" w:rsidRDefault="001E048E" w:rsidP="001E048E">
                  <w:pPr>
                    <w:tabs>
                      <w:tab w:val="left" w:pos="851"/>
                    </w:tabs>
                    <w:suppressAutoHyphens/>
                    <w:spacing w:after="0" w:line="360" w:lineRule="auto"/>
                    <w:ind w:firstLine="851"/>
                    <w:jc w:val="both"/>
                    <w:rPr>
                      <w:rFonts w:ascii="Times New Roman" w:eastAsia="Times New Roman" w:hAnsi="Times New Roman" w:cs="Times New Roman"/>
                      <w:strike/>
                      <w:sz w:val="24"/>
                      <w:szCs w:val="20"/>
                    </w:rPr>
                  </w:pPr>
                  <w:bookmarkStart w:id="5" w:name="_Hlk119404346"/>
                  <w:r w:rsidRPr="001E048E">
                    <w:rPr>
                      <w:rFonts w:ascii="Times New Roman" w:eastAsia="Times New Roman" w:hAnsi="Times New Roman" w:cs="Times New Roman"/>
                      <w:sz w:val="24"/>
                      <w:szCs w:val="20"/>
                    </w:rPr>
                    <w:t>„67</w:t>
                  </w:r>
                  <w:r w:rsidRPr="001E048E">
                    <w:rPr>
                      <w:rFonts w:ascii="Times New Roman" w:eastAsia="Times New Roman" w:hAnsi="Times New Roman" w:cs="Times New Roman"/>
                      <w:sz w:val="24"/>
                      <w:szCs w:val="20"/>
                      <w:vertAlign w:val="superscript"/>
                    </w:rPr>
                    <w:t>1</w:t>
                  </w:r>
                  <w:r w:rsidRPr="001E048E">
                    <w:rPr>
                      <w:rFonts w:ascii="Times New Roman" w:eastAsia="Times New Roman" w:hAnsi="Times New Roman" w:cs="Times New Roman"/>
                      <w:sz w:val="24"/>
                      <w:szCs w:val="20"/>
                    </w:rPr>
                    <w:t xml:space="preserve"> </w:t>
                  </w:r>
                  <w:r w:rsidRPr="001E048E">
                    <w:rPr>
                      <w:rFonts w:ascii="Times New Roman" w:eastAsia="Calibri" w:hAnsi="Times New Roman" w:cs="Times New Roman"/>
                      <w:color w:val="000000"/>
                      <w:sz w:val="24"/>
                    </w:rPr>
                    <w:t>Atsižvelgdamas į įvykusius asmens (šeimos) pajamų, turto, socialinių paslaugų kainos pokyčius per paskirtų socialinių paslaugų gavimo laiką, Administracijos atsakingas specialistas apskaičiuoja</w:t>
                  </w:r>
                  <w:r w:rsidRPr="001E048E">
                    <w:rPr>
                      <w:rFonts w:ascii="Times New Roman" w:eastAsia="Calibri" w:hAnsi="Times New Roman" w:cs="Times New Roman"/>
                      <w:b/>
                      <w:bCs/>
                      <w:color w:val="000000"/>
                      <w:sz w:val="24"/>
                    </w:rPr>
                    <w:t xml:space="preserve"> </w:t>
                  </w:r>
                  <w:r w:rsidRPr="001E048E">
                    <w:rPr>
                      <w:rFonts w:ascii="Times New Roman" w:eastAsia="Calibri" w:hAnsi="Times New Roman" w:cs="Times New Roman"/>
                      <w:color w:val="000000"/>
                      <w:sz w:val="24"/>
                    </w:rPr>
                    <w:t>naują mokėjimo už socialines paslaugas dydį, naudodamasis Socialinės paramos šeimai informacine sistema, kurioje suformuojamas asmens (šeimos) mokėjimo už paslaugas skaičiavimas, su kuriuo paslaugų gavėjas ir (ar) jo teisėtas atstovas supažindinamas pasirašytinai.“.</w:t>
                  </w:r>
                  <w:r w:rsidRPr="001E048E">
                    <w:rPr>
                      <w:rFonts w:ascii="Times New Roman" w:eastAsia="Calibri" w:hAnsi="Times New Roman" w:cs="Times New Roman"/>
                      <w:b/>
                      <w:bCs/>
                      <w:color w:val="000000"/>
                      <w:sz w:val="24"/>
                    </w:rPr>
                    <w:t xml:space="preserve"> </w:t>
                  </w:r>
                  <w:bookmarkEnd w:id="5"/>
                </w:p>
                <w:p w14:paraId="4682DA84"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2505E481"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18A6CF5" w14:textId="77777777" w:rsidR="00F3545C" w:rsidRPr="00F3545C" w:rsidRDefault="00F3545C" w:rsidP="00F3545C">
                  <w:pPr>
                    <w:spacing w:line="360" w:lineRule="auto"/>
                    <w:jc w:val="both"/>
                    <w:rPr>
                      <w:rFonts w:ascii="Times New Roman" w:eastAsia="Calibri" w:hAnsi="Times New Roman" w:cs="Times New Roman"/>
                      <w:b/>
                      <w:bCs/>
                      <w:sz w:val="24"/>
                      <w:szCs w:val="24"/>
                    </w:rPr>
                  </w:pPr>
                </w:p>
                <w:p w14:paraId="6EC5F82F" w14:textId="74388A5B"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14.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turto perdavimo pagal panaudos sutartį Nacionaliniam visuomenės sveikatos centrui prie Sveikatos apsaugos ministerijos (1-T-313). </w:t>
                  </w:r>
                </w:p>
                <w:p w14:paraId="5B9E5420"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640E257E"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DC132C3"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820C124" w14:textId="03273954" w:rsidR="00F3545C" w:rsidRDefault="00F3545C" w:rsidP="00F3545C">
                  <w:pPr>
                    <w:spacing w:line="360" w:lineRule="auto"/>
                    <w:jc w:val="both"/>
                    <w:rPr>
                      <w:rFonts w:ascii="Times New Roman" w:eastAsia="Calibri" w:hAnsi="Times New Roman" w:cs="Times New Roman"/>
                      <w:sz w:val="24"/>
                      <w:szCs w:val="24"/>
                    </w:rPr>
                  </w:pPr>
                </w:p>
                <w:p w14:paraId="12CF109A" w14:textId="60367246" w:rsidR="001E048E"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SVARSTYTA. Dėl Dalios Kazlauskienės ir Kęstučio </w:t>
                  </w:r>
                  <w:proofErr w:type="spellStart"/>
                  <w:r>
                    <w:rPr>
                      <w:rFonts w:ascii="Times New Roman" w:eastAsia="Calibri" w:hAnsi="Times New Roman" w:cs="Times New Roman"/>
                      <w:sz w:val="24"/>
                      <w:szCs w:val="24"/>
                    </w:rPr>
                    <w:t>Jacunsko</w:t>
                  </w:r>
                  <w:proofErr w:type="spellEnd"/>
                  <w:r>
                    <w:rPr>
                      <w:rFonts w:ascii="Times New Roman" w:eastAsia="Calibri" w:hAnsi="Times New Roman" w:cs="Times New Roman"/>
                      <w:sz w:val="24"/>
                      <w:szCs w:val="24"/>
                    </w:rPr>
                    <w:t xml:space="preserve"> nusišalinimo nuo 15 klausimo svarstymo.</w:t>
                  </w:r>
                </w:p>
                <w:p w14:paraId="34261F96" w14:textId="06ABA9E5" w:rsidR="001E048E" w:rsidRPr="00605149" w:rsidRDefault="001E048E" w:rsidP="001E048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35969BC1" w14:textId="33338FB4" w:rsidR="001E048E" w:rsidRDefault="001E048E" w:rsidP="001E048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23CABFA0" w14:textId="77777777" w:rsidR="001E048E" w:rsidRPr="00F3545C" w:rsidRDefault="001E048E" w:rsidP="00F3545C">
                  <w:pPr>
                    <w:spacing w:line="360" w:lineRule="auto"/>
                    <w:jc w:val="both"/>
                    <w:rPr>
                      <w:rFonts w:ascii="Times New Roman" w:eastAsia="Calibri" w:hAnsi="Times New Roman" w:cs="Times New Roman"/>
                      <w:sz w:val="24"/>
                      <w:szCs w:val="24"/>
                    </w:rPr>
                  </w:pPr>
                </w:p>
                <w:p w14:paraId="3BCF17F7" w14:textId="64C1F897"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15.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2020 m. spalio 29 d. sprendimo Nr. 1-TS-314 „Dėl Anykščių rajono savivaldybės turto perdavimo pagal turto patikėjimo sutartį viešajai įstaigai Anykščių rajono savivaldybės pirminiam sveikatos priežiūros centrui“ pakeitimo (1-T-314). </w:t>
                  </w:r>
                </w:p>
                <w:p w14:paraId="14AFBB26"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34AB557B" w14:textId="75F21DFF"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sidR="00C54AFD">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C54AFD">
                    <w:rPr>
                      <w:rFonts w:ascii="Times New Roman" w:hAnsi="Times New Roman" w:cs="Times New Roman"/>
                      <w:bCs/>
                      <w:sz w:val="24"/>
                      <w:szCs w:val="24"/>
                    </w:rPr>
                    <w:t>ys</w:t>
                  </w:r>
                  <w:r w:rsidRPr="00605149">
                    <w:rPr>
                      <w:rFonts w:ascii="Times New Roman" w:hAnsi="Times New Roman" w:cs="Times New Roman"/>
                      <w:bCs/>
                      <w:sz w:val="24"/>
                      <w:szCs w:val="24"/>
                    </w:rPr>
                    <w:t>.</w:t>
                  </w:r>
                </w:p>
                <w:p w14:paraId="2BFB2943"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06A9A57"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12D71FFF" w14:textId="7D18CB46"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16.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valstybės turto perėmimo savivaldybės nuosavybėn ir šio turto perdavimo Anykščių rajono savivaldybės administracijai valdyti, naudoti ir disponuoti juo patikėjimo teise (1-T-315). </w:t>
                  </w:r>
                </w:p>
                <w:p w14:paraId="679546FF"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64D19B06"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58350EB8"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B3B28B4" w14:textId="345ED9A6" w:rsidR="00F3545C" w:rsidRDefault="00F3545C" w:rsidP="00F3545C">
                  <w:pPr>
                    <w:spacing w:line="360" w:lineRule="auto"/>
                    <w:jc w:val="both"/>
                    <w:rPr>
                      <w:rFonts w:ascii="Times New Roman" w:eastAsia="Calibri" w:hAnsi="Times New Roman" w:cs="Times New Roman"/>
                      <w:sz w:val="24"/>
                      <w:szCs w:val="24"/>
                    </w:rPr>
                  </w:pPr>
                </w:p>
                <w:p w14:paraId="1A41B073" w14:textId="54D84FA6" w:rsidR="001E048E" w:rsidRDefault="001E048E" w:rsidP="001E048E">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SVARSTYTA. Dėl Dalios Kazlauskienės ir Kęstučio </w:t>
                  </w:r>
                  <w:proofErr w:type="spellStart"/>
                  <w:r>
                    <w:rPr>
                      <w:rFonts w:ascii="Times New Roman" w:eastAsia="Calibri" w:hAnsi="Times New Roman" w:cs="Times New Roman"/>
                      <w:sz w:val="24"/>
                      <w:szCs w:val="24"/>
                    </w:rPr>
                    <w:t>Jacunsko</w:t>
                  </w:r>
                  <w:proofErr w:type="spellEnd"/>
                  <w:r>
                    <w:rPr>
                      <w:rFonts w:ascii="Times New Roman" w:eastAsia="Calibri" w:hAnsi="Times New Roman" w:cs="Times New Roman"/>
                      <w:sz w:val="24"/>
                      <w:szCs w:val="24"/>
                    </w:rPr>
                    <w:t xml:space="preserve"> nusišalinimo nuo 17 klausimo svarstymo.</w:t>
                  </w:r>
                </w:p>
                <w:p w14:paraId="651AD942" w14:textId="1A4871A6" w:rsidR="001E048E" w:rsidRPr="00605149" w:rsidRDefault="001E048E" w:rsidP="001E048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sidR="00C54AFD">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C54AFD">
                    <w:rPr>
                      <w:rFonts w:ascii="Times New Roman" w:hAnsi="Times New Roman" w:cs="Times New Roman"/>
                      <w:bCs/>
                      <w:sz w:val="24"/>
                      <w:szCs w:val="24"/>
                    </w:rPr>
                    <w:t>ys</w:t>
                  </w:r>
                  <w:r w:rsidRPr="00605149">
                    <w:rPr>
                      <w:rFonts w:ascii="Times New Roman" w:hAnsi="Times New Roman" w:cs="Times New Roman"/>
                      <w:bCs/>
                      <w:sz w:val="24"/>
                      <w:szCs w:val="24"/>
                    </w:rPr>
                    <w:t>.</w:t>
                  </w:r>
                </w:p>
                <w:p w14:paraId="520D9CA1" w14:textId="77777777" w:rsidR="001E048E" w:rsidRDefault="001E048E" w:rsidP="001E048E">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35D07C6A" w14:textId="77777777" w:rsidR="001E048E" w:rsidRPr="00F3545C" w:rsidRDefault="001E048E" w:rsidP="00F3545C">
                  <w:pPr>
                    <w:spacing w:line="360" w:lineRule="auto"/>
                    <w:jc w:val="both"/>
                    <w:rPr>
                      <w:rFonts w:ascii="Times New Roman" w:eastAsia="Calibri" w:hAnsi="Times New Roman" w:cs="Times New Roman"/>
                      <w:sz w:val="24"/>
                      <w:szCs w:val="24"/>
                    </w:rPr>
                  </w:pPr>
                </w:p>
                <w:p w14:paraId="61F33521" w14:textId="4E625C7A"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17.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negyvenamųjų patalpų perdavimo pagal panaudos sutartį Anykščių rajono savivaldybės kontrolės ir audito tarnybai (1-T-322). </w:t>
                  </w:r>
                </w:p>
                <w:p w14:paraId="651E03D4"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4B85BBA0" w14:textId="06A2AD51"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647BBA45"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E82A5C3"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4A4A155E" w14:textId="5C5734E3"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18.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turto perdavimo pagal panaudos sutartis Anykščių rajono savivaldybės Liudvikos ir Stanislovo Didžiulių viešajai bibliotekai (1-T-321). </w:t>
                  </w:r>
                </w:p>
                <w:p w14:paraId="22334ADE" w14:textId="77777777"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24CBE092"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C73042D"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894DEC8"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1722A3F2" w14:textId="25FC94AF" w:rsid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19.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Anykščių rajono savivaldybės tarybos 2020 m. rugpjūčio 27 d. sprendimo Nr. 1-TS-256 „Dėl Anykščių rajono savivaldybės viešųjų vietų, kuriose galima vykdyti prekybą ir (ar) teikti paslaugas, nustatymo“ pakeitimo (1-T-317). </w:t>
                  </w:r>
                </w:p>
                <w:p w14:paraId="799BA9E2" w14:textId="09746C40"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526977AA" w14:textId="5B77756E" w:rsidR="001E048E"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Gediminas </w:t>
                  </w:r>
                  <w:proofErr w:type="spellStart"/>
                  <w:r>
                    <w:rPr>
                      <w:rFonts w:ascii="Times New Roman" w:eastAsia="Calibri" w:hAnsi="Times New Roman" w:cs="Times New Roman"/>
                      <w:sz w:val="24"/>
                      <w:szCs w:val="24"/>
                    </w:rPr>
                    <w:t>Kutka</w:t>
                  </w:r>
                  <w:proofErr w:type="spellEnd"/>
                  <w:r>
                    <w:rPr>
                      <w:rFonts w:ascii="Times New Roman" w:eastAsia="Calibri" w:hAnsi="Times New Roman" w:cs="Times New Roman"/>
                      <w:sz w:val="24"/>
                      <w:szCs w:val="24"/>
                    </w:rPr>
                    <w:t>. Kas atsakingas už aikštelių prekybininkams subraižymą ir tvarkos įvedimą?</w:t>
                  </w:r>
                </w:p>
                <w:p w14:paraId="10E0DC20" w14:textId="72983848" w:rsidR="001E048E" w:rsidRDefault="001E048E"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Vilma Vilkickaitė. Administruoja seniūnai.</w:t>
                  </w:r>
                </w:p>
                <w:p w14:paraId="54B412FF" w14:textId="45841484" w:rsidR="001E048E" w:rsidRDefault="008E22CC"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Gediminas </w:t>
                  </w:r>
                  <w:proofErr w:type="spellStart"/>
                  <w:r>
                    <w:rPr>
                      <w:rFonts w:ascii="Times New Roman" w:eastAsia="Calibri" w:hAnsi="Times New Roman" w:cs="Times New Roman"/>
                      <w:sz w:val="24"/>
                      <w:szCs w:val="24"/>
                    </w:rPr>
                    <w:t>Kutka</w:t>
                  </w:r>
                  <w:proofErr w:type="spellEnd"/>
                  <w:r>
                    <w:rPr>
                      <w:rFonts w:ascii="Times New Roman" w:eastAsia="Calibri" w:hAnsi="Times New Roman" w:cs="Times New Roman"/>
                      <w:sz w:val="24"/>
                      <w:szCs w:val="24"/>
                    </w:rPr>
                    <w:t>. Reikėtų susigalvoti bendrą tvarką visiems.</w:t>
                  </w:r>
                </w:p>
                <w:p w14:paraId="7713F48D" w14:textId="4F6DCD60" w:rsidR="008E22CC" w:rsidRPr="001E048E" w:rsidRDefault="008E22CC"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Sigutis Obelevičius. Gera pastaba, šį klausimą užakcentuosime per artimiausią seniūnų sueigą.</w:t>
                  </w:r>
                </w:p>
                <w:p w14:paraId="63D13331" w14:textId="77777777"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6BA5D4CF"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5E0BC10" w14:textId="77777777" w:rsidR="00F3545C" w:rsidRPr="00F3545C" w:rsidRDefault="00F3545C" w:rsidP="00F3545C">
                  <w:pPr>
                    <w:spacing w:line="360" w:lineRule="auto"/>
                    <w:jc w:val="both"/>
                    <w:rPr>
                      <w:rFonts w:ascii="Times New Roman" w:eastAsia="Calibri" w:hAnsi="Times New Roman" w:cs="Times New Roman"/>
                      <w:sz w:val="24"/>
                      <w:szCs w:val="24"/>
                    </w:rPr>
                  </w:pPr>
                </w:p>
                <w:p w14:paraId="26F84ADD" w14:textId="66C5774C"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            20.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Dėl Prašymų dėl sutikimų Anykščių rajono savivaldybės teritorijoje steigti ar atidaryti lošimų organizavimo vietą ar tęsti lošimų organizavimo veiklą lošimų organizavimo vietoje išdavimo nagrinėjimo ir lošimų organizavimo vietos poveikio viešajai tvarkai, švietimui, kultūrai, visuomenės sveikatai, gyvenamajai aplinkai ir kriminogeninei situacijai vertinimo tvarkos aprašo parvirtinimo (1-T-332).</w:t>
                  </w:r>
                </w:p>
                <w:p w14:paraId="1E5CD2DC" w14:textId="2955CFAD"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Vilma Vilkickaitė.</w:t>
                  </w:r>
                </w:p>
                <w:p w14:paraId="789A2931" w14:textId="22876183"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C54AFD">
                    <w:rPr>
                      <w:rFonts w:ascii="Times New Roman" w:hAnsi="Times New Roman" w:cs="Times New Roman"/>
                      <w:bCs/>
                      <w:sz w:val="24"/>
                      <w:szCs w:val="24"/>
                    </w:rPr>
                    <w:t>0</w:t>
                  </w:r>
                  <w:r w:rsidRPr="00605149">
                    <w:rPr>
                      <w:rFonts w:ascii="Times New Roman" w:hAnsi="Times New Roman" w:cs="Times New Roman"/>
                      <w:bCs/>
                      <w:sz w:val="24"/>
                      <w:szCs w:val="24"/>
                    </w:rPr>
                    <w:t>, prieš-</w:t>
                  </w:r>
                  <w:r w:rsidR="00C54AFD">
                    <w:rPr>
                      <w:rFonts w:ascii="Times New Roman" w:hAnsi="Times New Roman" w:cs="Times New Roman"/>
                      <w:bCs/>
                      <w:sz w:val="24"/>
                      <w:szCs w:val="24"/>
                    </w:rPr>
                    <w:t>1</w:t>
                  </w:r>
                  <w:r w:rsidRPr="00605149">
                    <w:rPr>
                      <w:rFonts w:ascii="Times New Roman" w:hAnsi="Times New Roman" w:cs="Times New Roman"/>
                      <w:bCs/>
                      <w:sz w:val="24"/>
                      <w:szCs w:val="24"/>
                    </w:rPr>
                    <w:t>, susilaikė-0 Tarybos narių.</w:t>
                  </w:r>
                </w:p>
                <w:p w14:paraId="4D2B423F" w14:textId="77777777"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C0CF830" w14:textId="39B54449" w:rsidR="00F3545C" w:rsidRDefault="00F3545C" w:rsidP="00F3545C">
                  <w:pPr>
                    <w:spacing w:line="360" w:lineRule="auto"/>
                    <w:jc w:val="both"/>
                    <w:rPr>
                      <w:rFonts w:ascii="Times New Roman" w:eastAsia="Calibri" w:hAnsi="Times New Roman" w:cs="Times New Roman"/>
                      <w:b/>
                      <w:bCs/>
                      <w:sz w:val="24"/>
                      <w:szCs w:val="24"/>
                    </w:rPr>
                  </w:pPr>
                </w:p>
                <w:p w14:paraId="597DBE60" w14:textId="25656140" w:rsidR="008E22CC" w:rsidRDefault="008E22CC" w:rsidP="008E22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SVARSTYTA. Dėl Dalios Kazlauskienės ir Kęstučio </w:t>
                  </w:r>
                  <w:proofErr w:type="spellStart"/>
                  <w:r>
                    <w:rPr>
                      <w:rFonts w:ascii="Times New Roman" w:eastAsia="Calibri" w:hAnsi="Times New Roman" w:cs="Times New Roman"/>
                      <w:sz w:val="24"/>
                      <w:szCs w:val="24"/>
                    </w:rPr>
                    <w:t>Jacunsko</w:t>
                  </w:r>
                  <w:proofErr w:type="spellEnd"/>
                  <w:r>
                    <w:rPr>
                      <w:rFonts w:ascii="Times New Roman" w:eastAsia="Calibri" w:hAnsi="Times New Roman" w:cs="Times New Roman"/>
                      <w:sz w:val="24"/>
                      <w:szCs w:val="24"/>
                    </w:rPr>
                    <w:t xml:space="preserve"> nusišalinimo nuo 21 klausimo svarstymo.</w:t>
                  </w:r>
                </w:p>
                <w:p w14:paraId="47FD5EE3" w14:textId="146AD9E6" w:rsidR="008E22CC" w:rsidRPr="00605149" w:rsidRDefault="008E22CC" w:rsidP="008E22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5E2E0786" w14:textId="77777777" w:rsidR="008E22CC" w:rsidRDefault="008E22CC" w:rsidP="008E22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7A097FEE" w14:textId="77777777" w:rsidR="008E22CC" w:rsidRPr="00F3545C" w:rsidRDefault="008E22CC" w:rsidP="00F3545C">
                  <w:pPr>
                    <w:spacing w:line="360" w:lineRule="auto"/>
                    <w:jc w:val="both"/>
                    <w:rPr>
                      <w:rFonts w:ascii="Times New Roman" w:eastAsia="Calibri" w:hAnsi="Times New Roman" w:cs="Times New Roman"/>
                      <w:b/>
                      <w:bCs/>
                      <w:sz w:val="24"/>
                      <w:szCs w:val="24"/>
                    </w:rPr>
                  </w:pPr>
                </w:p>
                <w:p w14:paraId="6A11FBD7" w14:textId="70ED70D8"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sz w:val="24"/>
                      <w:szCs w:val="24"/>
                    </w:rPr>
                    <w:t xml:space="preserve">21. </w:t>
                  </w:r>
                  <w:r>
                    <w:rPr>
                      <w:rFonts w:ascii="Times New Roman" w:eastAsia="Calibri" w:hAnsi="Times New Roman" w:cs="Times New Roman"/>
                      <w:sz w:val="24"/>
                      <w:szCs w:val="24"/>
                    </w:rPr>
                    <w:t xml:space="preserve">SVARSTYTA. </w:t>
                  </w:r>
                  <w:r w:rsidRPr="00F3545C">
                    <w:rPr>
                      <w:rFonts w:ascii="Times New Roman" w:eastAsia="Calibri" w:hAnsi="Times New Roman" w:cs="Times New Roman"/>
                      <w:sz w:val="24"/>
                      <w:szCs w:val="24"/>
                    </w:rPr>
                    <w:t xml:space="preserve">Dėl viešosios įstaigos Anykščių rajono savivaldybės pirminės sveikatos priežiūros centro greitosios medicinos pagalbos padalinio paslaugų funkcijų perdavimo Panevėžio miesto savivaldybei (1-T-333).            </w:t>
                  </w:r>
                </w:p>
                <w:p w14:paraId="4EF7509B"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Vaiva Daugelavičienė</w:t>
                  </w:r>
                </w:p>
                <w:p w14:paraId="600EF87E" w14:textId="45F04243" w:rsidR="00F3545C" w:rsidRPr="00605149"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C54AFD">
                    <w:rPr>
                      <w:rFonts w:ascii="Times New Roman" w:hAnsi="Times New Roman" w:cs="Times New Roman"/>
                      <w:bCs/>
                      <w:sz w:val="24"/>
                      <w:szCs w:val="24"/>
                    </w:rPr>
                    <w:t>19</w:t>
                  </w:r>
                  <w:r w:rsidRPr="00605149">
                    <w:rPr>
                      <w:rFonts w:ascii="Times New Roman" w:hAnsi="Times New Roman" w:cs="Times New Roman"/>
                      <w:bCs/>
                      <w:sz w:val="24"/>
                      <w:szCs w:val="24"/>
                    </w:rPr>
                    <w:t>, prieš-0, susilaikė-0 Tarybos narių.</w:t>
                  </w:r>
                </w:p>
                <w:p w14:paraId="395FD483" w14:textId="3D508D32" w:rsidR="00F3545C" w:rsidRDefault="00F3545C" w:rsidP="00F3545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64592CD" w14:textId="461DA1EE" w:rsidR="008E22CC" w:rsidRDefault="008E22CC" w:rsidP="00F3545C">
                  <w:pPr>
                    <w:spacing w:line="360" w:lineRule="auto"/>
                    <w:jc w:val="both"/>
                    <w:rPr>
                      <w:rFonts w:ascii="Times New Roman" w:hAnsi="Times New Roman" w:cs="Times New Roman"/>
                      <w:bCs/>
                      <w:sz w:val="24"/>
                      <w:szCs w:val="24"/>
                    </w:rPr>
                  </w:pPr>
                </w:p>
                <w:p w14:paraId="79DA1108" w14:textId="6DC4194D" w:rsidR="008E22CC" w:rsidRDefault="008E22CC" w:rsidP="00F3545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Audronius Gališanka. Gal galite pakomentuoti VŠĮ „Sveikatos oazė“ atliktą auditą?</w:t>
                  </w:r>
                </w:p>
                <w:p w14:paraId="170BA193" w14:textId="55A2E08F" w:rsidR="008E22CC" w:rsidRDefault="008E22CC" w:rsidP="00F3545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 Audito medžiaga su direktore aptarta, į kitą Tarybos posėdį reikia pasikviesti kontrolierių, kad jis trumpai pristatytų.</w:t>
                  </w:r>
                </w:p>
                <w:p w14:paraId="00DC1A90" w14:textId="78298D24" w:rsidR="00F3545C" w:rsidRDefault="008E22CC" w:rsidP="00F3545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Regina Patalauskienė. Turime pakviesti ne tik kontrolierių, bet ir įstaigos vadovę.</w:t>
                  </w:r>
                </w:p>
                <w:p w14:paraId="6D188D45" w14:textId="77777777" w:rsidR="008E22CC" w:rsidRPr="008E22CC" w:rsidRDefault="008E22CC" w:rsidP="00F3545C">
                  <w:pPr>
                    <w:spacing w:line="360" w:lineRule="auto"/>
                    <w:jc w:val="both"/>
                    <w:rPr>
                      <w:rFonts w:ascii="Times New Roman" w:hAnsi="Times New Roman" w:cs="Times New Roman"/>
                      <w:bCs/>
                      <w:sz w:val="24"/>
                      <w:szCs w:val="24"/>
                    </w:rPr>
                  </w:pPr>
                </w:p>
                <w:p w14:paraId="16F3A808"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b/>
                      <w:bCs/>
                      <w:sz w:val="24"/>
                      <w:szCs w:val="24"/>
                    </w:rPr>
                    <w:t xml:space="preserve">Informacija. </w:t>
                  </w:r>
                  <w:r w:rsidRPr="00F3545C">
                    <w:rPr>
                      <w:rFonts w:ascii="Times New Roman" w:eastAsia="Calibri" w:hAnsi="Times New Roman" w:cs="Times New Roman"/>
                      <w:sz w:val="24"/>
                      <w:szCs w:val="24"/>
                    </w:rPr>
                    <w:t>Informacinis pranešimas tema „Gaisrų prevencija Savivaldybėje“.</w:t>
                  </w:r>
                </w:p>
                <w:p w14:paraId="1C820AB5" w14:textId="2C687E28" w:rsid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Reda Kruopė</w:t>
                  </w:r>
                </w:p>
                <w:p w14:paraId="3FBC92D5" w14:textId="27FACFD0" w:rsidR="00F3545C" w:rsidRPr="00F3545C" w:rsidRDefault="00F3545C" w:rsidP="00F3545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Informacija išklausyta.</w:t>
                  </w:r>
                </w:p>
                <w:p w14:paraId="43E191E4" w14:textId="77777777" w:rsidR="00F3545C" w:rsidRPr="00F3545C" w:rsidRDefault="00F3545C" w:rsidP="00F3545C">
                  <w:pPr>
                    <w:spacing w:line="360" w:lineRule="auto"/>
                    <w:jc w:val="both"/>
                    <w:rPr>
                      <w:rFonts w:ascii="Times New Roman" w:eastAsia="Calibri" w:hAnsi="Times New Roman" w:cs="Times New Roman"/>
                      <w:sz w:val="24"/>
                      <w:szCs w:val="24"/>
                    </w:rPr>
                  </w:pPr>
                  <w:r w:rsidRPr="00F3545C">
                    <w:rPr>
                      <w:rFonts w:ascii="Times New Roman" w:eastAsia="Calibri" w:hAnsi="Times New Roman" w:cs="Times New Roman"/>
                      <w:b/>
                      <w:bCs/>
                      <w:sz w:val="24"/>
                      <w:szCs w:val="24"/>
                    </w:rPr>
                    <w:t xml:space="preserve">Informacija. </w:t>
                  </w:r>
                  <w:r w:rsidRPr="00F3545C">
                    <w:rPr>
                      <w:rFonts w:ascii="Times New Roman" w:eastAsia="Calibri" w:hAnsi="Times New Roman" w:cs="Times New Roman"/>
                      <w:sz w:val="24"/>
                      <w:szCs w:val="24"/>
                    </w:rPr>
                    <w:t>Informacija apie Anykščių rajono savivaldybės tarybos sprendimų įgyvendinimą.</w:t>
                  </w:r>
                </w:p>
                <w:p w14:paraId="3FA6A8A3" w14:textId="77777777" w:rsidR="00F3545C" w:rsidRPr="00F3545C" w:rsidRDefault="00F3545C" w:rsidP="00F3545C">
                  <w:pPr>
                    <w:spacing w:line="360" w:lineRule="auto"/>
                    <w:jc w:val="both"/>
                    <w:rPr>
                      <w:rFonts w:ascii="Times New Roman" w:eastAsia="Calibri" w:hAnsi="Times New Roman" w:cs="Times New Roman"/>
                      <w:b/>
                      <w:bCs/>
                      <w:sz w:val="24"/>
                      <w:szCs w:val="24"/>
                    </w:rPr>
                  </w:pPr>
                  <w:r w:rsidRPr="00F3545C">
                    <w:rPr>
                      <w:rFonts w:ascii="Times New Roman" w:eastAsia="Calibri" w:hAnsi="Times New Roman" w:cs="Times New Roman"/>
                      <w:b/>
                      <w:bCs/>
                      <w:sz w:val="24"/>
                      <w:szCs w:val="24"/>
                    </w:rPr>
                    <w:t xml:space="preserve">           Pranešėja – Ligita </w:t>
                  </w:r>
                  <w:proofErr w:type="spellStart"/>
                  <w:r w:rsidRPr="00F3545C">
                    <w:rPr>
                      <w:rFonts w:ascii="Times New Roman" w:eastAsia="Calibri" w:hAnsi="Times New Roman" w:cs="Times New Roman"/>
                      <w:b/>
                      <w:bCs/>
                      <w:sz w:val="24"/>
                      <w:szCs w:val="24"/>
                    </w:rPr>
                    <w:t>Kuliešaitė</w:t>
                  </w:r>
                  <w:proofErr w:type="spellEnd"/>
                </w:p>
                <w:p w14:paraId="75A8B122" w14:textId="5C3E440C" w:rsidR="008010CD" w:rsidRPr="00154BDA" w:rsidRDefault="00F3545C" w:rsidP="00B00836">
                  <w:pPr>
                    <w:spacing w:line="360" w:lineRule="auto"/>
                    <w:jc w:val="both"/>
                    <w:rPr>
                      <w:rFonts w:ascii="Times New Roman" w:hAnsi="Times New Roman" w:cs="Times New Roman"/>
                      <w:sz w:val="24"/>
                      <w:szCs w:val="24"/>
                    </w:rPr>
                  </w:pPr>
                  <w:r>
                    <w:rPr>
                      <w:rFonts w:ascii="Times New Roman" w:hAnsi="Times New Roman" w:cs="Times New Roman"/>
                      <w:sz w:val="24"/>
                      <w:szCs w:val="24"/>
                    </w:rPr>
                    <w:t>Informacija išklausyta.</w:t>
                  </w: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4"/>
            <w:tr w:rsidR="0085453A" w:rsidRPr="0085453A" w14:paraId="6E26CF0D" w14:textId="77777777" w:rsidTr="001B2552">
              <w:trPr>
                <w:trHeight w:val="247"/>
              </w:trPr>
              <w:tc>
                <w:tcPr>
                  <w:tcW w:w="9513" w:type="dxa"/>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1C5C57C" w14:textId="61F07F2F" w:rsidR="008964B1" w:rsidRDefault="008964B1" w:rsidP="00EF7A02">
            <w:pPr>
              <w:spacing w:line="360" w:lineRule="auto"/>
              <w:rPr>
                <w:rFonts w:ascii="Times New Roman" w:hAnsi="Times New Roman" w:cs="Times New Roman"/>
                <w:bCs/>
                <w:sz w:val="24"/>
                <w:szCs w:val="24"/>
              </w:rPr>
            </w:pPr>
          </w:p>
          <w:p w14:paraId="624C164C" w14:textId="1C0054DA" w:rsidR="008E22CC" w:rsidRDefault="008E22CC" w:rsidP="00EF7A02">
            <w:pPr>
              <w:spacing w:line="360" w:lineRule="auto"/>
              <w:rPr>
                <w:rFonts w:ascii="Times New Roman" w:hAnsi="Times New Roman" w:cs="Times New Roman"/>
                <w:bCs/>
                <w:sz w:val="24"/>
                <w:szCs w:val="24"/>
              </w:rPr>
            </w:pPr>
          </w:p>
          <w:p w14:paraId="53C3F09B" w14:textId="1EF25A1B" w:rsidR="008E22CC" w:rsidRDefault="008E22CC" w:rsidP="00EF7A02">
            <w:pPr>
              <w:spacing w:line="360" w:lineRule="auto"/>
              <w:rPr>
                <w:rFonts w:ascii="Times New Roman" w:hAnsi="Times New Roman" w:cs="Times New Roman"/>
                <w:bCs/>
                <w:sz w:val="24"/>
                <w:szCs w:val="24"/>
              </w:rPr>
            </w:pPr>
          </w:p>
          <w:p w14:paraId="52777195" w14:textId="4B4D4EAC" w:rsidR="008E22CC" w:rsidRDefault="008E22CC" w:rsidP="00EF7A02">
            <w:pPr>
              <w:spacing w:line="360" w:lineRule="auto"/>
              <w:rPr>
                <w:rFonts w:ascii="Times New Roman" w:hAnsi="Times New Roman" w:cs="Times New Roman"/>
                <w:bCs/>
                <w:sz w:val="24"/>
                <w:szCs w:val="24"/>
              </w:rPr>
            </w:pPr>
          </w:p>
          <w:p w14:paraId="6FD00BC0" w14:textId="1B5FBAD7" w:rsidR="008E22CC" w:rsidRDefault="008E22CC" w:rsidP="00EF7A02">
            <w:pPr>
              <w:spacing w:line="360" w:lineRule="auto"/>
              <w:rPr>
                <w:rFonts w:ascii="Times New Roman" w:hAnsi="Times New Roman" w:cs="Times New Roman"/>
                <w:bCs/>
                <w:sz w:val="24"/>
                <w:szCs w:val="24"/>
              </w:rPr>
            </w:pPr>
          </w:p>
          <w:p w14:paraId="428F87C6" w14:textId="17587D37" w:rsidR="008E22CC" w:rsidRDefault="008E22CC" w:rsidP="00EF7A02">
            <w:pPr>
              <w:spacing w:line="360" w:lineRule="auto"/>
              <w:rPr>
                <w:rFonts w:ascii="Times New Roman" w:hAnsi="Times New Roman" w:cs="Times New Roman"/>
                <w:bCs/>
                <w:sz w:val="24"/>
                <w:szCs w:val="24"/>
              </w:rPr>
            </w:pPr>
          </w:p>
          <w:p w14:paraId="38C868FE" w14:textId="7B70B315" w:rsidR="008E22CC" w:rsidRDefault="008E22CC" w:rsidP="00EF7A02">
            <w:pPr>
              <w:spacing w:line="360" w:lineRule="auto"/>
              <w:rPr>
                <w:rFonts w:ascii="Times New Roman" w:hAnsi="Times New Roman" w:cs="Times New Roman"/>
                <w:bCs/>
                <w:sz w:val="24"/>
                <w:szCs w:val="24"/>
              </w:rPr>
            </w:pPr>
          </w:p>
          <w:p w14:paraId="2D933287" w14:textId="03062F4D" w:rsidR="008E22CC" w:rsidRDefault="008E22CC" w:rsidP="00EF7A02">
            <w:pPr>
              <w:spacing w:line="360" w:lineRule="auto"/>
              <w:rPr>
                <w:rFonts w:ascii="Times New Roman" w:hAnsi="Times New Roman" w:cs="Times New Roman"/>
                <w:bCs/>
                <w:sz w:val="24"/>
                <w:szCs w:val="24"/>
              </w:rPr>
            </w:pPr>
          </w:p>
          <w:p w14:paraId="4B48C420" w14:textId="77777777" w:rsidR="008E22CC" w:rsidRDefault="008E22CC"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6" w:name="_Hlk68161398"/>
            <w:r w:rsidRPr="0085453A">
              <w:rPr>
                <w:rFonts w:ascii="Times New Roman" w:hAnsi="Times New Roman" w:cs="Times New Roman"/>
                <w:bCs/>
                <w:sz w:val="24"/>
                <w:szCs w:val="24"/>
              </w:rPr>
              <w:t>Anykščių rajono savivaldybės tarybos</w:t>
            </w:r>
          </w:p>
          <w:p w14:paraId="7CFF61A4" w14:textId="7BAB7B30"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8964B1">
              <w:rPr>
                <w:rFonts w:ascii="Times New Roman" w:hAnsi="Times New Roman" w:cs="Times New Roman"/>
                <w:bCs/>
                <w:sz w:val="24"/>
                <w:szCs w:val="24"/>
              </w:rPr>
              <w:t>1</w:t>
            </w:r>
            <w:r w:rsidR="00F3545C">
              <w:rPr>
                <w:rFonts w:ascii="Times New Roman" w:hAnsi="Times New Roman" w:cs="Times New Roman"/>
                <w:bCs/>
                <w:sz w:val="24"/>
                <w:szCs w:val="24"/>
              </w:rPr>
              <w:t>1</w:t>
            </w:r>
            <w:r w:rsidRPr="0085453A">
              <w:rPr>
                <w:rFonts w:ascii="Times New Roman" w:hAnsi="Times New Roman" w:cs="Times New Roman"/>
                <w:bCs/>
                <w:sz w:val="24"/>
                <w:szCs w:val="24"/>
              </w:rPr>
              <w:t>-</w:t>
            </w:r>
            <w:r w:rsidR="00A16B23">
              <w:rPr>
                <w:rFonts w:ascii="Times New Roman" w:hAnsi="Times New Roman" w:cs="Times New Roman"/>
                <w:bCs/>
                <w:sz w:val="24"/>
                <w:szCs w:val="24"/>
              </w:rPr>
              <w:t>2</w:t>
            </w:r>
            <w:r w:rsidR="00F3545C">
              <w:rPr>
                <w:rFonts w:ascii="Times New Roman" w:hAnsi="Times New Roman" w:cs="Times New Roman"/>
                <w:bCs/>
                <w:sz w:val="24"/>
                <w:szCs w:val="24"/>
              </w:rPr>
              <w:t>4</w:t>
            </w:r>
            <w:r w:rsidRPr="0085453A">
              <w:rPr>
                <w:rFonts w:ascii="Times New Roman" w:hAnsi="Times New Roman" w:cs="Times New Roman"/>
                <w:bCs/>
                <w:sz w:val="24"/>
                <w:szCs w:val="24"/>
              </w:rPr>
              <w:t xml:space="preserve"> protokolo Nr. 1-TP-</w:t>
            </w:r>
            <w:r w:rsidR="00493A49">
              <w:rPr>
                <w:rFonts w:ascii="Times New Roman" w:hAnsi="Times New Roman" w:cs="Times New Roman"/>
                <w:bCs/>
                <w:sz w:val="24"/>
                <w:szCs w:val="24"/>
              </w:rPr>
              <w:t>1</w:t>
            </w:r>
            <w:r w:rsidR="00F3545C">
              <w:rPr>
                <w:rFonts w:ascii="Times New Roman" w:hAnsi="Times New Roman" w:cs="Times New Roman"/>
                <w:bCs/>
                <w:sz w:val="24"/>
                <w:szCs w:val="24"/>
              </w:rPr>
              <w:t>4</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00951ADC" w:rsidR="0085453A" w:rsidRPr="0085453A" w:rsidRDefault="00493A49"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6F069E">
        <w:rPr>
          <w:rFonts w:ascii="Times New Roman" w:hAnsi="Times New Roman" w:cs="Times New Roman"/>
          <w:b/>
          <w:bCs/>
          <w:sz w:val="24"/>
          <w:szCs w:val="24"/>
        </w:rPr>
        <w:t>8</w:t>
      </w:r>
      <w:r w:rsidR="0085453A" w:rsidRPr="0085453A">
        <w:rPr>
          <w:rFonts w:ascii="Times New Roman" w:hAnsi="Times New Roman" w:cs="Times New Roman"/>
          <w:b/>
          <w:bCs/>
          <w:sz w:val="24"/>
          <w:szCs w:val="24"/>
        </w:rPr>
        <w:t>– AJAME RAJONO SAVIVALDYBĖS TARYBOS POSĖDYJE,</w:t>
      </w:r>
    </w:p>
    <w:p w14:paraId="45EE9CD8" w14:textId="231CF061"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6F069E">
        <w:rPr>
          <w:rFonts w:ascii="Times New Roman" w:hAnsi="Times New Roman" w:cs="Times New Roman"/>
          <w:b/>
          <w:bCs/>
          <w:sz w:val="24"/>
          <w:szCs w:val="24"/>
        </w:rPr>
        <w:t>LAPKRIČIO 24</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8CF5CCB" w14:textId="69B788F6" w:rsidR="002F2043" w:rsidRDefault="002F2043"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Donatas </w:t>
      </w:r>
      <w:proofErr w:type="spellStart"/>
      <w:r w:rsidRPr="002533EA">
        <w:rPr>
          <w:rFonts w:ascii="Times New Roman" w:hAnsi="Times New Roman" w:cs="Times New Roman"/>
          <w:sz w:val="24"/>
          <w:szCs w:val="24"/>
        </w:rPr>
        <w:t>Krikštaponis</w:t>
      </w:r>
      <w:proofErr w:type="spellEnd"/>
      <w:r w:rsidRPr="002533EA">
        <w:rPr>
          <w:rFonts w:ascii="Times New Roman" w:hAnsi="Times New Roman" w:cs="Times New Roman"/>
          <w:sz w:val="24"/>
          <w:szCs w:val="24"/>
        </w:rPr>
        <w:t>;</w:t>
      </w:r>
    </w:p>
    <w:p w14:paraId="410E250D" w14:textId="777453EF" w:rsidR="008964B1" w:rsidRDefault="008964B1" w:rsidP="002F2043">
      <w:pPr>
        <w:spacing w:line="360" w:lineRule="auto"/>
        <w:rPr>
          <w:rFonts w:ascii="Times New Roman" w:hAnsi="Times New Roman" w:cs="Times New Roman"/>
          <w:sz w:val="24"/>
          <w:szCs w:val="24"/>
        </w:rPr>
      </w:pPr>
      <w:r>
        <w:rPr>
          <w:rFonts w:ascii="Times New Roman" w:hAnsi="Times New Roman" w:cs="Times New Roman"/>
          <w:sz w:val="24"/>
          <w:szCs w:val="24"/>
        </w:rPr>
        <w:t>Irma Smalskienė</w:t>
      </w:r>
      <w:r w:rsidR="006F069E">
        <w:rPr>
          <w:rFonts w:ascii="Times New Roman" w:hAnsi="Times New Roman" w:cs="Times New Roman"/>
          <w:sz w:val="24"/>
          <w:szCs w:val="24"/>
        </w:rPr>
        <w:t>;</w:t>
      </w:r>
    </w:p>
    <w:p w14:paraId="44C4E9DD" w14:textId="19264138" w:rsidR="006F069E" w:rsidRDefault="006F069E" w:rsidP="002F2043">
      <w:pPr>
        <w:spacing w:line="360" w:lineRule="auto"/>
        <w:rPr>
          <w:rFonts w:ascii="Times New Roman" w:hAnsi="Times New Roman" w:cs="Times New Roman"/>
          <w:sz w:val="24"/>
          <w:szCs w:val="24"/>
        </w:rPr>
      </w:pPr>
      <w:r>
        <w:rPr>
          <w:rFonts w:ascii="Times New Roman" w:hAnsi="Times New Roman" w:cs="Times New Roman"/>
          <w:sz w:val="24"/>
          <w:szCs w:val="24"/>
        </w:rPr>
        <w:t xml:space="preserve">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w:t>
      </w:r>
    </w:p>
    <w:p w14:paraId="6BA0D2D3" w14:textId="3FB2B28A" w:rsidR="006F069E" w:rsidRPr="002533EA" w:rsidRDefault="006F069E" w:rsidP="002F2043">
      <w:pPr>
        <w:spacing w:line="360" w:lineRule="auto"/>
        <w:rPr>
          <w:rFonts w:ascii="Times New Roman" w:hAnsi="Times New Roman" w:cs="Times New Roman"/>
          <w:sz w:val="24"/>
          <w:szCs w:val="24"/>
        </w:rPr>
      </w:pPr>
      <w:r>
        <w:rPr>
          <w:rFonts w:ascii="Times New Roman" w:hAnsi="Times New Roman" w:cs="Times New Roman"/>
          <w:sz w:val="24"/>
          <w:szCs w:val="24"/>
        </w:rPr>
        <w:t>Kęstutis Tubis.</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1"/>
      <w:bookmarkEnd w:id="6"/>
    </w:p>
    <w:sectPr w:rsidR="0072011C" w:rsidRPr="00A032F0" w:rsidSect="006D4990">
      <w:headerReference w:type="even" r:id="rId9"/>
      <w:headerReference w:type="default" r:id="rId10"/>
      <w:headerReference w:type="first" r:id="rId11"/>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33BC2" w14:textId="77777777" w:rsidR="00DD27AB" w:rsidRDefault="00DD27AB">
      <w:pPr>
        <w:spacing w:after="0" w:line="240" w:lineRule="auto"/>
      </w:pPr>
      <w:r>
        <w:separator/>
      </w:r>
    </w:p>
  </w:endnote>
  <w:endnote w:type="continuationSeparator" w:id="0">
    <w:p w14:paraId="05724EA6" w14:textId="77777777" w:rsidR="00DD27AB" w:rsidRDefault="00DD2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73F19" w14:textId="77777777" w:rsidR="00DD27AB" w:rsidRDefault="00DD27AB">
      <w:pPr>
        <w:spacing w:after="0" w:line="240" w:lineRule="auto"/>
      </w:pPr>
      <w:r>
        <w:separator/>
      </w:r>
    </w:p>
  </w:footnote>
  <w:footnote w:type="continuationSeparator" w:id="0">
    <w:p w14:paraId="5442DA74" w14:textId="77777777" w:rsidR="00DD27AB" w:rsidRDefault="00DD2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27685"/>
    <w:rsid w:val="00031B8E"/>
    <w:rsid w:val="00031CD4"/>
    <w:rsid w:val="00040DD1"/>
    <w:rsid w:val="00045008"/>
    <w:rsid w:val="00045DB4"/>
    <w:rsid w:val="0005271E"/>
    <w:rsid w:val="00056E82"/>
    <w:rsid w:val="0006362E"/>
    <w:rsid w:val="000660C1"/>
    <w:rsid w:val="00067ACD"/>
    <w:rsid w:val="00076638"/>
    <w:rsid w:val="00080865"/>
    <w:rsid w:val="0008142B"/>
    <w:rsid w:val="000864AA"/>
    <w:rsid w:val="000B31CF"/>
    <w:rsid w:val="000B4F76"/>
    <w:rsid w:val="000C06A2"/>
    <w:rsid w:val="000C1695"/>
    <w:rsid w:val="000D33D9"/>
    <w:rsid w:val="000D5BC6"/>
    <w:rsid w:val="000E00B7"/>
    <w:rsid w:val="000E051D"/>
    <w:rsid w:val="000E164B"/>
    <w:rsid w:val="000E6388"/>
    <w:rsid w:val="000F1538"/>
    <w:rsid w:val="00100335"/>
    <w:rsid w:val="00102ECD"/>
    <w:rsid w:val="0010573D"/>
    <w:rsid w:val="00113202"/>
    <w:rsid w:val="00115518"/>
    <w:rsid w:val="00117D6F"/>
    <w:rsid w:val="00124A37"/>
    <w:rsid w:val="00125763"/>
    <w:rsid w:val="00130E71"/>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B2552"/>
    <w:rsid w:val="001C08F8"/>
    <w:rsid w:val="001C4467"/>
    <w:rsid w:val="001C664B"/>
    <w:rsid w:val="001D1D65"/>
    <w:rsid w:val="001E048E"/>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985"/>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5A8"/>
    <w:rsid w:val="00371DCD"/>
    <w:rsid w:val="00373B3A"/>
    <w:rsid w:val="00381B23"/>
    <w:rsid w:val="00381D0E"/>
    <w:rsid w:val="003866C0"/>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6043"/>
    <w:rsid w:val="003F7B7E"/>
    <w:rsid w:val="00402FE3"/>
    <w:rsid w:val="00407699"/>
    <w:rsid w:val="0041012A"/>
    <w:rsid w:val="00411BDF"/>
    <w:rsid w:val="004135F4"/>
    <w:rsid w:val="00420006"/>
    <w:rsid w:val="0042424A"/>
    <w:rsid w:val="00424D13"/>
    <w:rsid w:val="004258B9"/>
    <w:rsid w:val="00434ED8"/>
    <w:rsid w:val="00436E9D"/>
    <w:rsid w:val="004414F7"/>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35A"/>
    <w:rsid w:val="00493A49"/>
    <w:rsid w:val="00496088"/>
    <w:rsid w:val="004A61EA"/>
    <w:rsid w:val="004A63C7"/>
    <w:rsid w:val="004B03EC"/>
    <w:rsid w:val="004B15A9"/>
    <w:rsid w:val="004B32B3"/>
    <w:rsid w:val="004C1576"/>
    <w:rsid w:val="004C5F43"/>
    <w:rsid w:val="004D08D6"/>
    <w:rsid w:val="004D4964"/>
    <w:rsid w:val="004E0886"/>
    <w:rsid w:val="004E20FB"/>
    <w:rsid w:val="004E2A44"/>
    <w:rsid w:val="004F0A81"/>
    <w:rsid w:val="004F1C73"/>
    <w:rsid w:val="004F20A2"/>
    <w:rsid w:val="004F263A"/>
    <w:rsid w:val="004F63CE"/>
    <w:rsid w:val="004F7C20"/>
    <w:rsid w:val="005113F1"/>
    <w:rsid w:val="00524AD4"/>
    <w:rsid w:val="00531B99"/>
    <w:rsid w:val="0053633C"/>
    <w:rsid w:val="00536E30"/>
    <w:rsid w:val="00550B63"/>
    <w:rsid w:val="005520BC"/>
    <w:rsid w:val="00554A2D"/>
    <w:rsid w:val="005650FC"/>
    <w:rsid w:val="00565180"/>
    <w:rsid w:val="00577865"/>
    <w:rsid w:val="00580325"/>
    <w:rsid w:val="005842D6"/>
    <w:rsid w:val="00597E7C"/>
    <w:rsid w:val="005A2EE1"/>
    <w:rsid w:val="005B0171"/>
    <w:rsid w:val="005B362C"/>
    <w:rsid w:val="005C169A"/>
    <w:rsid w:val="005C6DCC"/>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47B"/>
    <w:rsid w:val="006A0C67"/>
    <w:rsid w:val="006A2603"/>
    <w:rsid w:val="006B4B8B"/>
    <w:rsid w:val="006C2277"/>
    <w:rsid w:val="006C291D"/>
    <w:rsid w:val="006C3774"/>
    <w:rsid w:val="006C3972"/>
    <w:rsid w:val="006D17D9"/>
    <w:rsid w:val="006D4990"/>
    <w:rsid w:val="006E047D"/>
    <w:rsid w:val="006F069E"/>
    <w:rsid w:val="006F6E77"/>
    <w:rsid w:val="00704A02"/>
    <w:rsid w:val="00714A0E"/>
    <w:rsid w:val="0072011C"/>
    <w:rsid w:val="00725082"/>
    <w:rsid w:val="007250C8"/>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80F9C"/>
    <w:rsid w:val="00882771"/>
    <w:rsid w:val="00882F10"/>
    <w:rsid w:val="00892C21"/>
    <w:rsid w:val="008964B1"/>
    <w:rsid w:val="0089656E"/>
    <w:rsid w:val="00896F5C"/>
    <w:rsid w:val="0089715D"/>
    <w:rsid w:val="008A28EB"/>
    <w:rsid w:val="008A6E7D"/>
    <w:rsid w:val="008A7B6F"/>
    <w:rsid w:val="008A7D92"/>
    <w:rsid w:val="008B31AE"/>
    <w:rsid w:val="008C4F05"/>
    <w:rsid w:val="008D43F6"/>
    <w:rsid w:val="008D5561"/>
    <w:rsid w:val="008D5F2B"/>
    <w:rsid w:val="008D721F"/>
    <w:rsid w:val="008E22CC"/>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3600C"/>
    <w:rsid w:val="009413D8"/>
    <w:rsid w:val="00942328"/>
    <w:rsid w:val="00947466"/>
    <w:rsid w:val="009556B6"/>
    <w:rsid w:val="00960673"/>
    <w:rsid w:val="00960B1E"/>
    <w:rsid w:val="00983A25"/>
    <w:rsid w:val="00984806"/>
    <w:rsid w:val="009907B5"/>
    <w:rsid w:val="00993F97"/>
    <w:rsid w:val="00995970"/>
    <w:rsid w:val="009974F9"/>
    <w:rsid w:val="009A001F"/>
    <w:rsid w:val="009A55F4"/>
    <w:rsid w:val="009A5C80"/>
    <w:rsid w:val="009A6990"/>
    <w:rsid w:val="009B7E5B"/>
    <w:rsid w:val="009C3C6C"/>
    <w:rsid w:val="009C4910"/>
    <w:rsid w:val="009D4403"/>
    <w:rsid w:val="009D4F91"/>
    <w:rsid w:val="009E5EB8"/>
    <w:rsid w:val="009E67F8"/>
    <w:rsid w:val="009E6C94"/>
    <w:rsid w:val="009F6F8F"/>
    <w:rsid w:val="00A01B3B"/>
    <w:rsid w:val="00A022AB"/>
    <w:rsid w:val="00A032F0"/>
    <w:rsid w:val="00A05983"/>
    <w:rsid w:val="00A05C68"/>
    <w:rsid w:val="00A06818"/>
    <w:rsid w:val="00A16B23"/>
    <w:rsid w:val="00A219B0"/>
    <w:rsid w:val="00A234AE"/>
    <w:rsid w:val="00A27E91"/>
    <w:rsid w:val="00A27FBD"/>
    <w:rsid w:val="00A30740"/>
    <w:rsid w:val="00A3198F"/>
    <w:rsid w:val="00A33548"/>
    <w:rsid w:val="00A35CC5"/>
    <w:rsid w:val="00A36A72"/>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3B97"/>
    <w:rsid w:val="00AE45C9"/>
    <w:rsid w:val="00AE49B7"/>
    <w:rsid w:val="00B00836"/>
    <w:rsid w:val="00B10900"/>
    <w:rsid w:val="00B10DBA"/>
    <w:rsid w:val="00B12289"/>
    <w:rsid w:val="00B1363F"/>
    <w:rsid w:val="00B15153"/>
    <w:rsid w:val="00B22EB4"/>
    <w:rsid w:val="00B25EDF"/>
    <w:rsid w:val="00B2714B"/>
    <w:rsid w:val="00B303AF"/>
    <w:rsid w:val="00B32AFF"/>
    <w:rsid w:val="00B33665"/>
    <w:rsid w:val="00B33D9A"/>
    <w:rsid w:val="00B34827"/>
    <w:rsid w:val="00B375A7"/>
    <w:rsid w:val="00B51B3B"/>
    <w:rsid w:val="00B61ABF"/>
    <w:rsid w:val="00B62BB5"/>
    <w:rsid w:val="00B65873"/>
    <w:rsid w:val="00B812AA"/>
    <w:rsid w:val="00B82175"/>
    <w:rsid w:val="00B8251D"/>
    <w:rsid w:val="00B879AB"/>
    <w:rsid w:val="00B9044C"/>
    <w:rsid w:val="00B91EEF"/>
    <w:rsid w:val="00B9429D"/>
    <w:rsid w:val="00B9431F"/>
    <w:rsid w:val="00B94FCA"/>
    <w:rsid w:val="00BA1E3D"/>
    <w:rsid w:val="00BB0196"/>
    <w:rsid w:val="00BB6C2A"/>
    <w:rsid w:val="00BB6FFA"/>
    <w:rsid w:val="00BC1272"/>
    <w:rsid w:val="00BC3DB2"/>
    <w:rsid w:val="00BD612E"/>
    <w:rsid w:val="00BD7E09"/>
    <w:rsid w:val="00BE5726"/>
    <w:rsid w:val="00BE741B"/>
    <w:rsid w:val="00BF0B7B"/>
    <w:rsid w:val="00BF1CCA"/>
    <w:rsid w:val="00BF1E38"/>
    <w:rsid w:val="00C023C3"/>
    <w:rsid w:val="00C049B7"/>
    <w:rsid w:val="00C069DC"/>
    <w:rsid w:val="00C07B55"/>
    <w:rsid w:val="00C12A86"/>
    <w:rsid w:val="00C13C4F"/>
    <w:rsid w:val="00C1664F"/>
    <w:rsid w:val="00C24F9D"/>
    <w:rsid w:val="00C25736"/>
    <w:rsid w:val="00C26F07"/>
    <w:rsid w:val="00C30842"/>
    <w:rsid w:val="00C347B9"/>
    <w:rsid w:val="00C430B0"/>
    <w:rsid w:val="00C47F6B"/>
    <w:rsid w:val="00C5026D"/>
    <w:rsid w:val="00C50B67"/>
    <w:rsid w:val="00C531CA"/>
    <w:rsid w:val="00C54AFD"/>
    <w:rsid w:val="00C55F6F"/>
    <w:rsid w:val="00C57074"/>
    <w:rsid w:val="00C6681C"/>
    <w:rsid w:val="00C6775F"/>
    <w:rsid w:val="00C70D69"/>
    <w:rsid w:val="00C769C6"/>
    <w:rsid w:val="00C81961"/>
    <w:rsid w:val="00C83789"/>
    <w:rsid w:val="00C83F91"/>
    <w:rsid w:val="00C93B24"/>
    <w:rsid w:val="00C9672D"/>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1E46"/>
    <w:rsid w:val="00D13D6B"/>
    <w:rsid w:val="00D253A4"/>
    <w:rsid w:val="00D2588F"/>
    <w:rsid w:val="00D26971"/>
    <w:rsid w:val="00D3514F"/>
    <w:rsid w:val="00D46DEE"/>
    <w:rsid w:val="00D5115B"/>
    <w:rsid w:val="00D521DD"/>
    <w:rsid w:val="00D53737"/>
    <w:rsid w:val="00D557AF"/>
    <w:rsid w:val="00D57268"/>
    <w:rsid w:val="00D60D75"/>
    <w:rsid w:val="00D615B6"/>
    <w:rsid w:val="00D7007F"/>
    <w:rsid w:val="00D7091C"/>
    <w:rsid w:val="00D71331"/>
    <w:rsid w:val="00D74E15"/>
    <w:rsid w:val="00D75C4A"/>
    <w:rsid w:val="00D80A61"/>
    <w:rsid w:val="00D9044C"/>
    <w:rsid w:val="00D9393B"/>
    <w:rsid w:val="00D95A56"/>
    <w:rsid w:val="00D971A4"/>
    <w:rsid w:val="00DA2FA3"/>
    <w:rsid w:val="00DA3D15"/>
    <w:rsid w:val="00DA7F50"/>
    <w:rsid w:val="00DB033D"/>
    <w:rsid w:val="00DB532B"/>
    <w:rsid w:val="00DB55FD"/>
    <w:rsid w:val="00DB76B0"/>
    <w:rsid w:val="00DB77AA"/>
    <w:rsid w:val="00DC4587"/>
    <w:rsid w:val="00DC4FAF"/>
    <w:rsid w:val="00DC61ED"/>
    <w:rsid w:val="00DD27AB"/>
    <w:rsid w:val="00DD2812"/>
    <w:rsid w:val="00DD292A"/>
    <w:rsid w:val="00DE0F4E"/>
    <w:rsid w:val="00DE37A3"/>
    <w:rsid w:val="00DE6907"/>
    <w:rsid w:val="00DF0BAD"/>
    <w:rsid w:val="00DF1F08"/>
    <w:rsid w:val="00DF650A"/>
    <w:rsid w:val="00DF7186"/>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A3282"/>
    <w:rsid w:val="00EA5985"/>
    <w:rsid w:val="00EA67F3"/>
    <w:rsid w:val="00EB11DA"/>
    <w:rsid w:val="00EB24C9"/>
    <w:rsid w:val="00EC0AA3"/>
    <w:rsid w:val="00EC1154"/>
    <w:rsid w:val="00EC7BAE"/>
    <w:rsid w:val="00EC7CFB"/>
    <w:rsid w:val="00ED28C7"/>
    <w:rsid w:val="00ED56D5"/>
    <w:rsid w:val="00ED730A"/>
    <w:rsid w:val="00EE4032"/>
    <w:rsid w:val="00EF204E"/>
    <w:rsid w:val="00EF3F11"/>
    <w:rsid w:val="00EF56CB"/>
    <w:rsid w:val="00EF6478"/>
    <w:rsid w:val="00EF7A02"/>
    <w:rsid w:val="00F008A8"/>
    <w:rsid w:val="00F0428B"/>
    <w:rsid w:val="00F11550"/>
    <w:rsid w:val="00F20BD6"/>
    <w:rsid w:val="00F216D1"/>
    <w:rsid w:val="00F30987"/>
    <w:rsid w:val="00F30E81"/>
    <w:rsid w:val="00F31885"/>
    <w:rsid w:val="00F3378F"/>
    <w:rsid w:val="00F34414"/>
    <w:rsid w:val="00F34E53"/>
    <w:rsid w:val="00F3545C"/>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60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40355015">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995961446">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11856</Words>
  <Characters>6758</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5</cp:revision>
  <cp:lastPrinted>2022-12-02T09:00:00Z</cp:lastPrinted>
  <dcterms:created xsi:type="dcterms:W3CDTF">2022-12-01T09:36:00Z</dcterms:created>
  <dcterms:modified xsi:type="dcterms:W3CDTF">2022-12-02T09:05:00Z</dcterms:modified>
</cp:coreProperties>
</file>