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7DD21A" w14:textId="77777777" w:rsidR="00822D4D" w:rsidRPr="00822D4D" w:rsidRDefault="00822D4D" w:rsidP="00822D4D">
      <w:pPr>
        <w:suppressAutoHyphens w:val="0"/>
        <w:autoSpaceDN/>
        <w:spacing w:after="0"/>
        <w:ind w:left="3600" w:firstLine="720"/>
        <w:textAlignment w:val="auto"/>
        <w:rPr>
          <w:rFonts w:ascii="Times New Roman" w:eastAsia="Times New Roman" w:hAnsi="Times New Roman"/>
          <w:sz w:val="24"/>
          <w:szCs w:val="24"/>
          <w:lang w:val="en-GB"/>
        </w:rPr>
      </w:pPr>
      <w:bookmarkStart w:id="0" w:name="_GoBack"/>
      <w:bookmarkEnd w:id="0"/>
      <w:r w:rsidRPr="00822D4D">
        <w:rPr>
          <w:rFonts w:ascii="Times New Roman" w:eastAsia="Times New Roman" w:hAnsi="Times New Roman"/>
          <w:sz w:val="20"/>
          <w:szCs w:val="24"/>
          <w:lang w:val="en-GB"/>
        </w:rPr>
        <w:tab/>
      </w:r>
      <w:r w:rsidRPr="00822D4D">
        <w:rPr>
          <w:rFonts w:ascii="Times New Roman" w:eastAsia="Times New Roman" w:hAnsi="Times New Roman"/>
          <w:sz w:val="20"/>
          <w:szCs w:val="24"/>
          <w:lang w:val="en-GB"/>
        </w:rPr>
        <w:tab/>
      </w:r>
      <w:r w:rsidRPr="00566B35">
        <w:rPr>
          <w:rFonts w:ascii="Times New Roman" w:eastAsia="Times New Roman" w:hAnsi="Times New Roman"/>
          <w:sz w:val="20"/>
          <w:szCs w:val="24"/>
          <w:lang w:val="en-GB"/>
        </w:rPr>
        <w:tab/>
      </w:r>
      <w:r w:rsidRPr="00822D4D">
        <w:rPr>
          <w:rFonts w:ascii="Times New Roman" w:eastAsia="Times New Roman" w:hAnsi="Times New Roman"/>
          <w:sz w:val="24"/>
          <w:szCs w:val="24"/>
          <w:lang w:val="en-GB"/>
        </w:rPr>
        <w:tab/>
      </w:r>
    </w:p>
    <w:p w14:paraId="48F23411" w14:textId="77777777" w:rsidR="00822D4D" w:rsidRPr="00822D4D" w:rsidRDefault="00822D4D" w:rsidP="00822D4D">
      <w:pPr>
        <w:suppressAutoHyphens w:val="0"/>
        <w:autoSpaceDN/>
        <w:spacing w:after="0"/>
        <w:ind w:left="3600" w:firstLine="720"/>
        <w:textAlignment w:val="auto"/>
        <w:rPr>
          <w:rFonts w:ascii="Times New Roman" w:eastAsia="Times New Roman" w:hAnsi="Times New Roman"/>
          <w:sz w:val="20"/>
          <w:szCs w:val="24"/>
          <w:lang w:val="en-GB"/>
        </w:rPr>
      </w:pPr>
      <w:r w:rsidRPr="00822D4D">
        <w:rPr>
          <w:rFonts w:ascii="Times New Roman" w:eastAsia="Times New Roman" w:hAnsi="Times New Roman"/>
          <w:noProof/>
          <w:sz w:val="20"/>
          <w:szCs w:val="24"/>
          <w:lang w:eastAsia="lt-LT"/>
        </w:rPr>
        <w:drawing>
          <wp:inline distT="0" distB="0" distL="0" distR="0" wp14:anchorId="029532F4" wp14:editId="30D07ADC">
            <wp:extent cx="636270" cy="636270"/>
            <wp:effectExtent l="0" t="0" r="0"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6270" cy="636270"/>
                    </a:xfrm>
                    <a:prstGeom prst="rect">
                      <a:avLst/>
                    </a:prstGeom>
                    <a:noFill/>
                    <a:ln>
                      <a:noFill/>
                    </a:ln>
                  </pic:spPr>
                </pic:pic>
              </a:graphicData>
            </a:graphic>
          </wp:inline>
        </w:drawing>
      </w:r>
    </w:p>
    <w:p w14:paraId="0EC45D80" w14:textId="77777777" w:rsidR="00822D4D" w:rsidRPr="00822D4D" w:rsidRDefault="00822D4D" w:rsidP="00822D4D">
      <w:pPr>
        <w:suppressAutoHyphens w:val="0"/>
        <w:autoSpaceDN/>
        <w:spacing w:after="0"/>
        <w:ind w:left="3600" w:firstLine="720"/>
        <w:textAlignment w:val="auto"/>
        <w:rPr>
          <w:rFonts w:ascii="Times New Roman" w:eastAsia="Times New Roman" w:hAnsi="Times New Roman"/>
          <w:b/>
          <w:sz w:val="24"/>
          <w:szCs w:val="24"/>
          <w:lang w:val="en-GB"/>
        </w:rPr>
      </w:pPr>
      <w:r w:rsidRPr="00822D4D">
        <w:rPr>
          <w:rFonts w:ascii="Times New Roman" w:eastAsia="Times New Roman" w:hAnsi="Times New Roman"/>
          <w:sz w:val="20"/>
          <w:szCs w:val="24"/>
          <w:lang w:val="en-GB"/>
        </w:rPr>
        <w:tab/>
      </w:r>
      <w:r w:rsidRPr="00822D4D">
        <w:rPr>
          <w:rFonts w:ascii="Times New Roman" w:eastAsia="Times New Roman" w:hAnsi="Times New Roman"/>
          <w:sz w:val="20"/>
          <w:szCs w:val="24"/>
          <w:lang w:val="en-GB"/>
        </w:rPr>
        <w:tab/>
      </w:r>
    </w:p>
    <w:p w14:paraId="1E43AB81" w14:textId="77777777" w:rsidR="00822D4D" w:rsidRPr="00822D4D" w:rsidRDefault="00822D4D" w:rsidP="00822D4D">
      <w:pPr>
        <w:suppressAutoHyphens w:val="0"/>
        <w:autoSpaceDN/>
        <w:spacing w:after="0"/>
        <w:ind w:right="43"/>
        <w:jc w:val="center"/>
        <w:textAlignment w:val="auto"/>
        <w:rPr>
          <w:rFonts w:ascii="Times New Roman" w:eastAsia="Times New Roman" w:hAnsi="Times New Roman"/>
          <w:b/>
          <w:sz w:val="28"/>
          <w:szCs w:val="28"/>
        </w:rPr>
      </w:pPr>
      <w:r w:rsidRPr="00822D4D">
        <w:rPr>
          <w:rFonts w:ascii="Times New Roman" w:eastAsia="Times New Roman" w:hAnsi="Times New Roman"/>
          <w:b/>
          <w:sz w:val="28"/>
          <w:szCs w:val="28"/>
        </w:rPr>
        <w:t xml:space="preserve">ANYKŠČIŲ RAJONO SAVIVALDYBĖS KONTROLĖS IR AUDITO </w:t>
      </w:r>
      <w:r w:rsidRPr="00566B35">
        <w:rPr>
          <w:rFonts w:ascii="Times New Roman" w:eastAsia="Times New Roman" w:hAnsi="Times New Roman"/>
          <w:b/>
          <w:sz w:val="28"/>
          <w:szCs w:val="28"/>
        </w:rPr>
        <w:t xml:space="preserve">      </w:t>
      </w:r>
      <w:r w:rsidRPr="00822D4D">
        <w:rPr>
          <w:rFonts w:ascii="Times New Roman" w:eastAsia="Times New Roman" w:hAnsi="Times New Roman"/>
          <w:b/>
          <w:sz w:val="28"/>
          <w:szCs w:val="28"/>
        </w:rPr>
        <w:t>TARNYBA</w:t>
      </w:r>
    </w:p>
    <w:p w14:paraId="25172997" w14:textId="77777777" w:rsidR="00822D4D" w:rsidRPr="00822D4D" w:rsidRDefault="00822D4D" w:rsidP="00822D4D">
      <w:pPr>
        <w:suppressAutoHyphens w:val="0"/>
        <w:autoSpaceDN/>
        <w:spacing w:after="0"/>
        <w:ind w:right="45"/>
        <w:jc w:val="center"/>
        <w:textAlignment w:val="auto"/>
        <w:rPr>
          <w:rFonts w:ascii="Times New Roman" w:eastAsia="Times New Roman" w:hAnsi="Times New Roman"/>
          <w:b/>
          <w:sz w:val="28"/>
          <w:szCs w:val="28"/>
        </w:rPr>
      </w:pPr>
    </w:p>
    <w:p w14:paraId="04A34267" w14:textId="77777777" w:rsidR="00822D4D" w:rsidRPr="00822D4D" w:rsidRDefault="00822D4D" w:rsidP="00822D4D">
      <w:pPr>
        <w:suppressAutoHyphens w:val="0"/>
        <w:autoSpaceDN/>
        <w:spacing w:after="0"/>
        <w:ind w:right="45"/>
        <w:jc w:val="center"/>
        <w:textAlignment w:val="auto"/>
        <w:rPr>
          <w:rFonts w:ascii="Times New Roman" w:eastAsia="Times New Roman" w:hAnsi="Times New Roman"/>
          <w:b/>
          <w:sz w:val="28"/>
          <w:szCs w:val="28"/>
        </w:rPr>
      </w:pPr>
    </w:p>
    <w:p w14:paraId="063713E8" w14:textId="77777777" w:rsidR="00822D4D" w:rsidRPr="00822D4D" w:rsidRDefault="00822D4D" w:rsidP="00822D4D">
      <w:pPr>
        <w:suppressAutoHyphens w:val="0"/>
        <w:autoSpaceDN/>
        <w:spacing w:after="0"/>
        <w:ind w:right="45"/>
        <w:jc w:val="center"/>
        <w:textAlignment w:val="auto"/>
        <w:rPr>
          <w:rFonts w:ascii="Times New Roman" w:eastAsia="Times New Roman" w:hAnsi="Times New Roman"/>
          <w:b/>
          <w:sz w:val="28"/>
          <w:szCs w:val="28"/>
        </w:rPr>
      </w:pPr>
    </w:p>
    <w:p w14:paraId="0A035E63" w14:textId="77777777" w:rsidR="00822D4D" w:rsidRPr="00822D4D" w:rsidRDefault="00822D4D" w:rsidP="00822D4D">
      <w:pPr>
        <w:suppressAutoHyphens w:val="0"/>
        <w:autoSpaceDN/>
        <w:spacing w:after="0"/>
        <w:ind w:right="45"/>
        <w:jc w:val="center"/>
        <w:textAlignment w:val="auto"/>
        <w:rPr>
          <w:rFonts w:ascii="Times New Roman" w:eastAsia="Times New Roman" w:hAnsi="Times New Roman"/>
          <w:b/>
          <w:sz w:val="28"/>
          <w:szCs w:val="28"/>
        </w:rPr>
      </w:pPr>
    </w:p>
    <w:p w14:paraId="3E48AACC" w14:textId="77777777" w:rsidR="00822D4D" w:rsidRPr="00822D4D" w:rsidRDefault="00822D4D" w:rsidP="00822D4D">
      <w:pPr>
        <w:suppressAutoHyphens w:val="0"/>
        <w:autoSpaceDN/>
        <w:spacing w:after="0"/>
        <w:ind w:right="45"/>
        <w:jc w:val="center"/>
        <w:textAlignment w:val="auto"/>
        <w:rPr>
          <w:rFonts w:ascii="Times New Roman" w:eastAsia="Times New Roman" w:hAnsi="Times New Roman"/>
          <w:b/>
          <w:sz w:val="28"/>
          <w:szCs w:val="28"/>
        </w:rPr>
      </w:pPr>
    </w:p>
    <w:p w14:paraId="04CD1BBF" w14:textId="77777777" w:rsidR="00822D4D" w:rsidRPr="00822D4D" w:rsidRDefault="00822D4D" w:rsidP="00822D4D">
      <w:pPr>
        <w:suppressAutoHyphens w:val="0"/>
        <w:autoSpaceDN/>
        <w:spacing w:after="0"/>
        <w:ind w:right="45"/>
        <w:jc w:val="center"/>
        <w:textAlignment w:val="auto"/>
        <w:rPr>
          <w:rFonts w:ascii="Times New Roman" w:eastAsia="Times New Roman" w:hAnsi="Times New Roman"/>
          <w:b/>
          <w:sz w:val="28"/>
          <w:szCs w:val="28"/>
        </w:rPr>
      </w:pPr>
    </w:p>
    <w:p w14:paraId="4BAE1460" w14:textId="77777777" w:rsidR="00822D4D" w:rsidRPr="00822D4D" w:rsidRDefault="00822D4D" w:rsidP="00822D4D">
      <w:pPr>
        <w:suppressAutoHyphens w:val="0"/>
        <w:autoSpaceDN/>
        <w:spacing w:after="0"/>
        <w:ind w:right="45"/>
        <w:jc w:val="center"/>
        <w:textAlignment w:val="auto"/>
        <w:rPr>
          <w:rFonts w:ascii="Times New Roman" w:eastAsia="Times New Roman" w:hAnsi="Times New Roman"/>
          <w:b/>
          <w:sz w:val="28"/>
          <w:szCs w:val="28"/>
        </w:rPr>
      </w:pPr>
    </w:p>
    <w:p w14:paraId="7050843C" w14:textId="77777777" w:rsidR="00822D4D" w:rsidRPr="00822D4D" w:rsidRDefault="00822D4D" w:rsidP="00822D4D">
      <w:pPr>
        <w:suppressAutoHyphens w:val="0"/>
        <w:autoSpaceDN/>
        <w:spacing w:after="0"/>
        <w:ind w:right="45"/>
        <w:jc w:val="center"/>
        <w:textAlignment w:val="auto"/>
        <w:rPr>
          <w:rFonts w:ascii="Times New Roman" w:eastAsia="Times New Roman" w:hAnsi="Times New Roman"/>
          <w:b/>
          <w:sz w:val="28"/>
          <w:szCs w:val="28"/>
        </w:rPr>
      </w:pPr>
    </w:p>
    <w:p w14:paraId="5BEDD813" w14:textId="77777777" w:rsidR="00822D4D" w:rsidRPr="00822D4D" w:rsidRDefault="00822D4D" w:rsidP="00822D4D">
      <w:pPr>
        <w:suppressAutoHyphens w:val="0"/>
        <w:autoSpaceDN/>
        <w:spacing w:after="0"/>
        <w:ind w:right="45"/>
        <w:jc w:val="center"/>
        <w:textAlignment w:val="auto"/>
        <w:rPr>
          <w:rFonts w:ascii="Times New Roman" w:eastAsia="Times New Roman" w:hAnsi="Times New Roman"/>
          <w:b/>
          <w:sz w:val="28"/>
          <w:szCs w:val="28"/>
        </w:rPr>
      </w:pPr>
    </w:p>
    <w:p w14:paraId="4E87287E" w14:textId="42780DB8" w:rsidR="00822D4D" w:rsidRPr="00822D4D" w:rsidRDefault="00A85FEA" w:rsidP="00822D4D">
      <w:pPr>
        <w:suppressAutoHyphens w:val="0"/>
        <w:autoSpaceDN/>
        <w:spacing w:after="0" w:line="360" w:lineRule="auto"/>
        <w:jc w:val="center"/>
        <w:textAlignment w:val="auto"/>
        <w:rPr>
          <w:rFonts w:ascii="Times New Roman" w:eastAsia="Times New Roman" w:hAnsi="Times New Roman"/>
          <w:noProof/>
          <w:sz w:val="28"/>
          <w:szCs w:val="28"/>
        </w:rPr>
      </w:pPr>
      <w:r>
        <w:rPr>
          <w:rFonts w:ascii="Times New Roman" w:eastAsia="Times New Roman" w:hAnsi="Times New Roman"/>
          <w:b/>
          <w:bCs/>
          <w:noProof/>
          <w:sz w:val="28"/>
          <w:szCs w:val="28"/>
        </w:rPr>
        <w:t>VEI</w:t>
      </w:r>
      <w:r w:rsidR="00DE7696">
        <w:rPr>
          <w:rFonts w:ascii="Times New Roman" w:eastAsia="Times New Roman" w:hAnsi="Times New Roman"/>
          <w:b/>
          <w:bCs/>
          <w:noProof/>
          <w:sz w:val="28"/>
          <w:szCs w:val="28"/>
        </w:rPr>
        <w:t>KLOS AUDITO ATASKAITA</w:t>
      </w:r>
      <w:r w:rsidR="00822D4D" w:rsidRPr="00822D4D">
        <w:rPr>
          <w:rFonts w:ascii="Times New Roman" w:eastAsia="Times New Roman" w:hAnsi="Times New Roman"/>
          <w:b/>
          <w:bCs/>
          <w:noProof/>
          <w:sz w:val="28"/>
          <w:szCs w:val="28"/>
        </w:rPr>
        <w:t xml:space="preserve"> </w:t>
      </w:r>
    </w:p>
    <w:p w14:paraId="32295094" w14:textId="77777777" w:rsidR="00822D4D" w:rsidRPr="000929BA" w:rsidRDefault="00822D4D" w:rsidP="00822D4D">
      <w:pPr>
        <w:suppressAutoHyphens w:val="0"/>
        <w:autoSpaceDN/>
        <w:spacing w:after="0" w:line="360" w:lineRule="auto"/>
        <w:jc w:val="center"/>
        <w:textAlignment w:val="auto"/>
        <w:rPr>
          <w:rFonts w:ascii="Times New Roman" w:eastAsia="Times New Roman" w:hAnsi="Times New Roman"/>
          <w:b/>
          <w:sz w:val="24"/>
          <w:szCs w:val="24"/>
        </w:rPr>
      </w:pPr>
    </w:p>
    <w:p w14:paraId="7604F955" w14:textId="77777777" w:rsidR="00173CA0" w:rsidRDefault="00173CA0" w:rsidP="00822D4D">
      <w:pPr>
        <w:suppressAutoHyphens w:val="0"/>
        <w:autoSpaceDN/>
        <w:spacing w:after="0" w:line="360" w:lineRule="auto"/>
        <w:jc w:val="center"/>
        <w:textAlignment w:val="auto"/>
        <w:rPr>
          <w:rFonts w:ascii="Times New Roman" w:hAnsi="Times New Roman"/>
          <w:b/>
          <w:sz w:val="28"/>
          <w:szCs w:val="28"/>
        </w:rPr>
      </w:pPr>
      <w:r w:rsidRPr="00173CA0">
        <w:rPr>
          <w:rFonts w:ascii="Times New Roman" w:hAnsi="Times New Roman"/>
          <w:b/>
          <w:sz w:val="28"/>
          <w:szCs w:val="28"/>
        </w:rPr>
        <w:t xml:space="preserve"> UŽDAROSIOS AKCINĖS BENDROVĖS „ANYKŠČIŲ ŠILUMA“ </w:t>
      </w:r>
    </w:p>
    <w:p w14:paraId="37DE1B3B" w14:textId="77777777" w:rsidR="00822D4D" w:rsidRPr="00173CA0" w:rsidRDefault="00173CA0" w:rsidP="00822D4D">
      <w:pPr>
        <w:suppressAutoHyphens w:val="0"/>
        <w:autoSpaceDN/>
        <w:spacing w:after="0" w:line="360" w:lineRule="auto"/>
        <w:jc w:val="center"/>
        <w:textAlignment w:val="auto"/>
        <w:rPr>
          <w:rFonts w:ascii="Times New Roman" w:eastAsia="Times New Roman" w:hAnsi="Times New Roman"/>
          <w:b/>
          <w:noProof/>
          <w:sz w:val="28"/>
          <w:szCs w:val="28"/>
        </w:rPr>
      </w:pPr>
      <w:r w:rsidRPr="00173CA0">
        <w:rPr>
          <w:rFonts w:ascii="Times New Roman" w:hAnsi="Times New Roman"/>
          <w:b/>
          <w:sz w:val="28"/>
          <w:szCs w:val="28"/>
        </w:rPr>
        <w:t>VEIKLOS VERTINIMAS</w:t>
      </w:r>
      <w:r w:rsidRPr="00173CA0">
        <w:rPr>
          <w:rFonts w:ascii="Times New Roman" w:eastAsia="Times New Roman" w:hAnsi="Times New Roman"/>
          <w:b/>
          <w:bCs/>
          <w:noProof/>
          <w:sz w:val="28"/>
          <w:szCs w:val="28"/>
        </w:rPr>
        <w:t xml:space="preserve"> </w:t>
      </w:r>
    </w:p>
    <w:p w14:paraId="5EC768E5" w14:textId="1E5B031C" w:rsidR="00822D4D" w:rsidRPr="008F1EAF" w:rsidRDefault="00173CA0" w:rsidP="00173CA0">
      <w:pPr>
        <w:suppressAutoHyphens w:val="0"/>
        <w:autoSpaceDN/>
        <w:spacing w:after="0"/>
        <w:jc w:val="center"/>
        <w:textAlignment w:val="auto"/>
        <w:rPr>
          <w:rFonts w:ascii="Times New Roman" w:eastAsia="Times New Roman" w:hAnsi="Times New Roman"/>
          <w:noProof/>
          <w:sz w:val="24"/>
          <w:szCs w:val="24"/>
        </w:rPr>
      </w:pPr>
      <w:r w:rsidRPr="008F1EAF">
        <w:rPr>
          <w:rFonts w:ascii="Times New Roman" w:eastAsia="Times New Roman" w:hAnsi="Times New Roman"/>
          <w:noProof/>
          <w:sz w:val="24"/>
          <w:szCs w:val="24"/>
        </w:rPr>
        <w:t>2021</w:t>
      </w:r>
      <w:r w:rsidR="00822D4D" w:rsidRPr="008F1EAF">
        <w:rPr>
          <w:rFonts w:ascii="Times New Roman" w:eastAsia="Times New Roman" w:hAnsi="Times New Roman"/>
          <w:noProof/>
          <w:sz w:val="24"/>
          <w:szCs w:val="24"/>
        </w:rPr>
        <w:t xml:space="preserve"> m</w:t>
      </w:r>
      <w:r w:rsidR="00B51632">
        <w:rPr>
          <w:rFonts w:ascii="Times New Roman" w:eastAsia="Times New Roman" w:hAnsi="Times New Roman"/>
          <w:noProof/>
          <w:sz w:val="24"/>
          <w:szCs w:val="24"/>
        </w:rPr>
        <w:t>. kovo 31</w:t>
      </w:r>
      <w:r w:rsidR="008F1EAF" w:rsidRPr="008F1EAF">
        <w:rPr>
          <w:rFonts w:ascii="Times New Roman" w:eastAsia="Times New Roman" w:hAnsi="Times New Roman"/>
          <w:noProof/>
          <w:sz w:val="24"/>
          <w:szCs w:val="24"/>
        </w:rPr>
        <w:t xml:space="preserve"> </w:t>
      </w:r>
      <w:r w:rsidR="00822D4D" w:rsidRPr="008F1EAF">
        <w:rPr>
          <w:rFonts w:ascii="Times New Roman" w:eastAsia="Times New Roman" w:hAnsi="Times New Roman"/>
          <w:noProof/>
          <w:sz w:val="24"/>
          <w:szCs w:val="24"/>
        </w:rPr>
        <w:t>d.  Nr. KTA-</w:t>
      </w:r>
      <w:r w:rsidR="00B51632">
        <w:rPr>
          <w:rFonts w:ascii="Times New Roman" w:eastAsia="Times New Roman" w:hAnsi="Times New Roman"/>
          <w:noProof/>
          <w:sz w:val="24"/>
          <w:szCs w:val="24"/>
        </w:rPr>
        <w:t>5</w:t>
      </w:r>
    </w:p>
    <w:p w14:paraId="230FF774" w14:textId="77777777" w:rsidR="00822D4D" w:rsidRPr="00822D4D" w:rsidRDefault="00822D4D" w:rsidP="00173CA0">
      <w:pPr>
        <w:suppressAutoHyphens w:val="0"/>
        <w:autoSpaceDN/>
        <w:spacing w:after="0"/>
        <w:jc w:val="center"/>
        <w:textAlignment w:val="auto"/>
        <w:rPr>
          <w:rFonts w:ascii="Times New Roman" w:eastAsia="Times New Roman" w:hAnsi="Times New Roman"/>
          <w:noProof/>
          <w:sz w:val="24"/>
          <w:szCs w:val="24"/>
        </w:rPr>
      </w:pPr>
      <w:r w:rsidRPr="00822D4D">
        <w:rPr>
          <w:rFonts w:ascii="Times New Roman" w:eastAsia="Times New Roman" w:hAnsi="Times New Roman"/>
          <w:noProof/>
          <w:sz w:val="24"/>
          <w:szCs w:val="24"/>
        </w:rPr>
        <w:t>Anykščiai</w:t>
      </w:r>
    </w:p>
    <w:p w14:paraId="3694E3F3" w14:textId="77777777" w:rsidR="00822D4D" w:rsidRPr="00822D4D" w:rsidRDefault="00822D4D" w:rsidP="00822D4D">
      <w:pPr>
        <w:suppressAutoHyphens w:val="0"/>
        <w:autoSpaceDN/>
        <w:spacing w:after="0" w:line="360" w:lineRule="auto"/>
        <w:jc w:val="both"/>
        <w:textAlignment w:val="auto"/>
        <w:rPr>
          <w:rFonts w:ascii="Times New Roman" w:eastAsia="Times New Roman" w:hAnsi="Times New Roman"/>
          <w:noProof/>
          <w:sz w:val="24"/>
          <w:szCs w:val="24"/>
        </w:rPr>
      </w:pPr>
    </w:p>
    <w:p w14:paraId="08F9ADB5" w14:textId="77777777" w:rsidR="00822D4D" w:rsidRPr="00822D4D" w:rsidRDefault="00822D4D" w:rsidP="00822D4D">
      <w:pPr>
        <w:suppressAutoHyphens w:val="0"/>
        <w:autoSpaceDN/>
        <w:spacing w:after="0" w:line="360" w:lineRule="auto"/>
        <w:jc w:val="both"/>
        <w:textAlignment w:val="auto"/>
        <w:rPr>
          <w:rFonts w:ascii="Times New Roman" w:eastAsia="Times New Roman" w:hAnsi="Times New Roman"/>
          <w:noProof/>
          <w:sz w:val="24"/>
          <w:szCs w:val="24"/>
        </w:rPr>
      </w:pPr>
    </w:p>
    <w:p w14:paraId="6D89B6B8" w14:textId="77777777" w:rsidR="00822D4D" w:rsidRPr="00822D4D" w:rsidRDefault="00822D4D" w:rsidP="00822D4D">
      <w:pPr>
        <w:suppressAutoHyphens w:val="0"/>
        <w:autoSpaceDN/>
        <w:spacing w:after="0" w:line="360" w:lineRule="auto"/>
        <w:jc w:val="both"/>
        <w:textAlignment w:val="auto"/>
        <w:rPr>
          <w:rFonts w:ascii="Times New Roman" w:eastAsia="Times New Roman" w:hAnsi="Times New Roman"/>
          <w:noProof/>
          <w:sz w:val="24"/>
          <w:szCs w:val="24"/>
        </w:rPr>
      </w:pPr>
    </w:p>
    <w:p w14:paraId="57339300" w14:textId="77777777" w:rsidR="00822D4D" w:rsidRPr="00822D4D" w:rsidRDefault="00822D4D" w:rsidP="00822D4D">
      <w:pPr>
        <w:suppressAutoHyphens w:val="0"/>
        <w:autoSpaceDN/>
        <w:spacing w:after="0" w:line="360" w:lineRule="auto"/>
        <w:jc w:val="both"/>
        <w:textAlignment w:val="auto"/>
        <w:rPr>
          <w:rFonts w:ascii="Times New Roman" w:eastAsia="Times New Roman" w:hAnsi="Times New Roman"/>
          <w:noProof/>
          <w:sz w:val="24"/>
          <w:szCs w:val="24"/>
        </w:rPr>
      </w:pPr>
    </w:p>
    <w:p w14:paraId="709B3F0A" w14:textId="77777777" w:rsidR="00822D4D" w:rsidRPr="00822D4D" w:rsidRDefault="00822D4D" w:rsidP="00822D4D">
      <w:pPr>
        <w:suppressAutoHyphens w:val="0"/>
        <w:autoSpaceDN/>
        <w:spacing w:after="0" w:line="360" w:lineRule="auto"/>
        <w:jc w:val="both"/>
        <w:textAlignment w:val="auto"/>
        <w:rPr>
          <w:rFonts w:ascii="Times New Roman" w:eastAsia="Times New Roman" w:hAnsi="Times New Roman"/>
          <w:noProof/>
          <w:sz w:val="24"/>
          <w:szCs w:val="24"/>
        </w:rPr>
      </w:pPr>
    </w:p>
    <w:p w14:paraId="0ECE4CE2" w14:textId="77777777" w:rsidR="00822D4D" w:rsidRPr="00822D4D" w:rsidRDefault="00822D4D" w:rsidP="00822D4D">
      <w:pPr>
        <w:suppressAutoHyphens w:val="0"/>
        <w:autoSpaceDN/>
        <w:spacing w:after="0" w:line="360" w:lineRule="auto"/>
        <w:jc w:val="both"/>
        <w:textAlignment w:val="auto"/>
        <w:rPr>
          <w:rFonts w:ascii="Times New Roman" w:eastAsia="Times New Roman" w:hAnsi="Times New Roman"/>
          <w:noProof/>
          <w:sz w:val="24"/>
          <w:szCs w:val="24"/>
        </w:rPr>
      </w:pPr>
      <w:r w:rsidRPr="00822D4D">
        <w:rPr>
          <w:rFonts w:ascii="Times New Roman" w:eastAsia="Times New Roman" w:hAnsi="Times New Roman"/>
          <w:b/>
          <w:noProof/>
          <w:sz w:val="24"/>
          <w:szCs w:val="24"/>
        </w:rPr>
        <w:t>Auditas atliktas</w:t>
      </w:r>
      <w:r w:rsidRPr="00822D4D">
        <w:rPr>
          <w:rFonts w:ascii="Times New Roman" w:eastAsia="Times New Roman" w:hAnsi="Times New Roman"/>
          <w:noProof/>
          <w:sz w:val="24"/>
          <w:szCs w:val="24"/>
        </w:rPr>
        <w:t>, vykdant</w:t>
      </w:r>
    </w:p>
    <w:p w14:paraId="1B684375" w14:textId="77777777" w:rsidR="00822D4D" w:rsidRPr="00822D4D" w:rsidRDefault="00173CA0" w:rsidP="00822D4D">
      <w:pPr>
        <w:suppressAutoHyphens w:val="0"/>
        <w:autoSpaceDN/>
        <w:spacing w:after="0" w:line="360" w:lineRule="auto"/>
        <w:jc w:val="both"/>
        <w:textAlignment w:val="auto"/>
        <w:rPr>
          <w:rFonts w:ascii="Times New Roman" w:eastAsia="Times New Roman" w:hAnsi="Times New Roman"/>
          <w:noProof/>
          <w:sz w:val="24"/>
          <w:szCs w:val="24"/>
        </w:rPr>
      </w:pPr>
      <w:r>
        <w:rPr>
          <w:rFonts w:ascii="Times New Roman" w:eastAsia="Times New Roman" w:hAnsi="Times New Roman"/>
          <w:noProof/>
          <w:sz w:val="24"/>
          <w:szCs w:val="24"/>
        </w:rPr>
        <w:t>Savivaldybės kontrolieriaus 2020</w:t>
      </w:r>
      <w:r w:rsidR="00822D4D" w:rsidRPr="00822D4D">
        <w:rPr>
          <w:rFonts w:ascii="Times New Roman" w:eastAsia="Times New Roman" w:hAnsi="Times New Roman"/>
          <w:noProof/>
          <w:sz w:val="24"/>
          <w:szCs w:val="24"/>
        </w:rPr>
        <w:t xml:space="preserve"> m. </w:t>
      </w:r>
      <w:r>
        <w:rPr>
          <w:rFonts w:ascii="Times New Roman" w:eastAsia="Times New Roman" w:hAnsi="Times New Roman"/>
          <w:noProof/>
          <w:sz w:val="24"/>
          <w:szCs w:val="24"/>
        </w:rPr>
        <w:t>spalio 20</w:t>
      </w:r>
      <w:r w:rsidR="00822D4D" w:rsidRPr="00822D4D">
        <w:rPr>
          <w:rFonts w:ascii="Times New Roman" w:eastAsia="Times New Roman" w:hAnsi="Times New Roman"/>
          <w:noProof/>
          <w:sz w:val="24"/>
          <w:szCs w:val="24"/>
        </w:rPr>
        <w:t xml:space="preserve"> d.</w:t>
      </w:r>
    </w:p>
    <w:p w14:paraId="09F0B2AE" w14:textId="77777777" w:rsidR="00822D4D" w:rsidRPr="00822D4D" w:rsidRDefault="00822D4D" w:rsidP="00822D4D">
      <w:pPr>
        <w:suppressAutoHyphens w:val="0"/>
        <w:autoSpaceDN/>
        <w:spacing w:after="0" w:line="360" w:lineRule="auto"/>
        <w:jc w:val="both"/>
        <w:textAlignment w:val="auto"/>
        <w:rPr>
          <w:rFonts w:ascii="Times New Roman" w:eastAsia="Times New Roman" w:hAnsi="Times New Roman"/>
          <w:noProof/>
          <w:sz w:val="24"/>
          <w:szCs w:val="24"/>
        </w:rPr>
      </w:pPr>
      <w:r w:rsidRPr="00822D4D">
        <w:rPr>
          <w:rFonts w:ascii="Times New Roman" w:eastAsia="Times New Roman" w:hAnsi="Times New Roman"/>
          <w:noProof/>
          <w:sz w:val="24"/>
          <w:szCs w:val="24"/>
        </w:rPr>
        <w:t>pavedimą Nr. KP-</w:t>
      </w:r>
      <w:r w:rsidR="00173CA0">
        <w:rPr>
          <w:rFonts w:ascii="Times New Roman" w:eastAsia="Times New Roman" w:hAnsi="Times New Roman"/>
          <w:noProof/>
          <w:sz w:val="24"/>
          <w:szCs w:val="24"/>
        </w:rPr>
        <w:t>2</w:t>
      </w:r>
    </w:p>
    <w:p w14:paraId="72036226" w14:textId="77777777" w:rsidR="00822D4D" w:rsidRPr="00822D4D" w:rsidRDefault="00822D4D" w:rsidP="00822D4D">
      <w:pPr>
        <w:suppressAutoHyphens w:val="0"/>
        <w:autoSpaceDN/>
        <w:spacing w:after="0" w:line="360" w:lineRule="auto"/>
        <w:jc w:val="both"/>
        <w:textAlignment w:val="auto"/>
        <w:rPr>
          <w:rFonts w:ascii="Times New Roman" w:eastAsia="Times New Roman" w:hAnsi="Times New Roman"/>
          <w:noProof/>
          <w:sz w:val="24"/>
          <w:szCs w:val="24"/>
        </w:rPr>
      </w:pPr>
    </w:p>
    <w:p w14:paraId="06D93AB4" w14:textId="77777777" w:rsidR="00822D4D" w:rsidRPr="00822D4D" w:rsidRDefault="00822D4D" w:rsidP="00822D4D">
      <w:pPr>
        <w:suppressAutoHyphens w:val="0"/>
        <w:autoSpaceDN/>
        <w:spacing w:after="0" w:line="360" w:lineRule="auto"/>
        <w:jc w:val="both"/>
        <w:textAlignment w:val="auto"/>
        <w:rPr>
          <w:rFonts w:ascii="Times New Roman" w:eastAsia="Times New Roman" w:hAnsi="Times New Roman"/>
          <w:b/>
          <w:noProof/>
          <w:sz w:val="24"/>
          <w:szCs w:val="24"/>
        </w:rPr>
      </w:pPr>
      <w:r w:rsidRPr="00822D4D">
        <w:rPr>
          <w:rFonts w:ascii="Times New Roman" w:eastAsia="Times New Roman" w:hAnsi="Times New Roman"/>
          <w:b/>
          <w:noProof/>
          <w:sz w:val="24"/>
          <w:szCs w:val="24"/>
        </w:rPr>
        <w:t>Auditą atliko</w:t>
      </w:r>
    </w:p>
    <w:p w14:paraId="56ADB846" w14:textId="77777777" w:rsidR="00822D4D" w:rsidRPr="00822D4D" w:rsidRDefault="00822D4D" w:rsidP="00822D4D">
      <w:pPr>
        <w:suppressAutoHyphens w:val="0"/>
        <w:autoSpaceDN/>
        <w:spacing w:after="0" w:line="360" w:lineRule="auto"/>
        <w:jc w:val="both"/>
        <w:textAlignment w:val="auto"/>
        <w:rPr>
          <w:rFonts w:ascii="Times New Roman" w:eastAsia="Times New Roman" w:hAnsi="Times New Roman"/>
          <w:noProof/>
          <w:sz w:val="24"/>
          <w:szCs w:val="24"/>
        </w:rPr>
      </w:pPr>
      <w:r w:rsidRPr="00822D4D">
        <w:rPr>
          <w:rFonts w:ascii="Times New Roman" w:eastAsia="Times New Roman" w:hAnsi="Times New Roman"/>
          <w:noProof/>
          <w:sz w:val="24"/>
          <w:szCs w:val="24"/>
        </w:rPr>
        <w:t>Savivaldybės kontrolierius Artūras Juozas Lakačauskas (grupės vadovas)</w:t>
      </w:r>
    </w:p>
    <w:p w14:paraId="618327B3" w14:textId="77777777" w:rsidR="009E5173" w:rsidRDefault="009E5173" w:rsidP="00822D4D">
      <w:pPr>
        <w:suppressAutoHyphens w:val="0"/>
        <w:autoSpaceDN/>
        <w:spacing w:after="0" w:line="360" w:lineRule="auto"/>
        <w:jc w:val="both"/>
        <w:textAlignment w:val="auto"/>
        <w:rPr>
          <w:rFonts w:ascii="Times New Roman" w:eastAsia="Times New Roman" w:hAnsi="Times New Roman"/>
          <w:noProof/>
          <w:sz w:val="24"/>
          <w:szCs w:val="24"/>
        </w:rPr>
      </w:pPr>
      <w:r w:rsidRPr="00822D4D">
        <w:rPr>
          <w:rFonts w:ascii="Times New Roman" w:eastAsia="Times New Roman" w:hAnsi="Times New Roman"/>
          <w:noProof/>
          <w:sz w:val="24"/>
          <w:szCs w:val="24"/>
        </w:rPr>
        <w:t>vyriausioji specialistė</w:t>
      </w:r>
      <w:r>
        <w:rPr>
          <w:rFonts w:ascii="Times New Roman" w:eastAsia="Times New Roman" w:hAnsi="Times New Roman"/>
          <w:noProof/>
          <w:sz w:val="24"/>
          <w:szCs w:val="24"/>
        </w:rPr>
        <w:t xml:space="preserve"> Rūta Aštrauskienė</w:t>
      </w:r>
    </w:p>
    <w:p w14:paraId="7F96E8CC" w14:textId="77777777" w:rsidR="00822D4D" w:rsidRPr="00822D4D" w:rsidRDefault="00822D4D" w:rsidP="00822D4D">
      <w:pPr>
        <w:suppressAutoHyphens w:val="0"/>
        <w:autoSpaceDN/>
        <w:spacing w:after="0" w:line="360" w:lineRule="auto"/>
        <w:jc w:val="both"/>
        <w:textAlignment w:val="auto"/>
        <w:rPr>
          <w:rFonts w:ascii="Times New Roman" w:eastAsia="Times New Roman" w:hAnsi="Times New Roman"/>
          <w:noProof/>
          <w:sz w:val="24"/>
          <w:szCs w:val="24"/>
        </w:rPr>
      </w:pPr>
      <w:r w:rsidRPr="00822D4D">
        <w:rPr>
          <w:rFonts w:ascii="Times New Roman" w:eastAsia="Times New Roman" w:hAnsi="Times New Roman"/>
          <w:noProof/>
          <w:sz w:val="24"/>
          <w:szCs w:val="24"/>
        </w:rPr>
        <w:t xml:space="preserve">vyriausioji specialistė </w:t>
      </w:r>
      <w:r w:rsidRPr="00566B35">
        <w:rPr>
          <w:rFonts w:ascii="Times New Roman" w:eastAsia="Times New Roman" w:hAnsi="Times New Roman"/>
          <w:noProof/>
          <w:sz w:val="24"/>
          <w:szCs w:val="24"/>
        </w:rPr>
        <w:t>Virginija Žukauskienė</w:t>
      </w:r>
    </w:p>
    <w:p w14:paraId="5B6DD417" w14:textId="77777777" w:rsidR="00822D4D" w:rsidRPr="00822D4D" w:rsidRDefault="00822D4D" w:rsidP="00822D4D">
      <w:pPr>
        <w:suppressAutoHyphens w:val="0"/>
        <w:autoSpaceDN/>
        <w:spacing w:after="0" w:line="360" w:lineRule="auto"/>
        <w:jc w:val="both"/>
        <w:textAlignment w:val="auto"/>
        <w:rPr>
          <w:rFonts w:ascii="Times New Roman" w:eastAsia="Times New Roman" w:hAnsi="Times New Roman"/>
          <w:noProof/>
          <w:sz w:val="24"/>
          <w:szCs w:val="24"/>
        </w:rPr>
      </w:pPr>
    </w:p>
    <w:p w14:paraId="1F6E6B78" w14:textId="77777777" w:rsidR="00822D4D" w:rsidRPr="00822D4D" w:rsidRDefault="00822D4D" w:rsidP="00822D4D">
      <w:pPr>
        <w:suppressAutoHyphens w:val="0"/>
        <w:autoSpaceDN/>
        <w:spacing w:after="0" w:line="360" w:lineRule="auto"/>
        <w:jc w:val="both"/>
        <w:textAlignment w:val="auto"/>
        <w:rPr>
          <w:rFonts w:ascii="Times New Roman" w:eastAsia="Times New Roman" w:hAnsi="Times New Roman"/>
          <w:noProof/>
          <w:sz w:val="24"/>
          <w:szCs w:val="24"/>
        </w:rPr>
      </w:pPr>
      <w:r w:rsidRPr="00822D4D">
        <w:rPr>
          <w:rFonts w:ascii="Times New Roman" w:eastAsia="Times New Roman" w:hAnsi="Times New Roman"/>
          <w:b/>
          <w:noProof/>
          <w:sz w:val="24"/>
          <w:szCs w:val="24"/>
        </w:rPr>
        <w:t>Auditas pradėtas</w:t>
      </w:r>
      <w:r w:rsidR="001670C2">
        <w:rPr>
          <w:rFonts w:ascii="Times New Roman" w:eastAsia="Times New Roman" w:hAnsi="Times New Roman"/>
          <w:noProof/>
          <w:sz w:val="24"/>
          <w:szCs w:val="24"/>
        </w:rPr>
        <w:t xml:space="preserve">  </w:t>
      </w:r>
      <w:r w:rsidR="00173CA0">
        <w:rPr>
          <w:rFonts w:ascii="Times New Roman" w:eastAsia="Times New Roman" w:hAnsi="Times New Roman"/>
          <w:noProof/>
          <w:sz w:val="24"/>
          <w:szCs w:val="24"/>
        </w:rPr>
        <w:t>2020-10-21</w:t>
      </w:r>
    </w:p>
    <w:p w14:paraId="6A1DB0C2" w14:textId="366638CE" w:rsidR="00822D4D" w:rsidRPr="00822D4D" w:rsidRDefault="00DE7696" w:rsidP="00822D4D">
      <w:pPr>
        <w:suppressAutoHyphens w:val="0"/>
        <w:autoSpaceDN/>
        <w:spacing w:after="0" w:line="360" w:lineRule="auto"/>
        <w:jc w:val="both"/>
        <w:textAlignment w:val="auto"/>
        <w:rPr>
          <w:rFonts w:ascii="Times New Roman" w:eastAsia="Times New Roman" w:hAnsi="Times New Roman"/>
          <w:noProof/>
          <w:sz w:val="24"/>
          <w:szCs w:val="24"/>
        </w:rPr>
      </w:pPr>
      <w:r>
        <w:rPr>
          <w:rFonts w:ascii="Times New Roman" w:eastAsia="Times New Roman" w:hAnsi="Times New Roman"/>
          <w:b/>
          <w:noProof/>
          <w:sz w:val="24"/>
          <w:szCs w:val="24"/>
        </w:rPr>
        <w:t xml:space="preserve">Auditas baigtas </w:t>
      </w:r>
      <w:r w:rsidR="000F1775" w:rsidRPr="008F1EAF">
        <w:rPr>
          <w:rFonts w:ascii="Times New Roman" w:eastAsia="Times New Roman" w:hAnsi="Times New Roman"/>
          <w:noProof/>
          <w:sz w:val="24"/>
          <w:szCs w:val="24"/>
        </w:rPr>
        <w:t>202</w:t>
      </w:r>
      <w:r w:rsidR="00173CA0" w:rsidRPr="008F1EAF">
        <w:rPr>
          <w:rFonts w:ascii="Times New Roman" w:eastAsia="Times New Roman" w:hAnsi="Times New Roman"/>
          <w:noProof/>
          <w:sz w:val="24"/>
          <w:szCs w:val="24"/>
        </w:rPr>
        <w:t>1</w:t>
      </w:r>
      <w:r w:rsidR="00B51632">
        <w:rPr>
          <w:rFonts w:ascii="Times New Roman" w:eastAsia="Times New Roman" w:hAnsi="Times New Roman"/>
          <w:noProof/>
          <w:sz w:val="24"/>
          <w:szCs w:val="24"/>
        </w:rPr>
        <w:t>-03-31</w:t>
      </w:r>
    </w:p>
    <w:p w14:paraId="1012FE56" w14:textId="77777777" w:rsidR="00173CA0" w:rsidRDefault="00173CA0" w:rsidP="00D84DC2">
      <w:pPr>
        <w:jc w:val="center"/>
        <w:rPr>
          <w:rFonts w:ascii="Times New Roman" w:hAnsi="Times New Roman"/>
          <w:b/>
          <w:sz w:val="28"/>
          <w:szCs w:val="28"/>
        </w:rPr>
      </w:pPr>
    </w:p>
    <w:p w14:paraId="43B3E662" w14:textId="77777777" w:rsidR="00774795" w:rsidRPr="00566B35" w:rsidRDefault="00774795" w:rsidP="00D84DC2">
      <w:pPr>
        <w:jc w:val="center"/>
        <w:rPr>
          <w:rFonts w:ascii="Times New Roman" w:hAnsi="Times New Roman"/>
          <w:b/>
          <w:sz w:val="28"/>
          <w:szCs w:val="28"/>
        </w:rPr>
      </w:pPr>
      <w:r w:rsidRPr="00566B35">
        <w:rPr>
          <w:rFonts w:ascii="Times New Roman" w:hAnsi="Times New Roman"/>
          <w:b/>
          <w:sz w:val="28"/>
          <w:szCs w:val="28"/>
        </w:rPr>
        <w:lastRenderedPageBreak/>
        <w:t>TURINYS</w:t>
      </w:r>
    </w:p>
    <w:sdt>
      <w:sdtPr>
        <w:rPr>
          <w:rFonts w:ascii="Calibri" w:eastAsia="Calibri" w:hAnsi="Calibri" w:cs="Times New Roman"/>
          <w:color w:val="auto"/>
          <w:sz w:val="22"/>
          <w:szCs w:val="22"/>
          <w:lang w:eastAsia="en-US"/>
        </w:rPr>
        <w:id w:val="966778935"/>
        <w:docPartObj>
          <w:docPartGallery w:val="Table of Contents"/>
          <w:docPartUnique/>
        </w:docPartObj>
      </w:sdtPr>
      <w:sdtEndPr>
        <w:rPr>
          <w:b/>
          <w:bCs/>
          <w:noProof/>
        </w:rPr>
      </w:sdtEndPr>
      <w:sdtContent>
        <w:p w14:paraId="679A1FD5" w14:textId="77777777" w:rsidR="00A079D6" w:rsidRPr="00976836" w:rsidRDefault="00A079D6">
          <w:pPr>
            <w:pStyle w:val="Turinioantrat"/>
            <w:rPr>
              <w:sz w:val="23"/>
              <w:szCs w:val="23"/>
            </w:rPr>
          </w:pPr>
        </w:p>
        <w:p w14:paraId="695301A0" w14:textId="77777777" w:rsidR="000C4DCC" w:rsidRPr="000C4DCC" w:rsidRDefault="00A079D6">
          <w:pPr>
            <w:pStyle w:val="Turinys1"/>
            <w:rPr>
              <w:rFonts w:ascii="Times New Roman" w:eastAsiaTheme="minorEastAsia" w:hAnsi="Times New Roman"/>
              <w:noProof/>
              <w:sz w:val="24"/>
              <w:szCs w:val="24"/>
              <w:lang w:eastAsia="lt-LT"/>
            </w:rPr>
          </w:pPr>
          <w:r w:rsidRPr="00976836">
            <w:rPr>
              <w:sz w:val="23"/>
              <w:szCs w:val="23"/>
            </w:rPr>
            <w:fldChar w:fldCharType="begin"/>
          </w:r>
          <w:r w:rsidRPr="00976836">
            <w:rPr>
              <w:sz w:val="23"/>
              <w:szCs w:val="23"/>
            </w:rPr>
            <w:instrText xml:space="preserve"> TOC \o "1-3" \h \z \u </w:instrText>
          </w:r>
          <w:r w:rsidRPr="00976836">
            <w:rPr>
              <w:sz w:val="23"/>
              <w:szCs w:val="23"/>
            </w:rPr>
            <w:fldChar w:fldCharType="separate"/>
          </w:r>
          <w:hyperlink w:anchor="_Toc66954261" w:history="1">
            <w:r w:rsidR="000C4DCC" w:rsidRPr="000C4DCC">
              <w:rPr>
                <w:rStyle w:val="Hipersaitas"/>
                <w:rFonts w:ascii="Times New Roman" w:hAnsi="Times New Roman"/>
                <w:noProof/>
                <w:sz w:val="24"/>
                <w:szCs w:val="24"/>
              </w:rPr>
              <w:t>PAGRINDINIAI FAKTAI</w:t>
            </w:r>
            <w:r w:rsidR="000C4DCC" w:rsidRPr="000C4DCC">
              <w:rPr>
                <w:rFonts w:ascii="Times New Roman" w:hAnsi="Times New Roman"/>
                <w:noProof/>
                <w:webHidden/>
                <w:sz w:val="24"/>
                <w:szCs w:val="24"/>
              </w:rPr>
              <w:tab/>
            </w:r>
            <w:r w:rsidR="000C4DCC" w:rsidRPr="000C4DCC">
              <w:rPr>
                <w:rFonts w:ascii="Times New Roman" w:hAnsi="Times New Roman"/>
                <w:noProof/>
                <w:webHidden/>
                <w:sz w:val="24"/>
                <w:szCs w:val="24"/>
              </w:rPr>
              <w:fldChar w:fldCharType="begin"/>
            </w:r>
            <w:r w:rsidR="000C4DCC" w:rsidRPr="000C4DCC">
              <w:rPr>
                <w:rFonts w:ascii="Times New Roman" w:hAnsi="Times New Roman"/>
                <w:noProof/>
                <w:webHidden/>
                <w:sz w:val="24"/>
                <w:szCs w:val="24"/>
              </w:rPr>
              <w:instrText xml:space="preserve"> PAGEREF _Toc66954261 \h </w:instrText>
            </w:r>
            <w:r w:rsidR="000C4DCC" w:rsidRPr="000C4DCC">
              <w:rPr>
                <w:rFonts w:ascii="Times New Roman" w:hAnsi="Times New Roman"/>
                <w:noProof/>
                <w:webHidden/>
                <w:sz w:val="24"/>
                <w:szCs w:val="24"/>
              </w:rPr>
            </w:r>
            <w:r w:rsidR="000C4DCC" w:rsidRPr="000C4DCC">
              <w:rPr>
                <w:rFonts w:ascii="Times New Roman" w:hAnsi="Times New Roman"/>
                <w:noProof/>
                <w:webHidden/>
                <w:sz w:val="24"/>
                <w:szCs w:val="24"/>
              </w:rPr>
              <w:fldChar w:fldCharType="separate"/>
            </w:r>
            <w:r w:rsidR="00091DCC">
              <w:rPr>
                <w:rFonts w:ascii="Times New Roman" w:hAnsi="Times New Roman"/>
                <w:noProof/>
                <w:webHidden/>
                <w:sz w:val="24"/>
                <w:szCs w:val="24"/>
              </w:rPr>
              <w:t>3</w:t>
            </w:r>
            <w:r w:rsidR="000C4DCC" w:rsidRPr="000C4DCC">
              <w:rPr>
                <w:rFonts w:ascii="Times New Roman" w:hAnsi="Times New Roman"/>
                <w:noProof/>
                <w:webHidden/>
                <w:sz w:val="24"/>
                <w:szCs w:val="24"/>
              </w:rPr>
              <w:fldChar w:fldCharType="end"/>
            </w:r>
          </w:hyperlink>
        </w:p>
        <w:p w14:paraId="30723815" w14:textId="77777777" w:rsidR="000C4DCC" w:rsidRPr="000C4DCC" w:rsidRDefault="00A427B6">
          <w:pPr>
            <w:pStyle w:val="Turinys1"/>
            <w:rPr>
              <w:rFonts w:ascii="Times New Roman" w:eastAsiaTheme="minorEastAsia" w:hAnsi="Times New Roman"/>
              <w:noProof/>
              <w:sz w:val="24"/>
              <w:szCs w:val="24"/>
              <w:lang w:eastAsia="lt-LT"/>
            </w:rPr>
          </w:pPr>
          <w:hyperlink w:anchor="_Toc66954262" w:history="1">
            <w:r w:rsidR="000C4DCC" w:rsidRPr="000C4DCC">
              <w:rPr>
                <w:rStyle w:val="Hipersaitas"/>
                <w:rFonts w:ascii="Times New Roman" w:hAnsi="Times New Roman"/>
                <w:noProof/>
                <w:sz w:val="24"/>
                <w:szCs w:val="24"/>
              </w:rPr>
              <w:t>SANTRAUKA</w:t>
            </w:r>
            <w:r w:rsidR="000C4DCC" w:rsidRPr="000C4DCC">
              <w:rPr>
                <w:rFonts w:ascii="Times New Roman" w:hAnsi="Times New Roman"/>
                <w:noProof/>
                <w:webHidden/>
                <w:sz w:val="24"/>
                <w:szCs w:val="24"/>
              </w:rPr>
              <w:tab/>
            </w:r>
            <w:r w:rsidR="000C4DCC" w:rsidRPr="000C4DCC">
              <w:rPr>
                <w:rFonts w:ascii="Times New Roman" w:hAnsi="Times New Roman"/>
                <w:noProof/>
                <w:webHidden/>
                <w:sz w:val="24"/>
                <w:szCs w:val="24"/>
              </w:rPr>
              <w:fldChar w:fldCharType="begin"/>
            </w:r>
            <w:r w:rsidR="000C4DCC" w:rsidRPr="000C4DCC">
              <w:rPr>
                <w:rFonts w:ascii="Times New Roman" w:hAnsi="Times New Roman"/>
                <w:noProof/>
                <w:webHidden/>
                <w:sz w:val="24"/>
                <w:szCs w:val="24"/>
              </w:rPr>
              <w:instrText xml:space="preserve"> PAGEREF _Toc66954262 \h </w:instrText>
            </w:r>
            <w:r w:rsidR="000C4DCC" w:rsidRPr="000C4DCC">
              <w:rPr>
                <w:rFonts w:ascii="Times New Roman" w:hAnsi="Times New Roman"/>
                <w:noProof/>
                <w:webHidden/>
                <w:sz w:val="24"/>
                <w:szCs w:val="24"/>
              </w:rPr>
            </w:r>
            <w:r w:rsidR="000C4DCC" w:rsidRPr="000C4DCC">
              <w:rPr>
                <w:rFonts w:ascii="Times New Roman" w:hAnsi="Times New Roman"/>
                <w:noProof/>
                <w:webHidden/>
                <w:sz w:val="24"/>
                <w:szCs w:val="24"/>
              </w:rPr>
              <w:fldChar w:fldCharType="separate"/>
            </w:r>
            <w:r w:rsidR="00091DCC">
              <w:rPr>
                <w:rFonts w:ascii="Times New Roman" w:hAnsi="Times New Roman"/>
                <w:noProof/>
                <w:webHidden/>
                <w:sz w:val="24"/>
                <w:szCs w:val="24"/>
              </w:rPr>
              <w:t>4</w:t>
            </w:r>
            <w:r w:rsidR="000C4DCC" w:rsidRPr="000C4DCC">
              <w:rPr>
                <w:rFonts w:ascii="Times New Roman" w:hAnsi="Times New Roman"/>
                <w:noProof/>
                <w:webHidden/>
                <w:sz w:val="24"/>
                <w:szCs w:val="24"/>
              </w:rPr>
              <w:fldChar w:fldCharType="end"/>
            </w:r>
          </w:hyperlink>
        </w:p>
        <w:p w14:paraId="28DE591E" w14:textId="77777777" w:rsidR="000C4DCC" w:rsidRPr="000C4DCC" w:rsidRDefault="00A427B6">
          <w:pPr>
            <w:pStyle w:val="Turinys1"/>
            <w:rPr>
              <w:rFonts w:ascii="Times New Roman" w:eastAsiaTheme="minorEastAsia" w:hAnsi="Times New Roman"/>
              <w:noProof/>
              <w:sz w:val="24"/>
              <w:szCs w:val="24"/>
              <w:lang w:eastAsia="lt-LT"/>
            </w:rPr>
          </w:pPr>
          <w:hyperlink w:anchor="_Toc66954263" w:history="1">
            <w:r w:rsidR="000C4DCC" w:rsidRPr="000C4DCC">
              <w:rPr>
                <w:rStyle w:val="Hipersaitas"/>
                <w:rFonts w:ascii="Times New Roman" w:hAnsi="Times New Roman"/>
                <w:noProof/>
                <w:sz w:val="24"/>
                <w:szCs w:val="24"/>
              </w:rPr>
              <w:t>ĮŽANGA</w:t>
            </w:r>
            <w:r w:rsidR="000C4DCC" w:rsidRPr="000C4DCC">
              <w:rPr>
                <w:rFonts w:ascii="Times New Roman" w:hAnsi="Times New Roman"/>
                <w:noProof/>
                <w:webHidden/>
                <w:sz w:val="24"/>
                <w:szCs w:val="24"/>
              </w:rPr>
              <w:tab/>
            </w:r>
            <w:r w:rsidR="000C4DCC" w:rsidRPr="000C4DCC">
              <w:rPr>
                <w:rFonts w:ascii="Times New Roman" w:hAnsi="Times New Roman"/>
                <w:noProof/>
                <w:webHidden/>
                <w:sz w:val="24"/>
                <w:szCs w:val="24"/>
              </w:rPr>
              <w:fldChar w:fldCharType="begin"/>
            </w:r>
            <w:r w:rsidR="000C4DCC" w:rsidRPr="000C4DCC">
              <w:rPr>
                <w:rFonts w:ascii="Times New Roman" w:hAnsi="Times New Roman"/>
                <w:noProof/>
                <w:webHidden/>
                <w:sz w:val="24"/>
                <w:szCs w:val="24"/>
              </w:rPr>
              <w:instrText xml:space="preserve"> PAGEREF _Toc66954263 \h </w:instrText>
            </w:r>
            <w:r w:rsidR="000C4DCC" w:rsidRPr="000C4DCC">
              <w:rPr>
                <w:rFonts w:ascii="Times New Roman" w:hAnsi="Times New Roman"/>
                <w:noProof/>
                <w:webHidden/>
                <w:sz w:val="24"/>
                <w:szCs w:val="24"/>
              </w:rPr>
            </w:r>
            <w:r w:rsidR="000C4DCC" w:rsidRPr="000C4DCC">
              <w:rPr>
                <w:rFonts w:ascii="Times New Roman" w:hAnsi="Times New Roman"/>
                <w:noProof/>
                <w:webHidden/>
                <w:sz w:val="24"/>
                <w:szCs w:val="24"/>
              </w:rPr>
              <w:fldChar w:fldCharType="separate"/>
            </w:r>
            <w:r w:rsidR="00091DCC">
              <w:rPr>
                <w:rFonts w:ascii="Times New Roman" w:hAnsi="Times New Roman"/>
                <w:noProof/>
                <w:webHidden/>
                <w:sz w:val="24"/>
                <w:szCs w:val="24"/>
              </w:rPr>
              <w:t>9</w:t>
            </w:r>
            <w:r w:rsidR="000C4DCC" w:rsidRPr="000C4DCC">
              <w:rPr>
                <w:rFonts w:ascii="Times New Roman" w:hAnsi="Times New Roman"/>
                <w:noProof/>
                <w:webHidden/>
                <w:sz w:val="24"/>
                <w:szCs w:val="24"/>
              </w:rPr>
              <w:fldChar w:fldCharType="end"/>
            </w:r>
          </w:hyperlink>
        </w:p>
        <w:p w14:paraId="750DA56B" w14:textId="77777777" w:rsidR="000C4DCC" w:rsidRPr="000C4DCC" w:rsidRDefault="00A427B6">
          <w:pPr>
            <w:pStyle w:val="Turinys1"/>
            <w:rPr>
              <w:rFonts w:ascii="Times New Roman" w:eastAsiaTheme="minorEastAsia" w:hAnsi="Times New Roman"/>
              <w:noProof/>
              <w:sz w:val="24"/>
              <w:szCs w:val="24"/>
              <w:lang w:eastAsia="lt-LT"/>
            </w:rPr>
          </w:pPr>
          <w:hyperlink w:anchor="_Toc66954264" w:history="1">
            <w:r w:rsidR="000C4DCC" w:rsidRPr="000C4DCC">
              <w:rPr>
                <w:rStyle w:val="Hipersaitas"/>
                <w:rFonts w:ascii="Times New Roman" w:hAnsi="Times New Roman"/>
                <w:noProof/>
                <w:sz w:val="24"/>
                <w:szCs w:val="24"/>
              </w:rPr>
              <w:t>AUDITO REZULTATAI</w:t>
            </w:r>
            <w:r w:rsidR="000C4DCC" w:rsidRPr="000C4DCC">
              <w:rPr>
                <w:rFonts w:ascii="Times New Roman" w:hAnsi="Times New Roman"/>
                <w:noProof/>
                <w:webHidden/>
                <w:sz w:val="24"/>
                <w:szCs w:val="24"/>
              </w:rPr>
              <w:tab/>
            </w:r>
            <w:r w:rsidR="000C4DCC" w:rsidRPr="000C4DCC">
              <w:rPr>
                <w:rFonts w:ascii="Times New Roman" w:hAnsi="Times New Roman"/>
                <w:noProof/>
                <w:webHidden/>
                <w:sz w:val="24"/>
                <w:szCs w:val="24"/>
              </w:rPr>
              <w:fldChar w:fldCharType="begin"/>
            </w:r>
            <w:r w:rsidR="000C4DCC" w:rsidRPr="000C4DCC">
              <w:rPr>
                <w:rFonts w:ascii="Times New Roman" w:hAnsi="Times New Roman"/>
                <w:noProof/>
                <w:webHidden/>
                <w:sz w:val="24"/>
                <w:szCs w:val="24"/>
              </w:rPr>
              <w:instrText xml:space="preserve"> PAGEREF _Toc66954264 \h </w:instrText>
            </w:r>
            <w:r w:rsidR="000C4DCC" w:rsidRPr="000C4DCC">
              <w:rPr>
                <w:rFonts w:ascii="Times New Roman" w:hAnsi="Times New Roman"/>
                <w:noProof/>
                <w:webHidden/>
                <w:sz w:val="24"/>
                <w:szCs w:val="24"/>
              </w:rPr>
            </w:r>
            <w:r w:rsidR="000C4DCC" w:rsidRPr="000C4DCC">
              <w:rPr>
                <w:rFonts w:ascii="Times New Roman" w:hAnsi="Times New Roman"/>
                <w:noProof/>
                <w:webHidden/>
                <w:sz w:val="24"/>
                <w:szCs w:val="24"/>
              </w:rPr>
              <w:fldChar w:fldCharType="separate"/>
            </w:r>
            <w:r w:rsidR="00091DCC">
              <w:rPr>
                <w:rFonts w:ascii="Times New Roman" w:hAnsi="Times New Roman"/>
                <w:noProof/>
                <w:webHidden/>
                <w:sz w:val="24"/>
                <w:szCs w:val="24"/>
              </w:rPr>
              <w:t>10</w:t>
            </w:r>
            <w:r w:rsidR="000C4DCC" w:rsidRPr="000C4DCC">
              <w:rPr>
                <w:rFonts w:ascii="Times New Roman" w:hAnsi="Times New Roman"/>
                <w:noProof/>
                <w:webHidden/>
                <w:sz w:val="24"/>
                <w:szCs w:val="24"/>
              </w:rPr>
              <w:fldChar w:fldCharType="end"/>
            </w:r>
          </w:hyperlink>
        </w:p>
        <w:p w14:paraId="278FEBB0" w14:textId="77777777" w:rsidR="000C4DCC" w:rsidRPr="000C4DCC" w:rsidRDefault="00A427B6">
          <w:pPr>
            <w:pStyle w:val="Turinys2"/>
            <w:rPr>
              <w:rFonts w:ascii="Times New Roman" w:eastAsiaTheme="minorEastAsia" w:hAnsi="Times New Roman"/>
              <w:noProof/>
              <w:sz w:val="24"/>
              <w:szCs w:val="24"/>
              <w:lang w:eastAsia="lt-LT"/>
            </w:rPr>
          </w:pPr>
          <w:hyperlink w:anchor="_Toc66954265" w:history="1">
            <w:r w:rsidR="000C4DCC" w:rsidRPr="000C4DCC">
              <w:rPr>
                <w:rStyle w:val="Hipersaitas"/>
                <w:rFonts w:ascii="Times New Roman" w:hAnsi="Times New Roman"/>
                <w:noProof/>
                <w:sz w:val="24"/>
                <w:szCs w:val="24"/>
              </w:rPr>
              <w:t>1.</w:t>
            </w:r>
            <w:r w:rsidR="000C4DCC" w:rsidRPr="000C4DCC">
              <w:rPr>
                <w:rFonts w:ascii="Times New Roman" w:eastAsiaTheme="minorEastAsia" w:hAnsi="Times New Roman"/>
                <w:noProof/>
                <w:sz w:val="24"/>
                <w:szCs w:val="24"/>
                <w:lang w:eastAsia="lt-LT"/>
              </w:rPr>
              <w:tab/>
            </w:r>
            <w:r w:rsidR="000C4DCC" w:rsidRPr="000C4DCC">
              <w:rPr>
                <w:rStyle w:val="Hipersaitas"/>
                <w:rFonts w:ascii="Times New Roman" w:hAnsi="Times New Roman"/>
                <w:noProof/>
                <w:sz w:val="24"/>
                <w:szCs w:val="24"/>
              </w:rPr>
              <w:t>DALIS INFORMACIJOS, PATEIKTOS ANYKŠČIŲ RAJONO ŠILUMOS ŪKIO SPECIALIAJAME PLANE, NEBEAKTUALI AR PASENUSI</w:t>
            </w:r>
            <w:r w:rsidR="000C4DCC" w:rsidRPr="000C4DCC">
              <w:rPr>
                <w:rFonts w:ascii="Times New Roman" w:hAnsi="Times New Roman"/>
                <w:noProof/>
                <w:webHidden/>
                <w:sz w:val="24"/>
                <w:szCs w:val="24"/>
              </w:rPr>
              <w:tab/>
            </w:r>
            <w:r w:rsidR="000C4DCC" w:rsidRPr="000C4DCC">
              <w:rPr>
                <w:rFonts w:ascii="Times New Roman" w:hAnsi="Times New Roman"/>
                <w:noProof/>
                <w:webHidden/>
                <w:sz w:val="24"/>
                <w:szCs w:val="24"/>
              </w:rPr>
              <w:fldChar w:fldCharType="begin"/>
            </w:r>
            <w:r w:rsidR="000C4DCC" w:rsidRPr="000C4DCC">
              <w:rPr>
                <w:rFonts w:ascii="Times New Roman" w:hAnsi="Times New Roman"/>
                <w:noProof/>
                <w:webHidden/>
                <w:sz w:val="24"/>
                <w:szCs w:val="24"/>
              </w:rPr>
              <w:instrText xml:space="preserve"> PAGEREF _Toc66954265 \h </w:instrText>
            </w:r>
            <w:r w:rsidR="000C4DCC" w:rsidRPr="000C4DCC">
              <w:rPr>
                <w:rFonts w:ascii="Times New Roman" w:hAnsi="Times New Roman"/>
                <w:noProof/>
                <w:webHidden/>
                <w:sz w:val="24"/>
                <w:szCs w:val="24"/>
              </w:rPr>
            </w:r>
            <w:r w:rsidR="000C4DCC" w:rsidRPr="000C4DCC">
              <w:rPr>
                <w:rFonts w:ascii="Times New Roman" w:hAnsi="Times New Roman"/>
                <w:noProof/>
                <w:webHidden/>
                <w:sz w:val="24"/>
                <w:szCs w:val="24"/>
              </w:rPr>
              <w:fldChar w:fldCharType="separate"/>
            </w:r>
            <w:r w:rsidR="00091DCC">
              <w:rPr>
                <w:rFonts w:ascii="Times New Roman" w:hAnsi="Times New Roman"/>
                <w:noProof/>
                <w:webHidden/>
                <w:sz w:val="24"/>
                <w:szCs w:val="24"/>
              </w:rPr>
              <w:t>10</w:t>
            </w:r>
            <w:r w:rsidR="000C4DCC" w:rsidRPr="000C4DCC">
              <w:rPr>
                <w:rFonts w:ascii="Times New Roman" w:hAnsi="Times New Roman"/>
                <w:noProof/>
                <w:webHidden/>
                <w:sz w:val="24"/>
                <w:szCs w:val="24"/>
              </w:rPr>
              <w:fldChar w:fldCharType="end"/>
            </w:r>
          </w:hyperlink>
        </w:p>
        <w:p w14:paraId="5751957B" w14:textId="77777777" w:rsidR="000C4DCC" w:rsidRPr="000C4DCC" w:rsidRDefault="00A427B6">
          <w:pPr>
            <w:pStyle w:val="Turinys2"/>
            <w:rPr>
              <w:rFonts w:ascii="Times New Roman" w:eastAsiaTheme="minorEastAsia" w:hAnsi="Times New Roman"/>
              <w:noProof/>
              <w:sz w:val="24"/>
              <w:szCs w:val="24"/>
              <w:lang w:eastAsia="lt-LT"/>
            </w:rPr>
          </w:pPr>
          <w:hyperlink w:anchor="_Toc66954266" w:history="1">
            <w:r w:rsidR="000C4DCC" w:rsidRPr="000C4DCC">
              <w:rPr>
                <w:rStyle w:val="Hipersaitas"/>
                <w:rFonts w:ascii="Times New Roman" w:hAnsi="Times New Roman"/>
                <w:noProof/>
                <w:sz w:val="24"/>
                <w:szCs w:val="24"/>
              </w:rPr>
              <w:t>2.</w:t>
            </w:r>
            <w:r w:rsidR="000C4DCC" w:rsidRPr="000C4DCC">
              <w:rPr>
                <w:rFonts w:ascii="Times New Roman" w:eastAsiaTheme="minorEastAsia" w:hAnsi="Times New Roman"/>
                <w:noProof/>
                <w:sz w:val="24"/>
                <w:szCs w:val="24"/>
                <w:lang w:eastAsia="lt-LT"/>
              </w:rPr>
              <w:tab/>
            </w:r>
            <w:r w:rsidR="000C4DCC" w:rsidRPr="000C4DCC">
              <w:rPr>
                <w:rStyle w:val="Hipersaitas"/>
                <w:rFonts w:ascii="Times New Roman" w:hAnsi="Times New Roman"/>
                <w:noProof/>
                <w:sz w:val="24"/>
                <w:szCs w:val="24"/>
              </w:rPr>
              <w:t>NESILAIKYTA TEISĖS AKTŲ REIKALAVIMŲ DĖL BENDROVĖS VADOVO ATŠAUKIMO IR VALDYBOS TINKAMO FUNKCIONAVIMO</w:t>
            </w:r>
            <w:r w:rsidR="000C4DCC" w:rsidRPr="000C4DCC">
              <w:rPr>
                <w:rFonts w:ascii="Times New Roman" w:hAnsi="Times New Roman"/>
                <w:noProof/>
                <w:webHidden/>
                <w:sz w:val="24"/>
                <w:szCs w:val="24"/>
              </w:rPr>
              <w:tab/>
            </w:r>
            <w:r w:rsidR="000C4DCC" w:rsidRPr="000C4DCC">
              <w:rPr>
                <w:rFonts w:ascii="Times New Roman" w:hAnsi="Times New Roman"/>
                <w:noProof/>
                <w:webHidden/>
                <w:sz w:val="24"/>
                <w:szCs w:val="24"/>
              </w:rPr>
              <w:fldChar w:fldCharType="begin"/>
            </w:r>
            <w:r w:rsidR="000C4DCC" w:rsidRPr="000C4DCC">
              <w:rPr>
                <w:rFonts w:ascii="Times New Roman" w:hAnsi="Times New Roman"/>
                <w:noProof/>
                <w:webHidden/>
                <w:sz w:val="24"/>
                <w:szCs w:val="24"/>
              </w:rPr>
              <w:instrText xml:space="preserve"> PAGEREF _Toc66954266 \h </w:instrText>
            </w:r>
            <w:r w:rsidR="000C4DCC" w:rsidRPr="000C4DCC">
              <w:rPr>
                <w:rFonts w:ascii="Times New Roman" w:hAnsi="Times New Roman"/>
                <w:noProof/>
                <w:webHidden/>
                <w:sz w:val="24"/>
                <w:szCs w:val="24"/>
              </w:rPr>
            </w:r>
            <w:r w:rsidR="000C4DCC" w:rsidRPr="000C4DCC">
              <w:rPr>
                <w:rFonts w:ascii="Times New Roman" w:hAnsi="Times New Roman"/>
                <w:noProof/>
                <w:webHidden/>
                <w:sz w:val="24"/>
                <w:szCs w:val="24"/>
              </w:rPr>
              <w:fldChar w:fldCharType="separate"/>
            </w:r>
            <w:r w:rsidR="00091DCC">
              <w:rPr>
                <w:rFonts w:ascii="Times New Roman" w:hAnsi="Times New Roman"/>
                <w:noProof/>
                <w:webHidden/>
                <w:sz w:val="24"/>
                <w:szCs w:val="24"/>
              </w:rPr>
              <w:t>11</w:t>
            </w:r>
            <w:r w:rsidR="000C4DCC" w:rsidRPr="000C4DCC">
              <w:rPr>
                <w:rFonts w:ascii="Times New Roman" w:hAnsi="Times New Roman"/>
                <w:noProof/>
                <w:webHidden/>
                <w:sz w:val="24"/>
                <w:szCs w:val="24"/>
              </w:rPr>
              <w:fldChar w:fldCharType="end"/>
            </w:r>
          </w:hyperlink>
        </w:p>
        <w:p w14:paraId="6FE061A7" w14:textId="77777777" w:rsidR="000C4DCC" w:rsidRPr="000C4DCC" w:rsidRDefault="00A427B6">
          <w:pPr>
            <w:pStyle w:val="Turinys2"/>
            <w:tabs>
              <w:tab w:val="left" w:pos="880"/>
            </w:tabs>
            <w:rPr>
              <w:rFonts w:ascii="Times New Roman" w:eastAsiaTheme="minorEastAsia" w:hAnsi="Times New Roman"/>
              <w:noProof/>
              <w:sz w:val="24"/>
              <w:szCs w:val="24"/>
              <w:lang w:eastAsia="lt-LT"/>
            </w:rPr>
          </w:pPr>
          <w:hyperlink w:anchor="_Toc66954267" w:history="1">
            <w:r w:rsidR="000C4DCC" w:rsidRPr="000C4DCC">
              <w:rPr>
                <w:rStyle w:val="Hipersaitas"/>
                <w:rFonts w:ascii="Times New Roman" w:hAnsi="Times New Roman"/>
                <w:noProof/>
                <w:sz w:val="24"/>
                <w:szCs w:val="24"/>
              </w:rPr>
              <w:t>2.1.</w:t>
            </w:r>
            <w:r w:rsidR="000C4DCC" w:rsidRPr="000C4DCC">
              <w:rPr>
                <w:rFonts w:ascii="Times New Roman" w:eastAsiaTheme="minorEastAsia" w:hAnsi="Times New Roman"/>
                <w:noProof/>
                <w:sz w:val="24"/>
                <w:szCs w:val="24"/>
                <w:lang w:eastAsia="lt-LT"/>
              </w:rPr>
              <w:tab/>
            </w:r>
            <w:r w:rsidR="000C4DCC" w:rsidRPr="000C4DCC">
              <w:rPr>
                <w:rStyle w:val="Hipersaitas"/>
                <w:rFonts w:ascii="Times New Roman" w:hAnsi="Times New Roman"/>
                <w:noProof/>
                <w:sz w:val="24"/>
                <w:szCs w:val="24"/>
              </w:rPr>
              <w:t>Pasikeitus LR akcinių bendrovių įstatymui, nesilaikyta jo reikalavimų, susijusių su vadovo pareigų ėjimo ir atšaukimo iš jų terminais</w:t>
            </w:r>
            <w:r w:rsidR="000C4DCC" w:rsidRPr="000C4DCC">
              <w:rPr>
                <w:rFonts w:ascii="Times New Roman" w:hAnsi="Times New Roman"/>
                <w:noProof/>
                <w:webHidden/>
                <w:sz w:val="24"/>
                <w:szCs w:val="24"/>
              </w:rPr>
              <w:tab/>
            </w:r>
            <w:r w:rsidR="000C4DCC" w:rsidRPr="000C4DCC">
              <w:rPr>
                <w:rFonts w:ascii="Times New Roman" w:hAnsi="Times New Roman"/>
                <w:noProof/>
                <w:webHidden/>
                <w:sz w:val="24"/>
                <w:szCs w:val="24"/>
              </w:rPr>
              <w:fldChar w:fldCharType="begin"/>
            </w:r>
            <w:r w:rsidR="000C4DCC" w:rsidRPr="000C4DCC">
              <w:rPr>
                <w:rFonts w:ascii="Times New Roman" w:hAnsi="Times New Roman"/>
                <w:noProof/>
                <w:webHidden/>
                <w:sz w:val="24"/>
                <w:szCs w:val="24"/>
              </w:rPr>
              <w:instrText xml:space="preserve"> PAGEREF _Toc66954267 \h </w:instrText>
            </w:r>
            <w:r w:rsidR="000C4DCC" w:rsidRPr="000C4DCC">
              <w:rPr>
                <w:rFonts w:ascii="Times New Roman" w:hAnsi="Times New Roman"/>
                <w:noProof/>
                <w:webHidden/>
                <w:sz w:val="24"/>
                <w:szCs w:val="24"/>
              </w:rPr>
            </w:r>
            <w:r w:rsidR="000C4DCC" w:rsidRPr="000C4DCC">
              <w:rPr>
                <w:rFonts w:ascii="Times New Roman" w:hAnsi="Times New Roman"/>
                <w:noProof/>
                <w:webHidden/>
                <w:sz w:val="24"/>
                <w:szCs w:val="24"/>
              </w:rPr>
              <w:fldChar w:fldCharType="separate"/>
            </w:r>
            <w:r w:rsidR="00091DCC">
              <w:rPr>
                <w:rFonts w:ascii="Times New Roman" w:hAnsi="Times New Roman"/>
                <w:noProof/>
                <w:webHidden/>
                <w:sz w:val="24"/>
                <w:szCs w:val="24"/>
              </w:rPr>
              <w:t>11</w:t>
            </w:r>
            <w:r w:rsidR="000C4DCC" w:rsidRPr="000C4DCC">
              <w:rPr>
                <w:rFonts w:ascii="Times New Roman" w:hAnsi="Times New Roman"/>
                <w:noProof/>
                <w:webHidden/>
                <w:sz w:val="24"/>
                <w:szCs w:val="24"/>
              </w:rPr>
              <w:fldChar w:fldCharType="end"/>
            </w:r>
          </w:hyperlink>
        </w:p>
        <w:p w14:paraId="0E0F38EF" w14:textId="77777777" w:rsidR="000C4DCC" w:rsidRPr="000C4DCC" w:rsidRDefault="00A427B6">
          <w:pPr>
            <w:pStyle w:val="Turinys2"/>
            <w:tabs>
              <w:tab w:val="left" w:pos="880"/>
            </w:tabs>
            <w:rPr>
              <w:rFonts w:ascii="Times New Roman" w:eastAsiaTheme="minorEastAsia" w:hAnsi="Times New Roman"/>
              <w:noProof/>
              <w:sz w:val="24"/>
              <w:szCs w:val="24"/>
              <w:lang w:eastAsia="lt-LT"/>
            </w:rPr>
          </w:pPr>
          <w:hyperlink w:anchor="_Toc66954268" w:history="1">
            <w:r w:rsidR="000C4DCC" w:rsidRPr="000C4DCC">
              <w:rPr>
                <w:rStyle w:val="Hipersaitas"/>
                <w:rFonts w:ascii="Times New Roman" w:hAnsi="Times New Roman"/>
                <w:noProof/>
                <w:sz w:val="24"/>
                <w:szCs w:val="24"/>
              </w:rPr>
              <w:t>2.2.</w:t>
            </w:r>
            <w:r w:rsidR="000C4DCC" w:rsidRPr="000C4DCC">
              <w:rPr>
                <w:rFonts w:ascii="Times New Roman" w:eastAsiaTheme="minorEastAsia" w:hAnsi="Times New Roman"/>
                <w:noProof/>
                <w:sz w:val="24"/>
                <w:szCs w:val="24"/>
                <w:lang w:eastAsia="lt-LT"/>
              </w:rPr>
              <w:tab/>
            </w:r>
            <w:r w:rsidR="000C4DCC" w:rsidRPr="000C4DCC">
              <w:rPr>
                <w:rStyle w:val="Hipersaitas"/>
                <w:rFonts w:ascii="Times New Roman" w:hAnsi="Times New Roman"/>
                <w:noProof/>
                <w:sz w:val="24"/>
                <w:szCs w:val="24"/>
              </w:rPr>
              <w:t>Dėl valdybos funkcionavimo ir kai kurių reikalingų sprendimų priėmimo ne visais atvejais vadovautasi teisės aktų reikalavimais</w:t>
            </w:r>
            <w:r w:rsidR="000C4DCC" w:rsidRPr="000C4DCC">
              <w:rPr>
                <w:rFonts w:ascii="Times New Roman" w:hAnsi="Times New Roman"/>
                <w:noProof/>
                <w:webHidden/>
                <w:sz w:val="24"/>
                <w:szCs w:val="24"/>
              </w:rPr>
              <w:tab/>
            </w:r>
            <w:r w:rsidR="000C4DCC" w:rsidRPr="000C4DCC">
              <w:rPr>
                <w:rFonts w:ascii="Times New Roman" w:hAnsi="Times New Roman"/>
                <w:noProof/>
                <w:webHidden/>
                <w:sz w:val="24"/>
                <w:szCs w:val="24"/>
              </w:rPr>
              <w:fldChar w:fldCharType="begin"/>
            </w:r>
            <w:r w:rsidR="000C4DCC" w:rsidRPr="000C4DCC">
              <w:rPr>
                <w:rFonts w:ascii="Times New Roman" w:hAnsi="Times New Roman"/>
                <w:noProof/>
                <w:webHidden/>
                <w:sz w:val="24"/>
                <w:szCs w:val="24"/>
              </w:rPr>
              <w:instrText xml:space="preserve"> PAGEREF _Toc66954268 \h </w:instrText>
            </w:r>
            <w:r w:rsidR="000C4DCC" w:rsidRPr="000C4DCC">
              <w:rPr>
                <w:rFonts w:ascii="Times New Roman" w:hAnsi="Times New Roman"/>
                <w:noProof/>
                <w:webHidden/>
                <w:sz w:val="24"/>
                <w:szCs w:val="24"/>
              </w:rPr>
            </w:r>
            <w:r w:rsidR="000C4DCC" w:rsidRPr="000C4DCC">
              <w:rPr>
                <w:rFonts w:ascii="Times New Roman" w:hAnsi="Times New Roman"/>
                <w:noProof/>
                <w:webHidden/>
                <w:sz w:val="24"/>
                <w:szCs w:val="24"/>
              </w:rPr>
              <w:fldChar w:fldCharType="separate"/>
            </w:r>
            <w:r w:rsidR="00091DCC">
              <w:rPr>
                <w:rFonts w:ascii="Times New Roman" w:hAnsi="Times New Roman"/>
                <w:noProof/>
                <w:webHidden/>
                <w:sz w:val="24"/>
                <w:szCs w:val="24"/>
              </w:rPr>
              <w:t>12</w:t>
            </w:r>
            <w:r w:rsidR="000C4DCC" w:rsidRPr="000C4DCC">
              <w:rPr>
                <w:rFonts w:ascii="Times New Roman" w:hAnsi="Times New Roman"/>
                <w:noProof/>
                <w:webHidden/>
                <w:sz w:val="24"/>
                <w:szCs w:val="24"/>
              </w:rPr>
              <w:fldChar w:fldCharType="end"/>
            </w:r>
          </w:hyperlink>
        </w:p>
        <w:p w14:paraId="7907E6A3" w14:textId="77777777" w:rsidR="000C4DCC" w:rsidRPr="000C4DCC" w:rsidRDefault="00A427B6">
          <w:pPr>
            <w:pStyle w:val="Turinys2"/>
            <w:rPr>
              <w:rFonts w:ascii="Times New Roman" w:eastAsiaTheme="minorEastAsia" w:hAnsi="Times New Roman"/>
              <w:noProof/>
              <w:sz w:val="24"/>
              <w:szCs w:val="24"/>
              <w:lang w:eastAsia="lt-LT"/>
            </w:rPr>
          </w:pPr>
          <w:hyperlink w:anchor="_Toc66954269" w:history="1">
            <w:r w:rsidR="000C4DCC" w:rsidRPr="000C4DCC">
              <w:rPr>
                <w:rStyle w:val="Hipersaitas"/>
                <w:rFonts w:ascii="Times New Roman" w:hAnsi="Times New Roman"/>
                <w:noProof/>
                <w:sz w:val="24"/>
                <w:szCs w:val="24"/>
              </w:rPr>
              <w:t>2.3. Nustatyta neatitikimų Bendrovės vadovo patvirtintame Bendrovės darbuotojų pareigybių sąraše</w:t>
            </w:r>
            <w:r w:rsidR="000C4DCC" w:rsidRPr="000C4DCC">
              <w:rPr>
                <w:rFonts w:ascii="Times New Roman" w:hAnsi="Times New Roman"/>
                <w:noProof/>
                <w:webHidden/>
                <w:sz w:val="24"/>
                <w:szCs w:val="24"/>
              </w:rPr>
              <w:tab/>
            </w:r>
            <w:r w:rsidR="000C4DCC" w:rsidRPr="000C4DCC">
              <w:rPr>
                <w:rFonts w:ascii="Times New Roman" w:hAnsi="Times New Roman"/>
                <w:noProof/>
                <w:webHidden/>
                <w:sz w:val="24"/>
                <w:szCs w:val="24"/>
              </w:rPr>
              <w:fldChar w:fldCharType="begin"/>
            </w:r>
            <w:r w:rsidR="000C4DCC" w:rsidRPr="000C4DCC">
              <w:rPr>
                <w:rFonts w:ascii="Times New Roman" w:hAnsi="Times New Roman"/>
                <w:noProof/>
                <w:webHidden/>
                <w:sz w:val="24"/>
                <w:szCs w:val="24"/>
              </w:rPr>
              <w:instrText xml:space="preserve"> PAGEREF _Toc66954269 \h </w:instrText>
            </w:r>
            <w:r w:rsidR="000C4DCC" w:rsidRPr="000C4DCC">
              <w:rPr>
                <w:rFonts w:ascii="Times New Roman" w:hAnsi="Times New Roman"/>
                <w:noProof/>
                <w:webHidden/>
                <w:sz w:val="24"/>
                <w:szCs w:val="24"/>
              </w:rPr>
            </w:r>
            <w:r w:rsidR="000C4DCC" w:rsidRPr="000C4DCC">
              <w:rPr>
                <w:rFonts w:ascii="Times New Roman" w:hAnsi="Times New Roman"/>
                <w:noProof/>
                <w:webHidden/>
                <w:sz w:val="24"/>
                <w:szCs w:val="24"/>
              </w:rPr>
              <w:fldChar w:fldCharType="separate"/>
            </w:r>
            <w:r w:rsidR="00091DCC">
              <w:rPr>
                <w:rFonts w:ascii="Times New Roman" w:hAnsi="Times New Roman"/>
                <w:noProof/>
                <w:webHidden/>
                <w:sz w:val="24"/>
                <w:szCs w:val="24"/>
              </w:rPr>
              <w:t>13</w:t>
            </w:r>
            <w:r w:rsidR="000C4DCC" w:rsidRPr="000C4DCC">
              <w:rPr>
                <w:rFonts w:ascii="Times New Roman" w:hAnsi="Times New Roman"/>
                <w:noProof/>
                <w:webHidden/>
                <w:sz w:val="24"/>
                <w:szCs w:val="24"/>
              </w:rPr>
              <w:fldChar w:fldCharType="end"/>
            </w:r>
          </w:hyperlink>
        </w:p>
        <w:p w14:paraId="3F27F5CC" w14:textId="77777777" w:rsidR="000C4DCC" w:rsidRPr="000C4DCC" w:rsidRDefault="00A427B6">
          <w:pPr>
            <w:pStyle w:val="Turinys1"/>
            <w:rPr>
              <w:rFonts w:ascii="Times New Roman" w:eastAsiaTheme="minorEastAsia" w:hAnsi="Times New Roman"/>
              <w:noProof/>
              <w:sz w:val="24"/>
              <w:szCs w:val="24"/>
              <w:lang w:eastAsia="lt-LT"/>
            </w:rPr>
          </w:pPr>
          <w:hyperlink w:anchor="_Toc66954270" w:history="1">
            <w:r w:rsidR="000C4DCC" w:rsidRPr="000C4DCC">
              <w:rPr>
                <w:rStyle w:val="Hipersaitas"/>
                <w:rFonts w:ascii="Times New Roman" w:hAnsi="Times New Roman"/>
                <w:noProof/>
                <w:sz w:val="24"/>
                <w:szCs w:val="24"/>
              </w:rPr>
              <w:t>3.</w:t>
            </w:r>
            <w:r w:rsidR="000C4DCC" w:rsidRPr="000C4DCC">
              <w:rPr>
                <w:rFonts w:ascii="Times New Roman" w:eastAsiaTheme="minorEastAsia" w:hAnsi="Times New Roman"/>
                <w:noProof/>
                <w:sz w:val="24"/>
                <w:szCs w:val="24"/>
                <w:lang w:eastAsia="lt-LT"/>
              </w:rPr>
              <w:tab/>
            </w:r>
            <w:r w:rsidR="000C4DCC" w:rsidRPr="000C4DCC">
              <w:rPr>
                <w:rStyle w:val="Hipersaitas"/>
                <w:rFonts w:ascii="Times New Roman" w:hAnsi="Times New Roman"/>
                <w:noProof/>
                <w:sz w:val="24"/>
                <w:szCs w:val="24"/>
              </w:rPr>
              <w:t>BENDROVĖS STRATEGINIO PLANAVIMO DOKUMENTAI RENGIAMI, TAČIAU JUOSE TRŪKSTA AIŠKUMO</w:t>
            </w:r>
            <w:r w:rsidR="000C4DCC" w:rsidRPr="000C4DCC">
              <w:rPr>
                <w:rFonts w:ascii="Times New Roman" w:hAnsi="Times New Roman"/>
                <w:noProof/>
                <w:webHidden/>
                <w:sz w:val="24"/>
                <w:szCs w:val="24"/>
              </w:rPr>
              <w:tab/>
            </w:r>
            <w:r w:rsidR="000C4DCC" w:rsidRPr="000C4DCC">
              <w:rPr>
                <w:rFonts w:ascii="Times New Roman" w:hAnsi="Times New Roman"/>
                <w:noProof/>
                <w:webHidden/>
                <w:sz w:val="24"/>
                <w:szCs w:val="24"/>
              </w:rPr>
              <w:fldChar w:fldCharType="begin"/>
            </w:r>
            <w:r w:rsidR="000C4DCC" w:rsidRPr="000C4DCC">
              <w:rPr>
                <w:rFonts w:ascii="Times New Roman" w:hAnsi="Times New Roman"/>
                <w:noProof/>
                <w:webHidden/>
                <w:sz w:val="24"/>
                <w:szCs w:val="24"/>
              </w:rPr>
              <w:instrText xml:space="preserve"> PAGEREF _Toc66954270 \h </w:instrText>
            </w:r>
            <w:r w:rsidR="000C4DCC" w:rsidRPr="000C4DCC">
              <w:rPr>
                <w:rFonts w:ascii="Times New Roman" w:hAnsi="Times New Roman"/>
                <w:noProof/>
                <w:webHidden/>
                <w:sz w:val="24"/>
                <w:szCs w:val="24"/>
              </w:rPr>
            </w:r>
            <w:r w:rsidR="000C4DCC" w:rsidRPr="000C4DCC">
              <w:rPr>
                <w:rFonts w:ascii="Times New Roman" w:hAnsi="Times New Roman"/>
                <w:noProof/>
                <w:webHidden/>
                <w:sz w:val="24"/>
                <w:szCs w:val="24"/>
              </w:rPr>
              <w:fldChar w:fldCharType="separate"/>
            </w:r>
            <w:r w:rsidR="00091DCC">
              <w:rPr>
                <w:rFonts w:ascii="Times New Roman" w:hAnsi="Times New Roman"/>
                <w:noProof/>
                <w:webHidden/>
                <w:sz w:val="24"/>
                <w:szCs w:val="24"/>
              </w:rPr>
              <w:t>14</w:t>
            </w:r>
            <w:r w:rsidR="000C4DCC" w:rsidRPr="000C4DCC">
              <w:rPr>
                <w:rFonts w:ascii="Times New Roman" w:hAnsi="Times New Roman"/>
                <w:noProof/>
                <w:webHidden/>
                <w:sz w:val="24"/>
                <w:szCs w:val="24"/>
              </w:rPr>
              <w:fldChar w:fldCharType="end"/>
            </w:r>
          </w:hyperlink>
        </w:p>
        <w:p w14:paraId="7B0D733D" w14:textId="77777777" w:rsidR="000C4DCC" w:rsidRPr="000C4DCC" w:rsidRDefault="00A427B6">
          <w:pPr>
            <w:pStyle w:val="Turinys1"/>
            <w:rPr>
              <w:rFonts w:ascii="Times New Roman" w:eastAsiaTheme="minorEastAsia" w:hAnsi="Times New Roman"/>
              <w:noProof/>
              <w:sz w:val="24"/>
              <w:szCs w:val="24"/>
              <w:lang w:eastAsia="lt-LT"/>
            </w:rPr>
          </w:pPr>
          <w:hyperlink w:anchor="_Toc66954271" w:history="1">
            <w:r w:rsidR="000C4DCC" w:rsidRPr="000C4DCC">
              <w:rPr>
                <w:rStyle w:val="Hipersaitas"/>
                <w:rFonts w:ascii="Times New Roman" w:hAnsi="Times New Roman"/>
                <w:noProof/>
                <w:sz w:val="24"/>
                <w:szCs w:val="24"/>
              </w:rPr>
              <w:t>4.</w:t>
            </w:r>
            <w:r w:rsidR="000C4DCC" w:rsidRPr="000C4DCC">
              <w:rPr>
                <w:rFonts w:ascii="Times New Roman" w:eastAsiaTheme="minorEastAsia" w:hAnsi="Times New Roman"/>
                <w:noProof/>
                <w:sz w:val="24"/>
                <w:szCs w:val="24"/>
                <w:lang w:eastAsia="lt-LT"/>
              </w:rPr>
              <w:tab/>
            </w:r>
            <w:r w:rsidR="000C4DCC" w:rsidRPr="000C4DCC">
              <w:rPr>
                <w:rStyle w:val="Hipersaitas"/>
                <w:rFonts w:ascii="Times New Roman" w:hAnsi="Times New Roman"/>
                <w:noProof/>
                <w:sz w:val="24"/>
                <w:szCs w:val="24"/>
              </w:rPr>
              <w:t>BENDROVĖS  VYKDOMA VEIKLA, RODIKLIAI, TURTAS IR JŲ VERTINIMAS</w:t>
            </w:r>
            <w:r w:rsidR="000C4DCC" w:rsidRPr="000C4DCC">
              <w:rPr>
                <w:rFonts w:ascii="Times New Roman" w:hAnsi="Times New Roman"/>
                <w:noProof/>
                <w:webHidden/>
                <w:sz w:val="24"/>
                <w:szCs w:val="24"/>
              </w:rPr>
              <w:tab/>
            </w:r>
            <w:r w:rsidR="000C4DCC" w:rsidRPr="000C4DCC">
              <w:rPr>
                <w:rFonts w:ascii="Times New Roman" w:hAnsi="Times New Roman"/>
                <w:noProof/>
                <w:webHidden/>
                <w:sz w:val="24"/>
                <w:szCs w:val="24"/>
              </w:rPr>
              <w:fldChar w:fldCharType="begin"/>
            </w:r>
            <w:r w:rsidR="000C4DCC" w:rsidRPr="000C4DCC">
              <w:rPr>
                <w:rFonts w:ascii="Times New Roman" w:hAnsi="Times New Roman"/>
                <w:noProof/>
                <w:webHidden/>
                <w:sz w:val="24"/>
                <w:szCs w:val="24"/>
              </w:rPr>
              <w:instrText xml:space="preserve"> PAGEREF _Toc66954271 \h </w:instrText>
            </w:r>
            <w:r w:rsidR="000C4DCC" w:rsidRPr="000C4DCC">
              <w:rPr>
                <w:rFonts w:ascii="Times New Roman" w:hAnsi="Times New Roman"/>
                <w:noProof/>
                <w:webHidden/>
                <w:sz w:val="24"/>
                <w:szCs w:val="24"/>
              </w:rPr>
            </w:r>
            <w:r w:rsidR="000C4DCC" w:rsidRPr="000C4DCC">
              <w:rPr>
                <w:rFonts w:ascii="Times New Roman" w:hAnsi="Times New Roman"/>
                <w:noProof/>
                <w:webHidden/>
                <w:sz w:val="24"/>
                <w:szCs w:val="24"/>
              </w:rPr>
              <w:fldChar w:fldCharType="separate"/>
            </w:r>
            <w:r w:rsidR="00091DCC">
              <w:rPr>
                <w:rFonts w:ascii="Times New Roman" w:hAnsi="Times New Roman"/>
                <w:noProof/>
                <w:webHidden/>
                <w:sz w:val="24"/>
                <w:szCs w:val="24"/>
              </w:rPr>
              <w:t>17</w:t>
            </w:r>
            <w:r w:rsidR="000C4DCC" w:rsidRPr="000C4DCC">
              <w:rPr>
                <w:rFonts w:ascii="Times New Roman" w:hAnsi="Times New Roman"/>
                <w:noProof/>
                <w:webHidden/>
                <w:sz w:val="24"/>
                <w:szCs w:val="24"/>
              </w:rPr>
              <w:fldChar w:fldCharType="end"/>
            </w:r>
          </w:hyperlink>
        </w:p>
        <w:p w14:paraId="4E0AED16" w14:textId="77777777" w:rsidR="000C4DCC" w:rsidRPr="000C4DCC" w:rsidRDefault="00A427B6">
          <w:pPr>
            <w:pStyle w:val="Turinys2"/>
            <w:tabs>
              <w:tab w:val="left" w:pos="880"/>
            </w:tabs>
            <w:rPr>
              <w:rFonts w:ascii="Times New Roman" w:eastAsiaTheme="minorEastAsia" w:hAnsi="Times New Roman"/>
              <w:noProof/>
              <w:sz w:val="24"/>
              <w:szCs w:val="24"/>
              <w:lang w:eastAsia="lt-LT"/>
            </w:rPr>
          </w:pPr>
          <w:hyperlink w:anchor="_Toc66954272" w:history="1">
            <w:r w:rsidR="000C4DCC" w:rsidRPr="000C4DCC">
              <w:rPr>
                <w:rStyle w:val="Hipersaitas"/>
                <w:rFonts w:ascii="Times New Roman" w:eastAsia="Times New Roman" w:hAnsi="Times New Roman"/>
                <w:noProof/>
                <w:sz w:val="24"/>
                <w:szCs w:val="24"/>
              </w:rPr>
              <w:t>4.1.</w:t>
            </w:r>
            <w:r w:rsidR="000C4DCC" w:rsidRPr="000C4DCC">
              <w:rPr>
                <w:rFonts w:ascii="Times New Roman" w:eastAsiaTheme="minorEastAsia" w:hAnsi="Times New Roman"/>
                <w:noProof/>
                <w:sz w:val="24"/>
                <w:szCs w:val="24"/>
                <w:lang w:eastAsia="lt-LT"/>
              </w:rPr>
              <w:tab/>
            </w:r>
            <w:r w:rsidR="000C4DCC" w:rsidRPr="000C4DCC">
              <w:rPr>
                <w:rStyle w:val="Hipersaitas"/>
                <w:rFonts w:ascii="Times New Roman" w:hAnsi="Times New Roman"/>
                <w:noProof/>
                <w:sz w:val="24"/>
                <w:szCs w:val="24"/>
              </w:rPr>
              <w:t>Veikloje matomos problemos</w:t>
            </w:r>
            <w:r w:rsidR="000C4DCC" w:rsidRPr="000C4DCC">
              <w:rPr>
                <w:rFonts w:ascii="Times New Roman" w:hAnsi="Times New Roman"/>
                <w:noProof/>
                <w:webHidden/>
                <w:sz w:val="24"/>
                <w:szCs w:val="24"/>
              </w:rPr>
              <w:tab/>
            </w:r>
            <w:r w:rsidR="000C4DCC" w:rsidRPr="000C4DCC">
              <w:rPr>
                <w:rFonts w:ascii="Times New Roman" w:hAnsi="Times New Roman"/>
                <w:noProof/>
                <w:webHidden/>
                <w:sz w:val="24"/>
                <w:szCs w:val="24"/>
              </w:rPr>
              <w:fldChar w:fldCharType="begin"/>
            </w:r>
            <w:r w:rsidR="000C4DCC" w:rsidRPr="000C4DCC">
              <w:rPr>
                <w:rFonts w:ascii="Times New Roman" w:hAnsi="Times New Roman"/>
                <w:noProof/>
                <w:webHidden/>
                <w:sz w:val="24"/>
                <w:szCs w:val="24"/>
              </w:rPr>
              <w:instrText xml:space="preserve"> PAGEREF _Toc66954272 \h </w:instrText>
            </w:r>
            <w:r w:rsidR="000C4DCC" w:rsidRPr="000C4DCC">
              <w:rPr>
                <w:rFonts w:ascii="Times New Roman" w:hAnsi="Times New Roman"/>
                <w:noProof/>
                <w:webHidden/>
                <w:sz w:val="24"/>
                <w:szCs w:val="24"/>
              </w:rPr>
            </w:r>
            <w:r w:rsidR="000C4DCC" w:rsidRPr="000C4DCC">
              <w:rPr>
                <w:rFonts w:ascii="Times New Roman" w:hAnsi="Times New Roman"/>
                <w:noProof/>
                <w:webHidden/>
                <w:sz w:val="24"/>
                <w:szCs w:val="24"/>
              </w:rPr>
              <w:fldChar w:fldCharType="separate"/>
            </w:r>
            <w:r w:rsidR="00091DCC">
              <w:rPr>
                <w:rFonts w:ascii="Times New Roman" w:hAnsi="Times New Roman"/>
                <w:noProof/>
                <w:webHidden/>
                <w:sz w:val="24"/>
                <w:szCs w:val="24"/>
              </w:rPr>
              <w:t>17</w:t>
            </w:r>
            <w:r w:rsidR="000C4DCC" w:rsidRPr="000C4DCC">
              <w:rPr>
                <w:rFonts w:ascii="Times New Roman" w:hAnsi="Times New Roman"/>
                <w:noProof/>
                <w:webHidden/>
                <w:sz w:val="24"/>
                <w:szCs w:val="24"/>
              </w:rPr>
              <w:fldChar w:fldCharType="end"/>
            </w:r>
          </w:hyperlink>
        </w:p>
        <w:p w14:paraId="14363DA3" w14:textId="77777777" w:rsidR="000C4DCC" w:rsidRPr="000C4DCC" w:rsidRDefault="00A427B6">
          <w:pPr>
            <w:pStyle w:val="Turinys2"/>
            <w:tabs>
              <w:tab w:val="left" w:pos="880"/>
            </w:tabs>
            <w:rPr>
              <w:rFonts w:ascii="Times New Roman" w:eastAsiaTheme="minorEastAsia" w:hAnsi="Times New Roman"/>
              <w:noProof/>
              <w:sz w:val="24"/>
              <w:szCs w:val="24"/>
              <w:lang w:eastAsia="lt-LT"/>
            </w:rPr>
          </w:pPr>
          <w:hyperlink w:anchor="_Toc66954273" w:history="1">
            <w:r w:rsidR="000C4DCC" w:rsidRPr="000C4DCC">
              <w:rPr>
                <w:rStyle w:val="Hipersaitas"/>
                <w:rFonts w:ascii="Times New Roman" w:hAnsi="Times New Roman"/>
                <w:noProof/>
                <w:sz w:val="24"/>
                <w:szCs w:val="24"/>
              </w:rPr>
              <w:t>4.2.</w:t>
            </w:r>
            <w:r w:rsidR="000C4DCC" w:rsidRPr="000C4DCC">
              <w:rPr>
                <w:rFonts w:ascii="Times New Roman" w:eastAsiaTheme="minorEastAsia" w:hAnsi="Times New Roman"/>
                <w:noProof/>
                <w:sz w:val="24"/>
                <w:szCs w:val="24"/>
                <w:lang w:eastAsia="lt-LT"/>
              </w:rPr>
              <w:tab/>
            </w:r>
            <w:r w:rsidR="000C4DCC" w:rsidRPr="000C4DCC">
              <w:rPr>
                <w:rStyle w:val="Hipersaitas"/>
                <w:rFonts w:ascii="Times New Roman" w:hAnsi="Times New Roman"/>
                <w:noProof/>
                <w:sz w:val="24"/>
                <w:szCs w:val="24"/>
              </w:rPr>
              <w:t>Darbas su vartotojų skolomis turi trūkumų ir nėra efektyvus</w:t>
            </w:r>
            <w:r w:rsidR="000C4DCC" w:rsidRPr="000C4DCC">
              <w:rPr>
                <w:rFonts w:ascii="Times New Roman" w:hAnsi="Times New Roman"/>
                <w:noProof/>
                <w:webHidden/>
                <w:sz w:val="24"/>
                <w:szCs w:val="24"/>
              </w:rPr>
              <w:tab/>
            </w:r>
            <w:r w:rsidR="000C4DCC" w:rsidRPr="000C4DCC">
              <w:rPr>
                <w:rFonts w:ascii="Times New Roman" w:hAnsi="Times New Roman"/>
                <w:noProof/>
                <w:webHidden/>
                <w:sz w:val="24"/>
                <w:szCs w:val="24"/>
              </w:rPr>
              <w:fldChar w:fldCharType="begin"/>
            </w:r>
            <w:r w:rsidR="000C4DCC" w:rsidRPr="000C4DCC">
              <w:rPr>
                <w:rFonts w:ascii="Times New Roman" w:hAnsi="Times New Roman"/>
                <w:noProof/>
                <w:webHidden/>
                <w:sz w:val="24"/>
                <w:szCs w:val="24"/>
              </w:rPr>
              <w:instrText xml:space="preserve"> PAGEREF _Toc66954273 \h </w:instrText>
            </w:r>
            <w:r w:rsidR="000C4DCC" w:rsidRPr="000C4DCC">
              <w:rPr>
                <w:rFonts w:ascii="Times New Roman" w:hAnsi="Times New Roman"/>
                <w:noProof/>
                <w:webHidden/>
                <w:sz w:val="24"/>
                <w:szCs w:val="24"/>
              </w:rPr>
            </w:r>
            <w:r w:rsidR="000C4DCC" w:rsidRPr="000C4DCC">
              <w:rPr>
                <w:rFonts w:ascii="Times New Roman" w:hAnsi="Times New Roman"/>
                <w:noProof/>
                <w:webHidden/>
                <w:sz w:val="24"/>
                <w:szCs w:val="24"/>
              </w:rPr>
              <w:fldChar w:fldCharType="separate"/>
            </w:r>
            <w:r w:rsidR="00091DCC">
              <w:rPr>
                <w:rFonts w:ascii="Times New Roman" w:hAnsi="Times New Roman"/>
                <w:noProof/>
                <w:webHidden/>
                <w:sz w:val="24"/>
                <w:szCs w:val="24"/>
              </w:rPr>
              <w:t>23</w:t>
            </w:r>
            <w:r w:rsidR="000C4DCC" w:rsidRPr="000C4DCC">
              <w:rPr>
                <w:rFonts w:ascii="Times New Roman" w:hAnsi="Times New Roman"/>
                <w:noProof/>
                <w:webHidden/>
                <w:sz w:val="24"/>
                <w:szCs w:val="24"/>
              </w:rPr>
              <w:fldChar w:fldCharType="end"/>
            </w:r>
          </w:hyperlink>
        </w:p>
        <w:p w14:paraId="7FE7451E" w14:textId="77777777" w:rsidR="000C4DCC" w:rsidRPr="000C4DCC" w:rsidRDefault="00A427B6">
          <w:pPr>
            <w:pStyle w:val="Turinys2"/>
            <w:tabs>
              <w:tab w:val="left" w:pos="880"/>
            </w:tabs>
            <w:rPr>
              <w:rFonts w:ascii="Times New Roman" w:eastAsiaTheme="minorEastAsia" w:hAnsi="Times New Roman"/>
              <w:noProof/>
              <w:sz w:val="24"/>
              <w:szCs w:val="24"/>
              <w:lang w:eastAsia="lt-LT"/>
            </w:rPr>
          </w:pPr>
          <w:hyperlink w:anchor="_Toc66954274" w:history="1">
            <w:r w:rsidR="000C4DCC" w:rsidRPr="000C4DCC">
              <w:rPr>
                <w:rStyle w:val="Hipersaitas"/>
                <w:rFonts w:ascii="Times New Roman" w:hAnsi="Times New Roman"/>
                <w:noProof/>
                <w:sz w:val="24"/>
                <w:szCs w:val="24"/>
              </w:rPr>
              <w:t>4.3.</w:t>
            </w:r>
            <w:r w:rsidR="000C4DCC" w:rsidRPr="000C4DCC">
              <w:rPr>
                <w:rFonts w:ascii="Times New Roman" w:eastAsiaTheme="minorEastAsia" w:hAnsi="Times New Roman"/>
                <w:noProof/>
                <w:sz w:val="24"/>
                <w:szCs w:val="24"/>
                <w:lang w:eastAsia="lt-LT"/>
              </w:rPr>
              <w:tab/>
            </w:r>
            <w:r w:rsidR="000C4DCC" w:rsidRPr="000C4DCC">
              <w:rPr>
                <w:rStyle w:val="Hipersaitas"/>
                <w:rFonts w:ascii="Times New Roman" w:hAnsi="Times New Roman"/>
                <w:noProof/>
                <w:sz w:val="24"/>
                <w:szCs w:val="24"/>
              </w:rPr>
              <w:t>Bendrovės rodikliai ir jų vertinimas</w:t>
            </w:r>
            <w:r w:rsidR="000C4DCC" w:rsidRPr="000C4DCC">
              <w:rPr>
                <w:rFonts w:ascii="Times New Roman" w:hAnsi="Times New Roman"/>
                <w:noProof/>
                <w:webHidden/>
                <w:sz w:val="24"/>
                <w:szCs w:val="24"/>
              </w:rPr>
              <w:tab/>
            </w:r>
            <w:r w:rsidR="000C4DCC" w:rsidRPr="000C4DCC">
              <w:rPr>
                <w:rFonts w:ascii="Times New Roman" w:hAnsi="Times New Roman"/>
                <w:noProof/>
                <w:webHidden/>
                <w:sz w:val="24"/>
                <w:szCs w:val="24"/>
              </w:rPr>
              <w:fldChar w:fldCharType="begin"/>
            </w:r>
            <w:r w:rsidR="000C4DCC" w:rsidRPr="000C4DCC">
              <w:rPr>
                <w:rFonts w:ascii="Times New Roman" w:hAnsi="Times New Roman"/>
                <w:noProof/>
                <w:webHidden/>
                <w:sz w:val="24"/>
                <w:szCs w:val="24"/>
              </w:rPr>
              <w:instrText xml:space="preserve"> PAGEREF _Toc66954274 \h </w:instrText>
            </w:r>
            <w:r w:rsidR="000C4DCC" w:rsidRPr="000C4DCC">
              <w:rPr>
                <w:rFonts w:ascii="Times New Roman" w:hAnsi="Times New Roman"/>
                <w:noProof/>
                <w:webHidden/>
                <w:sz w:val="24"/>
                <w:szCs w:val="24"/>
              </w:rPr>
            </w:r>
            <w:r w:rsidR="000C4DCC" w:rsidRPr="000C4DCC">
              <w:rPr>
                <w:rFonts w:ascii="Times New Roman" w:hAnsi="Times New Roman"/>
                <w:noProof/>
                <w:webHidden/>
                <w:sz w:val="24"/>
                <w:szCs w:val="24"/>
              </w:rPr>
              <w:fldChar w:fldCharType="separate"/>
            </w:r>
            <w:r w:rsidR="00091DCC">
              <w:rPr>
                <w:rFonts w:ascii="Times New Roman" w:hAnsi="Times New Roman"/>
                <w:noProof/>
                <w:webHidden/>
                <w:sz w:val="24"/>
                <w:szCs w:val="24"/>
              </w:rPr>
              <w:t>27</w:t>
            </w:r>
            <w:r w:rsidR="000C4DCC" w:rsidRPr="000C4DCC">
              <w:rPr>
                <w:rFonts w:ascii="Times New Roman" w:hAnsi="Times New Roman"/>
                <w:noProof/>
                <w:webHidden/>
                <w:sz w:val="24"/>
                <w:szCs w:val="24"/>
              </w:rPr>
              <w:fldChar w:fldCharType="end"/>
            </w:r>
          </w:hyperlink>
        </w:p>
        <w:p w14:paraId="665384DC" w14:textId="77777777" w:rsidR="000C4DCC" w:rsidRPr="000C4DCC" w:rsidRDefault="00A427B6">
          <w:pPr>
            <w:pStyle w:val="Turinys1"/>
            <w:rPr>
              <w:rFonts w:ascii="Times New Roman" w:eastAsiaTheme="minorEastAsia" w:hAnsi="Times New Roman"/>
              <w:noProof/>
              <w:sz w:val="24"/>
              <w:szCs w:val="24"/>
              <w:lang w:eastAsia="lt-LT"/>
            </w:rPr>
          </w:pPr>
          <w:hyperlink w:anchor="_Toc66954275" w:history="1">
            <w:r w:rsidR="000C4DCC" w:rsidRPr="000C4DCC">
              <w:rPr>
                <w:rStyle w:val="Hipersaitas"/>
                <w:rFonts w:ascii="Times New Roman" w:hAnsi="Times New Roman"/>
                <w:noProof/>
                <w:sz w:val="24"/>
                <w:szCs w:val="24"/>
              </w:rPr>
              <w:t>REKOMENDACIJŲ ĮGYVENDINIMO PLANAS</w:t>
            </w:r>
            <w:r w:rsidR="000C4DCC" w:rsidRPr="000C4DCC">
              <w:rPr>
                <w:rFonts w:ascii="Times New Roman" w:hAnsi="Times New Roman"/>
                <w:noProof/>
                <w:webHidden/>
                <w:sz w:val="24"/>
                <w:szCs w:val="24"/>
              </w:rPr>
              <w:tab/>
            </w:r>
            <w:r w:rsidR="000C4DCC" w:rsidRPr="000C4DCC">
              <w:rPr>
                <w:rFonts w:ascii="Times New Roman" w:hAnsi="Times New Roman"/>
                <w:noProof/>
                <w:webHidden/>
                <w:sz w:val="24"/>
                <w:szCs w:val="24"/>
              </w:rPr>
              <w:fldChar w:fldCharType="begin"/>
            </w:r>
            <w:r w:rsidR="000C4DCC" w:rsidRPr="000C4DCC">
              <w:rPr>
                <w:rFonts w:ascii="Times New Roman" w:hAnsi="Times New Roman"/>
                <w:noProof/>
                <w:webHidden/>
                <w:sz w:val="24"/>
                <w:szCs w:val="24"/>
              </w:rPr>
              <w:instrText xml:space="preserve"> PAGEREF _Toc66954275 \h </w:instrText>
            </w:r>
            <w:r w:rsidR="000C4DCC" w:rsidRPr="000C4DCC">
              <w:rPr>
                <w:rFonts w:ascii="Times New Roman" w:hAnsi="Times New Roman"/>
                <w:noProof/>
                <w:webHidden/>
                <w:sz w:val="24"/>
                <w:szCs w:val="24"/>
              </w:rPr>
            </w:r>
            <w:r w:rsidR="000C4DCC" w:rsidRPr="000C4DCC">
              <w:rPr>
                <w:rFonts w:ascii="Times New Roman" w:hAnsi="Times New Roman"/>
                <w:noProof/>
                <w:webHidden/>
                <w:sz w:val="24"/>
                <w:szCs w:val="24"/>
              </w:rPr>
              <w:fldChar w:fldCharType="separate"/>
            </w:r>
            <w:r w:rsidR="00091DCC">
              <w:rPr>
                <w:rFonts w:ascii="Times New Roman" w:hAnsi="Times New Roman"/>
                <w:noProof/>
                <w:webHidden/>
                <w:sz w:val="24"/>
                <w:szCs w:val="24"/>
              </w:rPr>
              <w:t>33</w:t>
            </w:r>
            <w:r w:rsidR="000C4DCC" w:rsidRPr="000C4DCC">
              <w:rPr>
                <w:rFonts w:ascii="Times New Roman" w:hAnsi="Times New Roman"/>
                <w:noProof/>
                <w:webHidden/>
                <w:sz w:val="24"/>
                <w:szCs w:val="24"/>
              </w:rPr>
              <w:fldChar w:fldCharType="end"/>
            </w:r>
          </w:hyperlink>
        </w:p>
        <w:p w14:paraId="2D1CDA98" w14:textId="77777777" w:rsidR="000C4DCC" w:rsidRPr="000C4DCC" w:rsidRDefault="00A427B6">
          <w:pPr>
            <w:pStyle w:val="Turinys1"/>
            <w:rPr>
              <w:rFonts w:ascii="Times New Roman" w:eastAsiaTheme="minorEastAsia" w:hAnsi="Times New Roman"/>
              <w:noProof/>
              <w:sz w:val="24"/>
              <w:szCs w:val="24"/>
              <w:lang w:eastAsia="lt-LT"/>
            </w:rPr>
          </w:pPr>
          <w:hyperlink w:anchor="_Toc66954276" w:history="1">
            <w:r w:rsidR="000C4DCC" w:rsidRPr="000C4DCC">
              <w:rPr>
                <w:rStyle w:val="Hipersaitas"/>
                <w:rFonts w:ascii="Times New Roman" w:hAnsi="Times New Roman"/>
                <w:noProof/>
                <w:sz w:val="24"/>
                <w:szCs w:val="24"/>
              </w:rPr>
              <w:t>PRIEDAI</w:t>
            </w:r>
            <w:r w:rsidR="000C4DCC" w:rsidRPr="000C4DCC">
              <w:rPr>
                <w:rFonts w:ascii="Times New Roman" w:hAnsi="Times New Roman"/>
                <w:noProof/>
                <w:webHidden/>
                <w:sz w:val="24"/>
                <w:szCs w:val="24"/>
              </w:rPr>
              <w:tab/>
            </w:r>
            <w:r w:rsidR="000C4DCC" w:rsidRPr="000C4DCC">
              <w:rPr>
                <w:rFonts w:ascii="Times New Roman" w:hAnsi="Times New Roman"/>
                <w:noProof/>
                <w:webHidden/>
                <w:sz w:val="24"/>
                <w:szCs w:val="24"/>
              </w:rPr>
              <w:fldChar w:fldCharType="begin"/>
            </w:r>
            <w:r w:rsidR="000C4DCC" w:rsidRPr="000C4DCC">
              <w:rPr>
                <w:rFonts w:ascii="Times New Roman" w:hAnsi="Times New Roman"/>
                <w:noProof/>
                <w:webHidden/>
                <w:sz w:val="24"/>
                <w:szCs w:val="24"/>
              </w:rPr>
              <w:instrText xml:space="preserve"> PAGEREF _Toc66954276 \h </w:instrText>
            </w:r>
            <w:r w:rsidR="000C4DCC" w:rsidRPr="000C4DCC">
              <w:rPr>
                <w:rFonts w:ascii="Times New Roman" w:hAnsi="Times New Roman"/>
                <w:noProof/>
                <w:webHidden/>
                <w:sz w:val="24"/>
                <w:szCs w:val="24"/>
              </w:rPr>
            </w:r>
            <w:r w:rsidR="000C4DCC" w:rsidRPr="000C4DCC">
              <w:rPr>
                <w:rFonts w:ascii="Times New Roman" w:hAnsi="Times New Roman"/>
                <w:noProof/>
                <w:webHidden/>
                <w:sz w:val="24"/>
                <w:szCs w:val="24"/>
              </w:rPr>
              <w:fldChar w:fldCharType="separate"/>
            </w:r>
            <w:r w:rsidR="00091DCC">
              <w:rPr>
                <w:rFonts w:ascii="Times New Roman" w:hAnsi="Times New Roman"/>
                <w:noProof/>
                <w:webHidden/>
                <w:sz w:val="24"/>
                <w:szCs w:val="24"/>
              </w:rPr>
              <w:t>35</w:t>
            </w:r>
            <w:r w:rsidR="000C4DCC" w:rsidRPr="000C4DCC">
              <w:rPr>
                <w:rFonts w:ascii="Times New Roman" w:hAnsi="Times New Roman"/>
                <w:noProof/>
                <w:webHidden/>
                <w:sz w:val="24"/>
                <w:szCs w:val="24"/>
              </w:rPr>
              <w:fldChar w:fldCharType="end"/>
            </w:r>
          </w:hyperlink>
        </w:p>
        <w:p w14:paraId="46FAB78F" w14:textId="77777777" w:rsidR="000C4DCC" w:rsidRPr="000C4DCC" w:rsidRDefault="00A427B6">
          <w:pPr>
            <w:pStyle w:val="Turinys2"/>
            <w:rPr>
              <w:rFonts w:ascii="Times New Roman" w:eastAsiaTheme="minorEastAsia" w:hAnsi="Times New Roman"/>
              <w:noProof/>
              <w:sz w:val="24"/>
              <w:szCs w:val="24"/>
              <w:lang w:eastAsia="lt-LT"/>
            </w:rPr>
          </w:pPr>
          <w:hyperlink w:anchor="_Toc66954277" w:history="1">
            <w:r w:rsidR="000C4DCC" w:rsidRPr="000C4DCC">
              <w:rPr>
                <w:rStyle w:val="Hipersaitas"/>
                <w:rFonts w:ascii="Times New Roman" w:hAnsi="Times New Roman"/>
                <w:noProof/>
                <w:sz w:val="24"/>
                <w:szCs w:val="24"/>
              </w:rPr>
              <w:t>1 priedas. Santrumpos ir sąvokos</w:t>
            </w:r>
            <w:r w:rsidR="000C4DCC" w:rsidRPr="000C4DCC">
              <w:rPr>
                <w:rFonts w:ascii="Times New Roman" w:hAnsi="Times New Roman"/>
                <w:noProof/>
                <w:webHidden/>
                <w:sz w:val="24"/>
                <w:szCs w:val="24"/>
              </w:rPr>
              <w:tab/>
            </w:r>
            <w:r w:rsidR="000C4DCC" w:rsidRPr="000C4DCC">
              <w:rPr>
                <w:rFonts w:ascii="Times New Roman" w:hAnsi="Times New Roman"/>
                <w:noProof/>
                <w:webHidden/>
                <w:sz w:val="24"/>
                <w:szCs w:val="24"/>
              </w:rPr>
              <w:fldChar w:fldCharType="begin"/>
            </w:r>
            <w:r w:rsidR="000C4DCC" w:rsidRPr="000C4DCC">
              <w:rPr>
                <w:rFonts w:ascii="Times New Roman" w:hAnsi="Times New Roman"/>
                <w:noProof/>
                <w:webHidden/>
                <w:sz w:val="24"/>
                <w:szCs w:val="24"/>
              </w:rPr>
              <w:instrText xml:space="preserve"> PAGEREF _Toc66954277 \h </w:instrText>
            </w:r>
            <w:r w:rsidR="000C4DCC" w:rsidRPr="000C4DCC">
              <w:rPr>
                <w:rFonts w:ascii="Times New Roman" w:hAnsi="Times New Roman"/>
                <w:noProof/>
                <w:webHidden/>
                <w:sz w:val="24"/>
                <w:szCs w:val="24"/>
              </w:rPr>
            </w:r>
            <w:r w:rsidR="000C4DCC" w:rsidRPr="000C4DCC">
              <w:rPr>
                <w:rFonts w:ascii="Times New Roman" w:hAnsi="Times New Roman"/>
                <w:noProof/>
                <w:webHidden/>
                <w:sz w:val="24"/>
                <w:szCs w:val="24"/>
              </w:rPr>
              <w:fldChar w:fldCharType="separate"/>
            </w:r>
            <w:r w:rsidR="00091DCC">
              <w:rPr>
                <w:rFonts w:ascii="Times New Roman" w:hAnsi="Times New Roman"/>
                <w:noProof/>
                <w:webHidden/>
                <w:sz w:val="24"/>
                <w:szCs w:val="24"/>
              </w:rPr>
              <w:t>35</w:t>
            </w:r>
            <w:r w:rsidR="000C4DCC" w:rsidRPr="000C4DCC">
              <w:rPr>
                <w:rFonts w:ascii="Times New Roman" w:hAnsi="Times New Roman"/>
                <w:noProof/>
                <w:webHidden/>
                <w:sz w:val="24"/>
                <w:szCs w:val="24"/>
              </w:rPr>
              <w:fldChar w:fldCharType="end"/>
            </w:r>
          </w:hyperlink>
        </w:p>
        <w:p w14:paraId="1B60C796" w14:textId="77777777" w:rsidR="000C4DCC" w:rsidRPr="000C4DCC" w:rsidRDefault="00A427B6">
          <w:pPr>
            <w:pStyle w:val="Turinys2"/>
            <w:rPr>
              <w:rFonts w:ascii="Times New Roman" w:eastAsiaTheme="minorEastAsia" w:hAnsi="Times New Roman"/>
              <w:noProof/>
              <w:sz w:val="24"/>
              <w:szCs w:val="24"/>
              <w:lang w:eastAsia="lt-LT"/>
            </w:rPr>
          </w:pPr>
          <w:hyperlink w:anchor="_Toc66954278" w:history="1">
            <w:r w:rsidR="000C4DCC" w:rsidRPr="000C4DCC">
              <w:rPr>
                <w:rStyle w:val="Hipersaitas"/>
                <w:rFonts w:ascii="Times New Roman" w:hAnsi="Times New Roman"/>
                <w:noProof/>
                <w:sz w:val="24"/>
                <w:szCs w:val="24"/>
              </w:rPr>
              <w:t>2 priedas. Audito apimtis ir metodai</w:t>
            </w:r>
            <w:r w:rsidR="000C4DCC" w:rsidRPr="000C4DCC">
              <w:rPr>
                <w:rFonts w:ascii="Times New Roman" w:hAnsi="Times New Roman"/>
                <w:noProof/>
                <w:webHidden/>
                <w:sz w:val="24"/>
                <w:szCs w:val="24"/>
              </w:rPr>
              <w:tab/>
            </w:r>
            <w:r w:rsidR="000C4DCC" w:rsidRPr="000C4DCC">
              <w:rPr>
                <w:rFonts w:ascii="Times New Roman" w:hAnsi="Times New Roman"/>
                <w:noProof/>
                <w:webHidden/>
                <w:sz w:val="24"/>
                <w:szCs w:val="24"/>
              </w:rPr>
              <w:fldChar w:fldCharType="begin"/>
            </w:r>
            <w:r w:rsidR="000C4DCC" w:rsidRPr="000C4DCC">
              <w:rPr>
                <w:rFonts w:ascii="Times New Roman" w:hAnsi="Times New Roman"/>
                <w:noProof/>
                <w:webHidden/>
                <w:sz w:val="24"/>
                <w:szCs w:val="24"/>
              </w:rPr>
              <w:instrText xml:space="preserve"> PAGEREF _Toc66954278 \h </w:instrText>
            </w:r>
            <w:r w:rsidR="000C4DCC" w:rsidRPr="000C4DCC">
              <w:rPr>
                <w:rFonts w:ascii="Times New Roman" w:hAnsi="Times New Roman"/>
                <w:noProof/>
                <w:webHidden/>
                <w:sz w:val="24"/>
                <w:szCs w:val="24"/>
              </w:rPr>
            </w:r>
            <w:r w:rsidR="000C4DCC" w:rsidRPr="000C4DCC">
              <w:rPr>
                <w:rFonts w:ascii="Times New Roman" w:hAnsi="Times New Roman"/>
                <w:noProof/>
                <w:webHidden/>
                <w:sz w:val="24"/>
                <w:szCs w:val="24"/>
              </w:rPr>
              <w:fldChar w:fldCharType="separate"/>
            </w:r>
            <w:r w:rsidR="00091DCC">
              <w:rPr>
                <w:rFonts w:ascii="Times New Roman" w:hAnsi="Times New Roman"/>
                <w:noProof/>
                <w:webHidden/>
                <w:sz w:val="24"/>
                <w:szCs w:val="24"/>
              </w:rPr>
              <w:t>35</w:t>
            </w:r>
            <w:r w:rsidR="000C4DCC" w:rsidRPr="000C4DCC">
              <w:rPr>
                <w:rFonts w:ascii="Times New Roman" w:hAnsi="Times New Roman"/>
                <w:noProof/>
                <w:webHidden/>
                <w:sz w:val="24"/>
                <w:szCs w:val="24"/>
              </w:rPr>
              <w:fldChar w:fldCharType="end"/>
            </w:r>
          </w:hyperlink>
        </w:p>
        <w:p w14:paraId="6AD588C7" w14:textId="77777777" w:rsidR="000C4DCC" w:rsidRPr="000C4DCC" w:rsidRDefault="00A427B6">
          <w:pPr>
            <w:pStyle w:val="Turinys2"/>
            <w:rPr>
              <w:rFonts w:ascii="Times New Roman" w:eastAsiaTheme="minorEastAsia" w:hAnsi="Times New Roman"/>
              <w:noProof/>
              <w:sz w:val="24"/>
              <w:szCs w:val="24"/>
              <w:lang w:eastAsia="lt-LT"/>
            </w:rPr>
          </w:pPr>
          <w:hyperlink w:anchor="_Toc66954279" w:history="1">
            <w:r w:rsidR="000C4DCC" w:rsidRPr="000C4DCC">
              <w:rPr>
                <w:rStyle w:val="Hipersaitas"/>
                <w:rFonts w:ascii="Times New Roman" w:hAnsi="Times New Roman"/>
                <w:noProof/>
                <w:sz w:val="24"/>
                <w:szCs w:val="24"/>
              </w:rPr>
              <w:t>3 priedas. Bendrovės eksploatuojamų katilinių pagrindiniai duomenys bei šiluminės trasos</w:t>
            </w:r>
            <w:r w:rsidR="000C4DCC" w:rsidRPr="000C4DCC">
              <w:rPr>
                <w:rFonts w:ascii="Times New Roman" w:hAnsi="Times New Roman"/>
                <w:noProof/>
                <w:webHidden/>
                <w:sz w:val="24"/>
                <w:szCs w:val="24"/>
              </w:rPr>
              <w:tab/>
            </w:r>
            <w:r w:rsidR="000C4DCC" w:rsidRPr="000C4DCC">
              <w:rPr>
                <w:rFonts w:ascii="Times New Roman" w:hAnsi="Times New Roman"/>
                <w:noProof/>
                <w:webHidden/>
                <w:sz w:val="24"/>
                <w:szCs w:val="24"/>
              </w:rPr>
              <w:fldChar w:fldCharType="begin"/>
            </w:r>
            <w:r w:rsidR="000C4DCC" w:rsidRPr="000C4DCC">
              <w:rPr>
                <w:rFonts w:ascii="Times New Roman" w:hAnsi="Times New Roman"/>
                <w:noProof/>
                <w:webHidden/>
                <w:sz w:val="24"/>
                <w:szCs w:val="24"/>
              </w:rPr>
              <w:instrText xml:space="preserve"> PAGEREF _Toc66954279 \h </w:instrText>
            </w:r>
            <w:r w:rsidR="000C4DCC" w:rsidRPr="000C4DCC">
              <w:rPr>
                <w:rFonts w:ascii="Times New Roman" w:hAnsi="Times New Roman"/>
                <w:noProof/>
                <w:webHidden/>
                <w:sz w:val="24"/>
                <w:szCs w:val="24"/>
              </w:rPr>
            </w:r>
            <w:r w:rsidR="000C4DCC" w:rsidRPr="000C4DCC">
              <w:rPr>
                <w:rFonts w:ascii="Times New Roman" w:hAnsi="Times New Roman"/>
                <w:noProof/>
                <w:webHidden/>
                <w:sz w:val="24"/>
                <w:szCs w:val="24"/>
              </w:rPr>
              <w:fldChar w:fldCharType="separate"/>
            </w:r>
            <w:r w:rsidR="00091DCC">
              <w:rPr>
                <w:rFonts w:ascii="Times New Roman" w:hAnsi="Times New Roman"/>
                <w:noProof/>
                <w:webHidden/>
                <w:sz w:val="24"/>
                <w:szCs w:val="24"/>
              </w:rPr>
              <w:t>35</w:t>
            </w:r>
            <w:r w:rsidR="000C4DCC" w:rsidRPr="000C4DCC">
              <w:rPr>
                <w:rFonts w:ascii="Times New Roman" w:hAnsi="Times New Roman"/>
                <w:noProof/>
                <w:webHidden/>
                <w:sz w:val="24"/>
                <w:szCs w:val="24"/>
              </w:rPr>
              <w:fldChar w:fldCharType="end"/>
            </w:r>
          </w:hyperlink>
        </w:p>
        <w:p w14:paraId="1CED187B" w14:textId="77777777" w:rsidR="000C4DCC" w:rsidRPr="000C4DCC" w:rsidRDefault="00A427B6">
          <w:pPr>
            <w:pStyle w:val="Turinys2"/>
            <w:rPr>
              <w:rFonts w:ascii="Times New Roman" w:eastAsiaTheme="minorEastAsia" w:hAnsi="Times New Roman"/>
              <w:noProof/>
              <w:sz w:val="24"/>
              <w:szCs w:val="24"/>
              <w:lang w:eastAsia="lt-LT"/>
            </w:rPr>
          </w:pPr>
          <w:hyperlink w:anchor="_Toc66954280" w:history="1">
            <w:r w:rsidR="000C4DCC" w:rsidRPr="000C4DCC">
              <w:rPr>
                <w:rStyle w:val="Hipersaitas"/>
                <w:rFonts w:ascii="Times New Roman" w:hAnsi="Times New Roman"/>
                <w:noProof/>
                <w:sz w:val="24"/>
                <w:szCs w:val="24"/>
              </w:rPr>
              <w:t>4 priedas. UAB „Anykščių šiluma“ 2018–2019 metų  finansinės atskaitomybės duomenys,  2018–2019 metų  pelno ir nuostolių ataskaitos duomenys</w:t>
            </w:r>
            <w:r w:rsidR="000C4DCC" w:rsidRPr="000C4DCC">
              <w:rPr>
                <w:rFonts w:ascii="Times New Roman" w:hAnsi="Times New Roman"/>
                <w:noProof/>
                <w:webHidden/>
                <w:sz w:val="24"/>
                <w:szCs w:val="24"/>
              </w:rPr>
              <w:tab/>
            </w:r>
            <w:r w:rsidR="000C4DCC" w:rsidRPr="000C4DCC">
              <w:rPr>
                <w:rFonts w:ascii="Times New Roman" w:hAnsi="Times New Roman"/>
                <w:noProof/>
                <w:webHidden/>
                <w:sz w:val="24"/>
                <w:szCs w:val="24"/>
              </w:rPr>
              <w:fldChar w:fldCharType="begin"/>
            </w:r>
            <w:r w:rsidR="000C4DCC" w:rsidRPr="000C4DCC">
              <w:rPr>
                <w:rFonts w:ascii="Times New Roman" w:hAnsi="Times New Roman"/>
                <w:noProof/>
                <w:webHidden/>
                <w:sz w:val="24"/>
                <w:szCs w:val="24"/>
              </w:rPr>
              <w:instrText xml:space="preserve"> PAGEREF _Toc66954280 \h </w:instrText>
            </w:r>
            <w:r w:rsidR="000C4DCC" w:rsidRPr="000C4DCC">
              <w:rPr>
                <w:rFonts w:ascii="Times New Roman" w:hAnsi="Times New Roman"/>
                <w:noProof/>
                <w:webHidden/>
                <w:sz w:val="24"/>
                <w:szCs w:val="24"/>
              </w:rPr>
            </w:r>
            <w:r w:rsidR="000C4DCC" w:rsidRPr="000C4DCC">
              <w:rPr>
                <w:rFonts w:ascii="Times New Roman" w:hAnsi="Times New Roman"/>
                <w:noProof/>
                <w:webHidden/>
                <w:sz w:val="24"/>
                <w:szCs w:val="24"/>
              </w:rPr>
              <w:fldChar w:fldCharType="separate"/>
            </w:r>
            <w:r w:rsidR="00091DCC">
              <w:rPr>
                <w:rFonts w:ascii="Times New Roman" w:hAnsi="Times New Roman"/>
                <w:noProof/>
                <w:webHidden/>
                <w:sz w:val="24"/>
                <w:szCs w:val="24"/>
              </w:rPr>
              <w:t>35</w:t>
            </w:r>
            <w:r w:rsidR="000C4DCC" w:rsidRPr="000C4DCC">
              <w:rPr>
                <w:rFonts w:ascii="Times New Roman" w:hAnsi="Times New Roman"/>
                <w:noProof/>
                <w:webHidden/>
                <w:sz w:val="24"/>
                <w:szCs w:val="24"/>
              </w:rPr>
              <w:fldChar w:fldCharType="end"/>
            </w:r>
          </w:hyperlink>
        </w:p>
        <w:p w14:paraId="4ED0E699" w14:textId="77777777" w:rsidR="000C4DCC" w:rsidRPr="000C4DCC" w:rsidRDefault="00A427B6">
          <w:pPr>
            <w:pStyle w:val="Turinys2"/>
            <w:rPr>
              <w:rFonts w:ascii="Times New Roman" w:eastAsiaTheme="minorEastAsia" w:hAnsi="Times New Roman"/>
              <w:noProof/>
              <w:sz w:val="24"/>
              <w:szCs w:val="24"/>
              <w:lang w:eastAsia="lt-LT"/>
            </w:rPr>
          </w:pPr>
          <w:hyperlink w:anchor="_Toc66954281" w:history="1">
            <w:r w:rsidR="000C4DCC" w:rsidRPr="000C4DCC">
              <w:rPr>
                <w:rStyle w:val="Hipersaitas"/>
                <w:rFonts w:ascii="Times New Roman" w:hAnsi="Times New Roman"/>
                <w:noProof/>
                <w:sz w:val="24"/>
                <w:szCs w:val="24"/>
              </w:rPr>
              <w:t>5 priedas. Žemės sklypų po UAB „Anykščių šiluma“ katilinėmis ir pastatais nuomos sutartys</w:t>
            </w:r>
            <w:r w:rsidR="000C4DCC" w:rsidRPr="000C4DCC">
              <w:rPr>
                <w:rFonts w:ascii="Times New Roman" w:hAnsi="Times New Roman"/>
                <w:noProof/>
                <w:webHidden/>
                <w:sz w:val="24"/>
                <w:szCs w:val="24"/>
              </w:rPr>
              <w:tab/>
            </w:r>
            <w:r w:rsidR="000C4DCC" w:rsidRPr="000C4DCC">
              <w:rPr>
                <w:rFonts w:ascii="Times New Roman" w:hAnsi="Times New Roman"/>
                <w:noProof/>
                <w:webHidden/>
                <w:sz w:val="24"/>
                <w:szCs w:val="24"/>
              </w:rPr>
              <w:fldChar w:fldCharType="begin"/>
            </w:r>
            <w:r w:rsidR="000C4DCC" w:rsidRPr="000C4DCC">
              <w:rPr>
                <w:rFonts w:ascii="Times New Roman" w:hAnsi="Times New Roman"/>
                <w:noProof/>
                <w:webHidden/>
                <w:sz w:val="24"/>
                <w:szCs w:val="24"/>
              </w:rPr>
              <w:instrText xml:space="preserve"> PAGEREF _Toc66954281 \h </w:instrText>
            </w:r>
            <w:r w:rsidR="000C4DCC" w:rsidRPr="000C4DCC">
              <w:rPr>
                <w:rFonts w:ascii="Times New Roman" w:hAnsi="Times New Roman"/>
                <w:noProof/>
                <w:webHidden/>
                <w:sz w:val="24"/>
                <w:szCs w:val="24"/>
              </w:rPr>
            </w:r>
            <w:r w:rsidR="000C4DCC" w:rsidRPr="000C4DCC">
              <w:rPr>
                <w:rFonts w:ascii="Times New Roman" w:hAnsi="Times New Roman"/>
                <w:noProof/>
                <w:webHidden/>
                <w:sz w:val="24"/>
                <w:szCs w:val="24"/>
              </w:rPr>
              <w:fldChar w:fldCharType="separate"/>
            </w:r>
            <w:r w:rsidR="00091DCC">
              <w:rPr>
                <w:rFonts w:ascii="Times New Roman" w:hAnsi="Times New Roman"/>
                <w:noProof/>
                <w:webHidden/>
                <w:sz w:val="24"/>
                <w:szCs w:val="24"/>
              </w:rPr>
              <w:t>35</w:t>
            </w:r>
            <w:r w:rsidR="000C4DCC" w:rsidRPr="000C4DCC">
              <w:rPr>
                <w:rFonts w:ascii="Times New Roman" w:hAnsi="Times New Roman"/>
                <w:noProof/>
                <w:webHidden/>
                <w:sz w:val="24"/>
                <w:szCs w:val="24"/>
              </w:rPr>
              <w:fldChar w:fldCharType="end"/>
            </w:r>
          </w:hyperlink>
        </w:p>
        <w:p w14:paraId="623CB559" w14:textId="77777777" w:rsidR="00A079D6" w:rsidRDefault="00A079D6" w:rsidP="00A079D6">
          <w:pPr>
            <w:spacing w:line="276" w:lineRule="auto"/>
            <w:jc w:val="both"/>
          </w:pPr>
          <w:r w:rsidRPr="00976836">
            <w:rPr>
              <w:b/>
              <w:bCs/>
              <w:noProof/>
              <w:sz w:val="23"/>
              <w:szCs w:val="23"/>
            </w:rPr>
            <w:fldChar w:fldCharType="end"/>
          </w:r>
        </w:p>
      </w:sdtContent>
    </w:sdt>
    <w:p w14:paraId="3E3262CD" w14:textId="77777777" w:rsidR="00036347" w:rsidRDefault="00036347" w:rsidP="00133BC4">
      <w:pPr>
        <w:pStyle w:val="Antrat1"/>
        <w:spacing w:after="240"/>
        <w:jc w:val="center"/>
        <w:rPr>
          <w:rFonts w:ascii="Times New Roman" w:hAnsi="Times New Roman" w:cs="Times New Roman"/>
          <w:color w:val="auto"/>
        </w:rPr>
      </w:pPr>
      <w:bookmarkStart w:id="1" w:name="_Toc535588706"/>
      <w:bookmarkStart w:id="2" w:name="_Toc535588978"/>
      <w:bookmarkStart w:id="3" w:name="_Toc535589180"/>
      <w:bookmarkStart w:id="4" w:name="_Toc535589400"/>
      <w:bookmarkStart w:id="5" w:name="_Toc529259"/>
      <w:bookmarkStart w:id="6" w:name="_Toc38992269"/>
      <w:bookmarkStart w:id="7" w:name="_Toc516475328"/>
    </w:p>
    <w:p w14:paraId="2E051922" w14:textId="77777777" w:rsidR="00036347" w:rsidRDefault="00036347" w:rsidP="00133BC4">
      <w:pPr>
        <w:pStyle w:val="Antrat1"/>
        <w:spacing w:after="240"/>
        <w:jc w:val="center"/>
        <w:rPr>
          <w:rFonts w:ascii="Times New Roman" w:hAnsi="Times New Roman" w:cs="Times New Roman"/>
          <w:color w:val="auto"/>
        </w:rPr>
      </w:pPr>
    </w:p>
    <w:p w14:paraId="14A1EBD8" w14:textId="77777777" w:rsidR="00036347" w:rsidRPr="00036347" w:rsidRDefault="00036347" w:rsidP="00036347"/>
    <w:p w14:paraId="22E183AE" w14:textId="77777777" w:rsidR="00507736" w:rsidRDefault="00507736" w:rsidP="00133BC4">
      <w:pPr>
        <w:pStyle w:val="Antrat1"/>
        <w:spacing w:after="240"/>
        <w:jc w:val="center"/>
        <w:rPr>
          <w:rFonts w:ascii="Times New Roman" w:hAnsi="Times New Roman" w:cs="Times New Roman"/>
          <w:color w:val="auto"/>
        </w:rPr>
      </w:pPr>
      <w:bookmarkStart w:id="8" w:name="_Toc66954261"/>
      <w:r>
        <w:rPr>
          <w:rFonts w:ascii="Times New Roman" w:hAnsi="Times New Roman" w:cs="Times New Roman"/>
          <w:color w:val="auto"/>
        </w:rPr>
        <w:lastRenderedPageBreak/>
        <w:t>PAGRINDINIAI FAKTAI</w:t>
      </w:r>
      <w:bookmarkEnd w:id="1"/>
      <w:bookmarkEnd w:id="2"/>
      <w:bookmarkEnd w:id="3"/>
      <w:bookmarkEnd w:id="4"/>
      <w:bookmarkEnd w:id="5"/>
      <w:bookmarkEnd w:id="6"/>
      <w:bookmarkEnd w:id="8"/>
    </w:p>
    <w:p w14:paraId="40856541" w14:textId="77777777" w:rsidR="00507736" w:rsidRDefault="00507736" w:rsidP="00507736"/>
    <w:p w14:paraId="588A4D8C" w14:textId="77777777" w:rsidR="00507736" w:rsidRDefault="00507736" w:rsidP="00507736"/>
    <w:tbl>
      <w:tblPr>
        <w:tblStyle w:val="1paprastojilentel"/>
        <w:tblW w:w="9634" w:type="dxa"/>
        <w:tblLayout w:type="fixed"/>
        <w:tblLook w:val="04A0" w:firstRow="1" w:lastRow="0" w:firstColumn="1" w:lastColumn="0" w:noHBand="0" w:noVBand="1"/>
      </w:tblPr>
      <w:tblGrid>
        <w:gridCol w:w="2268"/>
        <w:gridCol w:w="2547"/>
        <w:gridCol w:w="2268"/>
        <w:gridCol w:w="2551"/>
      </w:tblGrid>
      <w:tr w:rsidR="00A40DAB" w:rsidRPr="00A40DAB" w14:paraId="1392DA4B" w14:textId="77777777" w:rsidTr="009C4C2C">
        <w:trPr>
          <w:cnfStyle w:val="100000000000" w:firstRow="1" w:lastRow="0" w:firstColumn="0" w:lastColumn="0" w:oddVBand="0" w:evenVBand="0" w:oddHBand="0" w:evenHBand="0" w:firstRowFirstColumn="0" w:firstRowLastColumn="0" w:lastRowFirstColumn="0" w:lastRowLastColumn="0"/>
          <w:trHeight w:val="1004"/>
        </w:trPr>
        <w:tc>
          <w:tcPr>
            <w:cnfStyle w:val="001000000000" w:firstRow="0" w:lastRow="0" w:firstColumn="1" w:lastColumn="0" w:oddVBand="0" w:evenVBand="0" w:oddHBand="0" w:evenHBand="0" w:firstRowFirstColumn="0" w:firstRowLastColumn="0" w:lastRowFirstColumn="0" w:lastRowLastColumn="0"/>
            <w:tcW w:w="2268" w:type="dxa"/>
            <w:vAlign w:val="center"/>
          </w:tcPr>
          <w:p w14:paraId="4CCDD305" w14:textId="77777777" w:rsidR="00A40DAB" w:rsidRPr="007A2445" w:rsidRDefault="00A40DAB" w:rsidP="009C4C2C">
            <w:pPr>
              <w:rPr>
                <w:rFonts w:ascii="Times New Roman" w:hAnsi="Times New Roman"/>
                <w:color w:val="FF0000"/>
                <w:sz w:val="28"/>
                <w:szCs w:val="28"/>
              </w:rPr>
            </w:pPr>
          </w:p>
          <w:p w14:paraId="62FFE734" w14:textId="77777777" w:rsidR="007A2445" w:rsidRPr="007A2445" w:rsidRDefault="007A2445" w:rsidP="009C4C2C">
            <w:pPr>
              <w:rPr>
                <w:rFonts w:ascii="Times New Roman" w:hAnsi="Times New Roman"/>
                <w:sz w:val="28"/>
                <w:szCs w:val="28"/>
              </w:rPr>
            </w:pPr>
            <w:r w:rsidRPr="007A2445">
              <w:rPr>
                <w:rFonts w:ascii="Times New Roman" w:hAnsi="Times New Roman"/>
                <w:sz w:val="28"/>
                <w:szCs w:val="28"/>
              </w:rPr>
              <w:t>2 196 tūkst. Eur</w:t>
            </w:r>
          </w:p>
          <w:p w14:paraId="0F253485" w14:textId="7E3A1F13" w:rsidR="00A40DAB" w:rsidRPr="007A2445" w:rsidRDefault="00A40DAB" w:rsidP="009C4C2C">
            <w:pPr>
              <w:rPr>
                <w:rFonts w:ascii="Times New Roman" w:hAnsi="Times New Roman"/>
                <w:color w:val="FF0000"/>
                <w:sz w:val="28"/>
                <w:szCs w:val="28"/>
              </w:rPr>
            </w:pPr>
            <w:r w:rsidRPr="007A2445">
              <w:rPr>
                <w:rFonts w:ascii="Times New Roman" w:hAnsi="Times New Roman"/>
                <w:color w:val="FF0000"/>
                <w:sz w:val="28"/>
                <w:szCs w:val="28"/>
                <w:vertAlign w:val="superscript"/>
              </w:rPr>
              <w:t xml:space="preserve"> </w:t>
            </w:r>
          </w:p>
          <w:p w14:paraId="215C93A8" w14:textId="77777777" w:rsidR="00A40DAB" w:rsidRPr="007A2445" w:rsidRDefault="00A40DAB" w:rsidP="009C4C2C">
            <w:pPr>
              <w:rPr>
                <w:rFonts w:ascii="Times New Roman" w:hAnsi="Times New Roman"/>
                <w:b w:val="0"/>
                <w:color w:val="FF0000"/>
                <w:sz w:val="28"/>
                <w:szCs w:val="28"/>
              </w:rPr>
            </w:pPr>
          </w:p>
        </w:tc>
        <w:tc>
          <w:tcPr>
            <w:tcW w:w="2547" w:type="dxa"/>
            <w:vAlign w:val="center"/>
          </w:tcPr>
          <w:p w14:paraId="7799567D" w14:textId="77777777" w:rsidR="00A40DAB" w:rsidRPr="007A2445" w:rsidRDefault="00A40DAB" w:rsidP="009C4C2C">
            <w:pPr>
              <w:cnfStyle w:val="100000000000" w:firstRow="1" w:lastRow="0" w:firstColumn="0" w:lastColumn="0" w:oddVBand="0" w:evenVBand="0" w:oddHBand="0" w:evenHBand="0" w:firstRowFirstColumn="0" w:firstRowLastColumn="0" w:lastRowFirstColumn="0" w:lastRowLastColumn="0"/>
              <w:rPr>
                <w:rFonts w:ascii="Times New Roman" w:hAnsi="Times New Roman"/>
                <w:sz w:val="28"/>
                <w:szCs w:val="28"/>
              </w:rPr>
            </w:pPr>
          </w:p>
          <w:p w14:paraId="5097FE08" w14:textId="77777777" w:rsidR="00A40DAB" w:rsidRPr="007A2445" w:rsidRDefault="00A54D7D" w:rsidP="009C4C2C">
            <w:pPr>
              <w:cnfStyle w:val="100000000000" w:firstRow="1" w:lastRow="0" w:firstColumn="0" w:lastColumn="0" w:oddVBand="0" w:evenVBand="0" w:oddHBand="0" w:evenHBand="0" w:firstRowFirstColumn="0" w:firstRowLastColumn="0" w:lastRowFirstColumn="0" w:lastRowLastColumn="0"/>
              <w:rPr>
                <w:rFonts w:ascii="Times New Roman" w:hAnsi="Times New Roman"/>
                <w:sz w:val="28"/>
                <w:szCs w:val="28"/>
              </w:rPr>
            </w:pPr>
            <w:r w:rsidRPr="007A2445">
              <w:rPr>
                <w:rFonts w:ascii="Times New Roman" w:hAnsi="Times New Roman"/>
                <w:sz w:val="28"/>
                <w:szCs w:val="28"/>
              </w:rPr>
              <w:t>3 354</w:t>
            </w:r>
            <w:r w:rsidR="00A40DAB" w:rsidRPr="007A2445">
              <w:rPr>
                <w:rFonts w:ascii="Times New Roman" w:hAnsi="Times New Roman"/>
                <w:sz w:val="28"/>
                <w:szCs w:val="28"/>
              </w:rPr>
              <w:t xml:space="preserve"> </w:t>
            </w:r>
            <w:r w:rsidRPr="007A2445">
              <w:rPr>
                <w:rFonts w:ascii="Times New Roman" w:hAnsi="Times New Roman"/>
                <w:sz w:val="28"/>
                <w:szCs w:val="28"/>
              </w:rPr>
              <w:t>vartotojai:</w:t>
            </w:r>
          </w:p>
          <w:p w14:paraId="71F96639" w14:textId="77777777" w:rsidR="00A54D7D" w:rsidRPr="007A2445" w:rsidRDefault="00A54D7D" w:rsidP="009C4C2C">
            <w:pP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8"/>
                <w:szCs w:val="28"/>
              </w:rPr>
            </w:pPr>
            <w:r w:rsidRPr="007A2445">
              <w:rPr>
                <w:rFonts w:ascii="Times New Roman" w:hAnsi="Times New Roman"/>
                <w:b w:val="0"/>
                <w:sz w:val="28"/>
                <w:szCs w:val="28"/>
              </w:rPr>
              <w:t>3 215 fiziniai ir</w:t>
            </w:r>
          </w:p>
          <w:p w14:paraId="07D39970" w14:textId="77777777" w:rsidR="00A54D7D" w:rsidRPr="007A2445" w:rsidRDefault="00A54D7D" w:rsidP="009C4C2C">
            <w:pP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8"/>
                <w:szCs w:val="28"/>
              </w:rPr>
            </w:pPr>
            <w:r w:rsidRPr="007A2445">
              <w:rPr>
                <w:rFonts w:ascii="Times New Roman" w:hAnsi="Times New Roman"/>
                <w:b w:val="0"/>
                <w:sz w:val="28"/>
                <w:szCs w:val="28"/>
              </w:rPr>
              <w:t>139 juridiniai asmenys</w:t>
            </w:r>
          </w:p>
          <w:p w14:paraId="5BB2138F" w14:textId="77777777" w:rsidR="00A40DAB" w:rsidRPr="007A2445" w:rsidRDefault="00A40DAB" w:rsidP="009C4C2C">
            <w:pP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8"/>
                <w:szCs w:val="28"/>
              </w:rPr>
            </w:pPr>
          </w:p>
        </w:tc>
        <w:tc>
          <w:tcPr>
            <w:tcW w:w="2268" w:type="dxa"/>
            <w:vAlign w:val="center"/>
          </w:tcPr>
          <w:p w14:paraId="3473455A" w14:textId="77777777" w:rsidR="00A40DAB" w:rsidRPr="007A2445" w:rsidRDefault="00A54D7D" w:rsidP="009C4C2C">
            <w:pPr>
              <w:cnfStyle w:val="100000000000" w:firstRow="1" w:lastRow="0" w:firstColumn="0" w:lastColumn="0" w:oddVBand="0" w:evenVBand="0" w:oddHBand="0" w:evenHBand="0" w:firstRowFirstColumn="0" w:firstRowLastColumn="0" w:lastRowFirstColumn="0" w:lastRowLastColumn="0"/>
              <w:rPr>
                <w:rFonts w:ascii="Times New Roman" w:hAnsi="Times New Roman"/>
                <w:sz w:val="28"/>
                <w:szCs w:val="28"/>
              </w:rPr>
            </w:pPr>
            <w:r w:rsidRPr="007A2445">
              <w:rPr>
                <w:rFonts w:ascii="Times New Roman" w:hAnsi="Times New Roman"/>
                <w:sz w:val="28"/>
                <w:szCs w:val="28"/>
              </w:rPr>
              <w:t>~ 1,7 mln.</w:t>
            </w:r>
            <w:r w:rsidR="00A40DAB" w:rsidRPr="007A2445">
              <w:rPr>
                <w:rFonts w:ascii="Times New Roman" w:hAnsi="Times New Roman"/>
                <w:sz w:val="28"/>
                <w:szCs w:val="28"/>
              </w:rPr>
              <w:t xml:space="preserve"> Eur</w:t>
            </w:r>
          </w:p>
          <w:p w14:paraId="453867E9" w14:textId="77777777" w:rsidR="00A40DAB" w:rsidRPr="007A2445" w:rsidRDefault="00A40DAB" w:rsidP="009C4C2C">
            <w:pPr>
              <w:cnfStyle w:val="100000000000" w:firstRow="1" w:lastRow="0" w:firstColumn="0" w:lastColumn="0" w:oddVBand="0" w:evenVBand="0" w:oddHBand="0" w:evenHBand="0" w:firstRowFirstColumn="0" w:firstRowLastColumn="0" w:lastRowFirstColumn="0" w:lastRowLastColumn="0"/>
              <w:rPr>
                <w:rFonts w:ascii="Times New Roman" w:hAnsi="Times New Roman"/>
                <w:sz w:val="28"/>
                <w:szCs w:val="28"/>
              </w:rPr>
            </w:pPr>
          </w:p>
        </w:tc>
        <w:tc>
          <w:tcPr>
            <w:tcW w:w="2551" w:type="dxa"/>
            <w:vAlign w:val="center"/>
          </w:tcPr>
          <w:p w14:paraId="1FF723CC" w14:textId="4F2E0B37" w:rsidR="00A40DAB" w:rsidRPr="007A2445" w:rsidRDefault="006E37BE" w:rsidP="009C4C2C">
            <w:pPr>
              <w:cnfStyle w:val="100000000000" w:firstRow="1" w:lastRow="0" w:firstColumn="0" w:lastColumn="0" w:oddVBand="0" w:evenVBand="0" w:oddHBand="0" w:evenHBand="0" w:firstRowFirstColumn="0" w:firstRowLastColumn="0" w:lastRowFirstColumn="0" w:lastRowLastColumn="0"/>
              <w:rPr>
                <w:rFonts w:ascii="Times New Roman" w:hAnsi="Times New Roman"/>
                <w:sz w:val="28"/>
                <w:szCs w:val="28"/>
              </w:rPr>
            </w:pPr>
            <w:r w:rsidRPr="007A2445">
              <w:rPr>
                <w:rFonts w:ascii="Times New Roman" w:hAnsi="Times New Roman"/>
                <w:sz w:val="28"/>
                <w:szCs w:val="28"/>
                <w:lang w:val="en-US"/>
              </w:rPr>
              <w:t>6 173,1</w:t>
            </w:r>
            <w:r w:rsidR="00A40DAB" w:rsidRPr="007A2445">
              <w:rPr>
                <w:rFonts w:ascii="Times New Roman" w:hAnsi="Times New Roman"/>
                <w:sz w:val="28"/>
                <w:szCs w:val="28"/>
              </w:rPr>
              <w:t xml:space="preserve"> tūkst. Eur</w:t>
            </w:r>
          </w:p>
          <w:p w14:paraId="67250DE4" w14:textId="77777777" w:rsidR="00A40DAB" w:rsidRPr="007A2445" w:rsidRDefault="00A40DAB" w:rsidP="009C4C2C">
            <w:pP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8"/>
                <w:szCs w:val="28"/>
              </w:rPr>
            </w:pPr>
          </w:p>
        </w:tc>
      </w:tr>
      <w:tr w:rsidR="00964284" w:rsidRPr="00964284" w14:paraId="1AAFEA7A" w14:textId="77777777" w:rsidTr="003C3894">
        <w:trPr>
          <w:cnfStyle w:val="000000100000" w:firstRow="0" w:lastRow="0" w:firstColumn="0" w:lastColumn="0" w:oddVBand="0" w:evenVBand="0" w:oddHBand="1" w:evenHBand="0" w:firstRowFirstColumn="0" w:firstRowLastColumn="0" w:lastRowFirstColumn="0" w:lastRowLastColumn="0"/>
          <w:trHeight w:val="834"/>
        </w:trPr>
        <w:tc>
          <w:tcPr>
            <w:cnfStyle w:val="001000000000" w:firstRow="0" w:lastRow="0" w:firstColumn="1" w:lastColumn="0" w:oddVBand="0" w:evenVBand="0" w:oddHBand="0" w:evenHBand="0" w:firstRowFirstColumn="0" w:firstRowLastColumn="0" w:lastRowFirstColumn="0" w:lastRowLastColumn="0"/>
            <w:tcW w:w="2268" w:type="dxa"/>
          </w:tcPr>
          <w:p w14:paraId="03CD2965" w14:textId="18C1B4E7" w:rsidR="00A40DAB" w:rsidRPr="00964284" w:rsidRDefault="007A2445" w:rsidP="003C3894">
            <w:pPr>
              <w:rPr>
                <w:rFonts w:ascii="Times New Roman" w:hAnsi="Times New Roman"/>
                <w:b w:val="0"/>
                <w:sz w:val="24"/>
                <w:szCs w:val="24"/>
              </w:rPr>
            </w:pPr>
            <w:r w:rsidRPr="00964284">
              <w:rPr>
                <w:rFonts w:ascii="Times New Roman" w:hAnsi="Times New Roman"/>
                <w:b w:val="0"/>
                <w:sz w:val="24"/>
                <w:szCs w:val="24"/>
              </w:rPr>
              <w:t>2019</w:t>
            </w:r>
            <w:r w:rsidR="00A40DAB" w:rsidRPr="00964284">
              <w:rPr>
                <w:rFonts w:ascii="Times New Roman" w:hAnsi="Times New Roman"/>
                <w:b w:val="0"/>
                <w:sz w:val="24"/>
                <w:szCs w:val="24"/>
              </w:rPr>
              <w:t xml:space="preserve"> m. </w:t>
            </w:r>
            <w:r w:rsidRPr="00964284">
              <w:rPr>
                <w:rFonts w:ascii="Times New Roman" w:hAnsi="Times New Roman"/>
                <w:b w:val="0"/>
                <w:sz w:val="24"/>
                <w:szCs w:val="24"/>
              </w:rPr>
              <w:t>pardavimo pajamos</w:t>
            </w:r>
          </w:p>
          <w:p w14:paraId="70B9B95E" w14:textId="77777777" w:rsidR="00A40DAB" w:rsidRPr="00964284" w:rsidRDefault="00A40DAB" w:rsidP="003C3894">
            <w:pPr>
              <w:jc w:val="center"/>
              <w:rPr>
                <w:rFonts w:ascii="Times New Roman" w:hAnsi="Times New Roman"/>
                <w:b w:val="0"/>
                <w:sz w:val="24"/>
                <w:szCs w:val="24"/>
              </w:rPr>
            </w:pPr>
          </w:p>
        </w:tc>
        <w:tc>
          <w:tcPr>
            <w:tcW w:w="2547" w:type="dxa"/>
          </w:tcPr>
          <w:p w14:paraId="20093566" w14:textId="77777777" w:rsidR="00A40DAB" w:rsidRPr="00964284" w:rsidRDefault="00A54D7D" w:rsidP="003C3894">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64284">
              <w:rPr>
                <w:rFonts w:ascii="Times New Roman" w:hAnsi="Times New Roman"/>
                <w:sz w:val="24"/>
                <w:szCs w:val="24"/>
              </w:rPr>
              <w:t>2019</w:t>
            </w:r>
            <w:r w:rsidR="00A40DAB" w:rsidRPr="00964284">
              <w:rPr>
                <w:rFonts w:ascii="Times New Roman" w:hAnsi="Times New Roman"/>
                <w:sz w:val="24"/>
                <w:szCs w:val="24"/>
              </w:rPr>
              <w:t xml:space="preserve"> m. naudojosi </w:t>
            </w:r>
            <w:r w:rsidRPr="00964284">
              <w:rPr>
                <w:rFonts w:ascii="Times New Roman" w:hAnsi="Times New Roman"/>
                <w:sz w:val="24"/>
                <w:szCs w:val="24"/>
              </w:rPr>
              <w:t>Bendrovės teikiamomis paslaugomis</w:t>
            </w:r>
          </w:p>
          <w:p w14:paraId="1C525369" w14:textId="77777777" w:rsidR="00A40DAB" w:rsidRPr="00964284" w:rsidRDefault="00A40DAB" w:rsidP="003C389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
        </w:tc>
        <w:tc>
          <w:tcPr>
            <w:tcW w:w="2268" w:type="dxa"/>
          </w:tcPr>
          <w:p w14:paraId="1D56B651" w14:textId="77777777" w:rsidR="00A40DAB" w:rsidRPr="00964284" w:rsidRDefault="00A40DAB" w:rsidP="003C3894">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64284">
              <w:rPr>
                <w:rFonts w:ascii="Times New Roman" w:hAnsi="Times New Roman"/>
                <w:sz w:val="24"/>
                <w:szCs w:val="24"/>
              </w:rPr>
              <w:t>Be</w:t>
            </w:r>
            <w:r w:rsidR="00A54D7D" w:rsidRPr="00964284">
              <w:rPr>
                <w:rFonts w:ascii="Times New Roman" w:hAnsi="Times New Roman"/>
                <w:sz w:val="24"/>
                <w:szCs w:val="24"/>
              </w:rPr>
              <w:t>ndrovės įstatinis kapitalas 2019</w:t>
            </w:r>
            <w:r w:rsidRPr="00964284">
              <w:rPr>
                <w:rFonts w:ascii="Times New Roman" w:hAnsi="Times New Roman"/>
                <w:sz w:val="24"/>
                <w:szCs w:val="24"/>
              </w:rPr>
              <w:t xml:space="preserve"> m.</w:t>
            </w:r>
          </w:p>
          <w:p w14:paraId="229D0CBB" w14:textId="77777777" w:rsidR="00A40DAB" w:rsidRPr="00964284" w:rsidRDefault="00A40DAB" w:rsidP="003C3894">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
        </w:tc>
        <w:tc>
          <w:tcPr>
            <w:tcW w:w="2551" w:type="dxa"/>
          </w:tcPr>
          <w:p w14:paraId="7DFE2A76" w14:textId="28EA89DB" w:rsidR="00A40DAB" w:rsidRPr="00964284" w:rsidRDefault="000C4918" w:rsidP="003C3894">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64284">
              <w:rPr>
                <w:rFonts w:ascii="Times New Roman" w:hAnsi="Times New Roman"/>
                <w:sz w:val="24"/>
                <w:szCs w:val="24"/>
              </w:rPr>
              <w:t>Ilgalaikio materialiojo</w:t>
            </w:r>
            <w:r w:rsidR="00A40DAB" w:rsidRPr="00964284">
              <w:rPr>
                <w:rFonts w:ascii="Times New Roman" w:hAnsi="Times New Roman"/>
                <w:sz w:val="24"/>
                <w:szCs w:val="24"/>
              </w:rPr>
              <w:t xml:space="preserve"> turto </w:t>
            </w:r>
            <w:r w:rsidR="007A7478" w:rsidRPr="00964284">
              <w:rPr>
                <w:rFonts w:ascii="Times New Roman" w:hAnsi="Times New Roman"/>
                <w:sz w:val="24"/>
                <w:szCs w:val="24"/>
              </w:rPr>
              <w:t xml:space="preserve">balansinė </w:t>
            </w:r>
            <w:r w:rsidR="006E37BE" w:rsidRPr="00964284">
              <w:rPr>
                <w:rFonts w:ascii="Times New Roman" w:hAnsi="Times New Roman"/>
                <w:sz w:val="24"/>
                <w:szCs w:val="24"/>
              </w:rPr>
              <w:t>vertė 2019</w:t>
            </w:r>
            <w:r w:rsidR="00A40DAB" w:rsidRPr="00964284">
              <w:rPr>
                <w:rFonts w:ascii="Times New Roman" w:hAnsi="Times New Roman"/>
                <w:sz w:val="24"/>
                <w:szCs w:val="24"/>
              </w:rPr>
              <w:t xml:space="preserve"> m.</w:t>
            </w:r>
          </w:p>
        </w:tc>
      </w:tr>
    </w:tbl>
    <w:p w14:paraId="69C31CAA" w14:textId="77777777" w:rsidR="00A40DAB" w:rsidRPr="00964284" w:rsidRDefault="00A40DAB" w:rsidP="00A40DAB"/>
    <w:p w14:paraId="7D2F977F" w14:textId="77777777" w:rsidR="00A40DAB" w:rsidRPr="00964284" w:rsidRDefault="00A40DAB" w:rsidP="00A40DAB"/>
    <w:p w14:paraId="25D3D900" w14:textId="77777777" w:rsidR="00A40DAB" w:rsidRPr="00964284" w:rsidRDefault="00A40DAB" w:rsidP="00A40DAB"/>
    <w:p w14:paraId="4B38A433" w14:textId="77777777" w:rsidR="00A40DAB" w:rsidRPr="00964284" w:rsidRDefault="00A40DAB" w:rsidP="00A40DAB"/>
    <w:tbl>
      <w:tblPr>
        <w:tblStyle w:val="1paprastojilentel"/>
        <w:tblW w:w="9741" w:type="dxa"/>
        <w:jc w:val="center"/>
        <w:tblLook w:val="04A0" w:firstRow="1" w:lastRow="0" w:firstColumn="1" w:lastColumn="0" w:noHBand="0" w:noVBand="1"/>
      </w:tblPr>
      <w:tblGrid>
        <w:gridCol w:w="2547"/>
        <w:gridCol w:w="7194"/>
      </w:tblGrid>
      <w:tr w:rsidR="00964284" w:rsidRPr="00964284" w14:paraId="71C12101" w14:textId="77777777" w:rsidTr="009C4C2C">
        <w:trPr>
          <w:cnfStyle w:val="100000000000" w:firstRow="1" w:lastRow="0" w:firstColumn="0" w:lastColumn="0" w:oddVBand="0" w:evenVBand="0" w:oddHBand="0" w:evenHBand="0" w:firstRowFirstColumn="0" w:firstRowLastColumn="0" w:lastRowFirstColumn="0" w:lastRowLastColumn="0"/>
          <w:trHeight w:val="828"/>
          <w:jc w:val="center"/>
        </w:trPr>
        <w:tc>
          <w:tcPr>
            <w:cnfStyle w:val="001000000000" w:firstRow="0" w:lastRow="0" w:firstColumn="1" w:lastColumn="0" w:oddVBand="0" w:evenVBand="0" w:oddHBand="0" w:evenHBand="0" w:firstRowFirstColumn="0" w:firstRowLastColumn="0" w:lastRowFirstColumn="0" w:lastRowLastColumn="0"/>
            <w:tcW w:w="2547" w:type="dxa"/>
          </w:tcPr>
          <w:p w14:paraId="151E5EBE" w14:textId="77777777" w:rsidR="00B803FC" w:rsidRPr="00964284" w:rsidRDefault="008A0466" w:rsidP="009C4C2C">
            <w:pPr>
              <w:jc w:val="right"/>
              <w:rPr>
                <w:rFonts w:ascii="Times New Roman" w:hAnsi="Times New Roman"/>
                <w:sz w:val="32"/>
                <w:szCs w:val="32"/>
              </w:rPr>
            </w:pPr>
            <w:r w:rsidRPr="00964284">
              <w:rPr>
                <w:rFonts w:ascii="Times New Roman" w:hAnsi="Times New Roman"/>
                <w:noProof/>
                <w:sz w:val="32"/>
                <w:szCs w:val="32"/>
              </w:rPr>
              <w:t>84</w:t>
            </w:r>
            <w:r w:rsidR="00B803FC" w:rsidRPr="00964284">
              <w:rPr>
                <w:rFonts w:ascii="Times New Roman" w:hAnsi="Times New Roman"/>
                <w:noProof/>
                <w:sz w:val="32"/>
                <w:szCs w:val="32"/>
              </w:rPr>
              <w:t>,4</w:t>
            </w:r>
            <w:r w:rsidRPr="00964284">
              <w:rPr>
                <w:rFonts w:ascii="Times New Roman" w:hAnsi="Times New Roman"/>
                <w:noProof/>
                <w:sz w:val="32"/>
                <w:szCs w:val="32"/>
              </w:rPr>
              <w:t xml:space="preserve"> </w:t>
            </w:r>
            <w:r w:rsidR="00B803FC" w:rsidRPr="00964284">
              <w:rPr>
                <w:rFonts w:ascii="Times New Roman" w:hAnsi="Times New Roman"/>
                <w:sz w:val="32"/>
                <w:szCs w:val="32"/>
              </w:rPr>
              <w:t>tūkst. Eur</w:t>
            </w:r>
          </w:p>
          <w:p w14:paraId="57001224" w14:textId="63AF2697" w:rsidR="00A40DAB" w:rsidRPr="00964284" w:rsidRDefault="00A40DAB" w:rsidP="009C4C2C">
            <w:pPr>
              <w:jc w:val="right"/>
              <w:rPr>
                <w:rFonts w:ascii="Times New Roman" w:hAnsi="Times New Roman"/>
                <w:sz w:val="32"/>
                <w:szCs w:val="32"/>
              </w:rPr>
            </w:pPr>
          </w:p>
        </w:tc>
        <w:tc>
          <w:tcPr>
            <w:tcW w:w="7194" w:type="dxa"/>
          </w:tcPr>
          <w:p w14:paraId="38C4D236" w14:textId="12194561" w:rsidR="00A40DAB" w:rsidRPr="00964284" w:rsidRDefault="008A0466" w:rsidP="009C4C2C">
            <w:pP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rPr>
            </w:pPr>
            <w:r w:rsidRPr="00964284">
              <w:rPr>
                <w:rFonts w:ascii="Times New Roman" w:hAnsi="Times New Roman"/>
                <w:b w:val="0"/>
                <w:sz w:val="24"/>
                <w:szCs w:val="24"/>
              </w:rPr>
              <w:t>Bendrovės</w:t>
            </w:r>
            <w:r w:rsidR="008F3085" w:rsidRPr="00964284">
              <w:rPr>
                <w:rFonts w:ascii="Times New Roman" w:hAnsi="Times New Roman"/>
                <w:b w:val="0"/>
                <w:sz w:val="24"/>
                <w:szCs w:val="24"/>
              </w:rPr>
              <w:t xml:space="preserve"> grynasis</w:t>
            </w:r>
            <w:r w:rsidRPr="00964284">
              <w:rPr>
                <w:rFonts w:ascii="Times New Roman" w:hAnsi="Times New Roman"/>
                <w:b w:val="0"/>
                <w:sz w:val="24"/>
                <w:szCs w:val="24"/>
              </w:rPr>
              <w:t xml:space="preserve"> nuostolis</w:t>
            </w:r>
            <w:r w:rsidR="009C4C2C" w:rsidRPr="00964284">
              <w:rPr>
                <w:rFonts w:ascii="Times New Roman" w:hAnsi="Times New Roman"/>
                <w:b w:val="0"/>
                <w:sz w:val="24"/>
                <w:szCs w:val="24"/>
              </w:rPr>
              <w:t xml:space="preserve"> 2019-</w:t>
            </w:r>
            <w:r w:rsidR="009C4C2C" w:rsidRPr="00964284">
              <w:rPr>
                <w:rFonts w:ascii="Times New Roman" w:hAnsi="Times New Roman"/>
                <w:b w:val="0"/>
                <w:sz w:val="24"/>
                <w:szCs w:val="24"/>
                <w:lang w:val="en-US"/>
              </w:rPr>
              <w:t>12</w:t>
            </w:r>
            <w:r w:rsidR="009C4C2C" w:rsidRPr="00964284">
              <w:rPr>
                <w:rFonts w:ascii="Times New Roman" w:hAnsi="Times New Roman"/>
                <w:b w:val="0"/>
                <w:sz w:val="24"/>
                <w:szCs w:val="24"/>
              </w:rPr>
              <w:t>-</w:t>
            </w:r>
            <w:r w:rsidR="009C4C2C" w:rsidRPr="00964284">
              <w:rPr>
                <w:rFonts w:ascii="Times New Roman" w:hAnsi="Times New Roman"/>
                <w:b w:val="0"/>
                <w:sz w:val="24"/>
                <w:szCs w:val="24"/>
                <w:lang w:val="en-US"/>
              </w:rPr>
              <w:t>31</w:t>
            </w:r>
          </w:p>
        </w:tc>
      </w:tr>
      <w:tr w:rsidR="00964284" w:rsidRPr="00964284" w14:paraId="769E152D" w14:textId="77777777" w:rsidTr="009C4C2C">
        <w:trPr>
          <w:cnfStyle w:val="000000100000" w:firstRow="0" w:lastRow="0" w:firstColumn="0" w:lastColumn="0" w:oddVBand="0" w:evenVBand="0" w:oddHBand="1" w:evenHBand="0" w:firstRowFirstColumn="0" w:firstRowLastColumn="0" w:lastRowFirstColumn="0" w:lastRowLastColumn="0"/>
          <w:trHeight w:val="630"/>
          <w:jc w:val="center"/>
        </w:trPr>
        <w:tc>
          <w:tcPr>
            <w:cnfStyle w:val="001000000000" w:firstRow="0" w:lastRow="0" w:firstColumn="1" w:lastColumn="0" w:oddVBand="0" w:evenVBand="0" w:oddHBand="0" w:evenHBand="0" w:firstRowFirstColumn="0" w:firstRowLastColumn="0" w:lastRowFirstColumn="0" w:lastRowLastColumn="0"/>
            <w:tcW w:w="2547" w:type="dxa"/>
          </w:tcPr>
          <w:p w14:paraId="191C16D5" w14:textId="525A1832" w:rsidR="00A40DAB" w:rsidRPr="00964284" w:rsidRDefault="007819E1" w:rsidP="009C4C2C">
            <w:pPr>
              <w:jc w:val="right"/>
              <w:rPr>
                <w:rFonts w:ascii="Times New Roman" w:hAnsi="Times New Roman"/>
                <w:sz w:val="32"/>
                <w:szCs w:val="32"/>
              </w:rPr>
            </w:pPr>
            <w:r w:rsidRPr="00964284">
              <w:rPr>
                <w:rFonts w:ascii="Times New Roman" w:hAnsi="Times New Roman"/>
                <w:sz w:val="32"/>
                <w:szCs w:val="32"/>
              </w:rPr>
              <w:t>762 196</w:t>
            </w:r>
            <w:r w:rsidR="00A40DAB" w:rsidRPr="00964284">
              <w:rPr>
                <w:rFonts w:ascii="Times New Roman" w:hAnsi="Times New Roman"/>
                <w:sz w:val="32"/>
                <w:szCs w:val="32"/>
              </w:rPr>
              <w:t xml:space="preserve"> Eur</w:t>
            </w:r>
          </w:p>
        </w:tc>
        <w:tc>
          <w:tcPr>
            <w:tcW w:w="7194" w:type="dxa"/>
          </w:tcPr>
          <w:p w14:paraId="65A49968" w14:textId="262F2CA5" w:rsidR="00A40DAB" w:rsidRPr="00964284" w:rsidRDefault="007819E1" w:rsidP="007819E1">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64284">
              <w:rPr>
                <w:rFonts w:ascii="Times New Roman" w:hAnsi="Times New Roman"/>
                <w:sz w:val="24"/>
                <w:szCs w:val="24"/>
              </w:rPr>
              <w:t xml:space="preserve">Naudojamo </w:t>
            </w:r>
            <w:r w:rsidR="00A40DAB" w:rsidRPr="00964284">
              <w:rPr>
                <w:rFonts w:ascii="Times New Roman" w:hAnsi="Times New Roman"/>
                <w:sz w:val="24"/>
                <w:szCs w:val="24"/>
              </w:rPr>
              <w:t xml:space="preserve"> veikloje nusi</w:t>
            </w:r>
            <w:r w:rsidR="009C4C2C" w:rsidRPr="00964284">
              <w:rPr>
                <w:rFonts w:ascii="Times New Roman" w:hAnsi="Times New Roman"/>
                <w:sz w:val="24"/>
                <w:szCs w:val="24"/>
              </w:rPr>
              <w:t>dėvėjusio ilgalaikio materialiojo</w:t>
            </w:r>
            <w:r w:rsidR="00A40DAB" w:rsidRPr="00964284">
              <w:rPr>
                <w:rFonts w:ascii="Times New Roman" w:hAnsi="Times New Roman"/>
                <w:sz w:val="24"/>
                <w:szCs w:val="24"/>
              </w:rPr>
              <w:t xml:space="preserve"> turto vertė 201</w:t>
            </w:r>
            <w:r w:rsidRPr="00964284">
              <w:rPr>
                <w:rFonts w:ascii="Times New Roman" w:hAnsi="Times New Roman"/>
                <w:sz w:val="24"/>
                <w:szCs w:val="24"/>
              </w:rPr>
              <w:t>9-12-31</w:t>
            </w:r>
            <w:r w:rsidR="00A40DAB" w:rsidRPr="00964284">
              <w:rPr>
                <w:rFonts w:ascii="Times New Roman" w:hAnsi="Times New Roman"/>
                <w:sz w:val="24"/>
                <w:szCs w:val="24"/>
              </w:rPr>
              <w:t xml:space="preserve"> (įsigijimo </w:t>
            </w:r>
            <w:r w:rsidRPr="00964284">
              <w:rPr>
                <w:rFonts w:ascii="Times New Roman" w:hAnsi="Times New Roman"/>
                <w:sz w:val="24"/>
                <w:szCs w:val="24"/>
              </w:rPr>
              <w:t>savikaina</w:t>
            </w:r>
            <w:r w:rsidR="00A40DAB" w:rsidRPr="00964284">
              <w:rPr>
                <w:rFonts w:ascii="Times New Roman" w:hAnsi="Times New Roman"/>
                <w:sz w:val="24"/>
                <w:szCs w:val="24"/>
              </w:rPr>
              <w:t>)</w:t>
            </w:r>
          </w:p>
        </w:tc>
      </w:tr>
      <w:tr w:rsidR="00964284" w:rsidRPr="00964284" w14:paraId="36D0A763" w14:textId="77777777" w:rsidTr="009C4C2C">
        <w:trPr>
          <w:trHeight w:val="568"/>
          <w:jc w:val="center"/>
        </w:trPr>
        <w:tc>
          <w:tcPr>
            <w:cnfStyle w:val="001000000000" w:firstRow="0" w:lastRow="0" w:firstColumn="1" w:lastColumn="0" w:oddVBand="0" w:evenVBand="0" w:oddHBand="0" w:evenHBand="0" w:firstRowFirstColumn="0" w:firstRowLastColumn="0" w:lastRowFirstColumn="0" w:lastRowLastColumn="0"/>
            <w:tcW w:w="2547" w:type="dxa"/>
          </w:tcPr>
          <w:p w14:paraId="299F5CDB" w14:textId="31E4DF58" w:rsidR="00B803FC" w:rsidRPr="00964284" w:rsidRDefault="00B803FC" w:rsidP="009C4C2C">
            <w:pPr>
              <w:jc w:val="right"/>
              <w:rPr>
                <w:rFonts w:ascii="Times New Roman" w:hAnsi="Times New Roman"/>
                <w:sz w:val="32"/>
                <w:szCs w:val="32"/>
              </w:rPr>
            </w:pPr>
            <w:r w:rsidRPr="00964284">
              <w:rPr>
                <w:rFonts w:ascii="Times New Roman" w:hAnsi="Times New Roman"/>
                <w:sz w:val="32"/>
                <w:szCs w:val="32"/>
              </w:rPr>
              <w:t>0</w:t>
            </w:r>
          </w:p>
        </w:tc>
        <w:tc>
          <w:tcPr>
            <w:tcW w:w="7194" w:type="dxa"/>
          </w:tcPr>
          <w:p w14:paraId="61B9FAA0" w14:textId="55E0234B" w:rsidR="00B803FC" w:rsidRPr="00964284" w:rsidRDefault="00B803FC" w:rsidP="00B803FC">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64284">
              <w:rPr>
                <w:rFonts w:ascii="Times New Roman" w:hAnsi="Times New Roman"/>
                <w:sz w:val="24"/>
                <w:szCs w:val="24"/>
              </w:rPr>
              <w:t>Grąža iš investuoto kapitalo 2019 m.</w:t>
            </w:r>
          </w:p>
        </w:tc>
      </w:tr>
      <w:tr w:rsidR="00964284" w:rsidRPr="00964284" w14:paraId="07286548" w14:textId="77777777" w:rsidTr="009C4C2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2547" w:type="dxa"/>
          </w:tcPr>
          <w:p w14:paraId="7DB263F1" w14:textId="5ACC9DFA" w:rsidR="00B803FC" w:rsidRPr="00964284" w:rsidRDefault="009C4C2C" w:rsidP="009C4C2C">
            <w:pPr>
              <w:jc w:val="right"/>
              <w:rPr>
                <w:rFonts w:ascii="Times New Roman" w:hAnsi="Times New Roman"/>
                <w:sz w:val="32"/>
                <w:szCs w:val="32"/>
                <w:lang w:val="en-US"/>
              </w:rPr>
            </w:pPr>
            <w:r w:rsidRPr="00964284">
              <w:rPr>
                <w:rFonts w:ascii="Times New Roman" w:hAnsi="Times New Roman"/>
                <w:sz w:val="32"/>
                <w:szCs w:val="32"/>
                <w:lang w:val="en-US"/>
              </w:rPr>
              <w:t>3</w:t>
            </w:r>
            <w:r w:rsidR="00D02B3C" w:rsidRPr="00964284">
              <w:rPr>
                <w:rFonts w:ascii="Times New Roman" w:hAnsi="Times New Roman"/>
                <w:sz w:val="32"/>
                <w:szCs w:val="32"/>
                <w:lang w:val="en-US"/>
              </w:rPr>
              <w:t>,2</w:t>
            </w:r>
            <w:r w:rsidRPr="00964284">
              <w:rPr>
                <w:rFonts w:ascii="Times New Roman" w:hAnsi="Times New Roman"/>
                <w:sz w:val="32"/>
                <w:szCs w:val="32"/>
                <w:lang w:val="en-US"/>
              </w:rPr>
              <w:t xml:space="preserve"> mln.</w:t>
            </w:r>
            <w:r w:rsidR="00B803FC" w:rsidRPr="00964284">
              <w:rPr>
                <w:rFonts w:ascii="Times New Roman" w:hAnsi="Times New Roman"/>
                <w:sz w:val="32"/>
                <w:szCs w:val="32"/>
              </w:rPr>
              <w:t xml:space="preserve"> Eur</w:t>
            </w:r>
            <w:r w:rsidR="00B803FC" w:rsidRPr="00964284">
              <w:rPr>
                <w:rFonts w:ascii="Times New Roman" w:hAnsi="Times New Roman"/>
                <w:sz w:val="32"/>
                <w:szCs w:val="32"/>
                <w:lang w:val="en-US"/>
              </w:rPr>
              <w:t xml:space="preserve">  </w:t>
            </w:r>
          </w:p>
        </w:tc>
        <w:tc>
          <w:tcPr>
            <w:tcW w:w="7194" w:type="dxa"/>
          </w:tcPr>
          <w:p w14:paraId="3FB112BB" w14:textId="5683BDC0" w:rsidR="00B803FC" w:rsidRPr="00964284" w:rsidRDefault="009C4C2C" w:rsidP="009C4C2C">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64284">
              <w:rPr>
                <w:rFonts w:ascii="Times New Roman" w:hAnsi="Times New Roman"/>
                <w:sz w:val="24"/>
                <w:szCs w:val="24"/>
              </w:rPr>
              <w:t>Sudarė paskola kredito įstaigai</w:t>
            </w:r>
            <w:r w:rsidR="00B803FC" w:rsidRPr="00964284">
              <w:rPr>
                <w:rFonts w:ascii="Times New Roman" w:hAnsi="Times New Roman"/>
                <w:sz w:val="24"/>
                <w:szCs w:val="24"/>
              </w:rPr>
              <w:t xml:space="preserve"> </w:t>
            </w:r>
            <w:r w:rsidRPr="00964284">
              <w:rPr>
                <w:rFonts w:ascii="Times New Roman" w:hAnsi="Times New Roman"/>
                <w:sz w:val="24"/>
                <w:szCs w:val="24"/>
                <w:lang w:val="en-US"/>
              </w:rPr>
              <w:t>2019-12-31</w:t>
            </w:r>
          </w:p>
        </w:tc>
      </w:tr>
      <w:tr w:rsidR="00B803FC" w:rsidRPr="00A40DAB" w14:paraId="3CE9304D" w14:textId="77777777" w:rsidTr="009C4C2C">
        <w:trPr>
          <w:trHeight w:val="559"/>
          <w:jc w:val="center"/>
        </w:trPr>
        <w:tc>
          <w:tcPr>
            <w:cnfStyle w:val="001000000000" w:firstRow="0" w:lastRow="0" w:firstColumn="1" w:lastColumn="0" w:oddVBand="0" w:evenVBand="0" w:oddHBand="0" w:evenHBand="0" w:firstRowFirstColumn="0" w:firstRowLastColumn="0" w:lastRowFirstColumn="0" w:lastRowLastColumn="0"/>
            <w:tcW w:w="2547" w:type="dxa"/>
          </w:tcPr>
          <w:p w14:paraId="33C22A5D" w14:textId="58674EEE" w:rsidR="00B803FC" w:rsidRPr="009C4C2C" w:rsidRDefault="00B803FC" w:rsidP="009C4C2C">
            <w:pPr>
              <w:jc w:val="right"/>
              <w:rPr>
                <w:rFonts w:ascii="Times New Roman" w:hAnsi="Times New Roman"/>
                <w:color w:val="FF0000"/>
                <w:sz w:val="32"/>
                <w:szCs w:val="32"/>
              </w:rPr>
            </w:pPr>
            <w:r w:rsidRPr="009C4C2C">
              <w:rPr>
                <w:rFonts w:ascii="Times New Roman" w:hAnsi="Times New Roman"/>
                <w:sz w:val="32"/>
                <w:szCs w:val="32"/>
              </w:rPr>
              <w:t>650,8 tūkst. Eur</w:t>
            </w:r>
          </w:p>
        </w:tc>
        <w:tc>
          <w:tcPr>
            <w:tcW w:w="7194" w:type="dxa"/>
          </w:tcPr>
          <w:p w14:paraId="3ADFF5E5" w14:textId="2C7C7099" w:rsidR="00B803FC" w:rsidRPr="007565E7" w:rsidRDefault="00B803FC" w:rsidP="00B803FC">
            <w:pPr>
              <w:cnfStyle w:val="000000000000" w:firstRow="0" w:lastRow="0" w:firstColumn="0" w:lastColumn="0" w:oddVBand="0" w:evenVBand="0" w:oddHBand="0" w:evenHBand="0" w:firstRowFirstColumn="0" w:firstRowLastColumn="0" w:lastRowFirstColumn="0" w:lastRowLastColumn="0"/>
              <w:rPr>
                <w:rFonts w:ascii="Times New Roman" w:hAnsi="Times New Roman"/>
                <w:color w:val="FF0000"/>
                <w:sz w:val="24"/>
                <w:szCs w:val="24"/>
                <w:lang w:val="en-US"/>
              </w:rPr>
            </w:pPr>
            <w:r w:rsidRPr="007565E7">
              <w:rPr>
                <w:rFonts w:ascii="Times New Roman" w:hAnsi="Times New Roman"/>
                <w:sz w:val="24"/>
                <w:szCs w:val="24"/>
              </w:rPr>
              <w:t xml:space="preserve">Vartotojų skolos </w:t>
            </w:r>
            <w:r w:rsidR="009C4C2C">
              <w:rPr>
                <w:rFonts w:ascii="Times New Roman" w:hAnsi="Times New Roman"/>
                <w:sz w:val="24"/>
                <w:szCs w:val="24"/>
                <w:lang w:val="en-US"/>
              </w:rPr>
              <w:t>2019-12-31</w:t>
            </w:r>
          </w:p>
        </w:tc>
      </w:tr>
      <w:tr w:rsidR="00B803FC" w:rsidRPr="00A40DAB" w14:paraId="17B73351" w14:textId="77777777" w:rsidTr="009C4C2C">
        <w:trPr>
          <w:cnfStyle w:val="000000100000" w:firstRow="0" w:lastRow="0" w:firstColumn="0" w:lastColumn="0" w:oddVBand="0" w:evenVBand="0" w:oddHBand="1" w:evenHBand="0" w:firstRowFirstColumn="0" w:firstRowLastColumn="0" w:lastRowFirstColumn="0" w:lastRowLastColumn="0"/>
          <w:trHeight w:val="697"/>
          <w:jc w:val="center"/>
        </w:trPr>
        <w:tc>
          <w:tcPr>
            <w:cnfStyle w:val="001000000000" w:firstRow="0" w:lastRow="0" w:firstColumn="1" w:lastColumn="0" w:oddVBand="0" w:evenVBand="0" w:oddHBand="0" w:evenHBand="0" w:firstRowFirstColumn="0" w:firstRowLastColumn="0" w:lastRowFirstColumn="0" w:lastRowLastColumn="0"/>
            <w:tcW w:w="2547" w:type="dxa"/>
          </w:tcPr>
          <w:p w14:paraId="58EED935" w14:textId="77777777" w:rsidR="00B803FC" w:rsidRPr="009C4C2C" w:rsidRDefault="00B803FC" w:rsidP="009C4C2C">
            <w:pPr>
              <w:jc w:val="right"/>
              <w:rPr>
                <w:rFonts w:ascii="Times New Roman" w:hAnsi="Times New Roman"/>
                <w:sz w:val="32"/>
                <w:szCs w:val="32"/>
              </w:rPr>
            </w:pPr>
            <w:r w:rsidRPr="009C4C2C">
              <w:rPr>
                <w:rFonts w:ascii="Times New Roman" w:hAnsi="Times New Roman"/>
                <w:sz w:val="32"/>
                <w:szCs w:val="32"/>
              </w:rPr>
              <w:t xml:space="preserve">3 </w:t>
            </w:r>
          </w:p>
        </w:tc>
        <w:tc>
          <w:tcPr>
            <w:tcW w:w="7194" w:type="dxa"/>
          </w:tcPr>
          <w:p w14:paraId="5E0F9AEC" w14:textId="77777777" w:rsidR="00B803FC" w:rsidRPr="001512A6" w:rsidRDefault="00B803FC" w:rsidP="00B803FC">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1512A6">
              <w:rPr>
                <w:rFonts w:ascii="Times New Roman" w:hAnsi="Times New Roman"/>
                <w:sz w:val="24"/>
                <w:szCs w:val="24"/>
              </w:rPr>
              <w:t>investicijos, nurodytos investicijų plane, strateginiame veiklos plane nebuvo įtrauktos</w:t>
            </w:r>
          </w:p>
        </w:tc>
      </w:tr>
      <w:tr w:rsidR="00B803FC" w:rsidRPr="00A40DAB" w14:paraId="3A259DD5" w14:textId="77777777" w:rsidTr="009C4C2C">
        <w:trPr>
          <w:trHeight w:val="848"/>
          <w:jc w:val="center"/>
        </w:trPr>
        <w:tc>
          <w:tcPr>
            <w:cnfStyle w:val="001000000000" w:firstRow="0" w:lastRow="0" w:firstColumn="1" w:lastColumn="0" w:oddVBand="0" w:evenVBand="0" w:oddHBand="0" w:evenHBand="0" w:firstRowFirstColumn="0" w:firstRowLastColumn="0" w:lastRowFirstColumn="0" w:lastRowLastColumn="0"/>
            <w:tcW w:w="2547" w:type="dxa"/>
          </w:tcPr>
          <w:p w14:paraId="6A386D42" w14:textId="77777777" w:rsidR="00B803FC" w:rsidRPr="009C4C2C" w:rsidRDefault="00B803FC" w:rsidP="009C4C2C">
            <w:pPr>
              <w:jc w:val="right"/>
              <w:rPr>
                <w:rFonts w:ascii="Times New Roman" w:hAnsi="Times New Roman"/>
                <w:sz w:val="32"/>
                <w:szCs w:val="32"/>
              </w:rPr>
            </w:pPr>
            <w:r w:rsidRPr="009C4C2C">
              <w:rPr>
                <w:rFonts w:ascii="Times New Roman" w:hAnsi="Times New Roman"/>
                <w:sz w:val="32"/>
                <w:szCs w:val="32"/>
              </w:rPr>
              <w:t>57 proc.</w:t>
            </w:r>
          </w:p>
        </w:tc>
        <w:tc>
          <w:tcPr>
            <w:tcW w:w="7194" w:type="dxa"/>
          </w:tcPr>
          <w:p w14:paraId="11C47E15" w14:textId="77777777" w:rsidR="00B803FC" w:rsidRPr="001512A6" w:rsidRDefault="00B803FC" w:rsidP="00B803FC">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 xml:space="preserve">2019 m. </w:t>
            </w:r>
            <w:r w:rsidRPr="001512A6">
              <w:rPr>
                <w:rFonts w:ascii="Times New Roman" w:hAnsi="Times New Roman"/>
                <w:sz w:val="24"/>
                <w:szCs w:val="24"/>
              </w:rPr>
              <w:t xml:space="preserve">suderintų investicijų dalį sudarė tinklo siurblio automatizavimas Anykščių senamiesčio sistemoje </w:t>
            </w:r>
          </w:p>
        </w:tc>
      </w:tr>
    </w:tbl>
    <w:p w14:paraId="5024C2AE" w14:textId="77777777" w:rsidR="00A40DAB" w:rsidRDefault="00A40DAB" w:rsidP="00A40DAB"/>
    <w:p w14:paraId="2D4D5FEF" w14:textId="77777777" w:rsidR="00507736" w:rsidRDefault="00507736" w:rsidP="00507736"/>
    <w:p w14:paraId="0C661BAF" w14:textId="77777777" w:rsidR="00507736" w:rsidRDefault="00507736" w:rsidP="00507736"/>
    <w:p w14:paraId="4440C378" w14:textId="77777777" w:rsidR="000F5565" w:rsidRDefault="000F5565" w:rsidP="00507736"/>
    <w:p w14:paraId="0397A398" w14:textId="77777777" w:rsidR="00036347" w:rsidRDefault="00036347" w:rsidP="00507736"/>
    <w:p w14:paraId="6B6BBF41" w14:textId="77777777" w:rsidR="00036347" w:rsidRDefault="00036347" w:rsidP="00507736"/>
    <w:p w14:paraId="1F9513EE" w14:textId="77777777" w:rsidR="00036347" w:rsidRDefault="00036347" w:rsidP="00507736"/>
    <w:p w14:paraId="352A59EB" w14:textId="77777777" w:rsidR="00661014" w:rsidRPr="00CE1BFB" w:rsidRDefault="00661014" w:rsidP="00CE1BFB">
      <w:pPr>
        <w:pStyle w:val="Antrat1"/>
        <w:spacing w:after="240"/>
        <w:jc w:val="center"/>
        <w:rPr>
          <w:rFonts w:ascii="Times New Roman" w:hAnsi="Times New Roman" w:cs="Times New Roman"/>
          <w:color w:val="auto"/>
        </w:rPr>
      </w:pPr>
      <w:bookmarkStart w:id="9" w:name="_Toc535588707"/>
      <w:bookmarkStart w:id="10" w:name="_Toc535588979"/>
      <w:bookmarkStart w:id="11" w:name="_Toc535589181"/>
      <w:bookmarkStart w:id="12" w:name="_Toc535589401"/>
      <w:bookmarkStart w:id="13" w:name="_Toc529260"/>
      <w:bookmarkStart w:id="14" w:name="_Toc38992270"/>
      <w:bookmarkStart w:id="15" w:name="_Toc66954262"/>
      <w:r w:rsidRPr="00CE1BFB">
        <w:rPr>
          <w:rFonts w:ascii="Times New Roman" w:hAnsi="Times New Roman" w:cs="Times New Roman"/>
          <w:color w:val="auto"/>
        </w:rPr>
        <w:lastRenderedPageBreak/>
        <w:t>SANTRAUKA</w:t>
      </w:r>
      <w:bookmarkEnd w:id="7"/>
      <w:bookmarkEnd w:id="9"/>
      <w:bookmarkEnd w:id="10"/>
      <w:bookmarkEnd w:id="11"/>
      <w:bookmarkEnd w:id="12"/>
      <w:bookmarkEnd w:id="13"/>
      <w:bookmarkEnd w:id="14"/>
      <w:bookmarkEnd w:id="15"/>
    </w:p>
    <w:p w14:paraId="34C858A6" w14:textId="77777777" w:rsidR="003C5411" w:rsidRDefault="003C5411" w:rsidP="001A1D41">
      <w:pPr>
        <w:spacing w:after="0" w:line="360" w:lineRule="auto"/>
        <w:ind w:firstLine="567"/>
        <w:rPr>
          <w:rFonts w:ascii="Times New Roman" w:hAnsi="Times New Roman"/>
          <w:b/>
          <w:sz w:val="24"/>
          <w:szCs w:val="24"/>
        </w:rPr>
      </w:pPr>
      <w:r w:rsidRPr="00566B35">
        <w:rPr>
          <w:rFonts w:ascii="Times New Roman" w:hAnsi="Times New Roman"/>
          <w:b/>
          <w:sz w:val="24"/>
          <w:szCs w:val="24"/>
        </w:rPr>
        <w:t>Audito svarba</w:t>
      </w:r>
    </w:p>
    <w:p w14:paraId="04FDAEB3" w14:textId="77777777" w:rsidR="00E70D04" w:rsidRPr="00964284" w:rsidRDefault="00E70D04" w:rsidP="003B6F3A">
      <w:pPr>
        <w:spacing w:after="0" w:line="360" w:lineRule="auto"/>
        <w:ind w:firstLine="567"/>
        <w:jc w:val="both"/>
        <w:rPr>
          <w:rFonts w:ascii="Times New Roman" w:hAnsi="Times New Roman"/>
          <w:sz w:val="24"/>
          <w:szCs w:val="24"/>
        </w:rPr>
      </w:pPr>
      <w:r>
        <w:rPr>
          <w:rFonts w:ascii="Times New Roman" w:hAnsi="Times New Roman"/>
          <w:sz w:val="24"/>
          <w:szCs w:val="24"/>
        </w:rPr>
        <w:t>Pagal LR vietos savivaldos įstatymą</w:t>
      </w:r>
      <w:r>
        <w:rPr>
          <w:rStyle w:val="Puslapioinaosnuoroda"/>
          <w:rFonts w:ascii="Times New Roman" w:hAnsi="Times New Roman"/>
          <w:sz w:val="24"/>
          <w:szCs w:val="24"/>
        </w:rPr>
        <w:footnoteReference w:id="1"/>
      </w:r>
      <w:r>
        <w:rPr>
          <w:rFonts w:ascii="Times New Roman" w:hAnsi="Times New Roman"/>
          <w:sz w:val="24"/>
          <w:szCs w:val="24"/>
        </w:rPr>
        <w:t>, viena iš</w:t>
      </w:r>
      <w:r w:rsidR="00DE1C0A">
        <w:rPr>
          <w:rFonts w:ascii="Times New Roman" w:hAnsi="Times New Roman"/>
          <w:sz w:val="24"/>
          <w:szCs w:val="24"/>
        </w:rPr>
        <w:t xml:space="preserve"> savarankiškųjų savivaldybių funkcijų – </w:t>
      </w:r>
      <w:r w:rsidR="00DE1C0A" w:rsidRPr="00DE1C0A">
        <w:rPr>
          <w:rFonts w:ascii="Times New Roman" w:hAnsi="Times New Roman"/>
          <w:sz w:val="24"/>
          <w:szCs w:val="24"/>
        </w:rPr>
        <w:t xml:space="preserve">šilumos ir geriamojo vandens </w:t>
      </w:r>
      <w:r w:rsidR="00DE1C0A" w:rsidRPr="00964284">
        <w:rPr>
          <w:rFonts w:ascii="Times New Roman" w:hAnsi="Times New Roman"/>
          <w:sz w:val="24"/>
          <w:szCs w:val="24"/>
        </w:rPr>
        <w:t>tiekimo ir nuotekų tvarkymo organizavimas.</w:t>
      </w:r>
    </w:p>
    <w:p w14:paraId="1323CD11" w14:textId="68E733A1" w:rsidR="003B6F3A" w:rsidRPr="00964284" w:rsidRDefault="003B6F3A" w:rsidP="003B6F3A">
      <w:pPr>
        <w:spacing w:after="0" w:line="360" w:lineRule="auto"/>
        <w:ind w:firstLine="567"/>
        <w:jc w:val="both"/>
        <w:rPr>
          <w:rFonts w:ascii="Times New Roman" w:hAnsi="Times New Roman"/>
          <w:sz w:val="24"/>
          <w:szCs w:val="24"/>
        </w:rPr>
      </w:pPr>
      <w:r w:rsidRPr="00964284">
        <w:rPr>
          <w:rFonts w:ascii="Times New Roman" w:hAnsi="Times New Roman"/>
          <w:sz w:val="24"/>
          <w:szCs w:val="24"/>
        </w:rPr>
        <w:t xml:space="preserve">Uždaroji akcinė bendrovė „Anykščių šiluma“ (toliau – Bendrovė) – </w:t>
      </w:r>
      <w:r w:rsidR="00EF5D6C" w:rsidRPr="00964284">
        <w:rPr>
          <w:rFonts w:ascii="Times New Roman" w:hAnsi="Times New Roman"/>
          <w:sz w:val="24"/>
          <w:szCs w:val="24"/>
        </w:rPr>
        <w:t xml:space="preserve">ribotos civilinės atsakomybės privatus juridinis asmuo, kurio pagrindinė </w:t>
      </w:r>
      <w:r w:rsidRPr="00964284">
        <w:rPr>
          <w:rFonts w:ascii="Times New Roman" w:hAnsi="Times New Roman"/>
          <w:sz w:val="24"/>
          <w:szCs w:val="24"/>
        </w:rPr>
        <w:t>veikla – šiluminės energijos ir karšto vandens tiekimas Anykščių miesto ir rajono gyventojams bei organizacijoms. Kita Bendrovės reguliuojama veikla – atsiskaitomųjų karšto vandens prietaisų aptarnavimas, šildymo ir karšto vandens sistemų priežiūra.</w:t>
      </w:r>
    </w:p>
    <w:p w14:paraId="5F7EB5F4" w14:textId="3ED7B49E" w:rsidR="003B6F3A" w:rsidRPr="00964284" w:rsidRDefault="008A0210" w:rsidP="008A0210">
      <w:pPr>
        <w:spacing w:after="0" w:line="360" w:lineRule="auto"/>
        <w:ind w:firstLine="567"/>
        <w:jc w:val="both"/>
        <w:rPr>
          <w:rFonts w:ascii="Times New Roman" w:hAnsi="Times New Roman"/>
          <w:sz w:val="24"/>
          <w:szCs w:val="24"/>
        </w:rPr>
      </w:pPr>
      <w:r w:rsidRPr="00964284">
        <w:rPr>
          <w:rFonts w:ascii="Times New Roman" w:hAnsi="Times New Roman"/>
          <w:sz w:val="24"/>
          <w:szCs w:val="24"/>
        </w:rPr>
        <w:t xml:space="preserve">Bendrovės pagrindinis akcininkas – Anykščių rajono savivaldybė, turinti 98,72 proc. akcijų. Kiti 39 akcininkai, turintys 1,28 proc. akcijų – fiziniai asmenys. </w:t>
      </w:r>
      <w:r w:rsidR="003B6F3A" w:rsidRPr="00964284">
        <w:rPr>
          <w:rFonts w:ascii="Times New Roman" w:hAnsi="Times New Roman"/>
          <w:sz w:val="24"/>
          <w:szCs w:val="24"/>
        </w:rPr>
        <w:t xml:space="preserve">Bendrovės </w:t>
      </w:r>
      <w:r w:rsidR="00417B02" w:rsidRPr="00964284">
        <w:rPr>
          <w:rFonts w:ascii="Times New Roman" w:hAnsi="Times New Roman"/>
          <w:sz w:val="24"/>
          <w:szCs w:val="24"/>
        </w:rPr>
        <w:t xml:space="preserve">valdymo </w:t>
      </w:r>
      <w:r w:rsidR="003B6F3A" w:rsidRPr="00964284">
        <w:rPr>
          <w:rFonts w:ascii="Times New Roman" w:hAnsi="Times New Roman"/>
          <w:sz w:val="24"/>
          <w:szCs w:val="24"/>
        </w:rPr>
        <w:t>organai: visuotinis akcinink</w:t>
      </w:r>
      <w:r w:rsidRPr="00964284">
        <w:rPr>
          <w:rFonts w:ascii="Times New Roman" w:hAnsi="Times New Roman"/>
          <w:sz w:val="24"/>
          <w:szCs w:val="24"/>
        </w:rPr>
        <w:t>ų susirinkimas, valdyba</w:t>
      </w:r>
      <w:r w:rsidR="005664BA" w:rsidRPr="00964284">
        <w:rPr>
          <w:rFonts w:ascii="Times New Roman" w:hAnsi="Times New Roman"/>
          <w:sz w:val="24"/>
          <w:szCs w:val="24"/>
        </w:rPr>
        <w:t xml:space="preserve"> (iki 2020-08-03) </w:t>
      </w:r>
      <w:r w:rsidRPr="00964284">
        <w:rPr>
          <w:rFonts w:ascii="Times New Roman" w:hAnsi="Times New Roman"/>
          <w:sz w:val="24"/>
          <w:szCs w:val="24"/>
        </w:rPr>
        <w:t xml:space="preserve"> ir B</w:t>
      </w:r>
      <w:r w:rsidR="003B6F3A" w:rsidRPr="00964284">
        <w:rPr>
          <w:rFonts w:ascii="Times New Roman" w:hAnsi="Times New Roman"/>
          <w:sz w:val="24"/>
          <w:szCs w:val="24"/>
        </w:rPr>
        <w:t>endrovės vadovas.</w:t>
      </w:r>
    </w:p>
    <w:p w14:paraId="1B173500" w14:textId="77777777" w:rsidR="003B6F3A" w:rsidRPr="005664BA" w:rsidRDefault="003B6F3A" w:rsidP="003B6F3A">
      <w:pPr>
        <w:spacing w:after="0" w:line="360" w:lineRule="auto"/>
        <w:ind w:firstLine="567"/>
        <w:jc w:val="both"/>
        <w:rPr>
          <w:rFonts w:ascii="Times New Roman" w:hAnsi="Times New Roman"/>
          <w:sz w:val="24"/>
          <w:szCs w:val="24"/>
        </w:rPr>
      </w:pPr>
      <w:r w:rsidRPr="005664BA">
        <w:rPr>
          <w:rFonts w:ascii="Times New Roman" w:hAnsi="Times New Roman"/>
          <w:sz w:val="24"/>
          <w:szCs w:val="24"/>
        </w:rPr>
        <w:t xml:space="preserve">Bendrovės įstatinis kapitalas </w:t>
      </w:r>
      <w:r w:rsidR="005664BA" w:rsidRPr="005664BA">
        <w:rPr>
          <w:rFonts w:ascii="Times New Roman" w:hAnsi="Times New Roman"/>
          <w:sz w:val="24"/>
          <w:szCs w:val="24"/>
        </w:rPr>
        <w:t>2019 m. sudarė 1 699 002,70 Eur.</w:t>
      </w:r>
    </w:p>
    <w:p w14:paraId="6458EEEE" w14:textId="77777777" w:rsidR="005664BA" w:rsidRDefault="005664BA" w:rsidP="001A1D41">
      <w:pPr>
        <w:spacing w:after="0" w:line="360" w:lineRule="auto"/>
        <w:ind w:firstLine="567"/>
        <w:jc w:val="both"/>
        <w:rPr>
          <w:rFonts w:ascii="Times New Roman" w:hAnsi="Times New Roman"/>
          <w:sz w:val="24"/>
          <w:szCs w:val="24"/>
        </w:rPr>
      </w:pPr>
      <w:r w:rsidRPr="005664BA">
        <w:rPr>
          <w:rFonts w:ascii="Times New Roman" w:hAnsi="Times New Roman"/>
          <w:sz w:val="24"/>
          <w:szCs w:val="24"/>
        </w:rPr>
        <w:t>Bendrovei šilumos tiekimo licencija išduota Valstybinės kainų ir energetikos kontrolės komisijos 2005-08-25 nutarimu Nr. O3-45. Licencijos Nr. L4-ŠT-51.</w:t>
      </w:r>
    </w:p>
    <w:p w14:paraId="42D30790" w14:textId="77777777" w:rsidR="00E70D04" w:rsidRPr="005664BA" w:rsidRDefault="00E70D04" w:rsidP="001A1D41">
      <w:pPr>
        <w:spacing w:after="0" w:line="360" w:lineRule="auto"/>
        <w:ind w:firstLine="567"/>
        <w:jc w:val="both"/>
        <w:rPr>
          <w:rFonts w:ascii="Times New Roman" w:hAnsi="Times New Roman"/>
          <w:sz w:val="24"/>
          <w:szCs w:val="24"/>
        </w:rPr>
      </w:pPr>
      <w:r>
        <w:rPr>
          <w:rFonts w:ascii="Times New Roman" w:hAnsi="Times New Roman"/>
          <w:sz w:val="24"/>
          <w:szCs w:val="24"/>
        </w:rPr>
        <w:t>V</w:t>
      </w:r>
      <w:r w:rsidRPr="00E70D04">
        <w:rPr>
          <w:rFonts w:ascii="Times New Roman" w:hAnsi="Times New Roman"/>
          <w:sz w:val="24"/>
          <w:szCs w:val="24"/>
        </w:rPr>
        <w:t>eiklos auditą į Anykščių rajono savivaldybės kontrolės ir au</w:t>
      </w:r>
      <w:r w:rsidR="00990368">
        <w:rPr>
          <w:rFonts w:ascii="Times New Roman" w:hAnsi="Times New Roman"/>
          <w:sz w:val="24"/>
          <w:szCs w:val="24"/>
        </w:rPr>
        <w:t>dito tarnybos</w:t>
      </w:r>
      <w:r w:rsidRPr="00E70D04">
        <w:rPr>
          <w:rFonts w:ascii="Times New Roman" w:hAnsi="Times New Roman"/>
          <w:sz w:val="24"/>
          <w:szCs w:val="24"/>
        </w:rPr>
        <w:t xml:space="preserve"> 2020 m. </w:t>
      </w:r>
      <w:r w:rsidR="00DE1C0A">
        <w:rPr>
          <w:rFonts w:ascii="Times New Roman" w:hAnsi="Times New Roman"/>
          <w:sz w:val="24"/>
          <w:szCs w:val="24"/>
        </w:rPr>
        <w:t>ir 2021 m. veiklos planus</w:t>
      </w:r>
      <w:r w:rsidRPr="00E70D04">
        <w:rPr>
          <w:rFonts w:ascii="Times New Roman" w:hAnsi="Times New Roman"/>
          <w:sz w:val="24"/>
          <w:szCs w:val="24"/>
        </w:rPr>
        <w:t xml:space="preserve"> bu</w:t>
      </w:r>
      <w:r w:rsidR="00DE1C0A">
        <w:rPr>
          <w:rFonts w:ascii="Times New Roman" w:hAnsi="Times New Roman"/>
          <w:sz w:val="24"/>
          <w:szCs w:val="24"/>
        </w:rPr>
        <w:t>vo nutarta įtraukti svarstant šiuos planus</w:t>
      </w:r>
      <w:r w:rsidRPr="00E70D04">
        <w:rPr>
          <w:rFonts w:ascii="Times New Roman" w:hAnsi="Times New Roman"/>
          <w:sz w:val="24"/>
          <w:szCs w:val="24"/>
        </w:rPr>
        <w:t xml:space="preserve"> Anykščių rajono savivaldybės tarybos Kontrolės komitete</w:t>
      </w:r>
      <w:r w:rsidR="00DE1C0A">
        <w:rPr>
          <w:rFonts w:ascii="Times New Roman" w:hAnsi="Times New Roman"/>
          <w:sz w:val="24"/>
          <w:szCs w:val="24"/>
        </w:rPr>
        <w:t xml:space="preserve"> ir atsižvelgiant į tai, kad Bendrovėje auditas neatliktas daugiau kaip 5 metus.</w:t>
      </w:r>
    </w:p>
    <w:p w14:paraId="34D5F6C1" w14:textId="77777777" w:rsidR="00633C35" w:rsidRDefault="00633C35" w:rsidP="001A1D41">
      <w:pPr>
        <w:spacing w:after="0" w:line="360" w:lineRule="auto"/>
        <w:ind w:firstLine="567"/>
        <w:jc w:val="both"/>
        <w:rPr>
          <w:rFonts w:ascii="Times New Roman" w:hAnsi="Times New Roman"/>
          <w:b/>
          <w:sz w:val="24"/>
          <w:szCs w:val="24"/>
        </w:rPr>
      </w:pPr>
      <w:r w:rsidRPr="00566B35">
        <w:rPr>
          <w:rFonts w:ascii="Times New Roman" w:hAnsi="Times New Roman"/>
          <w:b/>
          <w:sz w:val="24"/>
          <w:szCs w:val="24"/>
        </w:rPr>
        <w:t>Audito tikslas ir apimtis</w:t>
      </w:r>
    </w:p>
    <w:p w14:paraId="0F6822FB" w14:textId="77777777" w:rsidR="00661014" w:rsidRDefault="00633C35" w:rsidP="00697D52">
      <w:pPr>
        <w:spacing w:after="0" w:line="360" w:lineRule="auto"/>
        <w:ind w:firstLine="567"/>
        <w:jc w:val="both"/>
        <w:rPr>
          <w:rFonts w:ascii="Times New Roman" w:hAnsi="Times New Roman"/>
          <w:sz w:val="24"/>
          <w:szCs w:val="24"/>
        </w:rPr>
      </w:pPr>
      <w:r w:rsidRPr="00566B35">
        <w:rPr>
          <w:rFonts w:ascii="Times New Roman" w:hAnsi="Times New Roman"/>
          <w:b/>
          <w:sz w:val="24"/>
          <w:szCs w:val="24"/>
        </w:rPr>
        <w:t>Audito tikslas</w:t>
      </w:r>
      <w:r w:rsidRPr="00566B35">
        <w:rPr>
          <w:rFonts w:ascii="Times New Roman" w:hAnsi="Times New Roman"/>
          <w:sz w:val="24"/>
          <w:szCs w:val="24"/>
        </w:rPr>
        <w:t xml:space="preserve"> –</w:t>
      </w:r>
      <w:r w:rsidR="00A15FD9">
        <w:rPr>
          <w:rFonts w:ascii="Times New Roman" w:hAnsi="Times New Roman"/>
          <w:sz w:val="24"/>
          <w:szCs w:val="24"/>
        </w:rPr>
        <w:t xml:space="preserve"> </w:t>
      </w:r>
      <w:r w:rsidR="00017AAA">
        <w:rPr>
          <w:rFonts w:ascii="Times New Roman" w:hAnsi="Times New Roman"/>
          <w:sz w:val="24"/>
          <w:szCs w:val="24"/>
        </w:rPr>
        <w:t>į</w:t>
      </w:r>
      <w:r w:rsidR="00017AAA" w:rsidRPr="00017AAA">
        <w:rPr>
          <w:rFonts w:ascii="Times New Roman" w:hAnsi="Times New Roman"/>
          <w:sz w:val="24"/>
          <w:szCs w:val="24"/>
        </w:rPr>
        <w:t>vertinti UAB „Anykščių šiluma“ veiklą efektyvumo ir rezultatyvumo požiūriu.</w:t>
      </w:r>
    </w:p>
    <w:p w14:paraId="2912BAFF" w14:textId="77777777" w:rsidR="000329F8" w:rsidRPr="000329F8" w:rsidRDefault="000329F8" w:rsidP="000329F8">
      <w:pPr>
        <w:spacing w:after="0" w:line="360" w:lineRule="auto"/>
        <w:ind w:firstLine="567"/>
        <w:jc w:val="both"/>
        <w:rPr>
          <w:rFonts w:ascii="Times New Roman" w:hAnsi="Times New Roman"/>
          <w:b/>
          <w:sz w:val="24"/>
          <w:szCs w:val="24"/>
        </w:rPr>
      </w:pPr>
      <w:r w:rsidRPr="000329F8">
        <w:rPr>
          <w:rFonts w:ascii="Times New Roman" w:hAnsi="Times New Roman"/>
          <w:b/>
          <w:sz w:val="24"/>
          <w:szCs w:val="24"/>
        </w:rPr>
        <w:t>Pagrindiniai audito klausimai:</w:t>
      </w:r>
    </w:p>
    <w:p w14:paraId="4E9C8ADF" w14:textId="77777777" w:rsidR="00017AAA" w:rsidRPr="00017AAA" w:rsidRDefault="00017AAA" w:rsidP="0093381E">
      <w:pPr>
        <w:pStyle w:val="Sraopastraipa"/>
        <w:numPr>
          <w:ilvl w:val="0"/>
          <w:numId w:val="5"/>
        </w:numPr>
        <w:tabs>
          <w:tab w:val="left" w:pos="567"/>
          <w:tab w:val="left" w:pos="851"/>
        </w:tabs>
        <w:suppressAutoHyphens w:val="0"/>
        <w:autoSpaceDN/>
        <w:spacing w:after="0" w:line="360" w:lineRule="auto"/>
        <w:ind w:hanging="1004"/>
        <w:contextualSpacing/>
        <w:jc w:val="both"/>
        <w:textAlignment w:val="auto"/>
        <w:rPr>
          <w:rFonts w:ascii="Times New Roman" w:hAnsi="Times New Roman"/>
          <w:sz w:val="24"/>
          <w:szCs w:val="24"/>
        </w:rPr>
      </w:pPr>
      <w:r w:rsidRPr="00017AAA">
        <w:rPr>
          <w:rFonts w:ascii="Times New Roman" w:hAnsi="Times New Roman"/>
          <w:sz w:val="24"/>
          <w:szCs w:val="24"/>
        </w:rPr>
        <w:t>ar Bendrovės veikla vykdoma efektyviai;</w:t>
      </w:r>
    </w:p>
    <w:p w14:paraId="66887CBA" w14:textId="77777777" w:rsidR="00017AAA" w:rsidRPr="00017AAA" w:rsidRDefault="00017AAA" w:rsidP="0093381E">
      <w:pPr>
        <w:pStyle w:val="Sraopastraipa"/>
        <w:numPr>
          <w:ilvl w:val="0"/>
          <w:numId w:val="5"/>
        </w:numPr>
        <w:tabs>
          <w:tab w:val="left" w:pos="567"/>
          <w:tab w:val="left" w:pos="851"/>
        </w:tabs>
        <w:suppressAutoHyphens w:val="0"/>
        <w:autoSpaceDN/>
        <w:spacing w:after="0" w:line="360" w:lineRule="auto"/>
        <w:ind w:hanging="1004"/>
        <w:contextualSpacing/>
        <w:jc w:val="both"/>
        <w:textAlignment w:val="auto"/>
        <w:rPr>
          <w:rFonts w:ascii="Times New Roman" w:hAnsi="Times New Roman"/>
          <w:sz w:val="24"/>
          <w:szCs w:val="24"/>
        </w:rPr>
      </w:pPr>
      <w:r w:rsidRPr="00017AAA">
        <w:rPr>
          <w:rFonts w:ascii="Times New Roman" w:hAnsi="Times New Roman"/>
          <w:sz w:val="24"/>
          <w:szCs w:val="24"/>
        </w:rPr>
        <w:t>ar užtikrintas tinkamas ir efektyvus Bendrovės valdymas.</w:t>
      </w:r>
    </w:p>
    <w:p w14:paraId="1D25E51B" w14:textId="77777777" w:rsidR="00EE451A" w:rsidRPr="00EE451A" w:rsidRDefault="00EE451A" w:rsidP="00697D52">
      <w:pPr>
        <w:spacing w:after="0" w:line="360" w:lineRule="auto"/>
        <w:ind w:firstLine="567"/>
        <w:jc w:val="both"/>
        <w:rPr>
          <w:rFonts w:ascii="Times New Roman" w:hAnsi="Times New Roman"/>
          <w:sz w:val="24"/>
          <w:szCs w:val="24"/>
        </w:rPr>
      </w:pPr>
      <w:r>
        <w:rPr>
          <w:rFonts w:ascii="Times New Roman" w:hAnsi="Times New Roman"/>
          <w:b/>
          <w:sz w:val="24"/>
          <w:szCs w:val="24"/>
        </w:rPr>
        <w:t>A</w:t>
      </w:r>
      <w:r w:rsidR="00017AAA">
        <w:rPr>
          <w:rFonts w:ascii="Times New Roman" w:hAnsi="Times New Roman"/>
          <w:b/>
          <w:sz w:val="24"/>
          <w:szCs w:val="24"/>
        </w:rPr>
        <w:t>udituojamas subjektas</w:t>
      </w:r>
      <w:r>
        <w:rPr>
          <w:rFonts w:ascii="Times New Roman" w:hAnsi="Times New Roman"/>
          <w:b/>
          <w:sz w:val="24"/>
          <w:szCs w:val="24"/>
        </w:rPr>
        <w:t xml:space="preserve"> – </w:t>
      </w:r>
      <w:r w:rsidR="00017AAA" w:rsidRPr="00017AAA">
        <w:rPr>
          <w:rFonts w:ascii="Times New Roman" w:hAnsi="Times New Roman"/>
          <w:sz w:val="24"/>
          <w:szCs w:val="24"/>
        </w:rPr>
        <w:t>UAB „Anykščių šiluma“.</w:t>
      </w:r>
    </w:p>
    <w:p w14:paraId="51D3081C" w14:textId="77777777" w:rsidR="00C8597D" w:rsidRDefault="00697D52" w:rsidP="00697D52">
      <w:pPr>
        <w:spacing w:after="0" w:line="360" w:lineRule="auto"/>
        <w:ind w:firstLine="567"/>
        <w:jc w:val="both"/>
        <w:rPr>
          <w:rFonts w:ascii="Times New Roman" w:hAnsi="Times New Roman"/>
          <w:sz w:val="24"/>
          <w:szCs w:val="24"/>
        </w:rPr>
      </w:pPr>
      <w:r w:rsidRPr="00566B35">
        <w:rPr>
          <w:rFonts w:ascii="Times New Roman" w:hAnsi="Times New Roman"/>
          <w:b/>
          <w:sz w:val="24"/>
          <w:szCs w:val="24"/>
        </w:rPr>
        <w:t>Audituojamas laikotarpis</w:t>
      </w:r>
      <w:r w:rsidR="00363AF0">
        <w:rPr>
          <w:rFonts w:ascii="Times New Roman" w:hAnsi="Times New Roman"/>
          <w:sz w:val="24"/>
          <w:szCs w:val="24"/>
        </w:rPr>
        <w:t xml:space="preserve"> – </w:t>
      </w:r>
      <w:r w:rsidR="00017AAA" w:rsidRPr="00017AAA">
        <w:rPr>
          <w:rFonts w:ascii="Times New Roman" w:hAnsi="Times New Roman"/>
          <w:sz w:val="24"/>
          <w:szCs w:val="24"/>
        </w:rPr>
        <w:t>2018 – 2020 m. I pusmetis.</w:t>
      </w:r>
    </w:p>
    <w:p w14:paraId="27EB0911" w14:textId="77777777" w:rsidR="00A15FD9" w:rsidRDefault="00A15FD9" w:rsidP="00A15FD9">
      <w:pPr>
        <w:spacing w:after="0" w:line="360" w:lineRule="auto"/>
        <w:ind w:firstLine="567"/>
        <w:jc w:val="both"/>
        <w:rPr>
          <w:rFonts w:ascii="Times New Roman" w:hAnsi="Times New Roman"/>
          <w:sz w:val="24"/>
          <w:szCs w:val="24"/>
        </w:rPr>
      </w:pPr>
      <w:r w:rsidRPr="00CA5880">
        <w:rPr>
          <w:rFonts w:ascii="Times New Roman" w:hAnsi="Times New Roman"/>
          <w:sz w:val="24"/>
          <w:szCs w:val="24"/>
        </w:rPr>
        <w:t>Auditas</w:t>
      </w:r>
      <w:r>
        <w:rPr>
          <w:rFonts w:ascii="Times New Roman" w:hAnsi="Times New Roman"/>
          <w:sz w:val="24"/>
          <w:szCs w:val="24"/>
        </w:rPr>
        <w:t xml:space="preserve"> atliktas pagal Valstybinio audito reikalavimus</w:t>
      </w:r>
      <w:r w:rsidR="00B1263B">
        <w:rPr>
          <w:rFonts w:ascii="Times New Roman" w:hAnsi="Times New Roman"/>
          <w:sz w:val="24"/>
          <w:szCs w:val="24"/>
        </w:rPr>
        <w:t xml:space="preserve"> ir tarptautinius aukščiausiųjų audito institucijų standartus</w:t>
      </w:r>
      <w:r>
        <w:rPr>
          <w:rFonts w:ascii="Times New Roman" w:hAnsi="Times New Roman"/>
          <w:sz w:val="24"/>
          <w:szCs w:val="24"/>
        </w:rPr>
        <w:t xml:space="preserve">. Audito apimtis ir taikyti metodai išsamiau aprašyti </w:t>
      </w:r>
      <w:r w:rsidRPr="007B054C">
        <w:rPr>
          <w:rFonts w:ascii="Times New Roman" w:hAnsi="Times New Roman"/>
          <w:sz w:val="24"/>
          <w:szCs w:val="24"/>
        </w:rPr>
        <w:t>2</w:t>
      </w:r>
      <w:r>
        <w:rPr>
          <w:rFonts w:ascii="Times New Roman" w:hAnsi="Times New Roman"/>
          <w:sz w:val="24"/>
          <w:szCs w:val="24"/>
        </w:rPr>
        <w:t xml:space="preserve"> priede „Audito apimtis ir metodai“. </w:t>
      </w:r>
    </w:p>
    <w:p w14:paraId="7EC7A46B" w14:textId="77777777" w:rsidR="00B1263B" w:rsidRPr="00CA5880" w:rsidRDefault="00B1263B" w:rsidP="002C286C">
      <w:pPr>
        <w:spacing w:after="120" w:line="360" w:lineRule="auto"/>
        <w:ind w:firstLine="567"/>
        <w:jc w:val="both"/>
        <w:rPr>
          <w:rFonts w:ascii="Times New Roman" w:hAnsi="Times New Roman"/>
          <w:sz w:val="24"/>
          <w:szCs w:val="24"/>
        </w:rPr>
      </w:pPr>
      <w:r w:rsidRPr="00B1263B">
        <w:rPr>
          <w:rFonts w:ascii="Times New Roman" w:hAnsi="Times New Roman"/>
          <w:sz w:val="24"/>
          <w:szCs w:val="24"/>
        </w:rPr>
        <w:t xml:space="preserve">Atlikdami auditą darėme prielaidą, kad visi pateikti dokumentai yra </w:t>
      </w:r>
      <w:r>
        <w:rPr>
          <w:rFonts w:ascii="Times New Roman" w:hAnsi="Times New Roman"/>
          <w:sz w:val="24"/>
          <w:szCs w:val="24"/>
        </w:rPr>
        <w:t>tikri ir teisingi</w:t>
      </w:r>
      <w:r w:rsidRPr="00B1263B">
        <w:rPr>
          <w:rFonts w:ascii="Times New Roman" w:hAnsi="Times New Roman"/>
          <w:sz w:val="24"/>
          <w:szCs w:val="24"/>
        </w:rPr>
        <w:t>, o jų kopijos atitinka originalus.</w:t>
      </w:r>
    </w:p>
    <w:p w14:paraId="538D80C1" w14:textId="77777777" w:rsidR="00EC0909" w:rsidRDefault="00EC0909" w:rsidP="00A62E5E">
      <w:pPr>
        <w:spacing w:after="0" w:line="360" w:lineRule="auto"/>
        <w:ind w:firstLine="567"/>
        <w:jc w:val="both"/>
        <w:rPr>
          <w:rFonts w:ascii="Times New Roman" w:hAnsi="Times New Roman"/>
          <w:b/>
          <w:sz w:val="24"/>
          <w:szCs w:val="24"/>
        </w:rPr>
      </w:pPr>
    </w:p>
    <w:p w14:paraId="4BFB9581" w14:textId="77777777" w:rsidR="003C5411" w:rsidRPr="00566B35" w:rsidRDefault="00A62E5E" w:rsidP="00A62E5E">
      <w:pPr>
        <w:spacing w:after="0" w:line="360" w:lineRule="auto"/>
        <w:ind w:firstLine="567"/>
        <w:jc w:val="both"/>
        <w:rPr>
          <w:rFonts w:ascii="Times New Roman" w:hAnsi="Times New Roman"/>
          <w:b/>
          <w:sz w:val="24"/>
          <w:szCs w:val="24"/>
        </w:rPr>
      </w:pPr>
      <w:r>
        <w:rPr>
          <w:rFonts w:ascii="Times New Roman" w:hAnsi="Times New Roman"/>
          <w:b/>
          <w:sz w:val="24"/>
          <w:szCs w:val="24"/>
        </w:rPr>
        <w:lastRenderedPageBreak/>
        <w:t>Pagrindiniai audito rezultatai</w:t>
      </w:r>
    </w:p>
    <w:p w14:paraId="0DA360CA" w14:textId="77777777" w:rsidR="00FD6C79" w:rsidRPr="00CD4E5E" w:rsidRDefault="00CD4E5E" w:rsidP="00CD4E5E">
      <w:pPr>
        <w:pStyle w:val="Sraopastraipa"/>
        <w:numPr>
          <w:ilvl w:val="0"/>
          <w:numId w:val="1"/>
        </w:numPr>
        <w:tabs>
          <w:tab w:val="left" w:pos="851"/>
        </w:tabs>
        <w:spacing w:after="120" w:line="360" w:lineRule="auto"/>
        <w:ind w:left="0" w:firstLine="567"/>
        <w:jc w:val="both"/>
        <w:rPr>
          <w:rFonts w:ascii="Times New Roman" w:hAnsi="Times New Roman"/>
          <w:sz w:val="24"/>
          <w:szCs w:val="24"/>
        </w:rPr>
      </w:pPr>
      <w:r>
        <w:rPr>
          <w:rFonts w:ascii="Times New Roman" w:hAnsi="Times New Roman"/>
          <w:sz w:val="24"/>
          <w:szCs w:val="24"/>
        </w:rPr>
        <w:t>Dalis informacijos, pateiktos A</w:t>
      </w:r>
      <w:r w:rsidRPr="00CD4E5E">
        <w:rPr>
          <w:rFonts w:ascii="Times New Roman" w:hAnsi="Times New Roman"/>
          <w:sz w:val="24"/>
          <w:szCs w:val="24"/>
        </w:rPr>
        <w:t>nykščių rajono šilumos ūkio specialiajame plane, nebeaktuali ar pasenusi</w:t>
      </w:r>
      <w:r>
        <w:rPr>
          <w:rFonts w:ascii="Times New Roman" w:hAnsi="Times New Roman"/>
          <w:sz w:val="24"/>
          <w:szCs w:val="24"/>
        </w:rPr>
        <w:t xml:space="preserve"> (1 skyrius).</w:t>
      </w:r>
    </w:p>
    <w:p w14:paraId="4FC4E093" w14:textId="77777777" w:rsidR="00CD4E5E" w:rsidRDefault="00CD4E5E" w:rsidP="00CD4E5E">
      <w:pPr>
        <w:pStyle w:val="Sraopastraipa"/>
        <w:numPr>
          <w:ilvl w:val="0"/>
          <w:numId w:val="1"/>
        </w:numPr>
        <w:tabs>
          <w:tab w:val="left" w:pos="851"/>
        </w:tabs>
        <w:spacing w:after="120" w:line="360" w:lineRule="auto"/>
        <w:ind w:left="0" w:firstLine="567"/>
        <w:jc w:val="both"/>
        <w:rPr>
          <w:rFonts w:ascii="Times New Roman" w:hAnsi="Times New Roman"/>
          <w:sz w:val="24"/>
          <w:szCs w:val="24"/>
        </w:rPr>
      </w:pPr>
      <w:r>
        <w:rPr>
          <w:rFonts w:ascii="Times New Roman" w:hAnsi="Times New Roman"/>
          <w:sz w:val="24"/>
          <w:szCs w:val="24"/>
        </w:rPr>
        <w:t>Ne visada užtikrintas tinkamas ir efektyvus Bendrovės valdymas</w:t>
      </w:r>
    </w:p>
    <w:p w14:paraId="4EE85446" w14:textId="49B942EF" w:rsidR="00A81CB5" w:rsidRDefault="00DE25DA" w:rsidP="0093381E">
      <w:pPr>
        <w:pStyle w:val="Sraopastraipa"/>
        <w:numPr>
          <w:ilvl w:val="0"/>
          <w:numId w:val="7"/>
        </w:numPr>
        <w:tabs>
          <w:tab w:val="left" w:pos="851"/>
        </w:tabs>
        <w:autoSpaceDN/>
        <w:spacing w:after="120" w:line="360" w:lineRule="auto"/>
        <w:ind w:left="0" w:firstLine="567"/>
        <w:contextualSpacing/>
        <w:jc w:val="both"/>
        <w:textAlignment w:val="auto"/>
        <w:rPr>
          <w:rFonts w:ascii="Times New Roman" w:hAnsi="Times New Roman"/>
          <w:sz w:val="24"/>
          <w:szCs w:val="24"/>
        </w:rPr>
      </w:pPr>
      <w:r w:rsidRPr="0024444D">
        <w:rPr>
          <w:rFonts w:ascii="Times New Roman" w:hAnsi="Times New Roman"/>
          <w:sz w:val="24"/>
          <w:szCs w:val="24"/>
        </w:rPr>
        <w:t xml:space="preserve">2017-05-11 pasikeitus LR akcinių bendrovių įstatymui, kurio pakeitimas </w:t>
      </w:r>
      <w:r>
        <w:rPr>
          <w:rFonts w:ascii="Times New Roman" w:hAnsi="Times New Roman"/>
          <w:sz w:val="24"/>
          <w:szCs w:val="24"/>
        </w:rPr>
        <w:t xml:space="preserve">įsigaliojo           </w:t>
      </w:r>
      <w:r w:rsidRPr="0024444D">
        <w:rPr>
          <w:rFonts w:ascii="Times New Roman" w:hAnsi="Times New Roman"/>
          <w:sz w:val="24"/>
          <w:szCs w:val="24"/>
        </w:rPr>
        <w:t xml:space="preserve">2018-01-01, nebuvo laikomasi jo </w:t>
      </w:r>
      <w:r w:rsidRPr="0024444D">
        <w:rPr>
          <w:rFonts w:ascii="Times New Roman" w:eastAsia="Times New Roman" w:hAnsi="Times New Roman"/>
          <w:bCs/>
          <w:sz w:val="24"/>
          <w:szCs w:val="24"/>
          <w:lang w:eastAsia="lt-LT"/>
        </w:rPr>
        <w:t>37</w:t>
      </w:r>
      <w:r w:rsidRPr="0024444D">
        <w:rPr>
          <w:rFonts w:ascii="Times New Roman" w:eastAsia="Times New Roman" w:hAnsi="Times New Roman"/>
          <w:bCs/>
          <w:sz w:val="24"/>
          <w:szCs w:val="24"/>
          <w:vertAlign w:val="superscript"/>
          <w:lang w:eastAsia="lt-LT"/>
        </w:rPr>
        <w:t>1</w:t>
      </w:r>
      <w:r w:rsidRPr="0024444D">
        <w:rPr>
          <w:rFonts w:ascii="Times New Roman" w:hAnsi="Times New Roman"/>
          <w:sz w:val="24"/>
          <w:szCs w:val="24"/>
        </w:rPr>
        <w:t xml:space="preserve"> straipsnio nuostatų</w:t>
      </w:r>
      <w:r>
        <w:rPr>
          <w:rFonts w:ascii="Times New Roman" w:hAnsi="Times New Roman"/>
          <w:sz w:val="24"/>
          <w:szCs w:val="24"/>
        </w:rPr>
        <w:t xml:space="preserve"> (</w:t>
      </w:r>
      <w:r w:rsidRPr="00DE25DA">
        <w:rPr>
          <w:rFonts w:ascii="Times New Roman" w:hAnsi="Times New Roman"/>
          <w:sz w:val="24"/>
          <w:szCs w:val="24"/>
        </w:rPr>
        <w:t>vado</w:t>
      </w:r>
      <w:r>
        <w:rPr>
          <w:rFonts w:ascii="Times New Roman" w:hAnsi="Times New Roman"/>
          <w:sz w:val="24"/>
          <w:szCs w:val="24"/>
        </w:rPr>
        <w:t xml:space="preserve">vas, kuris į šias pareigas </w:t>
      </w:r>
      <w:r w:rsidRPr="00DE25DA">
        <w:rPr>
          <w:rFonts w:ascii="Times New Roman" w:hAnsi="Times New Roman"/>
          <w:sz w:val="24"/>
          <w:szCs w:val="24"/>
        </w:rPr>
        <w:t>išrinktas neterminuotai</w:t>
      </w:r>
      <w:r>
        <w:rPr>
          <w:rFonts w:ascii="Times New Roman" w:hAnsi="Times New Roman"/>
          <w:sz w:val="24"/>
          <w:szCs w:val="24"/>
        </w:rPr>
        <w:t xml:space="preserve"> ir </w:t>
      </w:r>
      <w:r w:rsidR="00231660">
        <w:rPr>
          <w:rFonts w:ascii="Times New Roman" w:hAnsi="Times New Roman"/>
          <w:sz w:val="24"/>
          <w:szCs w:val="24"/>
        </w:rPr>
        <w:t>iki įstatymo įsigaliojimo jas ėjęs</w:t>
      </w:r>
      <w:r>
        <w:rPr>
          <w:rFonts w:ascii="Times New Roman" w:hAnsi="Times New Roman"/>
          <w:sz w:val="24"/>
          <w:szCs w:val="24"/>
        </w:rPr>
        <w:t xml:space="preserve"> daugiau kaip 10 metų, šias pareigas gali eiti vienus metus nuo įstatymo įsigaliojimo dienos</w:t>
      </w:r>
      <w:r w:rsidR="00231660">
        <w:rPr>
          <w:rFonts w:ascii="Times New Roman" w:hAnsi="Times New Roman"/>
          <w:sz w:val="24"/>
          <w:szCs w:val="24"/>
        </w:rPr>
        <w:t>, o pasibaigus šiam terminui, atšaukiamas iš pareigų</w:t>
      </w:r>
      <w:r>
        <w:rPr>
          <w:rFonts w:ascii="Times New Roman" w:hAnsi="Times New Roman"/>
          <w:sz w:val="24"/>
          <w:szCs w:val="24"/>
        </w:rPr>
        <w:t>),</w:t>
      </w:r>
      <w:r w:rsidRPr="0024444D">
        <w:rPr>
          <w:rFonts w:ascii="Times New Roman" w:hAnsi="Times New Roman"/>
          <w:sz w:val="24"/>
          <w:szCs w:val="24"/>
        </w:rPr>
        <w:t xml:space="preserve"> nes Bendrovės direktoriaus darbo sutartis buvo neterminuota, o Bendrovės valdybos 2017-12-27 posėdyje darbo sutartį buvo nuspręsta pakeisti, pratęsti (nustatant maksimalų terminuotos darbo sutarties terminą – 2 m</w:t>
      </w:r>
      <w:r w:rsidR="000F43D3">
        <w:rPr>
          <w:rFonts w:ascii="Times New Roman" w:hAnsi="Times New Roman"/>
          <w:sz w:val="24"/>
          <w:szCs w:val="24"/>
        </w:rPr>
        <w:t xml:space="preserve">) </w:t>
      </w:r>
      <w:r w:rsidR="000F43D3" w:rsidRPr="0024444D">
        <w:rPr>
          <w:rFonts w:ascii="Times New Roman" w:hAnsi="Times New Roman"/>
          <w:sz w:val="24"/>
          <w:szCs w:val="24"/>
        </w:rPr>
        <w:t>ir išdėstyti nauja redakcija</w:t>
      </w:r>
      <w:r w:rsidR="009530FA">
        <w:rPr>
          <w:rFonts w:ascii="Times New Roman" w:hAnsi="Times New Roman"/>
          <w:sz w:val="24"/>
          <w:szCs w:val="24"/>
        </w:rPr>
        <w:t xml:space="preserve"> </w:t>
      </w:r>
      <w:r w:rsidR="00CD4E5E" w:rsidRPr="00DE25DA">
        <w:rPr>
          <w:rFonts w:ascii="Times New Roman" w:hAnsi="Times New Roman"/>
          <w:sz w:val="24"/>
          <w:szCs w:val="24"/>
        </w:rPr>
        <w:t>(2.1 poskyris).</w:t>
      </w:r>
    </w:p>
    <w:p w14:paraId="41F5D859" w14:textId="77777777" w:rsidR="00B805B3" w:rsidRDefault="00B805B3" w:rsidP="0093381E">
      <w:pPr>
        <w:pStyle w:val="Sraopastraipa"/>
        <w:numPr>
          <w:ilvl w:val="0"/>
          <w:numId w:val="7"/>
        </w:numPr>
        <w:tabs>
          <w:tab w:val="left" w:pos="851"/>
        </w:tabs>
        <w:spacing w:after="0" w:line="360" w:lineRule="auto"/>
        <w:ind w:left="0" w:firstLine="567"/>
        <w:jc w:val="both"/>
        <w:rPr>
          <w:rFonts w:ascii="Times New Roman" w:hAnsi="Times New Roman"/>
          <w:sz w:val="24"/>
          <w:szCs w:val="24"/>
        </w:rPr>
      </w:pPr>
      <w:r w:rsidRPr="00B805B3">
        <w:rPr>
          <w:rFonts w:ascii="Times New Roman" w:hAnsi="Times New Roman"/>
          <w:sz w:val="24"/>
          <w:szCs w:val="24"/>
        </w:rPr>
        <w:t>Nuo 2018-12-11 Bendrovės valdybą sudarė 2 valdybos nariai, kurie analizavo, priiminėjo valdybos kompetencijai priskirtus klausimus, sprendimus, kas neatitik</w:t>
      </w:r>
      <w:r>
        <w:rPr>
          <w:rFonts w:ascii="Times New Roman" w:hAnsi="Times New Roman"/>
          <w:sz w:val="24"/>
          <w:szCs w:val="24"/>
        </w:rPr>
        <w:t>o LR akcinių bendrovių įstatymo</w:t>
      </w:r>
      <w:r w:rsidRPr="00B805B3">
        <w:rPr>
          <w:rFonts w:ascii="Times New Roman" w:hAnsi="Times New Roman"/>
          <w:sz w:val="24"/>
          <w:szCs w:val="24"/>
        </w:rPr>
        <w:t xml:space="preserve"> 33 str. 2 d., kurioje nurodyta, jog valdyboje turi būti ne mažiau kaip 3 valdybos nariai. Valdybos narių skaičių nustato bendrovės įstatai, o Bendrovės 2015-10-23 įstatų 12.3 papunktyje nurodyta, jog valdybą sudaro 3 nariai.</w:t>
      </w:r>
      <w:r>
        <w:rPr>
          <w:rFonts w:ascii="Times New Roman" w:hAnsi="Times New Roman"/>
          <w:sz w:val="24"/>
          <w:szCs w:val="24"/>
        </w:rPr>
        <w:t xml:space="preserve"> </w:t>
      </w:r>
      <w:r w:rsidRPr="00B805B3">
        <w:rPr>
          <w:rFonts w:ascii="Times New Roman" w:hAnsi="Times New Roman"/>
          <w:sz w:val="24"/>
          <w:szCs w:val="24"/>
        </w:rPr>
        <w:t>Nuo 2018-12-11 atsistatydinus vienam valdybos nariui, kuris buvo valdybos pirmininkas, valdyba nebuvo išrinkusi naujo valdybos pirmininko. Darbuotojų pareigybių sąrašas, kaip to reikalauja LR akcinių bendrovių įstatymas, nebuvo p</w:t>
      </w:r>
      <w:r>
        <w:rPr>
          <w:rFonts w:ascii="Times New Roman" w:hAnsi="Times New Roman"/>
          <w:sz w:val="24"/>
          <w:szCs w:val="24"/>
        </w:rPr>
        <w:t>atvirtintas Bendrovės valdyboje (2.2 poskyris).</w:t>
      </w:r>
    </w:p>
    <w:p w14:paraId="0F799CC9" w14:textId="77777777" w:rsidR="00B805B3" w:rsidRDefault="00B805B3" w:rsidP="0093381E">
      <w:pPr>
        <w:pStyle w:val="Sraopastraipa"/>
        <w:numPr>
          <w:ilvl w:val="0"/>
          <w:numId w:val="7"/>
        </w:numPr>
        <w:tabs>
          <w:tab w:val="left" w:pos="851"/>
        </w:tabs>
        <w:spacing w:after="120" w:line="360" w:lineRule="auto"/>
        <w:ind w:left="0" w:firstLine="567"/>
        <w:jc w:val="both"/>
        <w:rPr>
          <w:rFonts w:ascii="Times New Roman" w:hAnsi="Times New Roman"/>
          <w:sz w:val="24"/>
          <w:szCs w:val="24"/>
        </w:rPr>
      </w:pPr>
      <w:r w:rsidRPr="00B805B3">
        <w:rPr>
          <w:rFonts w:ascii="Times New Roman" w:hAnsi="Times New Roman"/>
          <w:sz w:val="24"/>
          <w:szCs w:val="24"/>
        </w:rPr>
        <w:t xml:space="preserve">Bendrovės direktoriaus patvirtintuose pareigybės sąrašuose nurodomas ne pareigybių, o darbuotojų skaičius, kas neleidžia nustatyti tikrojo pareigybių skaičiaus Bendrovėje. Nustatyta, kad audituojamu laikotarpiu du darbuotojai dirbo neužimdami visos pareigybės </w:t>
      </w:r>
      <w:r>
        <w:rPr>
          <w:rFonts w:ascii="Times New Roman" w:hAnsi="Times New Roman"/>
          <w:sz w:val="24"/>
          <w:szCs w:val="24"/>
        </w:rPr>
        <w:t>(2.3 poskyris).</w:t>
      </w:r>
    </w:p>
    <w:p w14:paraId="47808550" w14:textId="77777777" w:rsidR="007532C9" w:rsidRDefault="007532C9" w:rsidP="00AB449D">
      <w:pPr>
        <w:pStyle w:val="Sraopastraipa"/>
        <w:numPr>
          <w:ilvl w:val="0"/>
          <w:numId w:val="1"/>
        </w:numPr>
        <w:tabs>
          <w:tab w:val="left" w:pos="851"/>
        </w:tabs>
        <w:spacing w:line="360" w:lineRule="auto"/>
        <w:ind w:left="0" w:firstLine="567"/>
        <w:jc w:val="both"/>
        <w:rPr>
          <w:rFonts w:ascii="Times New Roman" w:hAnsi="Times New Roman"/>
          <w:sz w:val="24"/>
          <w:szCs w:val="24"/>
        </w:rPr>
      </w:pPr>
      <w:r w:rsidRPr="00AB449D">
        <w:rPr>
          <w:rFonts w:ascii="Times New Roman" w:hAnsi="Times New Roman"/>
          <w:sz w:val="24"/>
          <w:szCs w:val="24"/>
        </w:rPr>
        <w:t xml:space="preserve">Bendrovės strateginio planavimo dokumentai rengiami, tačiau juose trūksta aiškumo. </w:t>
      </w:r>
      <w:r w:rsidR="00BD4F28">
        <w:rPr>
          <w:rFonts w:ascii="Times New Roman" w:hAnsi="Times New Roman"/>
          <w:sz w:val="24"/>
          <w:szCs w:val="24"/>
        </w:rPr>
        <w:t xml:space="preserve">Be to, </w:t>
      </w:r>
      <w:r w:rsidR="00BD4F28" w:rsidRPr="00AB449D">
        <w:rPr>
          <w:rFonts w:ascii="Times New Roman" w:hAnsi="Times New Roman"/>
          <w:sz w:val="24"/>
          <w:szCs w:val="24"/>
        </w:rPr>
        <w:t>Bendrovės interneto svetainėje nepaskelbtas pagrindinis Bendrovės strategines kryptis, tikslus, uždavinius ir priemones, kuriomis Bendrovė didins savo veiklos efektyvumą, nustatantis dokumentas – strateginis veiklos planas.</w:t>
      </w:r>
      <w:r w:rsidR="00BD4F28">
        <w:rPr>
          <w:rFonts w:ascii="Times New Roman" w:hAnsi="Times New Roman"/>
          <w:sz w:val="24"/>
          <w:szCs w:val="24"/>
        </w:rPr>
        <w:t xml:space="preserve"> </w:t>
      </w:r>
      <w:r w:rsidRPr="00AB449D">
        <w:rPr>
          <w:rFonts w:ascii="Times New Roman" w:hAnsi="Times New Roman"/>
          <w:sz w:val="24"/>
          <w:szCs w:val="24"/>
        </w:rPr>
        <w:t xml:space="preserve">Strateginiame veiklos plane uždaviniai tapatinami su priemonėmis, nors šios sąvokos skirtingos: priemonė – tai užsibrėžto uždavinio įgyvendinimo būdas. Strateginiame veiklos plane nurodyti tikslų, uždavinių/priemonių įgyvendinimo laikotarpiai bei vertinimo rodikliai, tačiau vertinimo rodikliai pateikti ne prie tikslų ir uždavinių/priemonių, o atskiroje lentelėje taip nenurodant, kuriam tikslui, uždaviniui/priemonei pasiekti nustatyti šie rodikliai. Neaišku, kokiu principu parinkti rodikliai siekiant įvertinti įgyvendintus tikslus ar uždavinius/priemones. Dalis rodiklių skirti įvertinti tik tikslus, dalis – uždavinius/priemones, o daliai uždavinių/priemonių konkretūs rodikliai nenustatyti. Taip pat yra rodiklis, kurio negalima susieti nei su vienu strateginiame </w:t>
      </w:r>
      <w:r w:rsidRPr="00AB449D">
        <w:rPr>
          <w:rFonts w:ascii="Times New Roman" w:hAnsi="Times New Roman"/>
          <w:sz w:val="24"/>
          <w:szCs w:val="24"/>
        </w:rPr>
        <w:lastRenderedPageBreak/>
        <w:t>veiklos plane nurodytu tikslu.</w:t>
      </w:r>
      <w:r w:rsidRPr="007532C9">
        <w:t xml:space="preserve"> </w:t>
      </w:r>
      <w:r w:rsidRPr="00AB449D">
        <w:rPr>
          <w:rFonts w:ascii="Times New Roman" w:hAnsi="Times New Roman"/>
          <w:sz w:val="24"/>
          <w:szCs w:val="24"/>
        </w:rPr>
        <w:t>Dalis investicijų, nurodytų Bendrovės 2019–2021 m. investicijų plane, Bendrovės strateginiame veiklos plane 2019–2021 metams nebuvo įtrauktos (3 skyrius).</w:t>
      </w:r>
    </w:p>
    <w:p w14:paraId="2887340B" w14:textId="3BCE3041" w:rsidR="00310FCE" w:rsidRPr="00CB5892" w:rsidRDefault="006B2654" w:rsidP="00CB5892">
      <w:pPr>
        <w:pStyle w:val="Sraopastraipa"/>
        <w:numPr>
          <w:ilvl w:val="0"/>
          <w:numId w:val="1"/>
        </w:numPr>
        <w:tabs>
          <w:tab w:val="left" w:pos="851"/>
        </w:tabs>
        <w:spacing w:after="120" w:line="360" w:lineRule="auto"/>
        <w:ind w:left="0" w:firstLine="567"/>
        <w:jc w:val="both"/>
        <w:rPr>
          <w:rFonts w:ascii="Times New Roman" w:hAnsi="Times New Roman"/>
          <w:color w:val="FF0000"/>
          <w:sz w:val="24"/>
          <w:szCs w:val="24"/>
        </w:rPr>
      </w:pPr>
      <w:r w:rsidRPr="00CB5892">
        <w:rPr>
          <w:rFonts w:ascii="Times New Roman" w:hAnsi="Times New Roman"/>
          <w:sz w:val="24"/>
          <w:szCs w:val="24"/>
        </w:rPr>
        <w:t xml:space="preserve">Bendrovės </w:t>
      </w:r>
      <w:r w:rsidR="00824B69" w:rsidRPr="00CB5892">
        <w:rPr>
          <w:rFonts w:ascii="Times New Roman" w:hAnsi="Times New Roman"/>
          <w:sz w:val="24"/>
          <w:szCs w:val="24"/>
        </w:rPr>
        <w:t xml:space="preserve">vykdoma veikla, rodikliai, turtas ir jų vertinimas  </w:t>
      </w:r>
    </w:p>
    <w:p w14:paraId="294F640D" w14:textId="70C6DC90" w:rsidR="00112387" w:rsidRDefault="00AB32E6" w:rsidP="00CB5892">
      <w:pPr>
        <w:pStyle w:val="Sraopastraipa"/>
        <w:numPr>
          <w:ilvl w:val="0"/>
          <w:numId w:val="29"/>
        </w:numPr>
        <w:tabs>
          <w:tab w:val="left" w:pos="851"/>
        </w:tabs>
        <w:autoSpaceDN/>
        <w:spacing w:after="0" w:line="360" w:lineRule="auto"/>
        <w:ind w:left="0" w:firstLine="567"/>
        <w:contextualSpacing/>
        <w:jc w:val="both"/>
        <w:textAlignment w:val="auto"/>
        <w:rPr>
          <w:rFonts w:ascii="Times New Roman" w:hAnsi="Times New Roman"/>
          <w:noProof/>
          <w:sz w:val="24"/>
          <w:szCs w:val="24"/>
        </w:rPr>
      </w:pPr>
      <w:r w:rsidRPr="00CB5892">
        <w:rPr>
          <w:rFonts w:ascii="Times New Roman" w:hAnsi="Times New Roman"/>
          <w:noProof/>
          <w:sz w:val="24"/>
          <w:szCs w:val="24"/>
        </w:rPr>
        <w:t xml:space="preserve">2019 m. </w:t>
      </w:r>
      <w:r w:rsidR="00CB5892">
        <w:rPr>
          <w:rFonts w:ascii="Times New Roman" w:hAnsi="Times New Roman"/>
          <w:noProof/>
          <w:sz w:val="24"/>
          <w:szCs w:val="24"/>
        </w:rPr>
        <w:t xml:space="preserve">veiklos rezultatas – </w:t>
      </w:r>
      <w:r w:rsidRPr="00CB5892">
        <w:rPr>
          <w:rFonts w:ascii="Times New Roman" w:hAnsi="Times New Roman"/>
          <w:noProof/>
          <w:sz w:val="24"/>
          <w:szCs w:val="24"/>
        </w:rPr>
        <w:t>84 363 Eur nuostolis. Nuostolio priežastimi nurodoma šiltos žiemos ir daugiabučių namų modernizavimas (renovacija)</w:t>
      </w:r>
      <w:r w:rsidR="00112387">
        <w:rPr>
          <w:rFonts w:ascii="Times New Roman" w:hAnsi="Times New Roman"/>
          <w:noProof/>
          <w:sz w:val="24"/>
          <w:szCs w:val="24"/>
        </w:rPr>
        <w:t xml:space="preserve"> </w:t>
      </w:r>
      <w:r w:rsidR="00112387" w:rsidRPr="00CB5892">
        <w:rPr>
          <w:rFonts w:ascii="Times New Roman" w:hAnsi="Times New Roman"/>
          <w:sz w:val="24"/>
          <w:szCs w:val="24"/>
        </w:rPr>
        <w:t>(4.1 poskyris).</w:t>
      </w:r>
    </w:p>
    <w:p w14:paraId="18087C06" w14:textId="17861CF1" w:rsidR="00FE6F06" w:rsidRPr="00806CEF" w:rsidRDefault="00E03C7F" w:rsidP="00D31425">
      <w:pPr>
        <w:pStyle w:val="Sraopastraipa"/>
        <w:numPr>
          <w:ilvl w:val="0"/>
          <w:numId w:val="29"/>
        </w:numPr>
        <w:tabs>
          <w:tab w:val="left" w:pos="851"/>
        </w:tabs>
        <w:autoSpaceDN/>
        <w:spacing w:after="0" w:line="360" w:lineRule="auto"/>
        <w:ind w:left="0" w:firstLine="567"/>
        <w:contextualSpacing/>
        <w:jc w:val="both"/>
        <w:textAlignment w:val="auto"/>
        <w:rPr>
          <w:rFonts w:ascii="Times New Roman" w:hAnsi="Times New Roman"/>
          <w:noProof/>
          <w:sz w:val="24"/>
          <w:szCs w:val="24"/>
        </w:rPr>
      </w:pPr>
      <w:r w:rsidRPr="00E03C7F">
        <w:rPr>
          <w:rFonts w:ascii="Times New Roman" w:hAnsi="Times New Roman"/>
          <w:sz w:val="24"/>
          <w:shd w:val="clear" w:color="auto" w:fill="FFFFFF"/>
        </w:rPr>
        <w:t>Nesilaikoma Lietuvos Respublikos Nekilnojamo turto registro įstatymo</w:t>
      </w:r>
      <w:r w:rsidRPr="00E03C7F">
        <w:rPr>
          <w:rStyle w:val="Puslapioinaosnuoroda"/>
          <w:rFonts w:ascii="Times New Roman" w:hAnsi="Times New Roman"/>
          <w:sz w:val="24"/>
          <w:shd w:val="clear" w:color="auto" w:fill="FFFFFF"/>
        </w:rPr>
        <w:footnoteReference w:id="2"/>
      </w:r>
      <w:r w:rsidRPr="00E03C7F">
        <w:rPr>
          <w:rFonts w:ascii="Times New Roman" w:hAnsi="Times New Roman"/>
          <w:sz w:val="24"/>
          <w:shd w:val="clear" w:color="auto" w:fill="FFFFFF"/>
        </w:rPr>
        <w:t xml:space="preserve"> 9 straipsnio ir Nekilnojamo turto registro nuostatų</w:t>
      </w:r>
      <w:r w:rsidRPr="00E03C7F">
        <w:rPr>
          <w:rStyle w:val="Puslapioinaosnuoroda"/>
          <w:rFonts w:ascii="Times New Roman" w:hAnsi="Times New Roman"/>
          <w:sz w:val="24"/>
          <w:shd w:val="clear" w:color="auto" w:fill="FFFFFF"/>
        </w:rPr>
        <w:footnoteReference w:id="3"/>
      </w:r>
      <w:r w:rsidRPr="00E03C7F">
        <w:rPr>
          <w:rFonts w:ascii="Times New Roman" w:hAnsi="Times New Roman"/>
          <w:sz w:val="24"/>
          <w:shd w:val="clear" w:color="auto" w:fill="FFFFFF"/>
        </w:rPr>
        <w:t xml:space="preserve"> 52 punkto</w:t>
      </w:r>
      <w:r w:rsidR="00415D41">
        <w:rPr>
          <w:rFonts w:ascii="Times New Roman" w:hAnsi="Times New Roman"/>
          <w:sz w:val="24"/>
          <w:shd w:val="clear" w:color="auto" w:fill="FFFFFF"/>
        </w:rPr>
        <w:t xml:space="preserve">. </w:t>
      </w:r>
      <w:r w:rsidR="006A7AF1">
        <w:rPr>
          <w:rFonts w:ascii="Times New Roman" w:hAnsi="Times New Roman"/>
          <w:sz w:val="24"/>
          <w:shd w:val="clear" w:color="auto" w:fill="FFFFFF"/>
        </w:rPr>
        <w:t xml:space="preserve">Dalis </w:t>
      </w:r>
      <w:r w:rsidR="00FE6F06" w:rsidRPr="00421BFB">
        <w:rPr>
          <w:rFonts w:ascii="Times New Roman" w:hAnsi="Times New Roman"/>
          <w:sz w:val="24"/>
        </w:rPr>
        <w:t>Anykščių miesto</w:t>
      </w:r>
      <w:r w:rsidR="008563CD" w:rsidRPr="00421BFB">
        <w:rPr>
          <w:rFonts w:ascii="Times New Roman" w:hAnsi="Times New Roman"/>
          <w:sz w:val="24"/>
        </w:rPr>
        <w:t xml:space="preserve"> </w:t>
      </w:r>
      <w:r>
        <w:rPr>
          <w:rFonts w:ascii="Times New Roman" w:hAnsi="Times New Roman"/>
          <w:sz w:val="24"/>
        </w:rPr>
        <w:t>šiluminių trasų</w:t>
      </w:r>
      <w:r w:rsidR="00AE7E6A" w:rsidRPr="00421BFB">
        <w:rPr>
          <w:rFonts w:ascii="Times New Roman" w:hAnsi="Times New Roman"/>
          <w:sz w:val="24"/>
        </w:rPr>
        <w:t xml:space="preserve"> </w:t>
      </w:r>
      <w:r>
        <w:rPr>
          <w:rFonts w:ascii="Times New Roman" w:hAnsi="Times New Roman"/>
          <w:sz w:val="24"/>
        </w:rPr>
        <w:t>(26 proc.)</w:t>
      </w:r>
      <w:r w:rsidRPr="00421BFB">
        <w:rPr>
          <w:rFonts w:ascii="Times New Roman" w:hAnsi="Times New Roman"/>
          <w:sz w:val="24"/>
        </w:rPr>
        <w:t xml:space="preserve"> </w:t>
      </w:r>
      <w:r w:rsidR="0087765D" w:rsidRPr="00421BFB">
        <w:rPr>
          <w:rFonts w:ascii="Times New Roman" w:hAnsi="Times New Roman"/>
          <w:sz w:val="24"/>
        </w:rPr>
        <w:t>neįregistruoto</w:t>
      </w:r>
      <w:r>
        <w:rPr>
          <w:rFonts w:ascii="Times New Roman" w:hAnsi="Times New Roman"/>
          <w:sz w:val="24"/>
        </w:rPr>
        <w:t xml:space="preserve">s nekilnojamojo turto registre </w:t>
      </w:r>
      <w:r w:rsidR="00806CEF" w:rsidRPr="00806CEF">
        <w:rPr>
          <w:rFonts w:ascii="Times New Roman" w:hAnsi="Times New Roman"/>
          <w:sz w:val="24"/>
          <w:szCs w:val="24"/>
        </w:rPr>
        <w:t>(4.1 poskyris).</w:t>
      </w:r>
    </w:p>
    <w:p w14:paraId="4764A378" w14:textId="122A91F7" w:rsidR="00112387" w:rsidRDefault="00C953C7" w:rsidP="00CB5892">
      <w:pPr>
        <w:pStyle w:val="Sraopastraipa"/>
        <w:numPr>
          <w:ilvl w:val="0"/>
          <w:numId w:val="29"/>
        </w:numPr>
        <w:tabs>
          <w:tab w:val="left" w:pos="851"/>
        </w:tabs>
        <w:autoSpaceDN/>
        <w:spacing w:after="0" w:line="360" w:lineRule="auto"/>
        <w:ind w:left="0" w:firstLine="567"/>
        <w:contextualSpacing/>
        <w:jc w:val="both"/>
        <w:textAlignment w:val="auto"/>
        <w:rPr>
          <w:rFonts w:ascii="Times New Roman" w:hAnsi="Times New Roman"/>
          <w:noProof/>
          <w:sz w:val="24"/>
          <w:szCs w:val="24"/>
        </w:rPr>
      </w:pPr>
      <w:r w:rsidRPr="00CB5892">
        <w:rPr>
          <w:rFonts w:ascii="Times New Roman" w:hAnsi="Times New Roman"/>
          <w:noProof/>
          <w:sz w:val="24"/>
          <w:szCs w:val="24"/>
        </w:rPr>
        <w:t>Esa</w:t>
      </w:r>
      <w:r w:rsidR="00942BBE">
        <w:rPr>
          <w:rFonts w:ascii="Times New Roman" w:hAnsi="Times New Roman"/>
          <w:noProof/>
          <w:sz w:val="24"/>
          <w:szCs w:val="24"/>
        </w:rPr>
        <w:t>n</w:t>
      </w:r>
      <w:r w:rsidRPr="00CB5892">
        <w:rPr>
          <w:rFonts w:ascii="Times New Roman" w:hAnsi="Times New Roman"/>
          <w:noProof/>
          <w:sz w:val="24"/>
          <w:szCs w:val="24"/>
        </w:rPr>
        <w:t>t mažam vartotojų skaičiui, gaunamos pajamos nepadengia katilinės paslaugų teikimo sąnaudų, nuostolingai veikia šiluminės katilinės, kurios aptarnauja tik po vieną objektą Traupyje, Debeikiuose, Raguvėlėje ir kurios aptanauja po 2 objektus Vi</w:t>
      </w:r>
      <w:r w:rsidR="00112387">
        <w:rPr>
          <w:rFonts w:ascii="Times New Roman" w:hAnsi="Times New Roman"/>
          <w:noProof/>
          <w:sz w:val="24"/>
          <w:szCs w:val="24"/>
        </w:rPr>
        <w:t xml:space="preserve">ešintose, Smėlynėje, Kurkliuose </w:t>
      </w:r>
      <w:r w:rsidR="00112387" w:rsidRPr="00CB5892">
        <w:rPr>
          <w:rFonts w:ascii="Times New Roman" w:hAnsi="Times New Roman"/>
          <w:sz w:val="24"/>
          <w:szCs w:val="24"/>
        </w:rPr>
        <w:t>(4.1 poskyris).</w:t>
      </w:r>
    </w:p>
    <w:p w14:paraId="4BB3A114" w14:textId="7AE01EDD" w:rsidR="00AB32E6" w:rsidRDefault="00CB5892" w:rsidP="00CB5892">
      <w:pPr>
        <w:pStyle w:val="Sraopastraipa"/>
        <w:numPr>
          <w:ilvl w:val="0"/>
          <w:numId w:val="29"/>
        </w:numPr>
        <w:tabs>
          <w:tab w:val="left" w:pos="851"/>
        </w:tabs>
        <w:autoSpaceDN/>
        <w:spacing w:after="0" w:line="360" w:lineRule="auto"/>
        <w:ind w:left="0" w:firstLine="567"/>
        <w:contextualSpacing/>
        <w:jc w:val="both"/>
        <w:textAlignment w:val="auto"/>
        <w:rPr>
          <w:rFonts w:ascii="Times New Roman" w:hAnsi="Times New Roman"/>
          <w:noProof/>
          <w:sz w:val="24"/>
          <w:szCs w:val="24"/>
        </w:rPr>
      </w:pPr>
      <w:r w:rsidRPr="00CB5892">
        <w:rPr>
          <w:rFonts w:ascii="Times New Roman" w:hAnsi="Times New Roman"/>
          <w:sz w:val="24"/>
          <w:szCs w:val="24"/>
        </w:rPr>
        <w:t xml:space="preserve">2019 m. ir 2020 m. I pusmetį karšto vandens </w:t>
      </w:r>
      <w:r>
        <w:rPr>
          <w:rFonts w:ascii="Times New Roman" w:hAnsi="Times New Roman"/>
          <w:sz w:val="24"/>
          <w:szCs w:val="24"/>
        </w:rPr>
        <w:t>parduota daugiau negu nupirkta šalto vandens</w:t>
      </w:r>
      <w:r w:rsidRPr="00CB5892">
        <w:rPr>
          <w:rFonts w:ascii="Times New Roman" w:hAnsi="Times New Roman"/>
          <w:sz w:val="24"/>
          <w:szCs w:val="24"/>
        </w:rPr>
        <w:t xml:space="preserve"> </w:t>
      </w:r>
      <w:r w:rsidR="00AB32E6" w:rsidRPr="00CB5892">
        <w:rPr>
          <w:rFonts w:ascii="Times New Roman" w:hAnsi="Times New Roman"/>
          <w:sz w:val="24"/>
          <w:szCs w:val="24"/>
        </w:rPr>
        <w:t xml:space="preserve">(4.1 </w:t>
      </w:r>
      <w:r w:rsidR="00C94BE2" w:rsidRPr="00CB5892">
        <w:rPr>
          <w:rFonts w:ascii="Times New Roman" w:hAnsi="Times New Roman"/>
          <w:sz w:val="24"/>
          <w:szCs w:val="24"/>
        </w:rPr>
        <w:t>poskyris</w:t>
      </w:r>
      <w:r w:rsidR="00AB32E6" w:rsidRPr="00CB5892">
        <w:rPr>
          <w:rFonts w:ascii="Times New Roman" w:hAnsi="Times New Roman"/>
          <w:sz w:val="24"/>
          <w:szCs w:val="24"/>
        </w:rPr>
        <w:t>).</w:t>
      </w:r>
    </w:p>
    <w:p w14:paraId="416F17B3" w14:textId="0EAC39CB" w:rsidR="00104207" w:rsidRDefault="00104207" w:rsidP="00CB5892">
      <w:pPr>
        <w:pStyle w:val="Sraopastraipa"/>
        <w:numPr>
          <w:ilvl w:val="0"/>
          <w:numId w:val="29"/>
        </w:numPr>
        <w:tabs>
          <w:tab w:val="left" w:pos="851"/>
        </w:tabs>
        <w:autoSpaceDN/>
        <w:spacing w:after="0" w:line="360" w:lineRule="auto"/>
        <w:ind w:left="0" w:firstLine="567"/>
        <w:contextualSpacing/>
        <w:jc w:val="both"/>
        <w:textAlignment w:val="auto"/>
        <w:rPr>
          <w:rFonts w:ascii="Times New Roman" w:hAnsi="Times New Roman"/>
          <w:noProof/>
          <w:sz w:val="24"/>
          <w:szCs w:val="24"/>
        </w:rPr>
      </w:pPr>
      <w:r w:rsidRPr="00104207">
        <w:rPr>
          <w:rFonts w:ascii="Times New Roman" w:hAnsi="Times New Roman"/>
          <w:noProof/>
          <w:sz w:val="24"/>
          <w:szCs w:val="24"/>
        </w:rPr>
        <w:t>Vartotojų skolų administravimo veikla Bendrovėje turi trūkumų ir nėra efektyvi. Bendrovė per ilgai kredituoja savo vartotojus ir dėl to jai pačiai ir toliau gali tekti ieškoti papildomų finansavimo šaltinių, o tai reiškia, kad Bendrovėje finansinė būklė blogėja (4.2 poskyris).</w:t>
      </w:r>
    </w:p>
    <w:p w14:paraId="58087F1F" w14:textId="7EB378C6" w:rsidR="00515ADB" w:rsidRDefault="001F0923" w:rsidP="00CB5892">
      <w:pPr>
        <w:pStyle w:val="Sraopastraipa"/>
        <w:numPr>
          <w:ilvl w:val="0"/>
          <w:numId w:val="29"/>
        </w:numPr>
        <w:tabs>
          <w:tab w:val="left" w:pos="851"/>
        </w:tabs>
        <w:autoSpaceDN/>
        <w:spacing w:after="0" w:line="360" w:lineRule="auto"/>
        <w:ind w:left="0" w:firstLine="567"/>
        <w:contextualSpacing/>
        <w:jc w:val="both"/>
        <w:textAlignment w:val="auto"/>
        <w:rPr>
          <w:rFonts w:ascii="Times New Roman" w:hAnsi="Times New Roman"/>
          <w:noProof/>
          <w:sz w:val="24"/>
          <w:szCs w:val="24"/>
        </w:rPr>
      </w:pPr>
      <w:r w:rsidRPr="001F0923">
        <w:rPr>
          <w:rFonts w:ascii="Times New Roman" w:hAnsi="Times New Roman"/>
          <w:noProof/>
          <w:sz w:val="24"/>
          <w:szCs w:val="24"/>
        </w:rPr>
        <w:t>Bendrovėje grynasis pardavimo pelningumo rodiklis yra nepatenkinamas, jis rodo tam tikrą Bendrovės nesugebėjimą mažinanti įvairias sąnaudas. Nepatenkinamas yra viso turto, ilgalaikio turto, trumpalaikio turto pelningumas; jis rodo, kad Bendrovė turi problemų su</w:t>
      </w:r>
      <w:r>
        <w:rPr>
          <w:rFonts w:ascii="Times New Roman" w:hAnsi="Times New Roman"/>
          <w:noProof/>
          <w:sz w:val="24"/>
          <w:szCs w:val="24"/>
        </w:rPr>
        <w:t xml:space="preserve"> turtu ir jo valdymo efektyvumu (4.3 poskyris).</w:t>
      </w:r>
    </w:p>
    <w:p w14:paraId="3F0DABAB" w14:textId="65018433" w:rsidR="006B2654" w:rsidRPr="001F0923" w:rsidRDefault="001F0923" w:rsidP="001F0923">
      <w:pPr>
        <w:pStyle w:val="Sraopastraipa"/>
        <w:numPr>
          <w:ilvl w:val="0"/>
          <w:numId w:val="29"/>
        </w:numPr>
        <w:tabs>
          <w:tab w:val="left" w:pos="851"/>
        </w:tabs>
        <w:spacing w:after="0" w:line="360" w:lineRule="auto"/>
        <w:ind w:left="0" w:firstLine="567"/>
        <w:jc w:val="both"/>
        <w:rPr>
          <w:rFonts w:ascii="Times New Roman" w:hAnsi="Times New Roman"/>
          <w:noProof/>
          <w:sz w:val="24"/>
          <w:szCs w:val="24"/>
        </w:rPr>
      </w:pPr>
      <w:r w:rsidRPr="001F0923">
        <w:rPr>
          <w:rFonts w:ascii="Times New Roman" w:hAnsi="Times New Roman"/>
          <w:noProof/>
          <w:sz w:val="24"/>
          <w:szCs w:val="24"/>
        </w:rPr>
        <w:t>Nėra grąžos iš investuoto kapita</w:t>
      </w:r>
      <w:r>
        <w:rPr>
          <w:rFonts w:ascii="Times New Roman" w:hAnsi="Times New Roman"/>
          <w:noProof/>
          <w:sz w:val="24"/>
          <w:szCs w:val="24"/>
        </w:rPr>
        <w:t>lo. Vadovybė dirba neefektyviai naudojant investuotą kapitalą</w:t>
      </w:r>
      <w:r w:rsidRPr="001F0923">
        <w:rPr>
          <w:rFonts w:ascii="Times New Roman" w:hAnsi="Times New Roman"/>
          <w:noProof/>
          <w:sz w:val="24"/>
          <w:szCs w:val="24"/>
        </w:rPr>
        <w:t xml:space="preserve"> </w:t>
      </w:r>
      <w:r>
        <w:rPr>
          <w:rFonts w:ascii="Times New Roman" w:hAnsi="Times New Roman"/>
          <w:noProof/>
          <w:sz w:val="24"/>
          <w:szCs w:val="24"/>
        </w:rPr>
        <w:t>(4.3 poskyris).</w:t>
      </w:r>
    </w:p>
    <w:p w14:paraId="7BFFF32B" w14:textId="71E7CA77" w:rsidR="006B2654" w:rsidRPr="001F0923" w:rsidRDefault="006B2654" w:rsidP="001F0923">
      <w:pPr>
        <w:pStyle w:val="prastasiniatinklio"/>
        <w:numPr>
          <w:ilvl w:val="0"/>
          <w:numId w:val="27"/>
        </w:numPr>
        <w:tabs>
          <w:tab w:val="left" w:pos="851"/>
        </w:tabs>
        <w:spacing w:after="0" w:line="360" w:lineRule="auto"/>
        <w:ind w:left="0" w:firstLine="567"/>
        <w:jc w:val="both"/>
        <w:rPr>
          <w:rFonts w:ascii="Times New Roman" w:hAnsi="Times New Roman" w:cs="Times New Roman"/>
        </w:rPr>
      </w:pPr>
      <w:r w:rsidRPr="001F0923">
        <w:rPr>
          <w:rFonts w:ascii="Times New Roman" w:hAnsi="Times New Roman" w:cs="Times New Roman"/>
        </w:rPr>
        <w:t>Nepatenkinamas viso turto apyvartumo rodiklis ro</w:t>
      </w:r>
      <w:r w:rsidR="001F0923">
        <w:rPr>
          <w:rFonts w:ascii="Times New Roman" w:hAnsi="Times New Roman" w:cs="Times New Roman"/>
        </w:rPr>
        <w:t xml:space="preserve">do, kad Bendrovės vadovybė </w:t>
      </w:r>
      <w:r w:rsidR="00815460">
        <w:rPr>
          <w:rFonts w:ascii="Times New Roman" w:hAnsi="Times New Roman" w:cs="Times New Roman"/>
        </w:rPr>
        <w:t xml:space="preserve">               </w:t>
      </w:r>
      <w:r w:rsidR="001F0923">
        <w:rPr>
          <w:rFonts w:ascii="Times New Roman" w:hAnsi="Times New Roman" w:cs="Times New Roman"/>
        </w:rPr>
        <w:t>2018–</w:t>
      </w:r>
      <w:r w:rsidRPr="001F0923">
        <w:rPr>
          <w:rFonts w:ascii="Times New Roman" w:hAnsi="Times New Roman" w:cs="Times New Roman"/>
        </w:rPr>
        <w:t xml:space="preserve">2019 m. metais neveiksmingai naudojo turimą turtą pardavimų procesui užtikrinti. Nepatenkinamas ilgalaikio turto apyvartumo rodiklis rodo, kad Bendrovės vadovybė neefektyviai naudoja ilgalaikį turtą pardavimo pajamoms uždirbti. </w:t>
      </w:r>
      <w:r w:rsidRPr="00267CC6">
        <w:rPr>
          <w:rFonts w:ascii="Times New Roman" w:hAnsi="Times New Roman" w:cs="Times New Roman"/>
        </w:rPr>
        <w:t xml:space="preserve">Patenkinamas debetinės skolos </w:t>
      </w:r>
      <w:r w:rsidRPr="001F0923">
        <w:rPr>
          <w:rFonts w:ascii="Times New Roman" w:hAnsi="Times New Roman" w:cs="Times New Roman"/>
        </w:rPr>
        <w:t>(be abejotinų skolų) apyvartumo rodiklis parodo, kad Bendrovė nepakankamai dirbo su skolininkais. Bendrovės 2018 m. nepatenkinamas kreditorinio įsiskolinimo apyvartumo rezultatas. Bendrovė su kreditoriais t</w:t>
      </w:r>
      <w:r w:rsidR="001F0923" w:rsidRPr="001F0923">
        <w:rPr>
          <w:rFonts w:ascii="Times New Roman" w:hAnsi="Times New Roman" w:cs="Times New Roman"/>
        </w:rPr>
        <w:t xml:space="preserve">aikė ilgesnį atsiskaitymo laiką </w:t>
      </w:r>
      <w:r w:rsidR="001F0923" w:rsidRPr="001F0923">
        <w:rPr>
          <w:rFonts w:ascii="Times New Roman" w:hAnsi="Times New Roman"/>
        </w:rPr>
        <w:t>(4.3 poskyris).</w:t>
      </w:r>
    </w:p>
    <w:p w14:paraId="3A81EC33" w14:textId="1C3B485C" w:rsidR="00D81DD1" w:rsidRPr="001F0923" w:rsidRDefault="006B2654" w:rsidP="00CD4FCE">
      <w:pPr>
        <w:pStyle w:val="prastasiniatinklio"/>
        <w:numPr>
          <w:ilvl w:val="0"/>
          <w:numId w:val="27"/>
        </w:numPr>
        <w:tabs>
          <w:tab w:val="left" w:pos="851"/>
        </w:tabs>
        <w:spacing w:after="120" w:line="360" w:lineRule="auto"/>
        <w:ind w:left="0" w:firstLine="567"/>
        <w:jc w:val="both"/>
        <w:rPr>
          <w:rFonts w:ascii="Times New Roman" w:hAnsi="Times New Roman" w:cs="Times New Roman"/>
        </w:rPr>
      </w:pPr>
      <w:r w:rsidRPr="001F0923">
        <w:rPr>
          <w:rFonts w:ascii="Times New Roman" w:hAnsi="Times New Roman" w:cs="Times New Roman"/>
        </w:rPr>
        <w:lastRenderedPageBreak/>
        <w:t>Nesudarytos žemės nuomos sutartys po katilinėmis ir pastatais, neaiškus naudojamas plotas: Debeikių (unikalus Nr. 3499-1005-5019), Kurklių (unikalus Nr. 3498-11-0012), Raguvėlės (unikalus Nr. 3498-5012-7012), Smėlynės (unikalus Nr.3499-1005-4010), Traupio (unikalus Nr. 3497-5014-7012), Viešintų (unikalus Nr.3498-5012-8016) katilinėmis, Viešintų sandėliu (unikalus Nr.</w:t>
      </w:r>
      <w:r w:rsidR="001F0923">
        <w:rPr>
          <w:rFonts w:ascii="Times New Roman" w:hAnsi="Times New Roman" w:cs="Times New Roman"/>
        </w:rPr>
        <w:t xml:space="preserve"> </w:t>
      </w:r>
      <w:r w:rsidRPr="001F0923">
        <w:rPr>
          <w:rFonts w:ascii="Times New Roman" w:hAnsi="Times New Roman" w:cs="Times New Roman"/>
        </w:rPr>
        <w:t>4400-0036-2014), Gamybine baze, administracijos pastatu (unikalus Nr. 3497-9002-9015). Savivaldybės administracija pateikia žemės nuomos mokesčio apskaičiavimo deklaraciją, pagal kurią Bendrovė moka žemės nuomos mokesčius</w:t>
      </w:r>
      <w:r w:rsidR="00CD4FCE">
        <w:rPr>
          <w:rFonts w:ascii="Times New Roman" w:hAnsi="Times New Roman" w:cs="Times New Roman"/>
        </w:rPr>
        <w:t>,</w:t>
      </w:r>
      <w:r w:rsidR="00CD4FCE" w:rsidRPr="00CD4FCE">
        <w:t xml:space="preserve"> </w:t>
      </w:r>
      <w:r w:rsidR="00CD4FCE" w:rsidRPr="00CD4FCE">
        <w:rPr>
          <w:rFonts w:ascii="Times New Roman" w:hAnsi="Times New Roman" w:cs="Times New Roman"/>
        </w:rPr>
        <w:t>nors žemės sklypų nuomos sutartys nesudarytos</w:t>
      </w:r>
      <w:r w:rsidR="001F0923" w:rsidRPr="001F0923">
        <w:rPr>
          <w:rFonts w:ascii="Times New Roman" w:hAnsi="Times New Roman" w:cs="Times New Roman"/>
        </w:rPr>
        <w:t xml:space="preserve"> </w:t>
      </w:r>
      <w:r w:rsidR="001F0923" w:rsidRPr="001F0923">
        <w:rPr>
          <w:rFonts w:ascii="Times New Roman" w:hAnsi="Times New Roman"/>
        </w:rPr>
        <w:t>(4.3 poskyri</w:t>
      </w:r>
      <w:r w:rsidRPr="001F0923">
        <w:rPr>
          <w:rFonts w:ascii="Times New Roman" w:hAnsi="Times New Roman"/>
        </w:rPr>
        <w:t>s).</w:t>
      </w:r>
    </w:p>
    <w:p w14:paraId="254F4502" w14:textId="77777777" w:rsidR="00D176D5" w:rsidRDefault="00AB440F" w:rsidP="00A62E5E">
      <w:pPr>
        <w:pStyle w:val="Sraopastraipa"/>
        <w:tabs>
          <w:tab w:val="left" w:pos="851"/>
          <w:tab w:val="left" w:pos="993"/>
        </w:tabs>
        <w:spacing w:after="0" w:line="360" w:lineRule="auto"/>
        <w:ind w:left="567"/>
        <w:jc w:val="both"/>
        <w:rPr>
          <w:rFonts w:ascii="Times New Roman" w:hAnsi="Times New Roman"/>
          <w:b/>
          <w:sz w:val="24"/>
          <w:szCs w:val="24"/>
        </w:rPr>
      </w:pPr>
      <w:r w:rsidRPr="00A62E5E">
        <w:rPr>
          <w:rFonts w:ascii="Times New Roman" w:hAnsi="Times New Roman"/>
          <w:b/>
          <w:sz w:val="24"/>
          <w:szCs w:val="24"/>
        </w:rPr>
        <w:t>Rekomendacijos</w:t>
      </w:r>
    </w:p>
    <w:p w14:paraId="28121990" w14:textId="77777777" w:rsidR="002B54EA" w:rsidRDefault="0004138C" w:rsidP="002B54EA">
      <w:pPr>
        <w:tabs>
          <w:tab w:val="left" w:pos="851"/>
        </w:tabs>
        <w:spacing w:after="0" w:line="360" w:lineRule="auto"/>
        <w:ind w:firstLine="567"/>
        <w:jc w:val="both"/>
        <w:rPr>
          <w:rFonts w:ascii="Times New Roman" w:hAnsi="Times New Roman"/>
          <w:b/>
          <w:sz w:val="24"/>
          <w:szCs w:val="24"/>
        </w:rPr>
      </w:pPr>
      <w:r>
        <w:rPr>
          <w:rFonts w:ascii="Times New Roman" w:hAnsi="Times New Roman"/>
          <w:b/>
          <w:sz w:val="24"/>
          <w:szCs w:val="24"/>
        </w:rPr>
        <w:t>UAB „Anykščių šiluma“:</w:t>
      </w:r>
    </w:p>
    <w:p w14:paraId="3101EFE3" w14:textId="588FBD9F" w:rsidR="002B54EA" w:rsidRPr="002B54EA" w:rsidRDefault="00B805B3" w:rsidP="00D42621">
      <w:pPr>
        <w:pStyle w:val="Sraopastraipa"/>
        <w:numPr>
          <w:ilvl w:val="0"/>
          <w:numId w:val="6"/>
        </w:numPr>
        <w:tabs>
          <w:tab w:val="left" w:pos="851"/>
        </w:tabs>
        <w:spacing w:after="0" w:line="360" w:lineRule="auto"/>
        <w:ind w:left="0" w:firstLine="567"/>
        <w:jc w:val="both"/>
        <w:rPr>
          <w:rFonts w:ascii="Times New Roman" w:hAnsi="Times New Roman"/>
          <w:sz w:val="24"/>
          <w:szCs w:val="24"/>
        </w:rPr>
      </w:pPr>
      <w:r w:rsidRPr="002B54EA">
        <w:rPr>
          <w:rFonts w:ascii="Times New Roman" w:hAnsi="Times New Roman"/>
          <w:sz w:val="24"/>
          <w:szCs w:val="24"/>
        </w:rPr>
        <w:t>Patikslinti Bendrovės direktoriaus 2020-10-15 Nr. PK/2020-72 įsakymą jame nurodant ne darbuotojų, o pareigybių skaičių pagal tai,</w:t>
      </w:r>
      <w:r w:rsidR="00DB3A51" w:rsidRPr="002B54EA">
        <w:rPr>
          <w:rFonts w:ascii="Times New Roman" w:hAnsi="Times New Roman"/>
          <w:sz w:val="24"/>
          <w:szCs w:val="24"/>
        </w:rPr>
        <w:t xml:space="preserve"> ar pareigybė bus pilnai užimta (2-asis pagrindinis audito rezultatas, 3 p.).</w:t>
      </w:r>
    </w:p>
    <w:p w14:paraId="6F76B48B" w14:textId="77777777" w:rsidR="002B54EA" w:rsidRPr="002B54EA" w:rsidRDefault="00DD32E2" w:rsidP="00D42621">
      <w:pPr>
        <w:pStyle w:val="Sraopastraipa"/>
        <w:numPr>
          <w:ilvl w:val="0"/>
          <w:numId w:val="6"/>
        </w:numPr>
        <w:tabs>
          <w:tab w:val="left" w:pos="851"/>
        </w:tabs>
        <w:autoSpaceDN/>
        <w:spacing w:after="0" w:line="360" w:lineRule="auto"/>
        <w:ind w:left="0" w:firstLine="567"/>
        <w:contextualSpacing/>
        <w:jc w:val="both"/>
        <w:textAlignment w:val="auto"/>
        <w:rPr>
          <w:rFonts w:ascii="Times New Roman" w:hAnsi="Times New Roman"/>
        </w:rPr>
      </w:pPr>
      <w:r w:rsidRPr="002B54EA">
        <w:rPr>
          <w:rFonts w:ascii="Times New Roman" w:hAnsi="Times New Roman"/>
          <w:sz w:val="24"/>
          <w:szCs w:val="24"/>
        </w:rPr>
        <w:t xml:space="preserve">Paskelbti Bendrovės strateginį veiklos planą </w:t>
      </w:r>
      <w:r w:rsidR="009932AB" w:rsidRPr="002B54EA">
        <w:rPr>
          <w:rFonts w:ascii="Times New Roman" w:hAnsi="Times New Roman"/>
          <w:sz w:val="24"/>
          <w:szCs w:val="24"/>
        </w:rPr>
        <w:t xml:space="preserve">Bendrovės interneto svetainėje </w:t>
      </w:r>
      <w:r w:rsidRPr="002B54EA">
        <w:rPr>
          <w:rFonts w:ascii="Times New Roman" w:hAnsi="Times New Roman"/>
          <w:sz w:val="24"/>
          <w:szCs w:val="24"/>
        </w:rPr>
        <w:t>(3-iasis pagrindinis audito rezultatas).</w:t>
      </w:r>
    </w:p>
    <w:p w14:paraId="0209C62D" w14:textId="143C117E" w:rsidR="002B54EA" w:rsidRPr="002B54EA" w:rsidRDefault="005E0595" w:rsidP="00D42621">
      <w:pPr>
        <w:pStyle w:val="Sraopastraipa"/>
        <w:numPr>
          <w:ilvl w:val="0"/>
          <w:numId w:val="6"/>
        </w:numPr>
        <w:tabs>
          <w:tab w:val="left" w:pos="851"/>
        </w:tabs>
        <w:autoSpaceDN/>
        <w:spacing w:after="0" w:line="360" w:lineRule="auto"/>
        <w:ind w:left="0" w:firstLine="567"/>
        <w:contextualSpacing/>
        <w:jc w:val="both"/>
        <w:textAlignment w:val="auto"/>
        <w:rPr>
          <w:rFonts w:ascii="Times New Roman" w:hAnsi="Times New Roman"/>
        </w:rPr>
      </w:pPr>
      <w:r w:rsidRPr="002B54EA">
        <w:rPr>
          <w:rFonts w:ascii="Times New Roman" w:hAnsi="Times New Roman"/>
          <w:sz w:val="24"/>
          <w:szCs w:val="24"/>
        </w:rPr>
        <w:t xml:space="preserve">Strateginiame veiklos plane išskirti ir nurodyti atskirai tikslus, uždavinius ir priemones, skirtas uždaviniams įgyvendinti bei susieti rodiklius su numatomomis įgyvendinti priemonėmis </w:t>
      </w:r>
      <w:r w:rsidR="00257381">
        <w:rPr>
          <w:rFonts w:ascii="Times New Roman" w:hAnsi="Times New Roman"/>
          <w:sz w:val="24"/>
          <w:szCs w:val="24"/>
        </w:rPr>
        <w:t xml:space="preserve">       </w:t>
      </w:r>
      <w:r w:rsidR="00682A75" w:rsidRPr="002B54EA">
        <w:rPr>
          <w:rFonts w:ascii="Times New Roman" w:hAnsi="Times New Roman"/>
          <w:sz w:val="24"/>
          <w:szCs w:val="24"/>
        </w:rPr>
        <w:t>(3-iasis pagrindinis audito rezultatas).</w:t>
      </w:r>
    </w:p>
    <w:p w14:paraId="71943C15" w14:textId="75233B01" w:rsidR="002B54EA" w:rsidRPr="00FE6F06" w:rsidRDefault="005E0595" w:rsidP="00D42621">
      <w:pPr>
        <w:pStyle w:val="Sraopastraipa"/>
        <w:numPr>
          <w:ilvl w:val="0"/>
          <w:numId w:val="6"/>
        </w:numPr>
        <w:tabs>
          <w:tab w:val="left" w:pos="851"/>
        </w:tabs>
        <w:autoSpaceDN/>
        <w:spacing w:after="0" w:line="360" w:lineRule="auto"/>
        <w:ind w:left="0" w:firstLine="567"/>
        <w:contextualSpacing/>
        <w:jc w:val="both"/>
        <w:textAlignment w:val="auto"/>
        <w:rPr>
          <w:rFonts w:ascii="Times New Roman" w:hAnsi="Times New Roman"/>
        </w:rPr>
      </w:pPr>
      <w:r w:rsidRPr="002B54EA">
        <w:rPr>
          <w:rFonts w:ascii="Times New Roman" w:hAnsi="Times New Roman"/>
          <w:sz w:val="24"/>
          <w:szCs w:val="24"/>
        </w:rPr>
        <w:t xml:space="preserve">Užtikrinti, kad </w:t>
      </w:r>
      <w:r w:rsidR="000B701C" w:rsidRPr="002B54EA">
        <w:rPr>
          <w:rFonts w:ascii="Times New Roman" w:hAnsi="Times New Roman"/>
          <w:sz w:val="24"/>
          <w:szCs w:val="24"/>
        </w:rPr>
        <w:t>investiciniai planai atitiktų ir būtų suderinti su Bendrovės strateginiais planais (3-iasis pagrindinis audito rezultatas).</w:t>
      </w:r>
    </w:p>
    <w:p w14:paraId="639B9BEF" w14:textId="18168D9E" w:rsidR="00FE6F06" w:rsidRPr="00421BFB" w:rsidRDefault="00FE6F06" w:rsidP="00D42621">
      <w:pPr>
        <w:pStyle w:val="Sraopastraipa"/>
        <w:numPr>
          <w:ilvl w:val="0"/>
          <w:numId w:val="6"/>
        </w:numPr>
        <w:tabs>
          <w:tab w:val="left" w:pos="851"/>
        </w:tabs>
        <w:autoSpaceDN/>
        <w:spacing w:after="0" w:line="360" w:lineRule="auto"/>
        <w:ind w:left="0" w:firstLine="567"/>
        <w:contextualSpacing/>
        <w:jc w:val="both"/>
        <w:textAlignment w:val="auto"/>
        <w:rPr>
          <w:rFonts w:ascii="Times New Roman" w:hAnsi="Times New Roman"/>
        </w:rPr>
      </w:pPr>
      <w:r w:rsidRPr="00421BFB">
        <w:rPr>
          <w:rFonts w:ascii="Times New Roman" w:hAnsi="Times New Roman"/>
          <w:sz w:val="24"/>
          <w:szCs w:val="24"/>
        </w:rPr>
        <w:t xml:space="preserve">Įregistruoti </w:t>
      </w:r>
      <w:r w:rsidR="00812F17" w:rsidRPr="00421BFB">
        <w:rPr>
          <w:rFonts w:ascii="Times New Roman" w:hAnsi="Times New Roman"/>
          <w:sz w:val="24"/>
          <w:szCs w:val="24"/>
        </w:rPr>
        <w:t xml:space="preserve">šilumines </w:t>
      </w:r>
      <w:r w:rsidRPr="00421BFB">
        <w:rPr>
          <w:rFonts w:ascii="Times New Roman" w:hAnsi="Times New Roman"/>
          <w:sz w:val="24"/>
          <w:szCs w:val="24"/>
        </w:rPr>
        <w:t>trasas viešajame nekilnojamo</w:t>
      </w:r>
      <w:r w:rsidR="00812F17" w:rsidRPr="00421BFB">
        <w:rPr>
          <w:rFonts w:ascii="Times New Roman" w:hAnsi="Times New Roman"/>
          <w:sz w:val="24"/>
          <w:szCs w:val="24"/>
        </w:rPr>
        <w:t>jo</w:t>
      </w:r>
      <w:r w:rsidRPr="00421BFB">
        <w:rPr>
          <w:rFonts w:ascii="Times New Roman" w:hAnsi="Times New Roman"/>
          <w:sz w:val="24"/>
          <w:szCs w:val="24"/>
        </w:rPr>
        <w:t xml:space="preserve"> turto registre (</w:t>
      </w:r>
      <w:r w:rsidRPr="00421BFB">
        <w:rPr>
          <w:rFonts w:ascii="Times New Roman" w:hAnsi="Times New Roman"/>
          <w:iCs/>
          <w:noProof/>
          <w:sz w:val="24"/>
          <w:szCs w:val="24"/>
        </w:rPr>
        <w:t>4-asis pa</w:t>
      </w:r>
      <w:r w:rsidR="002029BC" w:rsidRPr="00421BFB">
        <w:rPr>
          <w:rFonts w:ascii="Times New Roman" w:hAnsi="Times New Roman"/>
          <w:iCs/>
          <w:noProof/>
          <w:sz w:val="24"/>
          <w:szCs w:val="24"/>
        </w:rPr>
        <w:t xml:space="preserve">grindinis audito rezultatas, </w:t>
      </w:r>
      <w:r w:rsidRPr="00421BFB">
        <w:rPr>
          <w:rFonts w:ascii="Times New Roman" w:hAnsi="Times New Roman"/>
          <w:iCs/>
          <w:noProof/>
          <w:sz w:val="24"/>
          <w:szCs w:val="24"/>
        </w:rPr>
        <w:t>2 p.).</w:t>
      </w:r>
    </w:p>
    <w:p w14:paraId="59F79C8D" w14:textId="6713D036" w:rsidR="002B54EA" w:rsidRPr="00D42621" w:rsidRDefault="00AB32E6" w:rsidP="00D42621">
      <w:pPr>
        <w:pStyle w:val="Sraopastraipa"/>
        <w:numPr>
          <w:ilvl w:val="0"/>
          <w:numId w:val="6"/>
        </w:numPr>
        <w:tabs>
          <w:tab w:val="left" w:pos="851"/>
        </w:tabs>
        <w:suppressAutoHyphens w:val="0"/>
        <w:autoSpaceDN/>
        <w:spacing w:after="0" w:line="360" w:lineRule="auto"/>
        <w:ind w:left="0" w:firstLine="567"/>
        <w:contextualSpacing/>
        <w:jc w:val="both"/>
        <w:textAlignment w:val="auto"/>
        <w:rPr>
          <w:rFonts w:ascii="Times New Roman" w:hAnsi="Times New Roman"/>
          <w:sz w:val="24"/>
          <w:szCs w:val="24"/>
        </w:rPr>
      </w:pPr>
      <w:r w:rsidRPr="00D42621">
        <w:rPr>
          <w:rFonts w:ascii="Times New Roman" w:hAnsi="Times New Roman"/>
          <w:iCs/>
          <w:noProof/>
          <w:sz w:val="24"/>
          <w:szCs w:val="24"/>
        </w:rPr>
        <w:t>Peržiūrėti ir optimizuoti nuostolingas veiklas (4-asis pagrindinis</w:t>
      </w:r>
      <w:r w:rsidR="00590DBD">
        <w:rPr>
          <w:rFonts w:ascii="Times New Roman" w:hAnsi="Times New Roman"/>
          <w:iCs/>
          <w:noProof/>
          <w:sz w:val="24"/>
          <w:szCs w:val="24"/>
        </w:rPr>
        <w:t xml:space="preserve"> audito</w:t>
      </w:r>
      <w:r w:rsidRPr="00D42621">
        <w:rPr>
          <w:rFonts w:ascii="Times New Roman" w:hAnsi="Times New Roman"/>
          <w:iCs/>
          <w:noProof/>
          <w:sz w:val="24"/>
          <w:szCs w:val="24"/>
        </w:rPr>
        <w:t xml:space="preserve"> rezultatas</w:t>
      </w:r>
      <w:r w:rsidR="00D42621">
        <w:rPr>
          <w:rFonts w:ascii="Times New Roman" w:hAnsi="Times New Roman"/>
          <w:iCs/>
          <w:noProof/>
          <w:sz w:val="24"/>
          <w:szCs w:val="24"/>
        </w:rPr>
        <w:t>, 1, 2 p.</w:t>
      </w:r>
      <w:r w:rsidRPr="00D42621">
        <w:rPr>
          <w:rFonts w:ascii="Times New Roman" w:hAnsi="Times New Roman"/>
          <w:iCs/>
          <w:noProof/>
          <w:sz w:val="24"/>
          <w:szCs w:val="24"/>
        </w:rPr>
        <w:t>).</w:t>
      </w:r>
    </w:p>
    <w:p w14:paraId="43885981" w14:textId="0850EE7D" w:rsidR="002B54EA" w:rsidRPr="00D42621" w:rsidRDefault="00BA5306" w:rsidP="00D42621">
      <w:pPr>
        <w:pStyle w:val="Sraopastraipa"/>
        <w:numPr>
          <w:ilvl w:val="0"/>
          <w:numId w:val="6"/>
        </w:numPr>
        <w:tabs>
          <w:tab w:val="left" w:pos="851"/>
        </w:tabs>
        <w:suppressAutoHyphens w:val="0"/>
        <w:autoSpaceDN/>
        <w:spacing w:after="0" w:line="360" w:lineRule="auto"/>
        <w:ind w:left="0" w:firstLine="567"/>
        <w:contextualSpacing/>
        <w:jc w:val="both"/>
        <w:textAlignment w:val="auto"/>
        <w:rPr>
          <w:rFonts w:ascii="Times New Roman" w:hAnsi="Times New Roman"/>
          <w:sz w:val="24"/>
          <w:szCs w:val="24"/>
        </w:rPr>
      </w:pPr>
      <w:r w:rsidRPr="00BA3479">
        <w:rPr>
          <w:rFonts w:ascii="Times New Roman" w:hAnsi="Times New Roman"/>
          <w:iCs/>
          <w:noProof/>
          <w:sz w:val="24"/>
          <w:szCs w:val="24"/>
        </w:rPr>
        <w:t>Užtikrinti tikslią apskaitą</w:t>
      </w:r>
      <w:r w:rsidR="00AB32E6" w:rsidRPr="00BA3479">
        <w:rPr>
          <w:rFonts w:ascii="Times New Roman" w:hAnsi="Times New Roman"/>
          <w:iCs/>
          <w:noProof/>
          <w:sz w:val="24"/>
          <w:szCs w:val="24"/>
        </w:rPr>
        <w:t xml:space="preserve"> remontuojant,</w:t>
      </w:r>
      <w:r w:rsidR="00841568" w:rsidRPr="00BA3479">
        <w:rPr>
          <w:rFonts w:ascii="Times New Roman" w:hAnsi="Times New Roman"/>
          <w:iCs/>
          <w:noProof/>
          <w:sz w:val="24"/>
          <w:szCs w:val="24"/>
        </w:rPr>
        <w:t xml:space="preserve"> keičiant apskaitos prietaisus </w:t>
      </w:r>
      <w:r w:rsidR="00590DBD" w:rsidRPr="00BA3479">
        <w:rPr>
          <w:rFonts w:ascii="Times New Roman" w:hAnsi="Times New Roman"/>
          <w:iCs/>
          <w:noProof/>
          <w:sz w:val="24"/>
          <w:szCs w:val="24"/>
        </w:rPr>
        <w:t>(</w:t>
      </w:r>
      <w:r w:rsidR="00590DBD">
        <w:rPr>
          <w:rFonts w:ascii="Times New Roman" w:hAnsi="Times New Roman"/>
          <w:iCs/>
          <w:noProof/>
          <w:sz w:val="24"/>
          <w:szCs w:val="24"/>
        </w:rPr>
        <w:t>4-</w:t>
      </w:r>
      <w:r w:rsidR="00AB32E6" w:rsidRPr="00D42621">
        <w:rPr>
          <w:rFonts w:ascii="Times New Roman" w:hAnsi="Times New Roman"/>
          <w:iCs/>
          <w:noProof/>
          <w:sz w:val="24"/>
          <w:szCs w:val="24"/>
        </w:rPr>
        <w:t xml:space="preserve">asis pagrindinis </w:t>
      </w:r>
      <w:r w:rsidR="00590DBD">
        <w:rPr>
          <w:rFonts w:ascii="Times New Roman" w:hAnsi="Times New Roman"/>
          <w:iCs/>
          <w:noProof/>
          <w:sz w:val="24"/>
          <w:szCs w:val="24"/>
        </w:rPr>
        <w:t xml:space="preserve">audito </w:t>
      </w:r>
      <w:r w:rsidR="00AB32E6" w:rsidRPr="00D42621">
        <w:rPr>
          <w:rFonts w:ascii="Times New Roman" w:hAnsi="Times New Roman"/>
          <w:iCs/>
          <w:noProof/>
          <w:sz w:val="24"/>
          <w:szCs w:val="24"/>
        </w:rPr>
        <w:t>rezultatas</w:t>
      </w:r>
      <w:r w:rsidR="00AD5733">
        <w:rPr>
          <w:rFonts w:ascii="Times New Roman" w:hAnsi="Times New Roman"/>
          <w:iCs/>
          <w:noProof/>
          <w:sz w:val="24"/>
          <w:szCs w:val="24"/>
        </w:rPr>
        <w:t>, 3 p.</w:t>
      </w:r>
      <w:r w:rsidR="00AB32E6" w:rsidRPr="00D42621">
        <w:rPr>
          <w:rFonts w:ascii="Times New Roman" w:hAnsi="Times New Roman"/>
          <w:iCs/>
          <w:noProof/>
          <w:sz w:val="24"/>
          <w:szCs w:val="24"/>
        </w:rPr>
        <w:t>).</w:t>
      </w:r>
    </w:p>
    <w:p w14:paraId="5E0FD10A" w14:textId="151ED96C" w:rsidR="002B54EA" w:rsidRPr="00D42621" w:rsidRDefault="00AD5733" w:rsidP="003469B2">
      <w:pPr>
        <w:pStyle w:val="Sraopastraipa"/>
        <w:numPr>
          <w:ilvl w:val="0"/>
          <w:numId w:val="6"/>
        </w:numPr>
        <w:tabs>
          <w:tab w:val="left" w:pos="851"/>
        </w:tabs>
        <w:suppressAutoHyphens w:val="0"/>
        <w:autoSpaceDN/>
        <w:spacing w:after="0" w:line="360" w:lineRule="auto"/>
        <w:ind w:left="0" w:firstLine="567"/>
        <w:contextualSpacing/>
        <w:jc w:val="both"/>
        <w:textAlignment w:val="auto"/>
        <w:rPr>
          <w:rFonts w:ascii="Times New Roman" w:hAnsi="Times New Roman"/>
          <w:sz w:val="24"/>
          <w:szCs w:val="24"/>
        </w:rPr>
      </w:pPr>
      <w:r>
        <w:rPr>
          <w:rFonts w:ascii="Times New Roman" w:hAnsi="Times New Roman"/>
          <w:sz w:val="24"/>
          <w:szCs w:val="24"/>
        </w:rPr>
        <w:t>S</w:t>
      </w:r>
      <w:r w:rsidR="00457645" w:rsidRPr="00D42621">
        <w:rPr>
          <w:rFonts w:ascii="Times New Roman" w:hAnsi="Times New Roman"/>
          <w:sz w:val="24"/>
          <w:szCs w:val="24"/>
        </w:rPr>
        <w:t>ukurti ir taikyti įsiskolinimų išieškojimo politiką</w:t>
      </w:r>
      <w:r w:rsidR="00C94BE2" w:rsidRPr="00D42621">
        <w:rPr>
          <w:rFonts w:ascii="Times New Roman" w:hAnsi="Times New Roman"/>
          <w:sz w:val="24"/>
          <w:szCs w:val="24"/>
        </w:rPr>
        <w:t xml:space="preserve"> </w:t>
      </w:r>
      <w:r w:rsidR="00C94BE2" w:rsidRPr="00D42621">
        <w:rPr>
          <w:rFonts w:ascii="Times New Roman" w:hAnsi="Times New Roman"/>
          <w:iCs/>
          <w:noProof/>
          <w:sz w:val="24"/>
          <w:szCs w:val="24"/>
        </w:rPr>
        <w:t>(4-asis pagrindinis rezultatas</w:t>
      </w:r>
      <w:r w:rsidR="00FD1EDB">
        <w:rPr>
          <w:rFonts w:ascii="Times New Roman" w:hAnsi="Times New Roman"/>
          <w:iCs/>
          <w:noProof/>
          <w:sz w:val="24"/>
          <w:szCs w:val="24"/>
        </w:rPr>
        <w:t>, 4 p.</w:t>
      </w:r>
      <w:r w:rsidR="00C94BE2" w:rsidRPr="00D42621">
        <w:rPr>
          <w:rFonts w:ascii="Times New Roman" w:hAnsi="Times New Roman"/>
          <w:iCs/>
          <w:noProof/>
          <w:sz w:val="24"/>
          <w:szCs w:val="24"/>
        </w:rPr>
        <w:t>).</w:t>
      </w:r>
    </w:p>
    <w:p w14:paraId="2697DCDD" w14:textId="51C00061" w:rsidR="002B54EA" w:rsidRPr="00D42621" w:rsidRDefault="006D1430" w:rsidP="00D42621">
      <w:pPr>
        <w:pStyle w:val="Sraopastraipa"/>
        <w:numPr>
          <w:ilvl w:val="0"/>
          <w:numId w:val="6"/>
        </w:numPr>
        <w:tabs>
          <w:tab w:val="left" w:pos="851"/>
          <w:tab w:val="left" w:pos="993"/>
        </w:tabs>
        <w:spacing w:after="0" w:line="360" w:lineRule="auto"/>
        <w:ind w:left="0" w:firstLine="567"/>
        <w:jc w:val="both"/>
        <w:rPr>
          <w:rFonts w:ascii="Times New Roman" w:hAnsi="Times New Roman"/>
          <w:sz w:val="24"/>
          <w:szCs w:val="24"/>
        </w:rPr>
      </w:pPr>
      <w:r>
        <w:rPr>
          <w:rFonts w:ascii="Times New Roman" w:hAnsi="Times New Roman"/>
          <w:sz w:val="24"/>
          <w:szCs w:val="24"/>
        </w:rPr>
        <w:t>Numatyti priemones pardavimo savikainai ir veiklos sąnaudoms mažinti</w:t>
      </w:r>
      <w:r w:rsidR="00457645" w:rsidRPr="00D42621">
        <w:rPr>
          <w:rFonts w:ascii="Times New Roman" w:hAnsi="Times New Roman"/>
          <w:sz w:val="24"/>
          <w:szCs w:val="24"/>
        </w:rPr>
        <w:t xml:space="preserve"> </w:t>
      </w:r>
      <w:r>
        <w:rPr>
          <w:rFonts w:ascii="Times New Roman" w:hAnsi="Times New Roman"/>
          <w:sz w:val="24"/>
          <w:szCs w:val="24"/>
        </w:rPr>
        <w:t>bei turto naudojimo</w:t>
      </w:r>
      <w:r w:rsidR="00457645" w:rsidRPr="00D42621">
        <w:rPr>
          <w:rFonts w:ascii="Times New Roman" w:hAnsi="Times New Roman"/>
          <w:sz w:val="24"/>
          <w:szCs w:val="24"/>
        </w:rPr>
        <w:t xml:space="preserve"> ir </w:t>
      </w:r>
      <w:r>
        <w:rPr>
          <w:rFonts w:ascii="Times New Roman" w:hAnsi="Times New Roman"/>
          <w:sz w:val="24"/>
          <w:szCs w:val="24"/>
        </w:rPr>
        <w:t>valdymo efektyvumui gerinti</w:t>
      </w:r>
      <w:r w:rsidR="00C94BE2" w:rsidRPr="00D42621">
        <w:rPr>
          <w:rFonts w:ascii="Times New Roman" w:hAnsi="Times New Roman"/>
          <w:sz w:val="24"/>
          <w:szCs w:val="24"/>
        </w:rPr>
        <w:t xml:space="preserve"> </w:t>
      </w:r>
      <w:r w:rsidR="00C94BE2" w:rsidRPr="00D42621">
        <w:rPr>
          <w:rFonts w:ascii="Times New Roman" w:hAnsi="Times New Roman"/>
          <w:iCs/>
          <w:noProof/>
          <w:sz w:val="24"/>
          <w:szCs w:val="24"/>
        </w:rPr>
        <w:t xml:space="preserve">(4-asis pagrindinis </w:t>
      </w:r>
      <w:r w:rsidR="00590DBD">
        <w:rPr>
          <w:rFonts w:ascii="Times New Roman" w:hAnsi="Times New Roman"/>
          <w:iCs/>
          <w:noProof/>
          <w:sz w:val="24"/>
          <w:szCs w:val="24"/>
        </w:rPr>
        <w:t xml:space="preserve">audito </w:t>
      </w:r>
      <w:r w:rsidR="00C94BE2" w:rsidRPr="00D42621">
        <w:rPr>
          <w:rFonts w:ascii="Times New Roman" w:hAnsi="Times New Roman"/>
          <w:iCs/>
          <w:noProof/>
          <w:sz w:val="24"/>
          <w:szCs w:val="24"/>
        </w:rPr>
        <w:t>rezultatas</w:t>
      </w:r>
      <w:r w:rsidR="0058196F">
        <w:rPr>
          <w:rFonts w:ascii="Times New Roman" w:hAnsi="Times New Roman"/>
          <w:iCs/>
          <w:noProof/>
          <w:sz w:val="24"/>
          <w:szCs w:val="24"/>
        </w:rPr>
        <w:t>, 5 p.</w:t>
      </w:r>
      <w:r w:rsidR="00C94BE2" w:rsidRPr="00D42621">
        <w:rPr>
          <w:rFonts w:ascii="Times New Roman" w:hAnsi="Times New Roman"/>
          <w:iCs/>
          <w:noProof/>
          <w:sz w:val="24"/>
          <w:szCs w:val="24"/>
        </w:rPr>
        <w:t>).</w:t>
      </w:r>
    </w:p>
    <w:p w14:paraId="6C1B244F" w14:textId="478FCCF7" w:rsidR="00457645" w:rsidRPr="004D5845" w:rsidRDefault="00797489" w:rsidP="00D42621">
      <w:pPr>
        <w:pStyle w:val="Sraopastraipa"/>
        <w:numPr>
          <w:ilvl w:val="0"/>
          <w:numId w:val="6"/>
        </w:numPr>
        <w:tabs>
          <w:tab w:val="left" w:pos="851"/>
          <w:tab w:val="left" w:pos="993"/>
        </w:tabs>
        <w:spacing w:after="0" w:line="360" w:lineRule="auto"/>
        <w:ind w:left="0" w:firstLine="567"/>
        <w:jc w:val="both"/>
        <w:rPr>
          <w:rFonts w:ascii="Times New Roman" w:hAnsi="Times New Roman"/>
          <w:sz w:val="24"/>
          <w:szCs w:val="24"/>
        </w:rPr>
      </w:pPr>
      <w:r w:rsidRPr="004D5845">
        <w:rPr>
          <w:rFonts w:ascii="Times New Roman" w:hAnsi="Times New Roman"/>
          <w:sz w:val="24"/>
          <w:szCs w:val="24"/>
        </w:rPr>
        <w:t>Sudaryti priemonių planą</w:t>
      </w:r>
      <w:r w:rsidR="00F57766" w:rsidRPr="004D5845">
        <w:rPr>
          <w:rFonts w:ascii="Times New Roman" w:hAnsi="Times New Roman"/>
          <w:sz w:val="24"/>
          <w:szCs w:val="24"/>
        </w:rPr>
        <w:t xml:space="preserve"> darbo efektyvumui</w:t>
      </w:r>
      <w:r w:rsidR="00457645" w:rsidRPr="004D5845">
        <w:rPr>
          <w:rFonts w:ascii="Times New Roman" w:hAnsi="Times New Roman"/>
          <w:sz w:val="24"/>
          <w:szCs w:val="24"/>
        </w:rPr>
        <w:t xml:space="preserve"> i</w:t>
      </w:r>
      <w:r w:rsidR="00F57766" w:rsidRPr="004D5845">
        <w:rPr>
          <w:rFonts w:ascii="Times New Roman" w:hAnsi="Times New Roman"/>
          <w:sz w:val="24"/>
          <w:szCs w:val="24"/>
        </w:rPr>
        <w:t>r investuoto kapitalo pelningumui didinti</w:t>
      </w:r>
      <w:r w:rsidR="00F824B5" w:rsidRPr="004D5845">
        <w:rPr>
          <w:rFonts w:ascii="Times New Roman" w:hAnsi="Times New Roman"/>
          <w:sz w:val="24"/>
          <w:szCs w:val="24"/>
        </w:rPr>
        <w:t xml:space="preserve"> atkreipiant dėmesį</w:t>
      </w:r>
      <w:r w:rsidR="00457645" w:rsidRPr="004D5845">
        <w:rPr>
          <w:rFonts w:ascii="Times New Roman" w:hAnsi="Times New Roman"/>
          <w:sz w:val="24"/>
          <w:szCs w:val="24"/>
        </w:rPr>
        <w:t xml:space="preserve"> </w:t>
      </w:r>
      <w:r w:rsidR="006C7943" w:rsidRPr="004D5845">
        <w:rPr>
          <w:rFonts w:ascii="Times New Roman" w:hAnsi="Times New Roman"/>
          <w:sz w:val="24"/>
          <w:szCs w:val="24"/>
        </w:rPr>
        <w:t xml:space="preserve">į </w:t>
      </w:r>
      <w:r w:rsidR="00457645" w:rsidRPr="004D5845">
        <w:rPr>
          <w:rFonts w:ascii="Times New Roman" w:hAnsi="Times New Roman"/>
          <w:sz w:val="24"/>
          <w:szCs w:val="24"/>
        </w:rPr>
        <w:t>akcinio ir pastov</w:t>
      </w:r>
      <w:r w:rsidR="00F824B5" w:rsidRPr="004D5845">
        <w:rPr>
          <w:rFonts w:ascii="Times New Roman" w:hAnsi="Times New Roman"/>
          <w:sz w:val="24"/>
          <w:szCs w:val="24"/>
        </w:rPr>
        <w:t>aus kapitalo</w:t>
      </w:r>
      <w:r w:rsidR="006C7943" w:rsidRPr="004D5845">
        <w:rPr>
          <w:rFonts w:ascii="Times New Roman" w:hAnsi="Times New Roman"/>
          <w:sz w:val="24"/>
          <w:szCs w:val="24"/>
        </w:rPr>
        <w:t xml:space="preserve"> pelningumą bei</w:t>
      </w:r>
      <w:r w:rsidR="00F824B5" w:rsidRPr="004D5845">
        <w:rPr>
          <w:rFonts w:ascii="Times New Roman" w:hAnsi="Times New Roman"/>
          <w:sz w:val="24"/>
          <w:szCs w:val="24"/>
        </w:rPr>
        <w:t xml:space="preserve"> investuoto kapitalo grąžą</w:t>
      </w:r>
      <w:r w:rsidR="00C94BE2" w:rsidRPr="004D5845">
        <w:rPr>
          <w:rFonts w:ascii="Times New Roman" w:hAnsi="Times New Roman"/>
          <w:sz w:val="24"/>
          <w:szCs w:val="24"/>
        </w:rPr>
        <w:t xml:space="preserve"> </w:t>
      </w:r>
      <w:r w:rsidR="00C94BE2" w:rsidRPr="004D5845">
        <w:rPr>
          <w:rFonts w:ascii="Times New Roman" w:hAnsi="Times New Roman"/>
          <w:iCs/>
          <w:noProof/>
          <w:sz w:val="24"/>
          <w:szCs w:val="24"/>
        </w:rPr>
        <w:t xml:space="preserve">(4-asis pagrindinis </w:t>
      </w:r>
      <w:r w:rsidR="00590DBD" w:rsidRPr="004D5845">
        <w:rPr>
          <w:rFonts w:ascii="Times New Roman" w:hAnsi="Times New Roman"/>
          <w:iCs/>
          <w:noProof/>
          <w:sz w:val="24"/>
          <w:szCs w:val="24"/>
        </w:rPr>
        <w:t xml:space="preserve">audito </w:t>
      </w:r>
      <w:r w:rsidR="00C94BE2" w:rsidRPr="004D5845">
        <w:rPr>
          <w:rFonts w:ascii="Times New Roman" w:hAnsi="Times New Roman"/>
          <w:iCs/>
          <w:noProof/>
          <w:sz w:val="24"/>
          <w:szCs w:val="24"/>
        </w:rPr>
        <w:t>rezultatas</w:t>
      </w:r>
      <w:r w:rsidR="00EB5FA1" w:rsidRPr="004D5845">
        <w:rPr>
          <w:rFonts w:ascii="Times New Roman" w:hAnsi="Times New Roman"/>
          <w:iCs/>
          <w:noProof/>
          <w:sz w:val="24"/>
          <w:szCs w:val="24"/>
        </w:rPr>
        <w:t>, 6 p.</w:t>
      </w:r>
      <w:r w:rsidR="00C94BE2" w:rsidRPr="004D5845">
        <w:rPr>
          <w:rFonts w:ascii="Times New Roman" w:hAnsi="Times New Roman"/>
          <w:iCs/>
          <w:noProof/>
          <w:sz w:val="24"/>
          <w:szCs w:val="24"/>
        </w:rPr>
        <w:t>).</w:t>
      </w:r>
    </w:p>
    <w:p w14:paraId="76BDEDC3" w14:textId="0480518C" w:rsidR="002B54EA" w:rsidRPr="004D5845" w:rsidRDefault="0011610D" w:rsidP="00590DBD">
      <w:pPr>
        <w:pStyle w:val="prastasiniatinklio"/>
        <w:numPr>
          <w:ilvl w:val="0"/>
          <w:numId w:val="6"/>
        </w:numPr>
        <w:tabs>
          <w:tab w:val="left" w:pos="851"/>
          <w:tab w:val="left" w:pos="993"/>
        </w:tabs>
        <w:spacing w:after="0" w:line="360" w:lineRule="auto"/>
        <w:ind w:left="0" w:firstLine="567"/>
        <w:jc w:val="both"/>
        <w:rPr>
          <w:rFonts w:ascii="Times New Roman" w:hAnsi="Times New Roman"/>
          <w:noProof w:val="0"/>
        </w:rPr>
      </w:pPr>
      <w:r w:rsidRPr="004D5845">
        <w:rPr>
          <w:rFonts w:ascii="Times New Roman" w:hAnsi="Times New Roman" w:cs="Times New Roman"/>
        </w:rPr>
        <w:t xml:space="preserve">Numatyti priemones dėl </w:t>
      </w:r>
      <w:r w:rsidR="00457645" w:rsidRPr="004D5845">
        <w:rPr>
          <w:rFonts w:ascii="Times New Roman" w:hAnsi="Times New Roman" w:cs="Times New Roman"/>
        </w:rPr>
        <w:t>neefektyvaus turto pan</w:t>
      </w:r>
      <w:r w:rsidR="005A02DC" w:rsidRPr="004D5845">
        <w:rPr>
          <w:rFonts w:ascii="Times New Roman" w:hAnsi="Times New Roman" w:cs="Times New Roman"/>
        </w:rPr>
        <w:t>audojimo</w:t>
      </w:r>
      <w:r w:rsidR="0058196F" w:rsidRPr="004D5845">
        <w:rPr>
          <w:rFonts w:ascii="Times New Roman" w:hAnsi="Times New Roman" w:cs="Times New Roman"/>
        </w:rPr>
        <w:t xml:space="preserve"> </w:t>
      </w:r>
      <w:r w:rsidR="00C94BE2" w:rsidRPr="004D5845">
        <w:rPr>
          <w:rFonts w:ascii="Times New Roman" w:hAnsi="Times New Roman"/>
          <w:iCs/>
        </w:rPr>
        <w:t xml:space="preserve">(4-asis pagrindinis </w:t>
      </w:r>
      <w:r w:rsidR="00590DBD" w:rsidRPr="004D5845">
        <w:rPr>
          <w:rFonts w:ascii="Times New Roman" w:hAnsi="Times New Roman"/>
          <w:iCs/>
        </w:rPr>
        <w:t xml:space="preserve">audito </w:t>
      </w:r>
      <w:r w:rsidR="00C94BE2" w:rsidRPr="004D5845">
        <w:rPr>
          <w:rFonts w:ascii="Times New Roman" w:hAnsi="Times New Roman"/>
          <w:iCs/>
        </w:rPr>
        <w:t>rezultatas</w:t>
      </w:r>
      <w:r w:rsidR="00EB5FA1" w:rsidRPr="004D5845">
        <w:rPr>
          <w:rFonts w:ascii="Times New Roman" w:hAnsi="Times New Roman"/>
          <w:iCs/>
        </w:rPr>
        <w:t>, 7 p.</w:t>
      </w:r>
      <w:r w:rsidR="00C94BE2" w:rsidRPr="004D5845">
        <w:rPr>
          <w:rFonts w:ascii="Times New Roman" w:hAnsi="Times New Roman"/>
          <w:iCs/>
        </w:rPr>
        <w:t>).</w:t>
      </w:r>
    </w:p>
    <w:p w14:paraId="5AD78AAA" w14:textId="02AC9D29" w:rsidR="00457645" w:rsidRPr="00D42621" w:rsidRDefault="00457645" w:rsidP="00D42621">
      <w:pPr>
        <w:pStyle w:val="prastasiniatinklio"/>
        <w:numPr>
          <w:ilvl w:val="0"/>
          <w:numId w:val="6"/>
        </w:numPr>
        <w:tabs>
          <w:tab w:val="left" w:pos="851"/>
          <w:tab w:val="left" w:pos="993"/>
        </w:tabs>
        <w:spacing w:line="360" w:lineRule="auto"/>
        <w:ind w:left="0" w:firstLine="567"/>
        <w:jc w:val="both"/>
        <w:rPr>
          <w:rFonts w:ascii="Times New Roman" w:hAnsi="Times New Roman"/>
          <w:noProof w:val="0"/>
        </w:rPr>
      </w:pPr>
      <w:r w:rsidRPr="00D42621">
        <w:rPr>
          <w:rFonts w:ascii="Times New Roman" w:hAnsi="Times New Roman"/>
        </w:rPr>
        <w:t xml:space="preserve">Sudaryti žemės </w:t>
      </w:r>
      <w:r w:rsidR="00045CEE">
        <w:rPr>
          <w:rFonts w:ascii="Times New Roman" w:hAnsi="Times New Roman"/>
        </w:rPr>
        <w:t xml:space="preserve">sklypų </w:t>
      </w:r>
      <w:r w:rsidRPr="00D42621">
        <w:rPr>
          <w:rFonts w:ascii="Times New Roman" w:hAnsi="Times New Roman"/>
        </w:rPr>
        <w:t>nuomos sutartis</w:t>
      </w:r>
      <w:r w:rsidR="00C94BE2" w:rsidRPr="00D42621">
        <w:rPr>
          <w:rFonts w:ascii="Times New Roman" w:hAnsi="Times New Roman"/>
        </w:rPr>
        <w:t xml:space="preserve"> </w:t>
      </w:r>
      <w:r w:rsidR="00C94BE2" w:rsidRPr="00D42621">
        <w:rPr>
          <w:rFonts w:ascii="Times New Roman" w:hAnsi="Times New Roman"/>
          <w:iCs/>
        </w:rPr>
        <w:t xml:space="preserve">(4-asis pagrindinis </w:t>
      </w:r>
      <w:r w:rsidR="00590DBD">
        <w:rPr>
          <w:rFonts w:ascii="Times New Roman" w:hAnsi="Times New Roman"/>
          <w:iCs/>
        </w:rPr>
        <w:t xml:space="preserve">audito </w:t>
      </w:r>
      <w:r w:rsidR="00C94BE2" w:rsidRPr="00D42621">
        <w:rPr>
          <w:rFonts w:ascii="Times New Roman" w:hAnsi="Times New Roman"/>
          <w:iCs/>
        </w:rPr>
        <w:t>rezultatas</w:t>
      </w:r>
      <w:r w:rsidR="00EB5FA1">
        <w:rPr>
          <w:rFonts w:ascii="Times New Roman" w:hAnsi="Times New Roman"/>
          <w:iCs/>
        </w:rPr>
        <w:t>, 8 p.</w:t>
      </w:r>
      <w:r w:rsidR="00C94BE2" w:rsidRPr="00D42621">
        <w:rPr>
          <w:rFonts w:ascii="Times New Roman" w:hAnsi="Times New Roman"/>
          <w:iCs/>
        </w:rPr>
        <w:t>).</w:t>
      </w:r>
    </w:p>
    <w:p w14:paraId="0246CA3E" w14:textId="77777777" w:rsidR="00F33B59" w:rsidRDefault="00F33B59" w:rsidP="00B11A9B">
      <w:pPr>
        <w:tabs>
          <w:tab w:val="left" w:pos="851"/>
        </w:tabs>
        <w:spacing w:after="0" w:line="360" w:lineRule="auto"/>
        <w:ind w:firstLine="567"/>
        <w:jc w:val="both"/>
        <w:rPr>
          <w:rFonts w:ascii="Times New Roman" w:hAnsi="Times New Roman"/>
          <w:b/>
          <w:sz w:val="24"/>
          <w:szCs w:val="24"/>
        </w:rPr>
      </w:pPr>
    </w:p>
    <w:p w14:paraId="33A101A3" w14:textId="77777777" w:rsidR="007B332B" w:rsidRDefault="007B332B" w:rsidP="00B11A9B">
      <w:pPr>
        <w:tabs>
          <w:tab w:val="left" w:pos="851"/>
        </w:tabs>
        <w:spacing w:after="0" w:line="360" w:lineRule="auto"/>
        <w:ind w:firstLine="567"/>
        <w:jc w:val="both"/>
        <w:rPr>
          <w:rFonts w:ascii="Times New Roman" w:hAnsi="Times New Roman"/>
          <w:b/>
          <w:sz w:val="24"/>
          <w:szCs w:val="24"/>
        </w:rPr>
      </w:pPr>
      <w:r w:rsidRPr="002457B9">
        <w:rPr>
          <w:rFonts w:ascii="Times New Roman" w:hAnsi="Times New Roman"/>
          <w:b/>
          <w:sz w:val="24"/>
          <w:szCs w:val="24"/>
        </w:rPr>
        <w:lastRenderedPageBreak/>
        <w:t>Anykščių rajono savivaldybės administracijai:</w:t>
      </w:r>
    </w:p>
    <w:p w14:paraId="42C89B70" w14:textId="77777777" w:rsidR="00FD6C79" w:rsidRDefault="00FD6C79" w:rsidP="00590DBD">
      <w:pPr>
        <w:pStyle w:val="Sraopastraipa"/>
        <w:numPr>
          <w:ilvl w:val="0"/>
          <w:numId w:val="6"/>
        </w:numPr>
        <w:tabs>
          <w:tab w:val="left" w:pos="851"/>
          <w:tab w:val="left" w:pos="993"/>
        </w:tabs>
        <w:spacing w:after="0" w:line="360" w:lineRule="auto"/>
        <w:ind w:left="0" w:firstLine="567"/>
        <w:jc w:val="both"/>
        <w:rPr>
          <w:rFonts w:ascii="Times New Roman" w:hAnsi="Times New Roman"/>
          <w:sz w:val="24"/>
          <w:szCs w:val="24"/>
        </w:rPr>
      </w:pPr>
      <w:r>
        <w:rPr>
          <w:rFonts w:ascii="Times New Roman" w:hAnsi="Times New Roman"/>
          <w:sz w:val="24"/>
          <w:szCs w:val="24"/>
        </w:rPr>
        <w:t>P</w:t>
      </w:r>
      <w:r w:rsidRPr="00FD6C79">
        <w:rPr>
          <w:rFonts w:ascii="Times New Roman" w:hAnsi="Times New Roman"/>
          <w:sz w:val="24"/>
          <w:szCs w:val="24"/>
        </w:rPr>
        <w:t>eržiūrėti ir įvertinti informacijos, pateiktos Anykščių rajono šilumos ūkio specialiame plane, aktualumą, atitikimą Nacionalinei energetinės nepriklausomybės strategijai ir Nacionalinei šilumos ūkio plėtros programai ir priim</w:t>
      </w:r>
      <w:r w:rsidR="00CD4E5E">
        <w:rPr>
          <w:rFonts w:ascii="Times New Roman" w:hAnsi="Times New Roman"/>
          <w:sz w:val="24"/>
          <w:szCs w:val="24"/>
        </w:rPr>
        <w:t>ti sprendimą dėl jo atnaujinimo (1</w:t>
      </w:r>
      <w:r w:rsidR="00CD4E5E" w:rsidRPr="00CD4E5E">
        <w:rPr>
          <w:rFonts w:ascii="Times New Roman" w:hAnsi="Times New Roman"/>
          <w:sz w:val="24"/>
          <w:szCs w:val="24"/>
        </w:rPr>
        <w:t>-asi</w:t>
      </w:r>
      <w:r w:rsidR="00CD4E5E">
        <w:rPr>
          <w:rFonts w:ascii="Times New Roman" w:hAnsi="Times New Roman"/>
          <w:sz w:val="24"/>
          <w:szCs w:val="24"/>
        </w:rPr>
        <w:t>s pagrindinis audito rezultatas).</w:t>
      </w:r>
    </w:p>
    <w:p w14:paraId="24FFEDA2" w14:textId="30069BE6" w:rsidR="00CD4E5E" w:rsidRDefault="008F700F" w:rsidP="00590DBD">
      <w:pPr>
        <w:pStyle w:val="Sraopastraipa"/>
        <w:numPr>
          <w:ilvl w:val="0"/>
          <w:numId w:val="6"/>
        </w:numPr>
        <w:tabs>
          <w:tab w:val="left" w:pos="851"/>
          <w:tab w:val="left" w:pos="993"/>
        </w:tabs>
        <w:spacing w:after="0" w:line="360" w:lineRule="auto"/>
        <w:ind w:left="0" w:firstLine="567"/>
        <w:jc w:val="both"/>
        <w:rPr>
          <w:rFonts w:ascii="Times New Roman" w:hAnsi="Times New Roman"/>
          <w:sz w:val="24"/>
          <w:szCs w:val="24"/>
        </w:rPr>
      </w:pPr>
      <w:r w:rsidRPr="008F700F">
        <w:rPr>
          <w:rFonts w:ascii="Times New Roman" w:hAnsi="Times New Roman"/>
          <w:sz w:val="24"/>
          <w:szCs w:val="24"/>
        </w:rPr>
        <w:t>Laikytis Lietuvos Respublikos akcinių bendrovių įstatymo 37</w:t>
      </w:r>
      <w:r w:rsidRPr="008F700F">
        <w:rPr>
          <w:rFonts w:ascii="Times New Roman" w:hAnsi="Times New Roman"/>
          <w:sz w:val="24"/>
          <w:szCs w:val="24"/>
          <w:vertAlign w:val="superscript"/>
        </w:rPr>
        <w:t>1</w:t>
      </w:r>
      <w:r>
        <w:rPr>
          <w:rFonts w:ascii="Times New Roman" w:hAnsi="Times New Roman"/>
          <w:sz w:val="24"/>
          <w:szCs w:val="24"/>
        </w:rPr>
        <w:t xml:space="preserve"> straipsnio nuostatų, kuriomis</w:t>
      </w:r>
      <w:r w:rsidRPr="008F700F">
        <w:rPr>
          <w:rFonts w:ascii="Times New Roman" w:hAnsi="Times New Roman"/>
          <w:sz w:val="24"/>
          <w:szCs w:val="24"/>
        </w:rPr>
        <w:t xml:space="preserve"> apibrėžti vadovo pareigų ėjimo ir atšaukimo iš jų terminai</w:t>
      </w:r>
      <w:r>
        <w:rPr>
          <w:rFonts w:ascii="Times New Roman" w:hAnsi="Times New Roman"/>
          <w:sz w:val="24"/>
          <w:szCs w:val="24"/>
        </w:rPr>
        <w:t xml:space="preserve"> (</w:t>
      </w:r>
      <w:r w:rsidRPr="008F700F">
        <w:rPr>
          <w:rFonts w:ascii="Times New Roman" w:hAnsi="Times New Roman"/>
          <w:sz w:val="24"/>
          <w:szCs w:val="24"/>
        </w:rPr>
        <w:t>2-asis pagrindinis audito</w:t>
      </w:r>
      <w:r w:rsidR="00C94BE2">
        <w:rPr>
          <w:rFonts w:ascii="Times New Roman" w:hAnsi="Times New Roman"/>
          <w:sz w:val="24"/>
          <w:szCs w:val="24"/>
        </w:rPr>
        <w:t xml:space="preserve"> </w:t>
      </w:r>
      <w:r w:rsidRPr="008F700F">
        <w:rPr>
          <w:rFonts w:ascii="Times New Roman" w:hAnsi="Times New Roman"/>
          <w:sz w:val="24"/>
          <w:szCs w:val="24"/>
        </w:rPr>
        <w:t xml:space="preserve"> rezultatas, 1 p.</w:t>
      </w:r>
      <w:r>
        <w:rPr>
          <w:rFonts w:ascii="Times New Roman" w:hAnsi="Times New Roman"/>
          <w:sz w:val="24"/>
          <w:szCs w:val="24"/>
        </w:rPr>
        <w:t>).</w:t>
      </w:r>
    </w:p>
    <w:p w14:paraId="094C2072" w14:textId="2654089B" w:rsidR="00D9156C" w:rsidRDefault="0010007B" w:rsidP="00B11A9B">
      <w:pPr>
        <w:tabs>
          <w:tab w:val="left" w:pos="851"/>
        </w:tabs>
        <w:spacing w:after="0" w:line="360" w:lineRule="auto"/>
        <w:ind w:firstLine="567"/>
        <w:jc w:val="both"/>
        <w:rPr>
          <w:rFonts w:ascii="Times New Roman" w:hAnsi="Times New Roman"/>
          <w:sz w:val="24"/>
          <w:szCs w:val="24"/>
        </w:rPr>
      </w:pPr>
      <w:r w:rsidRPr="00566B35">
        <w:rPr>
          <w:rFonts w:ascii="Times New Roman" w:hAnsi="Times New Roman"/>
          <w:sz w:val="24"/>
          <w:szCs w:val="24"/>
        </w:rPr>
        <w:t>Rekomendacijų į</w:t>
      </w:r>
      <w:r w:rsidR="00774795" w:rsidRPr="00566B35">
        <w:rPr>
          <w:rFonts w:ascii="Times New Roman" w:hAnsi="Times New Roman"/>
          <w:sz w:val="24"/>
          <w:szCs w:val="24"/>
        </w:rPr>
        <w:t xml:space="preserve">gyvendinimo </w:t>
      </w:r>
      <w:r w:rsidR="00260F03">
        <w:rPr>
          <w:rFonts w:ascii="Times New Roman" w:hAnsi="Times New Roman"/>
          <w:sz w:val="24"/>
          <w:szCs w:val="24"/>
        </w:rPr>
        <w:t>plano lentelė pateikta</w:t>
      </w:r>
      <w:r w:rsidR="00E6042D">
        <w:rPr>
          <w:rFonts w:ascii="Times New Roman" w:hAnsi="Times New Roman"/>
          <w:sz w:val="24"/>
          <w:szCs w:val="24"/>
        </w:rPr>
        <w:t xml:space="preserve"> </w:t>
      </w:r>
      <w:r w:rsidR="00774795" w:rsidRPr="00566B35">
        <w:rPr>
          <w:rFonts w:ascii="Times New Roman" w:hAnsi="Times New Roman"/>
          <w:sz w:val="24"/>
          <w:szCs w:val="24"/>
        </w:rPr>
        <w:t>ataskaitos dalyje ,,Re</w:t>
      </w:r>
      <w:r w:rsidRPr="00566B35">
        <w:rPr>
          <w:rFonts w:ascii="Times New Roman" w:hAnsi="Times New Roman"/>
          <w:sz w:val="24"/>
          <w:szCs w:val="24"/>
        </w:rPr>
        <w:t>komendacijų į</w:t>
      </w:r>
      <w:r w:rsidR="00774795" w:rsidRPr="00566B35">
        <w:rPr>
          <w:rFonts w:ascii="Times New Roman" w:hAnsi="Times New Roman"/>
          <w:sz w:val="24"/>
          <w:szCs w:val="24"/>
        </w:rPr>
        <w:t>gyvendinimo planas“.</w:t>
      </w:r>
    </w:p>
    <w:p w14:paraId="00DADCE8" w14:textId="77777777" w:rsidR="00C94BE2" w:rsidRDefault="00C94BE2" w:rsidP="00B11A9B">
      <w:pPr>
        <w:tabs>
          <w:tab w:val="left" w:pos="851"/>
        </w:tabs>
        <w:spacing w:after="0" w:line="360" w:lineRule="auto"/>
        <w:ind w:firstLine="567"/>
        <w:jc w:val="both"/>
        <w:rPr>
          <w:rFonts w:ascii="Times New Roman" w:hAnsi="Times New Roman"/>
          <w:sz w:val="24"/>
          <w:szCs w:val="24"/>
        </w:rPr>
      </w:pPr>
    </w:p>
    <w:p w14:paraId="4885588E" w14:textId="77777777" w:rsidR="00D9156C" w:rsidRDefault="00D9156C">
      <w:pPr>
        <w:suppressAutoHyphens w:val="0"/>
        <w:rPr>
          <w:rFonts w:ascii="Times New Roman" w:hAnsi="Times New Roman"/>
          <w:sz w:val="24"/>
          <w:szCs w:val="24"/>
        </w:rPr>
      </w:pPr>
      <w:r>
        <w:rPr>
          <w:rFonts w:ascii="Times New Roman" w:hAnsi="Times New Roman"/>
          <w:sz w:val="24"/>
          <w:szCs w:val="24"/>
        </w:rPr>
        <w:br w:type="page"/>
      </w:r>
    </w:p>
    <w:p w14:paraId="3EA320B2" w14:textId="77777777" w:rsidR="00CB2193" w:rsidRPr="00CE1BFB" w:rsidRDefault="00E55857" w:rsidP="00D9156C">
      <w:pPr>
        <w:pStyle w:val="Antrat1"/>
        <w:spacing w:after="360"/>
        <w:jc w:val="center"/>
        <w:rPr>
          <w:rFonts w:ascii="Times New Roman" w:hAnsi="Times New Roman" w:cs="Times New Roman"/>
          <w:color w:val="auto"/>
        </w:rPr>
      </w:pPr>
      <w:bookmarkStart w:id="16" w:name="_Toc516475329"/>
      <w:bookmarkStart w:id="17" w:name="_Toc535588708"/>
      <w:bookmarkStart w:id="18" w:name="_Toc535588980"/>
      <w:bookmarkStart w:id="19" w:name="_Toc535589182"/>
      <w:bookmarkStart w:id="20" w:name="_Toc535589402"/>
      <w:bookmarkStart w:id="21" w:name="_Toc529261"/>
      <w:bookmarkStart w:id="22" w:name="_Toc38992271"/>
      <w:bookmarkStart w:id="23" w:name="_Toc66954263"/>
      <w:r w:rsidRPr="00CE1BFB">
        <w:rPr>
          <w:rFonts w:ascii="Times New Roman" w:hAnsi="Times New Roman" w:cs="Times New Roman"/>
          <w:color w:val="auto"/>
        </w:rPr>
        <w:lastRenderedPageBreak/>
        <w:t>ĮŽANGA</w:t>
      </w:r>
      <w:bookmarkEnd w:id="16"/>
      <w:bookmarkEnd w:id="17"/>
      <w:bookmarkEnd w:id="18"/>
      <w:bookmarkEnd w:id="19"/>
      <w:bookmarkEnd w:id="20"/>
      <w:bookmarkEnd w:id="21"/>
      <w:bookmarkEnd w:id="22"/>
      <w:bookmarkEnd w:id="23"/>
    </w:p>
    <w:p w14:paraId="132A0FBA" w14:textId="77777777" w:rsidR="009235AA" w:rsidRDefault="009235AA" w:rsidP="009235AA">
      <w:pPr>
        <w:spacing w:after="0" w:line="360" w:lineRule="auto"/>
        <w:ind w:firstLine="567"/>
        <w:jc w:val="both"/>
        <w:rPr>
          <w:rFonts w:ascii="Times New Roman" w:hAnsi="Times New Roman"/>
          <w:sz w:val="24"/>
          <w:szCs w:val="24"/>
        </w:rPr>
      </w:pPr>
      <w:bookmarkStart w:id="24" w:name="_Toc516475330"/>
      <w:bookmarkStart w:id="25" w:name="_Toc535588709"/>
      <w:bookmarkStart w:id="26" w:name="_Toc535588981"/>
      <w:bookmarkStart w:id="27" w:name="_Toc535589183"/>
      <w:bookmarkStart w:id="28" w:name="_Toc535589403"/>
      <w:bookmarkStart w:id="29" w:name="_Toc529262"/>
      <w:r>
        <w:rPr>
          <w:rFonts w:ascii="Times New Roman" w:hAnsi="Times New Roman"/>
          <w:sz w:val="24"/>
          <w:szCs w:val="24"/>
        </w:rPr>
        <w:t>Bendrovė įregistruota 1990 m. gruodžio 10 d. Bendrovė savo veikloje vadovaujasi LR civiliniu kodeksu, LR akcinių bendrovių įstatymu, kitais LR teisės aktais, bei savo įstatais, kurie galiojo audituojamu laikotarpiu (Juridinių asmenų registre įregistruoti 2015-12-10). Bendrovės b</w:t>
      </w:r>
      <w:r w:rsidRPr="009235AA">
        <w:rPr>
          <w:rFonts w:ascii="Times New Roman" w:hAnsi="Times New Roman"/>
          <w:sz w:val="24"/>
          <w:szCs w:val="24"/>
        </w:rPr>
        <w:t xml:space="preserve">uveinės adresas </w:t>
      </w:r>
      <w:r>
        <w:rPr>
          <w:rFonts w:ascii="Times New Roman" w:hAnsi="Times New Roman"/>
          <w:sz w:val="24"/>
          <w:szCs w:val="24"/>
        </w:rPr>
        <w:t xml:space="preserve">– </w:t>
      </w:r>
      <w:r w:rsidRPr="009235AA">
        <w:rPr>
          <w:rFonts w:ascii="Times New Roman" w:hAnsi="Times New Roman"/>
          <w:sz w:val="24"/>
          <w:szCs w:val="24"/>
        </w:rPr>
        <w:t>Vairuotojų g. 11, Anykščiai.  Bendrovės veiklos laikotarpis – neribotas.</w:t>
      </w:r>
    </w:p>
    <w:p w14:paraId="4FAA1BD9" w14:textId="77777777" w:rsidR="009235AA" w:rsidRDefault="009235AA" w:rsidP="009235AA">
      <w:pPr>
        <w:spacing w:after="0" w:line="360" w:lineRule="auto"/>
        <w:ind w:firstLine="567"/>
        <w:jc w:val="both"/>
        <w:rPr>
          <w:rFonts w:ascii="Times New Roman" w:hAnsi="Times New Roman"/>
          <w:sz w:val="24"/>
          <w:szCs w:val="24"/>
        </w:rPr>
      </w:pPr>
      <w:r>
        <w:rPr>
          <w:rFonts w:ascii="Times New Roman" w:hAnsi="Times New Roman"/>
          <w:sz w:val="24"/>
          <w:szCs w:val="24"/>
        </w:rPr>
        <w:t xml:space="preserve">Bendrovės misija – </w:t>
      </w:r>
      <w:r w:rsidRPr="009235AA">
        <w:rPr>
          <w:rFonts w:ascii="Times New Roman" w:hAnsi="Times New Roman"/>
          <w:sz w:val="24"/>
          <w:szCs w:val="24"/>
        </w:rPr>
        <w:t>patikimai teikti kokybišką šilumą ir karštą vandenį Anykščių rajono vartotojams.</w:t>
      </w:r>
      <w:r>
        <w:rPr>
          <w:rFonts w:ascii="Times New Roman" w:hAnsi="Times New Roman"/>
          <w:sz w:val="24"/>
          <w:szCs w:val="24"/>
        </w:rPr>
        <w:t xml:space="preserve"> Strateginės kryptys:</w:t>
      </w:r>
    </w:p>
    <w:p w14:paraId="4BFB4666" w14:textId="77777777" w:rsidR="009235AA" w:rsidRPr="009235AA" w:rsidRDefault="009235AA" w:rsidP="0093381E">
      <w:pPr>
        <w:pStyle w:val="Default"/>
        <w:numPr>
          <w:ilvl w:val="0"/>
          <w:numId w:val="8"/>
        </w:numPr>
        <w:tabs>
          <w:tab w:val="left" w:pos="851"/>
        </w:tabs>
        <w:suppressAutoHyphens/>
        <w:spacing w:line="360" w:lineRule="auto"/>
        <w:ind w:left="0" w:firstLine="567"/>
        <w:jc w:val="both"/>
      </w:pPr>
      <w:r w:rsidRPr="009235AA">
        <w:t xml:space="preserve">Užtikrinti patikimą ir saugų šilumos ir karšto vandens gamybą ir tiekimą. </w:t>
      </w:r>
    </w:p>
    <w:p w14:paraId="01C8867C" w14:textId="77777777" w:rsidR="009235AA" w:rsidRPr="009235AA" w:rsidRDefault="009235AA" w:rsidP="0093381E">
      <w:pPr>
        <w:pStyle w:val="Default"/>
        <w:numPr>
          <w:ilvl w:val="0"/>
          <w:numId w:val="8"/>
        </w:numPr>
        <w:tabs>
          <w:tab w:val="left" w:pos="851"/>
        </w:tabs>
        <w:suppressAutoHyphens/>
        <w:spacing w:line="360" w:lineRule="auto"/>
        <w:ind w:left="0" w:firstLine="567"/>
        <w:jc w:val="both"/>
      </w:pPr>
      <w:r w:rsidRPr="009235AA">
        <w:t xml:space="preserve">Siekti didinti šilumos gamybos efektyvumą ir mažinti technologinius šilumos tiekimo tinklų nuostolius. </w:t>
      </w:r>
    </w:p>
    <w:p w14:paraId="04DBE4D8" w14:textId="77777777" w:rsidR="009235AA" w:rsidRPr="009235AA" w:rsidRDefault="009235AA" w:rsidP="0093381E">
      <w:pPr>
        <w:pStyle w:val="Default"/>
        <w:numPr>
          <w:ilvl w:val="0"/>
          <w:numId w:val="8"/>
        </w:numPr>
        <w:tabs>
          <w:tab w:val="left" w:pos="851"/>
        </w:tabs>
        <w:suppressAutoHyphens/>
        <w:spacing w:line="360" w:lineRule="auto"/>
        <w:ind w:left="0" w:firstLine="567"/>
        <w:jc w:val="both"/>
      </w:pPr>
      <w:r w:rsidRPr="009235AA">
        <w:t xml:space="preserve">Siekti ir toliau išlikti didžiausia šilumos tiekėja Anykščių rajone. </w:t>
      </w:r>
    </w:p>
    <w:p w14:paraId="02E6E2E1" w14:textId="77777777" w:rsidR="009235AA" w:rsidRPr="009235AA" w:rsidRDefault="009235AA" w:rsidP="0093381E">
      <w:pPr>
        <w:pStyle w:val="Default"/>
        <w:numPr>
          <w:ilvl w:val="0"/>
          <w:numId w:val="8"/>
        </w:numPr>
        <w:tabs>
          <w:tab w:val="left" w:pos="851"/>
        </w:tabs>
        <w:suppressAutoHyphens/>
        <w:spacing w:line="360" w:lineRule="auto"/>
        <w:ind w:left="0" w:firstLine="567"/>
        <w:jc w:val="both"/>
      </w:pPr>
      <w:r w:rsidRPr="009235AA">
        <w:t xml:space="preserve">Optimizuoti šilumos gamybos, tiekimo, paslaugų teikimo ir valdymo sąnaudas, siekiant tiekti šilumos energiją vartotojoms mažiausiomis sąnaudomis. </w:t>
      </w:r>
    </w:p>
    <w:p w14:paraId="6E9A82E1" w14:textId="77777777" w:rsidR="009235AA" w:rsidRPr="009235AA" w:rsidRDefault="009235AA" w:rsidP="0093381E">
      <w:pPr>
        <w:pStyle w:val="Default"/>
        <w:numPr>
          <w:ilvl w:val="0"/>
          <w:numId w:val="8"/>
        </w:numPr>
        <w:tabs>
          <w:tab w:val="left" w:pos="851"/>
        </w:tabs>
        <w:suppressAutoHyphens/>
        <w:spacing w:line="360" w:lineRule="auto"/>
        <w:ind w:left="0" w:firstLine="567"/>
        <w:jc w:val="both"/>
      </w:pPr>
      <w:r w:rsidRPr="009235AA">
        <w:t xml:space="preserve">Sudaryti ir palaikyti saugias darbo sąlygas, užtikrinti darbuotojams sąžiningą ir rinkos sąlygas atitinkantį darbo užmokestį ir aplinką. </w:t>
      </w:r>
    </w:p>
    <w:p w14:paraId="389BE8AE" w14:textId="3602B53F" w:rsidR="009235AA" w:rsidRDefault="009235AA" w:rsidP="009235AA">
      <w:pPr>
        <w:spacing w:after="0" w:line="360" w:lineRule="auto"/>
        <w:ind w:firstLine="567"/>
        <w:jc w:val="both"/>
        <w:rPr>
          <w:rFonts w:ascii="Times New Roman" w:hAnsi="Times New Roman"/>
          <w:sz w:val="24"/>
          <w:szCs w:val="24"/>
        </w:rPr>
      </w:pPr>
      <w:r w:rsidRPr="009235AA">
        <w:rPr>
          <w:rFonts w:ascii="Times New Roman" w:hAnsi="Times New Roman"/>
          <w:sz w:val="24"/>
          <w:szCs w:val="24"/>
        </w:rPr>
        <w:t xml:space="preserve">Bendrovė </w:t>
      </w:r>
      <w:r w:rsidRPr="00306597">
        <w:rPr>
          <w:rFonts w:ascii="Times New Roman" w:hAnsi="Times New Roman"/>
          <w:sz w:val="24"/>
          <w:szCs w:val="24"/>
        </w:rPr>
        <w:t xml:space="preserve">eksploatuoja </w:t>
      </w:r>
      <w:r w:rsidR="00306597" w:rsidRPr="00306597">
        <w:rPr>
          <w:rFonts w:ascii="Times New Roman" w:hAnsi="Times New Roman"/>
          <w:sz w:val="24"/>
          <w:szCs w:val="24"/>
        </w:rPr>
        <w:t>21</w:t>
      </w:r>
      <w:r w:rsidRPr="00306597">
        <w:rPr>
          <w:rFonts w:ascii="Times New Roman" w:hAnsi="Times New Roman"/>
          <w:sz w:val="24"/>
          <w:szCs w:val="24"/>
        </w:rPr>
        <w:t xml:space="preserve"> </w:t>
      </w:r>
      <w:r w:rsidR="00306597">
        <w:rPr>
          <w:rFonts w:ascii="Times New Roman" w:hAnsi="Times New Roman"/>
          <w:sz w:val="24"/>
          <w:szCs w:val="24"/>
        </w:rPr>
        <w:t>įvairios galios katilinę</w:t>
      </w:r>
      <w:r w:rsidRPr="009235AA">
        <w:rPr>
          <w:rFonts w:ascii="Times New Roman" w:hAnsi="Times New Roman"/>
          <w:sz w:val="24"/>
          <w:szCs w:val="24"/>
        </w:rPr>
        <w:t xml:space="preserve"> ir teikia šilumos energiją Anykščių, Kavarsko miestų, Debeikių, Kurklių, Svėdasų, Traupio, Viešintų miestelių, Raguvėlės ir Smėlynės kaimų gyventojams bei įstaigoms</w:t>
      </w:r>
      <w:r>
        <w:rPr>
          <w:rFonts w:ascii="Times New Roman" w:hAnsi="Times New Roman"/>
          <w:sz w:val="24"/>
          <w:szCs w:val="24"/>
        </w:rPr>
        <w:t>.</w:t>
      </w:r>
    </w:p>
    <w:p w14:paraId="503A374C" w14:textId="421AF8C1" w:rsidR="009235AA" w:rsidRDefault="009235AA" w:rsidP="009235AA">
      <w:pPr>
        <w:spacing w:after="0" w:line="360" w:lineRule="auto"/>
        <w:ind w:firstLine="567"/>
        <w:jc w:val="both"/>
        <w:rPr>
          <w:rFonts w:ascii="Times New Roman" w:hAnsi="Times New Roman"/>
          <w:sz w:val="24"/>
          <w:szCs w:val="24"/>
        </w:rPr>
      </w:pPr>
      <w:r>
        <w:rPr>
          <w:rFonts w:ascii="Times New Roman" w:hAnsi="Times New Roman"/>
          <w:sz w:val="24"/>
          <w:szCs w:val="24"/>
        </w:rPr>
        <w:t xml:space="preserve">Bendrovės </w:t>
      </w:r>
      <w:r w:rsidRPr="00B435C9">
        <w:rPr>
          <w:rFonts w:ascii="Times New Roman" w:hAnsi="Times New Roman"/>
          <w:sz w:val="24"/>
          <w:szCs w:val="24"/>
        </w:rPr>
        <w:t>paslaugomis</w:t>
      </w:r>
      <w:r>
        <w:rPr>
          <w:rFonts w:ascii="Times New Roman" w:hAnsi="Times New Roman"/>
          <w:sz w:val="24"/>
          <w:szCs w:val="24"/>
        </w:rPr>
        <w:t xml:space="preserve"> Anykščių mieste ir rajone</w:t>
      </w:r>
      <w:r w:rsidRPr="003643FE">
        <w:rPr>
          <w:rFonts w:ascii="Times New Roman" w:hAnsi="Times New Roman"/>
          <w:sz w:val="24"/>
          <w:szCs w:val="24"/>
        </w:rPr>
        <w:t xml:space="preserve"> </w:t>
      </w:r>
      <w:r>
        <w:rPr>
          <w:rFonts w:ascii="Times New Roman" w:hAnsi="Times New Roman"/>
          <w:sz w:val="24"/>
          <w:szCs w:val="24"/>
        </w:rPr>
        <w:t>2019-12-31 naudojo</w:t>
      </w:r>
      <w:r w:rsidRPr="003643FE">
        <w:rPr>
          <w:rFonts w:ascii="Times New Roman" w:hAnsi="Times New Roman"/>
          <w:sz w:val="24"/>
          <w:szCs w:val="24"/>
        </w:rPr>
        <w:t xml:space="preserve">si </w:t>
      </w:r>
      <w:r w:rsidRPr="009235AA">
        <w:rPr>
          <w:rFonts w:ascii="Times New Roman" w:hAnsi="Times New Roman"/>
          <w:sz w:val="24"/>
          <w:szCs w:val="24"/>
        </w:rPr>
        <w:t>3</w:t>
      </w:r>
      <w:r>
        <w:rPr>
          <w:rFonts w:ascii="Times New Roman" w:hAnsi="Times New Roman"/>
          <w:sz w:val="24"/>
          <w:szCs w:val="24"/>
        </w:rPr>
        <w:t> </w:t>
      </w:r>
      <w:r w:rsidRPr="009235AA">
        <w:rPr>
          <w:rFonts w:ascii="Times New Roman" w:hAnsi="Times New Roman"/>
          <w:sz w:val="24"/>
          <w:szCs w:val="24"/>
        </w:rPr>
        <w:t>354</w:t>
      </w:r>
      <w:r>
        <w:rPr>
          <w:rFonts w:ascii="Times New Roman" w:hAnsi="Times New Roman"/>
          <w:sz w:val="24"/>
          <w:szCs w:val="24"/>
        </w:rPr>
        <w:t xml:space="preserve"> vartotojai: </w:t>
      </w:r>
      <w:r w:rsidRPr="009235AA">
        <w:rPr>
          <w:rFonts w:ascii="Times New Roman" w:hAnsi="Times New Roman"/>
          <w:sz w:val="24"/>
          <w:szCs w:val="24"/>
        </w:rPr>
        <w:t>3</w:t>
      </w:r>
      <w:r>
        <w:rPr>
          <w:rFonts w:ascii="Times New Roman" w:hAnsi="Times New Roman"/>
          <w:sz w:val="24"/>
          <w:szCs w:val="24"/>
        </w:rPr>
        <w:t> </w:t>
      </w:r>
      <w:r w:rsidRPr="009235AA">
        <w:rPr>
          <w:rFonts w:ascii="Times New Roman" w:hAnsi="Times New Roman"/>
          <w:sz w:val="24"/>
          <w:szCs w:val="24"/>
        </w:rPr>
        <w:t>215</w:t>
      </w:r>
      <w:r>
        <w:rPr>
          <w:rFonts w:ascii="Times New Roman" w:hAnsi="Times New Roman"/>
          <w:sz w:val="24"/>
          <w:szCs w:val="24"/>
        </w:rPr>
        <w:t xml:space="preserve"> fiziniai ir </w:t>
      </w:r>
      <w:r w:rsidRPr="009235AA">
        <w:rPr>
          <w:rFonts w:ascii="Times New Roman" w:hAnsi="Times New Roman"/>
          <w:sz w:val="24"/>
          <w:szCs w:val="24"/>
        </w:rPr>
        <w:t>139</w:t>
      </w:r>
      <w:r>
        <w:rPr>
          <w:rFonts w:ascii="Times New Roman" w:hAnsi="Times New Roman"/>
          <w:sz w:val="24"/>
          <w:szCs w:val="24"/>
        </w:rPr>
        <w:t xml:space="preserve"> (iš jų biudžetinės įstaigos – 43) juridiniai asmenys </w:t>
      </w:r>
      <w:r w:rsidR="005C5032">
        <w:rPr>
          <w:rFonts w:ascii="Times New Roman" w:hAnsi="Times New Roman"/>
          <w:sz w:val="24"/>
          <w:szCs w:val="24"/>
        </w:rPr>
        <w:t>.</w:t>
      </w:r>
    </w:p>
    <w:p w14:paraId="0F98F7D0" w14:textId="1B92BEBB" w:rsidR="007D7F46" w:rsidRPr="007D7F46" w:rsidRDefault="007D7F46" w:rsidP="009235AA">
      <w:pPr>
        <w:spacing w:after="0" w:line="360" w:lineRule="auto"/>
        <w:ind w:firstLine="567"/>
        <w:jc w:val="both"/>
        <w:rPr>
          <w:rFonts w:ascii="Times New Roman" w:hAnsi="Times New Roman"/>
          <w:sz w:val="24"/>
          <w:szCs w:val="24"/>
        </w:rPr>
      </w:pPr>
      <w:r w:rsidRPr="007D7F46">
        <w:rPr>
          <w:rFonts w:ascii="Times New Roman" w:hAnsi="Times New Roman"/>
          <w:sz w:val="24"/>
          <w:szCs w:val="24"/>
        </w:rPr>
        <w:t>Per 2018–2019 m. šildymo sezoną pagaminta 32 543 747 kWh šilumos</w:t>
      </w:r>
      <w:r w:rsidR="00240247">
        <w:rPr>
          <w:rFonts w:ascii="Times New Roman" w:hAnsi="Times New Roman"/>
          <w:sz w:val="24"/>
          <w:szCs w:val="24"/>
        </w:rPr>
        <w:t xml:space="preserve"> energijos</w:t>
      </w:r>
      <w:r w:rsidRPr="007D7F46">
        <w:rPr>
          <w:rFonts w:ascii="Times New Roman" w:hAnsi="Times New Roman"/>
          <w:sz w:val="24"/>
          <w:szCs w:val="24"/>
        </w:rPr>
        <w:t xml:space="preserve">, o per </w:t>
      </w:r>
      <w:r w:rsidR="00992008">
        <w:rPr>
          <w:rFonts w:ascii="Times New Roman" w:hAnsi="Times New Roman"/>
          <w:sz w:val="24"/>
          <w:szCs w:val="24"/>
        </w:rPr>
        <w:t xml:space="preserve">      </w:t>
      </w:r>
      <w:r w:rsidRPr="007D7F46">
        <w:rPr>
          <w:rFonts w:ascii="Times New Roman" w:hAnsi="Times New Roman"/>
          <w:sz w:val="24"/>
          <w:szCs w:val="24"/>
        </w:rPr>
        <w:t>2019–2020 m. šildymo sezoną – 29 512 531 kWh.</w:t>
      </w:r>
    </w:p>
    <w:p w14:paraId="322B1662" w14:textId="77777777" w:rsidR="00C60E54" w:rsidRPr="00C60E54" w:rsidRDefault="00C60E54" w:rsidP="00C60E54">
      <w:pPr>
        <w:pStyle w:val="Betarp"/>
        <w:ind w:firstLine="567"/>
        <w:rPr>
          <w:rFonts w:ascii="Times New Roman" w:hAnsi="Times New Roman"/>
          <w:sz w:val="24"/>
          <w:szCs w:val="24"/>
        </w:rPr>
      </w:pPr>
    </w:p>
    <w:p w14:paraId="3A06753C" w14:textId="77777777" w:rsidR="00482511" w:rsidRDefault="00482511" w:rsidP="00482511"/>
    <w:p w14:paraId="24CC4B27" w14:textId="77777777" w:rsidR="00482511" w:rsidRDefault="00482511" w:rsidP="00482511"/>
    <w:p w14:paraId="4C6BCE2A" w14:textId="77777777" w:rsidR="00482511" w:rsidRDefault="00482511" w:rsidP="00482511"/>
    <w:p w14:paraId="5ED10789" w14:textId="77777777" w:rsidR="00482511" w:rsidRDefault="00482511" w:rsidP="00482511"/>
    <w:p w14:paraId="141AEA4A" w14:textId="77777777" w:rsidR="00F85B27" w:rsidRDefault="00F85B27" w:rsidP="000445A1">
      <w:pPr>
        <w:pStyle w:val="Antrat1"/>
        <w:spacing w:after="360"/>
        <w:rPr>
          <w:rFonts w:ascii="Times New Roman" w:hAnsi="Times New Roman" w:cs="Times New Roman"/>
          <w:color w:val="auto"/>
        </w:rPr>
      </w:pPr>
    </w:p>
    <w:p w14:paraId="679AD25A" w14:textId="77777777" w:rsidR="00F85B27" w:rsidRDefault="00F85B27" w:rsidP="00104E1E">
      <w:pPr>
        <w:pStyle w:val="Antrat1"/>
        <w:spacing w:after="360"/>
        <w:jc w:val="center"/>
        <w:rPr>
          <w:rFonts w:ascii="Times New Roman" w:hAnsi="Times New Roman" w:cs="Times New Roman"/>
          <w:color w:val="auto"/>
        </w:rPr>
      </w:pPr>
    </w:p>
    <w:p w14:paraId="3984ACC0" w14:textId="77777777" w:rsidR="0049520D" w:rsidRPr="00482511" w:rsidRDefault="0049520D" w:rsidP="00482511"/>
    <w:p w14:paraId="31E4045D" w14:textId="77777777" w:rsidR="00CB2193" w:rsidRPr="00CE1BFB" w:rsidRDefault="00E55857" w:rsidP="00104E1E">
      <w:pPr>
        <w:pStyle w:val="Antrat1"/>
        <w:spacing w:after="360"/>
        <w:jc w:val="center"/>
        <w:rPr>
          <w:rFonts w:ascii="Times New Roman" w:hAnsi="Times New Roman" w:cs="Times New Roman"/>
          <w:color w:val="auto"/>
        </w:rPr>
      </w:pPr>
      <w:bookmarkStart w:id="30" w:name="_Toc38992272"/>
      <w:bookmarkStart w:id="31" w:name="_Toc66954264"/>
      <w:r w:rsidRPr="00CE1BFB">
        <w:rPr>
          <w:rFonts w:ascii="Times New Roman" w:hAnsi="Times New Roman" w:cs="Times New Roman"/>
          <w:color w:val="auto"/>
        </w:rPr>
        <w:lastRenderedPageBreak/>
        <w:t>AUDITO REZULTATAI</w:t>
      </w:r>
      <w:bookmarkEnd w:id="24"/>
      <w:bookmarkEnd w:id="25"/>
      <w:bookmarkEnd w:id="26"/>
      <w:bookmarkEnd w:id="27"/>
      <w:bookmarkEnd w:id="28"/>
      <w:bookmarkEnd w:id="29"/>
      <w:bookmarkEnd w:id="30"/>
      <w:bookmarkEnd w:id="31"/>
    </w:p>
    <w:p w14:paraId="1388299F" w14:textId="77777777" w:rsidR="00317DBE" w:rsidRPr="008207C6" w:rsidRDefault="002649B6" w:rsidP="0093381E">
      <w:pPr>
        <w:pStyle w:val="Antrat2"/>
        <w:numPr>
          <w:ilvl w:val="0"/>
          <w:numId w:val="2"/>
        </w:numPr>
        <w:tabs>
          <w:tab w:val="left" w:pos="993"/>
        </w:tabs>
        <w:spacing w:after="120" w:line="360" w:lineRule="auto"/>
        <w:ind w:left="0" w:firstLine="567"/>
        <w:jc w:val="both"/>
        <w:rPr>
          <w:rStyle w:val="PavadinimasDiagrama"/>
          <w:rFonts w:ascii="Times New Roman" w:eastAsiaTheme="majorEastAsia" w:hAnsi="Times New Roman"/>
          <w:color w:val="auto"/>
          <w:spacing w:val="0"/>
          <w:kern w:val="0"/>
          <w:sz w:val="24"/>
          <w:szCs w:val="24"/>
        </w:rPr>
      </w:pPr>
      <w:bookmarkStart w:id="32" w:name="_Toc66954265"/>
      <w:r>
        <w:rPr>
          <w:rStyle w:val="PavadinimasDiagrama"/>
          <w:rFonts w:ascii="Times New Roman" w:eastAsiaTheme="majorEastAsia" w:hAnsi="Times New Roman"/>
          <w:color w:val="auto"/>
          <w:spacing w:val="0"/>
          <w:kern w:val="0"/>
          <w:sz w:val="24"/>
          <w:szCs w:val="24"/>
        </w:rPr>
        <w:t xml:space="preserve">DALIS INFORMACIJOS, PATEIKTOS </w:t>
      </w:r>
      <w:r w:rsidRPr="002649B6">
        <w:rPr>
          <w:rStyle w:val="PavadinimasDiagrama"/>
          <w:rFonts w:ascii="Times New Roman" w:eastAsiaTheme="majorEastAsia" w:hAnsi="Times New Roman"/>
          <w:color w:val="auto"/>
          <w:spacing w:val="0"/>
          <w:kern w:val="0"/>
          <w:sz w:val="24"/>
          <w:szCs w:val="24"/>
        </w:rPr>
        <w:t>ANYKŠČIŲ</w:t>
      </w:r>
      <w:r>
        <w:rPr>
          <w:rStyle w:val="PavadinimasDiagrama"/>
          <w:rFonts w:ascii="Times New Roman" w:eastAsiaTheme="majorEastAsia" w:hAnsi="Times New Roman"/>
          <w:color w:val="auto"/>
          <w:spacing w:val="0"/>
          <w:kern w:val="0"/>
          <w:sz w:val="24"/>
          <w:szCs w:val="24"/>
        </w:rPr>
        <w:t xml:space="preserve"> RAJONO ŠILUMOS ŪKIO SPECIALIAJAME PLANE</w:t>
      </w:r>
      <w:r w:rsidR="00AB45D1">
        <w:rPr>
          <w:rStyle w:val="PavadinimasDiagrama"/>
          <w:rFonts w:ascii="Times New Roman" w:eastAsiaTheme="majorEastAsia" w:hAnsi="Times New Roman"/>
          <w:color w:val="auto"/>
          <w:spacing w:val="0"/>
          <w:kern w:val="0"/>
          <w:sz w:val="24"/>
          <w:szCs w:val="24"/>
        </w:rPr>
        <w:t>,</w:t>
      </w:r>
      <w:r w:rsidR="00FD6C79">
        <w:rPr>
          <w:rStyle w:val="PavadinimasDiagrama"/>
          <w:rFonts w:ascii="Times New Roman" w:eastAsiaTheme="majorEastAsia" w:hAnsi="Times New Roman"/>
          <w:color w:val="auto"/>
          <w:spacing w:val="0"/>
          <w:kern w:val="0"/>
          <w:sz w:val="24"/>
          <w:szCs w:val="24"/>
        </w:rPr>
        <w:t xml:space="preserve"> NEBEAKTUALI AR PASENUSI</w:t>
      </w:r>
      <w:bookmarkEnd w:id="32"/>
    </w:p>
    <w:p w14:paraId="69B17753" w14:textId="77777777" w:rsidR="0049520D" w:rsidRPr="0049520D" w:rsidRDefault="0049520D" w:rsidP="0049520D">
      <w:pPr>
        <w:pStyle w:val="Sraopastraipa"/>
        <w:spacing w:after="0" w:line="360" w:lineRule="auto"/>
        <w:ind w:left="0" w:firstLine="567"/>
        <w:jc w:val="both"/>
        <w:rPr>
          <w:rFonts w:ascii="Times New Roman" w:hAnsi="Times New Roman"/>
          <w:sz w:val="24"/>
          <w:szCs w:val="24"/>
        </w:rPr>
      </w:pPr>
      <w:bookmarkStart w:id="33" w:name="_Toc38992274"/>
      <w:r w:rsidRPr="0049520D">
        <w:rPr>
          <w:rFonts w:ascii="Times New Roman" w:hAnsi="Times New Roman"/>
          <w:sz w:val="24"/>
          <w:szCs w:val="24"/>
        </w:rPr>
        <w:t>Pagal LR šilumos ūkio įstatymo</w:t>
      </w:r>
      <w:r w:rsidRPr="0049520D">
        <w:rPr>
          <w:rStyle w:val="Puslapioinaosnuoroda"/>
          <w:rFonts w:ascii="Times New Roman" w:hAnsi="Times New Roman"/>
          <w:sz w:val="24"/>
          <w:szCs w:val="24"/>
        </w:rPr>
        <w:footnoteReference w:id="4"/>
      </w:r>
      <w:r w:rsidRPr="0049520D">
        <w:rPr>
          <w:rFonts w:ascii="Times New Roman" w:hAnsi="Times New Roman"/>
          <w:sz w:val="24"/>
          <w:szCs w:val="24"/>
        </w:rPr>
        <w:t xml:space="preserve">: </w:t>
      </w:r>
    </w:p>
    <w:p w14:paraId="583B9EB1" w14:textId="77777777" w:rsidR="0049520D" w:rsidRPr="0049520D" w:rsidRDefault="0049520D" w:rsidP="0093381E">
      <w:pPr>
        <w:pStyle w:val="Sraopastraipa"/>
        <w:numPr>
          <w:ilvl w:val="0"/>
          <w:numId w:val="4"/>
        </w:numPr>
        <w:tabs>
          <w:tab w:val="left" w:pos="851"/>
        </w:tabs>
        <w:spacing w:after="0" w:line="360" w:lineRule="auto"/>
        <w:ind w:left="0" w:firstLine="567"/>
        <w:jc w:val="both"/>
        <w:rPr>
          <w:rFonts w:ascii="Times New Roman" w:hAnsi="Times New Roman"/>
          <w:sz w:val="24"/>
          <w:szCs w:val="24"/>
        </w:rPr>
      </w:pPr>
      <w:r w:rsidRPr="0049520D">
        <w:rPr>
          <w:rFonts w:ascii="Times New Roman" w:hAnsi="Times New Roman"/>
          <w:sz w:val="24"/>
          <w:szCs w:val="24"/>
        </w:rPr>
        <w:t>8 str. 1 d., „Savivaldybės tvarko šilumos ūkį pagal savivaldybių tarybų patvirtintus šilumos ūkio specialiuosius planus. Specialiaisiais šilumos ūkio planais atitinkamoje savivaldybės teritorijoje yra įgyvendinama Nacionalinė energetinės nepriklausomybės strategija ir Nacionalinėje šilumos ūkio plėtros programoje nustatyti sprendiniai ir priemonės“;</w:t>
      </w:r>
    </w:p>
    <w:p w14:paraId="0243C997" w14:textId="77777777" w:rsidR="0049520D" w:rsidRPr="0049520D" w:rsidRDefault="0049520D" w:rsidP="0093381E">
      <w:pPr>
        <w:pStyle w:val="Sraopastraipa"/>
        <w:numPr>
          <w:ilvl w:val="0"/>
          <w:numId w:val="4"/>
        </w:numPr>
        <w:tabs>
          <w:tab w:val="left" w:pos="851"/>
        </w:tabs>
        <w:spacing w:after="0" w:line="360" w:lineRule="auto"/>
        <w:ind w:left="0" w:firstLine="567"/>
        <w:jc w:val="both"/>
        <w:rPr>
          <w:rFonts w:ascii="Times New Roman" w:hAnsi="Times New Roman"/>
          <w:sz w:val="24"/>
          <w:szCs w:val="24"/>
        </w:rPr>
      </w:pPr>
      <w:r w:rsidRPr="0049520D">
        <w:rPr>
          <w:rFonts w:ascii="Times New Roman" w:hAnsi="Times New Roman"/>
          <w:sz w:val="24"/>
          <w:szCs w:val="24"/>
        </w:rPr>
        <w:t>8 str. 2 d., Šilumos ūkio specialieji planai rengiami pagal Teritorijų planavimo įstatymo, Šilumos ūkio įstatymo ir aplinkos bei energetikos ministrų patvirtintas Šilumos ūkio specialiųjų planų rengimo taisykles;</w:t>
      </w:r>
    </w:p>
    <w:p w14:paraId="7D995ECC" w14:textId="77777777" w:rsidR="0049520D" w:rsidRPr="0049520D" w:rsidRDefault="0049520D" w:rsidP="0093381E">
      <w:pPr>
        <w:pStyle w:val="Sraopastraipa"/>
        <w:numPr>
          <w:ilvl w:val="0"/>
          <w:numId w:val="4"/>
        </w:numPr>
        <w:tabs>
          <w:tab w:val="left" w:pos="851"/>
        </w:tabs>
        <w:spacing w:after="0" w:line="360" w:lineRule="auto"/>
        <w:ind w:left="0" w:firstLine="567"/>
        <w:jc w:val="both"/>
        <w:rPr>
          <w:rFonts w:ascii="Times New Roman" w:hAnsi="Times New Roman"/>
          <w:sz w:val="24"/>
          <w:szCs w:val="24"/>
        </w:rPr>
      </w:pPr>
      <w:r w:rsidRPr="0049520D">
        <w:rPr>
          <w:rFonts w:ascii="Times New Roman" w:hAnsi="Times New Roman"/>
          <w:sz w:val="24"/>
          <w:szCs w:val="24"/>
        </w:rPr>
        <w:t>8 str. 5 d., „Šilumos ūkio specialieji planai atnaujinami ne rečiau kaip kas 7 metai, atsižvelgiant į Nacionalinėje šilumos ūkio plėtros programoje numatytas priemones ir sprendinius, taip pat šilumos gamybos ir perdavimo technologijų raidą, konkurencinę aplinką, šilumos gamybos kainų tendencijas, aplinkos užterštumo pokyčius ir kitus reikšmingus veiksnius. Šilumos ūkio specialieji planai privalo būti atnaujinti ne vėliau kaip per 12 mėnesių nuo Nacionalinės šilumos ūkio plėtros programos ar jos pakeitimų įsigaliojimo“;</w:t>
      </w:r>
    </w:p>
    <w:p w14:paraId="7FD6BA1C" w14:textId="77777777" w:rsidR="0049520D" w:rsidRDefault="0049520D" w:rsidP="0093381E">
      <w:pPr>
        <w:pStyle w:val="Sraopastraipa"/>
        <w:numPr>
          <w:ilvl w:val="0"/>
          <w:numId w:val="4"/>
        </w:numPr>
        <w:tabs>
          <w:tab w:val="left" w:pos="851"/>
        </w:tabs>
        <w:spacing w:after="0" w:line="360" w:lineRule="auto"/>
        <w:ind w:left="0" w:firstLine="567"/>
        <w:jc w:val="both"/>
        <w:rPr>
          <w:rFonts w:ascii="Times New Roman" w:hAnsi="Times New Roman"/>
          <w:sz w:val="24"/>
          <w:szCs w:val="24"/>
        </w:rPr>
      </w:pPr>
      <w:r w:rsidRPr="0049520D">
        <w:rPr>
          <w:rFonts w:ascii="Times New Roman" w:hAnsi="Times New Roman"/>
          <w:sz w:val="24"/>
          <w:szCs w:val="24"/>
        </w:rPr>
        <w:t>8 str. 6 d., „Tais atvejais, kai savivaldybė nesilaiko šiame įstatyme nustatytų įpareigojimų atnaujinti šilumos ūkio specialųjį planą arba kai tuo metu galiojantis šilumos ūkio specialusis planas ar teritorijų planavimo dokumentai neatitinka Nacionalinėje šilumos ūkio plėtros programoje numatytų sprendinių, specialieji planai ar teritorijų planavimo dokumentai taikomi tiek, kiek neprieštarauja šiems sprendiniams.“</w:t>
      </w:r>
    </w:p>
    <w:p w14:paraId="6BAEBAA2" w14:textId="77777777" w:rsidR="0049520D" w:rsidRDefault="005434BD" w:rsidP="005434BD">
      <w:pPr>
        <w:pStyle w:val="Sraopastraipa"/>
        <w:tabs>
          <w:tab w:val="left" w:pos="851"/>
        </w:tabs>
        <w:spacing w:after="0" w:line="360" w:lineRule="auto"/>
        <w:ind w:left="0" w:firstLine="567"/>
        <w:jc w:val="both"/>
        <w:rPr>
          <w:rFonts w:ascii="Times New Roman" w:hAnsi="Times New Roman"/>
          <w:sz w:val="24"/>
          <w:szCs w:val="24"/>
        </w:rPr>
      </w:pPr>
      <w:r w:rsidRPr="005434BD">
        <w:rPr>
          <w:rFonts w:ascii="Times New Roman" w:hAnsi="Times New Roman"/>
          <w:sz w:val="24"/>
          <w:szCs w:val="24"/>
        </w:rPr>
        <w:t>Anykščių rajono šilumos ūkio specialusis planas patvirtintas Savivaldybės tarybos 2012-10-25 sprendimu Nr. TS-332</w:t>
      </w:r>
      <w:r>
        <w:rPr>
          <w:rStyle w:val="Puslapioinaosnuoroda"/>
          <w:rFonts w:ascii="Times New Roman" w:hAnsi="Times New Roman"/>
          <w:sz w:val="24"/>
          <w:szCs w:val="24"/>
        </w:rPr>
        <w:footnoteReference w:id="5"/>
      </w:r>
      <w:r w:rsidRPr="005434BD">
        <w:rPr>
          <w:rFonts w:ascii="Times New Roman" w:hAnsi="Times New Roman"/>
          <w:sz w:val="24"/>
          <w:szCs w:val="24"/>
        </w:rPr>
        <w:t xml:space="preserve"> pagal tuo metu galiojusius teisės aktus, strateginio planavimo dokumentus bei to laikotarpio aktualius duomenis, kurie vėliau</w:t>
      </w:r>
      <w:r w:rsidR="00981218">
        <w:rPr>
          <w:rFonts w:ascii="Times New Roman" w:hAnsi="Times New Roman"/>
          <w:sz w:val="24"/>
          <w:szCs w:val="24"/>
        </w:rPr>
        <w:t xml:space="preserve"> kito, tačiau</w:t>
      </w:r>
      <w:r>
        <w:rPr>
          <w:rFonts w:ascii="Times New Roman" w:hAnsi="Times New Roman"/>
          <w:sz w:val="24"/>
          <w:szCs w:val="24"/>
        </w:rPr>
        <w:t xml:space="preserve"> pats </w:t>
      </w:r>
      <w:r w:rsidRPr="005434BD">
        <w:rPr>
          <w:rFonts w:ascii="Times New Roman" w:hAnsi="Times New Roman"/>
          <w:sz w:val="24"/>
          <w:szCs w:val="24"/>
        </w:rPr>
        <w:t>Anykščių rajono šilumos ūkio specialusis planas</w:t>
      </w:r>
      <w:r>
        <w:rPr>
          <w:rFonts w:ascii="Times New Roman" w:hAnsi="Times New Roman"/>
          <w:sz w:val="24"/>
          <w:szCs w:val="24"/>
        </w:rPr>
        <w:t xml:space="preserve"> nuo jo patvirtinimo nebuvo atnaujinamas.</w:t>
      </w:r>
      <w:r w:rsidR="0099457D">
        <w:rPr>
          <w:rFonts w:ascii="Times New Roman" w:hAnsi="Times New Roman"/>
          <w:sz w:val="24"/>
          <w:szCs w:val="24"/>
        </w:rPr>
        <w:t xml:space="preserve"> </w:t>
      </w:r>
      <w:r w:rsidR="0099457D" w:rsidRPr="0099457D">
        <w:rPr>
          <w:rFonts w:ascii="Times New Roman" w:hAnsi="Times New Roman"/>
          <w:sz w:val="24"/>
          <w:szCs w:val="24"/>
        </w:rPr>
        <w:t>Šio plano sprendiniai rengti pagal Nacionalinėje energetikos strategijoje, kuri n</w:t>
      </w:r>
      <w:r w:rsidR="0099457D">
        <w:rPr>
          <w:rFonts w:ascii="Times New Roman" w:hAnsi="Times New Roman"/>
          <w:sz w:val="24"/>
          <w:szCs w:val="24"/>
        </w:rPr>
        <w:t>eteko galios 2012-07-11, užsibrė</w:t>
      </w:r>
      <w:r w:rsidR="0099457D" w:rsidRPr="0099457D">
        <w:rPr>
          <w:rFonts w:ascii="Times New Roman" w:hAnsi="Times New Roman"/>
          <w:sz w:val="24"/>
          <w:szCs w:val="24"/>
        </w:rPr>
        <w:t xml:space="preserve">žtus tikslus. Audituojamu laikotarpiu galiojusiuose teisės aktuose nurodyta, kad šilumos ūkio specialiuoju planu turi būti įgyvendinama Nacionalinė energetinės nepriklausomybės strategija, patvirtinta LR Seimo 2012-06-26 nutarimu Nr. XI-2133 „Dėl nacionalinės energetinės nepriklausomybės strategijos patvirtinimo“ bei Nacionalinė šilumos ūkio plėtros 2015–2021 metų programa, patvirtinta LR </w:t>
      </w:r>
      <w:r w:rsidR="0099457D" w:rsidRPr="0099457D">
        <w:rPr>
          <w:rFonts w:ascii="Times New Roman" w:hAnsi="Times New Roman"/>
          <w:sz w:val="24"/>
          <w:szCs w:val="24"/>
        </w:rPr>
        <w:lastRenderedPageBreak/>
        <w:t>Vyriausybės 2015-03-18 nutarimu Nr. 284 „Dėl nacionalinės šilumos ūkio plėtros 2015–2021 metų programos patvirtinimo“.</w:t>
      </w:r>
    </w:p>
    <w:p w14:paraId="293AB970" w14:textId="77777777" w:rsidR="00CB2193" w:rsidRDefault="00DB3A51" w:rsidP="0093381E">
      <w:pPr>
        <w:pStyle w:val="Antrat2"/>
        <w:numPr>
          <w:ilvl w:val="0"/>
          <w:numId w:val="2"/>
        </w:numPr>
        <w:tabs>
          <w:tab w:val="left" w:pos="851"/>
        </w:tabs>
        <w:spacing w:line="360" w:lineRule="auto"/>
        <w:ind w:left="0" w:firstLine="567"/>
        <w:jc w:val="both"/>
        <w:rPr>
          <w:rStyle w:val="PavadinimasDiagrama"/>
          <w:rFonts w:ascii="Times New Roman" w:eastAsia="Calibri" w:hAnsi="Times New Roman"/>
          <w:color w:val="auto"/>
          <w:spacing w:val="0"/>
          <w:kern w:val="0"/>
          <w:sz w:val="24"/>
          <w:szCs w:val="24"/>
        </w:rPr>
      </w:pPr>
      <w:bookmarkStart w:id="34" w:name="_Toc66954266"/>
      <w:bookmarkEnd w:id="33"/>
      <w:r>
        <w:rPr>
          <w:rStyle w:val="PavadinimasDiagrama"/>
          <w:rFonts w:ascii="Times New Roman" w:eastAsia="Calibri" w:hAnsi="Times New Roman"/>
          <w:color w:val="auto"/>
          <w:spacing w:val="0"/>
          <w:kern w:val="0"/>
          <w:sz w:val="24"/>
          <w:szCs w:val="24"/>
        </w:rPr>
        <w:t xml:space="preserve">NESILAIKYTA </w:t>
      </w:r>
      <w:r w:rsidR="00CD4E5E" w:rsidRPr="00CD4E5E">
        <w:rPr>
          <w:rStyle w:val="PavadinimasDiagrama"/>
          <w:rFonts w:ascii="Times New Roman" w:eastAsia="Calibri" w:hAnsi="Times New Roman"/>
          <w:color w:val="auto"/>
          <w:spacing w:val="0"/>
          <w:kern w:val="0"/>
          <w:sz w:val="24"/>
          <w:szCs w:val="24"/>
        </w:rPr>
        <w:t xml:space="preserve">TEISĖS AKTŲ REIKALAVIMŲ DĖL BENDROVĖS VADOVO </w:t>
      </w:r>
      <w:r w:rsidR="009A33B3">
        <w:rPr>
          <w:rStyle w:val="PavadinimasDiagrama"/>
          <w:rFonts w:ascii="Times New Roman" w:eastAsia="Calibri" w:hAnsi="Times New Roman"/>
          <w:color w:val="auto"/>
          <w:spacing w:val="0"/>
          <w:kern w:val="0"/>
          <w:sz w:val="24"/>
          <w:szCs w:val="24"/>
        </w:rPr>
        <w:t>ATŠAUKIMO</w:t>
      </w:r>
      <w:r w:rsidR="00CD4E5E" w:rsidRPr="00CD4E5E">
        <w:rPr>
          <w:rStyle w:val="PavadinimasDiagrama"/>
          <w:rFonts w:ascii="Times New Roman" w:eastAsia="Calibri" w:hAnsi="Times New Roman"/>
          <w:color w:val="auto"/>
          <w:spacing w:val="0"/>
          <w:kern w:val="0"/>
          <w:sz w:val="24"/>
          <w:szCs w:val="24"/>
        </w:rPr>
        <w:t xml:space="preserve"> IR VALDYBOS TINKAMO FUNKCIONAVIMO</w:t>
      </w:r>
      <w:bookmarkEnd w:id="34"/>
    </w:p>
    <w:p w14:paraId="4CE8B668" w14:textId="77777777" w:rsidR="00233CD6" w:rsidRDefault="00942F6E" w:rsidP="0093381E">
      <w:pPr>
        <w:pStyle w:val="Antrat2"/>
        <w:numPr>
          <w:ilvl w:val="1"/>
          <w:numId w:val="2"/>
        </w:numPr>
        <w:tabs>
          <w:tab w:val="left" w:pos="993"/>
        </w:tabs>
        <w:spacing w:line="360" w:lineRule="auto"/>
        <w:ind w:left="0" w:firstLine="567"/>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 </w:t>
      </w:r>
      <w:bookmarkStart w:id="35" w:name="_Toc66954267"/>
      <w:r w:rsidR="00DB3A51">
        <w:rPr>
          <w:rFonts w:ascii="Times New Roman" w:hAnsi="Times New Roman" w:cs="Times New Roman"/>
          <w:color w:val="auto"/>
          <w:sz w:val="24"/>
          <w:szCs w:val="24"/>
        </w:rPr>
        <w:t>Pasikeitus LR akcinių bendrovių įstatymui, n</w:t>
      </w:r>
      <w:r w:rsidR="009C0860">
        <w:rPr>
          <w:rFonts w:ascii="Times New Roman" w:hAnsi="Times New Roman" w:cs="Times New Roman"/>
          <w:color w:val="auto"/>
          <w:sz w:val="24"/>
          <w:szCs w:val="24"/>
        </w:rPr>
        <w:t xml:space="preserve">esilaikyta </w:t>
      </w:r>
      <w:r w:rsidR="00DB3A51">
        <w:rPr>
          <w:rFonts w:ascii="Times New Roman" w:hAnsi="Times New Roman" w:cs="Times New Roman"/>
          <w:color w:val="auto"/>
          <w:sz w:val="24"/>
          <w:szCs w:val="24"/>
        </w:rPr>
        <w:t>jo</w:t>
      </w:r>
      <w:r w:rsidR="009C0860">
        <w:rPr>
          <w:rFonts w:ascii="Times New Roman" w:hAnsi="Times New Roman" w:cs="Times New Roman"/>
          <w:color w:val="auto"/>
          <w:sz w:val="24"/>
          <w:szCs w:val="24"/>
        </w:rPr>
        <w:t xml:space="preserve"> reikalavimų, </w:t>
      </w:r>
      <w:r w:rsidR="00DB3A51">
        <w:rPr>
          <w:rFonts w:ascii="Times New Roman" w:hAnsi="Times New Roman" w:cs="Times New Roman"/>
          <w:color w:val="auto"/>
          <w:sz w:val="24"/>
          <w:szCs w:val="24"/>
        </w:rPr>
        <w:t>susijusių su</w:t>
      </w:r>
      <w:r w:rsidR="009C0860">
        <w:rPr>
          <w:rFonts w:ascii="Times New Roman" w:hAnsi="Times New Roman" w:cs="Times New Roman"/>
          <w:color w:val="auto"/>
          <w:sz w:val="24"/>
          <w:szCs w:val="24"/>
        </w:rPr>
        <w:t xml:space="preserve"> vadovo pareigų ėjimo ir atšaukimo iš jų terminai</w:t>
      </w:r>
      <w:r w:rsidR="00DB3A51">
        <w:rPr>
          <w:rFonts w:ascii="Times New Roman" w:hAnsi="Times New Roman" w:cs="Times New Roman"/>
          <w:color w:val="auto"/>
          <w:sz w:val="24"/>
          <w:szCs w:val="24"/>
        </w:rPr>
        <w:t>s</w:t>
      </w:r>
      <w:bookmarkEnd w:id="35"/>
    </w:p>
    <w:p w14:paraId="16AAA0E1" w14:textId="77777777" w:rsidR="009C0860" w:rsidRPr="009C0860" w:rsidRDefault="009C0860" w:rsidP="009C0860">
      <w:pPr>
        <w:pStyle w:val="taltipfb"/>
        <w:shd w:val="clear" w:color="auto" w:fill="FFFFFF"/>
        <w:suppressAutoHyphens/>
        <w:spacing w:before="0" w:beforeAutospacing="0" w:after="0" w:afterAutospacing="0" w:line="360" w:lineRule="auto"/>
        <w:ind w:firstLine="567"/>
        <w:jc w:val="both"/>
        <w:rPr>
          <w:bCs/>
          <w:color w:val="000000"/>
        </w:rPr>
      </w:pPr>
      <w:bookmarkStart w:id="36" w:name="_Toc38992276"/>
      <w:r w:rsidRPr="009C0860">
        <w:t>Vadovaujantis Lietuvos Respublikos akcinių bendrovių įstatymo</w:t>
      </w:r>
      <w:r w:rsidRPr="009C0860">
        <w:rPr>
          <w:rStyle w:val="Puslapioinaosnuoroda"/>
        </w:rPr>
        <w:footnoteReference w:id="6"/>
      </w:r>
      <w:r w:rsidRPr="009C0860">
        <w:t xml:space="preserve"> </w:t>
      </w:r>
      <w:r w:rsidRPr="009C0860">
        <w:rPr>
          <w:bCs/>
          <w:color w:val="000000"/>
        </w:rPr>
        <w:t>37</w:t>
      </w:r>
      <w:r w:rsidRPr="009C0860">
        <w:rPr>
          <w:bCs/>
          <w:color w:val="000000"/>
          <w:vertAlign w:val="superscript"/>
        </w:rPr>
        <w:t>1</w:t>
      </w:r>
      <w:r w:rsidRPr="009C0860">
        <w:t xml:space="preserve"> straipsniu, „Bendrovės</w:t>
      </w:r>
      <w:r w:rsidRPr="009C0860">
        <w:rPr>
          <w:bCs/>
          <w:color w:val="000000"/>
        </w:rPr>
        <w:t>,</w:t>
      </w:r>
      <w:r w:rsidRPr="009C0860">
        <w:rPr>
          <w:b/>
          <w:bCs/>
          <w:color w:val="000000"/>
        </w:rPr>
        <w:t xml:space="preserve"> </w:t>
      </w:r>
      <w:r w:rsidRPr="009C0860">
        <w:rPr>
          <w:bCs/>
          <w:color w:val="000000"/>
        </w:rPr>
        <w:t>kurios akcijos ar dalis akcijų, suteikiančių daugiau kaip 1/2 visų balsų šios bendrovės visuotiniame akcininkų susirinkime, priklauso valstybei ar savivaldybei nuosavybės teise, ir jos dukterinės įmonės vadovo priėmimo į darbą ypatumai“:</w:t>
      </w:r>
    </w:p>
    <w:p w14:paraId="2AEA9D33" w14:textId="77777777" w:rsidR="009C0860" w:rsidRPr="009C0860" w:rsidRDefault="009C0860" w:rsidP="009C0860">
      <w:pPr>
        <w:pStyle w:val="tajtip"/>
        <w:shd w:val="clear" w:color="auto" w:fill="FFFFFF"/>
        <w:suppressAutoHyphens/>
        <w:spacing w:after="0" w:line="360" w:lineRule="auto"/>
        <w:ind w:firstLine="567"/>
        <w:jc w:val="both"/>
        <w:rPr>
          <w:color w:val="000000"/>
        </w:rPr>
      </w:pPr>
      <w:r w:rsidRPr="009C0860">
        <w:rPr>
          <w:bCs/>
          <w:color w:val="000000"/>
        </w:rPr>
        <w:t>– g</w:t>
      </w:r>
      <w:r w:rsidRPr="009C0860">
        <w:rPr>
          <w:color w:val="000000"/>
        </w:rPr>
        <w:t>rupės vadovas, kuris į šias pareigas buvo išrinktas neterminuotai ir iki įstatymo Nr. XIII-356 įsigaliojimo eina pareigas daugiau negu 10 metų, toliau eina tos pačios grupės vadovo pareigas vienus metus nuo įstatymo Nr. XIII-356 įsigaliojimo dienos. Pasibaigus šiam terminui, grupės vadovas atšaukiamas iš pareigų.</w:t>
      </w:r>
    </w:p>
    <w:p w14:paraId="059D6F9E" w14:textId="77777777" w:rsidR="009C0860" w:rsidRDefault="009C0860" w:rsidP="009C0860">
      <w:pPr>
        <w:pStyle w:val="Sraopastraipa"/>
        <w:spacing w:after="0" w:line="360" w:lineRule="auto"/>
        <w:ind w:left="0" w:firstLine="567"/>
        <w:jc w:val="both"/>
        <w:rPr>
          <w:rFonts w:ascii="Times New Roman" w:hAnsi="Times New Roman"/>
          <w:sz w:val="24"/>
          <w:szCs w:val="24"/>
        </w:rPr>
      </w:pPr>
      <w:r w:rsidRPr="009C0860">
        <w:rPr>
          <w:rFonts w:ascii="Times New Roman" w:hAnsi="Times New Roman"/>
          <w:sz w:val="24"/>
          <w:szCs w:val="24"/>
        </w:rPr>
        <w:t>Įstatymo pataisa priimta 2017-05-11 Nr. XIII-356, ji įsigaliojo 2018-01-01</w:t>
      </w:r>
      <w:r>
        <w:rPr>
          <w:rFonts w:ascii="Times New Roman" w:hAnsi="Times New Roman"/>
          <w:sz w:val="24"/>
          <w:szCs w:val="24"/>
        </w:rPr>
        <w:t>, todėl</w:t>
      </w:r>
      <w:r w:rsidRPr="009C0860">
        <w:rPr>
          <w:rFonts w:ascii="Times New Roman" w:hAnsi="Times New Roman"/>
          <w:sz w:val="24"/>
          <w:szCs w:val="24"/>
        </w:rPr>
        <w:t xml:space="preserve"> Bendrovės vadovas pareigas galėjo eiti iki 2019-01-01.</w:t>
      </w:r>
    </w:p>
    <w:p w14:paraId="03CFBBD2" w14:textId="77777777" w:rsidR="009C0860" w:rsidRDefault="009C0860" w:rsidP="009C0860">
      <w:pPr>
        <w:spacing w:after="0" w:line="360" w:lineRule="auto"/>
        <w:ind w:firstLine="567"/>
        <w:jc w:val="both"/>
        <w:rPr>
          <w:rFonts w:ascii="Times New Roman" w:hAnsi="Times New Roman"/>
          <w:sz w:val="24"/>
          <w:szCs w:val="24"/>
        </w:rPr>
      </w:pPr>
      <w:r w:rsidRPr="009C0860">
        <w:rPr>
          <w:rFonts w:ascii="Times New Roman" w:hAnsi="Times New Roman"/>
          <w:sz w:val="24"/>
          <w:szCs w:val="24"/>
        </w:rPr>
        <w:t xml:space="preserve">Analizuojant Bendrovės priėmimo į darbą dokumentus nustatyta, kad Bendrovės vadovas paskirtas į pareigas 2003-05-05, darbo sutartis Nr. 571 neterminuota. Remiantis Bendrovės </w:t>
      </w:r>
      <w:r>
        <w:rPr>
          <w:rFonts w:ascii="Times New Roman" w:hAnsi="Times New Roman"/>
          <w:sz w:val="24"/>
          <w:szCs w:val="24"/>
        </w:rPr>
        <w:t xml:space="preserve">          </w:t>
      </w:r>
      <w:r w:rsidRPr="009C0860">
        <w:rPr>
          <w:rFonts w:ascii="Times New Roman" w:hAnsi="Times New Roman"/>
          <w:sz w:val="24"/>
          <w:szCs w:val="24"/>
        </w:rPr>
        <w:t>2017-12-27 valdybos posėdžio protokolu Nr. 11, darbo sutartis buvo pakeista ir sudaryta naujos redakcijos sutartis, nustatant darbo sutarties terminą – 2 metus, nuo 2017-12-28 iki 2019-12-27 d. (imtinai). Valdybos pirmininkas R. B. nurodė motyvus, siekiant ir toliau gerinti bendrovės darbo rezultatus bei atsižvelgiant į direktoriaus darbo patirtį pasiūlė pratęsti darbo sutartį pagal Lietuvos Respublikos darbo kodekso 68 str. 1 dalį, maksimaliam terminuotos darbo sutarties terminui – 2 metams.</w:t>
      </w:r>
    </w:p>
    <w:p w14:paraId="53651C56" w14:textId="77777777" w:rsidR="009C0860" w:rsidRDefault="009C0860" w:rsidP="009C0860">
      <w:pPr>
        <w:spacing w:after="0" w:line="360" w:lineRule="auto"/>
        <w:ind w:firstLine="567"/>
        <w:jc w:val="both"/>
        <w:rPr>
          <w:rFonts w:ascii="Times New Roman" w:hAnsi="Times New Roman"/>
          <w:color w:val="000000"/>
          <w:sz w:val="24"/>
          <w:szCs w:val="24"/>
        </w:rPr>
      </w:pPr>
      <w:r w:rsidRPr="009C0860">
        <w:rPr>
          <w:rFonts w:ascii="Times New Roman" w:hAnsi="Times New Roman"/>
          <w:sz w:val="24"/>
          <w:szCs w:val="24"/>
        </w:rPr>
        <w:t xml:space="preserve">Remiantis Bendrovės 2019-12-16 valdybos posėdžio protokolu Nr. 8, valdybos narė N. K. valdybą informavo apie besibaigiančią direktoriaus darbo sutartį (2019-12-27). Protokole nenurodoma, kad besibaigianti darbo sutartis jau yra terminuota darbo sutartis. Konstatuojama, kad per tą laiką konkursas į direktoriaus pareigas nebus įvykęs, nes jis dar nepaskelbtas. Valdyba nusprendė sudaryti naują terminuotą darbo sutartį iki kol Bendrovės vadovu bus priimtas viešą darbo konkursą laimėjęs asmuo. Valdyba vadovavosi ne LR Akcinių bendrovių įstatymu, o </w:t>
      </w:r>
      <w:r w:rsidRPr="009C0860">
        <w:rPr>
          <w:rFonts w:ascii="Times New Roman" w:hAnsi="Times New Roman"/>
          <w:color w:val="000000"/>
          <w:sz w:val="24"/>
          <w:szCs w:val="24"/>
        </w:rPr>
        <w:t xml:space="preserve">1994-12-21 </w:t>
      </w:r>
      <w:r w:rsidRPr="009C0860">
        <w:rPr>
          <w:rFonts w:ascii="Times New Roman" w:hAnsi="Times New Roman"/>
          <w:bCs/>
          <w:color w:val="000000"/>
          <w:sz w:val="24"/>
          <w:szCs w:val="24"/>
        </w:rPr>
        <w:t>LR valstybės ir savivaldybės įmonių įstatymo</w:t>
      </w:r>
      <w:r w:rsidRPr="009C0860">
        <w:rPr>
          <w:rStyle w:val="Puslapioinaosnuoroda"/>
          <w:rFonts w:ascii="Times New Roman" w:hAnsi="Times New Roman"/>
          <w:bCs/>
          <w:color w:val="000000"/>
          <w:sz w:val="24"/>
          <w:szCs w:val="24"/>
        </w:rPr>
        <w:footnoteReference w:id="7"/>
      </w:r>
      <w:r w:rsidRPr="009C0860">
        <w:rPr>
          <w:rFonts w:ascii="Times New Roman" w:hAnsi="Times New Roman"/>
          <w:b/>
          <w:bCs/>
          <w:color w:val="000000"/>
          <w:sz w:val="24"/>
          <w:szCs w:val="24"/>
        </w:rPr>
        <w:t xml:space="preserve"> </w:t>
      </w:r>
      <w:r w:rsidRPr="009C0860">
        <w:rPr>
          <w:rFonts w:ascii="Times New Roman" w:hAnsi="Times New Roman"/>
          <w:color w:val="000000"/>
          <w:sz w:val="24"/>
          <w:szCs w:val="24"/>
        </w:rPr>
        <w:t>11 straipsnio 1 dalimi.</w:t>
      </w:r>
      <w:r w:rsidR="003E155A" w:rsidRPr="003E155A">
        <w:rPr>
          <w:rFonts w:ascii="Times New Roman" w:hAnsi="Times New Roman"/>
          <w:color w:val="000000"/>
          <w:sz w:val="24"/>
          <w:szCs w:val="24"/>
        </w:rPr>
        <w:t xml:space="preserve"> </w:t>
      </w:r>
      <w:r w:rsidR="003E155A">
        <w:rPr>
          <w:rFonts w:ascii="Times New Roman" w:hAnsi="Times New Roman"/>
          <w:color w:val="000000"/>
          <w:sz w:val="24"/>
          <w:szCs w:val="24"/>
        </w:rPr>
        <w:t>Savivaldybės administracija raštu</w:t>
      </w:r>
      <w:r w:rsidR="003E155A">
        <w:rPr>
          <w:rStyle w:val="Puslapioinaosnuoroda"/>
          <w:rFonts w:ascii="Times New Roman" w:hAnsi="Times New Roman"/>
          <w:color w:val="000000"/>
          <w:sz w:val="24"/>
          <w:szCs w:val="24"/>
        </w:rPr>
        <w:footnoteReference w:id="8"/>
      </w:r>
      <w:r w:rsidR="003E155A">
        <w:rPr>
          <w:rFonts w:ascii="Times New Roman" w:hAnsi="Times New Roman"/>
          <w:color w:val="000000"/>
          <w:sz w:val="24"/>
          <w:szCs w:val="24"/>
        </w:rPr>
        <w:t xml:space="preserve"> </w:t>
      </w:r>
      <w:r w:rsidR="003E155A">
        <w:rPr>
          <w:rFonts w:ascii="Times New Roman" w:hAnsi="Times New Roman"/>
          <w:color w:val="000000"/>
          <w:sz w:val="24"/>
          <w:szCs w:val="24"/>
        </w:rPr>
        <w:lastRenderedPageBreak/>
        <w:t>nurodė, kad Bendrovės vadovo kadencijos laikotarpis (su pratęsimu) baigiasi, todėl rengiami dokumentai konkursui Bendrovės direktoriaus pareigoms užimti ir artimiausiu metu bus skelbiamas konkursas.</w:t>
      </w:r>
    </w:p>
    <w:p w14:paraId="68FD0028" w14:textId="77777777" w:rsidR="00BC0CFD" w:rsidRPr="002C6C9C" w:rsidRDefault="002C6C9C" w:rsidP="0093381E">
      <w:pPr>
        <w:pStyle w:val="Antrat2"/>
        <w:numPr>
          <w:ilvl w:val="1"/>
          <w:numId w:val="2"/>
        </w:numPr>
        <w:tabs>
          <w:tab w:val="left" w:pos="1134"/>
        </w:tabs>
        <w:spacing w:line="360" w:lineRule="auto"/>
        <w:ind w:left="0" w:firstLine="567"/>
        <w:jc w:val="both"/>
        <w:rPr>
          <w:rFonts w:ascii="Times New Roman" w:hAnsi="Times New Roman" w:cs="Times New Roman"/>
          <w:color w:val="auto"/>
          <w:sz w:val="24"/>
          <w:szCs w:val="24"/>
        </w:rPr>
      </w:pPr>
      <w:bookmarkStart w:id="37" w:name="_Toc66954268"/>
      <w:r w:rsidRPr="002C6C9C">
        <w:rPr>
          <w:rFonts w:ascii="Times New Roman" w:hAnsi="Times New Roman" w:cs="Times New Roman"/>
          <w:color w:val="auto"/>
          <w:sz w:val="24"/>
          <w:szCs w:val="24"/>
        </w:rPr>
        <w:t xml:space="preserve">Dėl valdybos funkcionavimo </w:t>
      </w:r>
      <w:r w:rsidR="00DB3A51">
        <w:rPr>
          <w:rFonts w:ascii="Times New Roman" w:hAnsi="Times New Roman" w:cs="Times New Roman"/>
          <w:color w:val="auto"/>
          <w:sz w:val="24"/>
          <w:szCs w:val="24"/>
        </w:rPr>
        <w:t xml:space="preserve">ir kai kurių reikalingų </w:t>
      </w:r>
      <w:r w:rsidRPr="002C6C9C">
        <w:rPr>
          <w:rFonts w:ascii="Times New Roman" w:hAnsi="Times New Roman" w:cs="Times New Roman"/>
          <w:color w:val="auto"/>
          <w:sz w:val="24"/>
          <w:szCs w:val="24"/>
        </w:rPr>
        <w:t>sprendimų</w:t>
      </w:r>
      <w:r w:rsidR="00DB3A51">
        <w:rPr>
          <w:rFonts w:ascii="Times New Roman" w:hAnsi="Times New Roman" w:cs="Times New Roman"/>
          <w:color w:val="auto"/>
          <w:sz w:val="24"/>
          <w:szCs w:val="24"/>
        </w:rPr>
        <w:t xml:space="preserve"> priėmimo</w:t>
      </w:r>
      <w:r w:rsidRPr="002C6C9C">
        <w:rPr>
          <w:rFonts w:ascii="Times New Roman" w:hAnsi="Times New Roman" w:cs="Times New Roman"/>
          <w:color w:val="auto"/>
          <w:sz w:val="24"/>
          <w:szCs w:val="24"/>
        </w:rPr>
        <w:t xml:space="preserve"> ne visais atvejais vadovautasi teisės aktų reikalavimais</w:t>
      </w:r>
      <w:bookmarkEnd w:id="37"/>
      <w:r w:rsidR="00D449A9">
        <w:rPr>
          <w:rFonts w:ascii="Times New Roman" w:hAnsi="Times New Roman" w:cs="Times New Roman"/>
          <w:color w:val="auto"/>
          <w:sz w:val="24"/>
          <w:szCs w:val="24"/>
        </w:rPr>
        <w:t xml:space="preserve"> </w:t>
      </w:r>
    </w:p>
    <w:p w14:paraId="4CFBF478" w14:textId="77777777" w:rsidR="006C0ACA" w:rsidRDefault="006C0ACA" w:rsidP="009C0860">
      <w:pPr>
        <w:pStyle w:val="Sraopastraipa"/>
        <w:spacing w:after="0" w:line="360" w:lineRule="auto"/>
        <w:ind w:left="0" w:firstLine="567"/>
        <w:jc w:val="both"/>
        <w:rPr>
          <w:rFonts w:ascii="Times New Roman" w:hAnsi="Times New Roman"/>
          <w:sz w:val="24"/>
          <w:szCs w:val="24"/>
        </w:rPr>
      </w:pPr>
      <w:r>
        <w:rPr>
          <w:rFonts w:ascii="Times New Roman" w:hAnsi="Times New Roman"/>
          <w:sz w:val="24"/>
          <w:szCs w:val="24"/>
        </w:rPr>
        <w:t>Pagal LR akcinių bendrovių įstatymo</w:t>
      </w:r>
      <w:r>
        <w:rPr>
          <w:rStyle w:val="Puslapioinaosnuoroda"/>
          <w:rFonts w:ascii="Times New Roman" w:hAnsi="Times New Roman"/>
          <w:sz w:val="24"/>
          <w:szCs w:val="24"/>
        </w:rPr>
        <w:footnoteReference w:id="9"/>
      </w:r>
      <w:r>
        <w:rPr>
          <w:rFonts w:ascii="Times New Roman" w:hAnsi="Times New Roman"/>
          <w:sz w:val="24"/>
          <w:szCs w:val="24"/>
        </w:rPr>
        <w:t xml:space="preserve"> 33 str., </w:t>
      </w:r>
      <w:r w:rsidRPr="006C0ACA">
        <w:rPr>
          <w:rFonts w:ascii="Times New Roman" w:hAnsi="Times New Roman"/>
          <w:sz w:val="24"/>
          <w:szCs w:val="24"/>
        </w:rPr>
        <w:t>jog valdyboje turi būti ne mažiau kaip 3 valdybos nariai</w:t>
      </w:r>
      <w:r>
        <w:rPr>
          <w:rFonts w:ascii="Times New Roman" w:hAnsi="Times New Roman"/>
          <w:sz w:val="24"/>
          <w:szCs w:val="24"/>
        </w:rPr>
        <w:t xml:space="preserve">, o </w:t>
      </w:r>
      <w:r w:rsidRPr="006C0ACA">
        <w:rPr>
          <w:rFonts w:ascii="Times New Roman" w:hAnsi="Times New Roman"/>
          <w:sz w:val="24"/>
          <w:szCs w:val="24"/>
        </w:rPr>
        <w:t>valdyba iš savo narių turi išrinkti valdybos pirmininką</w:t>
      </w:r>
      <w:r>
        <w:rPr>
          <w:rFonts w:ascii="Times New Roman" w:hAnsi="Times New Roman"/>
          <w:sz w:val="24"/>
          <w:szCs w:val="24"/>
        </w:rPr>
        <w:t xml:space="preserve">. </w:t>
      </w:r>
    </w:p>
    <w:p w14:paraId="78DE75AF" w14:textId="77777777" w:rsidR="007265A4" w:rsidRDefault="006C0ACA" w:rsidP="00D449A9">
      <w:pPr>
        <w:spacing w:after="0" w:line="360" w:lineRule="auto"/>
        <w:ind w:firstLine="567"/>
        <w:jc w:val="both"/>
        <w:rPr>
          <w:rFonts w:ascii="Times New Roman" w:hAnsi="Times New Roman"/>
          <w:sz w:val="24"/>
          <w:szCs w:val="24"/>
        </w:rPr>
      </w:pPr>
      <w:r w:rsidRPr="006C0ACA">
        <w:rPr>
          <w:rFonts w:ascii="Times New Roman" w:hAnsi="Times New Roman"/>
          <w:sz w:val="24"/>
          <w:szCs w:val="24"/>
        </w:rPr>
        <w:t xml:space="preserve">Bendrovės valdyba tvirtinta akcininkų susirinkimuose. Ji audituojamu laikotarpiu kito: </w:t>
      </w:r>
      <w:r>
        <w:rPr>
          <w:rFonts w:ascii="Times New Roman" w:hAnsi="Times New Roman"/>
          <w:sz w:val="24"/>
          <w:szCs w:val="24"/>
        </w:rPr>
        <w:t xml:space="preserve">   </w:t>
      </w:r>
      <w:r w:rsidR="007265A4">
        <w:rPr>
          <w:rFonts w:ascii="Times New Roman" w:hAnsi="Times New Roman"/>
          <w:sz w:val="24"/>
          <w:szCs w:val="24"/>
        </w:rPr>
        <w:t xml:space="preserve">   </w:t>
      </w:r>
      <w:r w:rsidRPr="006C0ACA">
        <w:rPr>
          <w:rFonts w:ascii="Times New Roman" w:hAnsi="Times New Roman"/>
          <w:sz w:val="24"/>
          <w:szCs w:val="24"/>
        </w:rPr>
        <w:t>2017-11-28 visuotinio akcininkų susirinkimo protokolu Nr. 2 paskirti 2 nauji valdybos nariai: R. B. ir N. K, taip pat jai priklausė valdybos narys J. Š., kuris į valdybą paskirtas 2016-07-04 visuotinio akcininkų susirinkimo protokolu Nr. 3. Valdybos narys R. B. 2018-12-11 pateikė pareiškimą ir atsistatydino iš Bendrovės valdybos. Atsistatydinus vienam valdybos nariui, valdyboje liko 2 valdybos nariai, kurie analizavo, priiminėjo valdybos kompetencijai priskirtus klausimus, sprendimus, kas neatitiko LR akcinių bendrovių įstatymo</w:t>
      </w:r>
      <w:r w:rsidRPr="006C0ACA">
        <w:rPr>
          <w:rStyle w:val="Puslapioinaosnuoroda"/>
          <w:rFonts w:ascii="Times New Roman" w:hAnsi="Times New Roman"/>
          <w:sz w:val="24"/>
          <w:szCs w:val="24"/>
        </w:rPr>
        <w:footnoteReference w:id="10"/>
      </w:r>
      <w:r w:rsidRPr="006C0ACA">
        <w:rPr>
          <w:rFonts w:ascii="Times New Roman" w:hAnsi="Times New Roman"/>
          <w:sz w:val="24"/>
          <w:szCs w:val="24"/>
        </w:rPr>
        <w:t xml:space="preserve"> 33 str. 2 d., jog valdyboje turi būti ne mažiau kaip 3 valdybos nariai. Valdybos narių skaičių nustato bendrovės įstatai, o Bendrovės </w:t>
      </w:r>
      <w:r>
        <w:rPr>
          <w:rFonts w:ascii="Times New Roman" w:hAnsi="Times New Roman"/>
          <w:sz w:val="24"/>
          <w:szCs w:val="24"/>
        </w:rPr>
        <w:t xml:space="preserve">      </w:t>
      </w:r>
      <w:r w:rsidRPr="006C0ACA">
        <w:rPr>
          <w:rFonts w:ascii="Times New Roman" w:hAnsi="Times New Roman"/>
          <w:sz w:val="24"/>
          <w:szCs w:val="24"/>
        </w:rPr>
        <w:t xml:space="preserve">2015-10-23 įstatų 12.3 papunktyje nurodyta, jog valdybą sudaro 3 nariai. </w:t>
      </w:r>
      <w:r w:rsidR="00013EBE">
        <w:rPr>
          <w:rFonts w:ascii="Times New Roman" w:hAnsi="Times New Roman"/>
          <w:sz w:val="24"/>
          <w:szCs w:val="24"/>
        </w:rPr>
        <w:t>Pateikus užklausą, Savivaldybės administracija rašte</w:t>
      </w:r>
      <w:r w:rsidR="00013EBE">
        <w:rPr>
          <w:rStyle w:val="Puslapioinaosnuoroda"/>
          <w:rFonts w:ascii="Times New Roman" w:hAnsi="Times New Roman"/>
          <w:sz w:val="24"/>
          <w:szCs w:val="24"/>
        </w:rPr>
        <w:footnoteReference w:id="11"/>
      </w:r>
      <w:r w:rsidR="00013EBE">
        <w:rPr>
          <w:rFonts w:ascii="Times New Roman" w:hAnsi="Times New Roman"/>
          <w:sz w:val="24"/>
          <w:szCs w:val="24"/>
        </w:rPr>
        <w:t xml:space="preserve"> nurodė, kad rinkti naują valdybos narį iki valdybos kadencijos pabaigos</w:t>
      </w:r>
      <w:r w:rsidR="00337AF0">
        <w:rPr>
          <w:rFonts w:ascii="Times New Roman" w:hAnsi="Times New Roman"/>
          <w:sz w:val="24"/>
          <w:szCs w:val="24"/>
        </w:rPr>
        <w:t xml:space="preserve"> (2020 m. balandžio mėn.)</w:t>
      </w:r>
      <w:r w:rsidR="00013EBE">
        <w:rPr>
          <w:rFonts w:ascii="Times New Roman" w:hAnsi="Times New Roman"/>
          <w:sz w:val="24"/>
          <w:szCs w:val="24"/>
        </w:rPr>
        <w:t xml:space="preserve"> nebuvo naudinga dėl atrankos procedūrų, kurios būtų užsitęsusios keletą mėnesį, kadangi </w:t>
      </w:r>
      <w:r w:rsidR="00F51128">
        <w:rPr>
          <w:rFonts w:ascii="Times New Roman" w:hAnsi="Times New Roman"/>
          <w:sz w:val="24"/>
          <w:szCs w:val="24"/>
        </w:rPr>
        <w:t xml:space="preserve">nauji valdybos nariai renkami vadovaujantis </w:t>
      </w:r>
      <w:r w:rsidR="00F51128" w:rsidRPr="00F51128">
        <w:rPr>
          <w:rFonts w:ascii="Times New Roman" w:hAnsi="Times New Roman"/>
          <w:sz w:val="24"/>
          <w:szCs w:val="24"/>
        </w:rPr>
        <w:t>Kandidatų į valstybės ar savivaldybės įmonės, valstybės ar savivaldybės valdomos bendrovės ar jos dukterinės bendrovės kolegialų priežiūros ar valdymo org</w:t>
      </w:r>
      <w:r w:rsidR="00F51128">
        <w:rPr>
          <w:rFonts w:ascii="Times New Roman" w:hAnsi="Times New Roman"/>
          <w:sz w:val="24"/>
          <w:szCs w:val="24"/>
        </w:rPr>
        <w:t>aną atrankos aprašu, patvirtintu LR Vyriausybės 2015-06-17 nutarimu Nr. 631</w:t>
      </w:r>
      <w:r w:rsidR="00404F3E">
        <w:rPr>
          <w:rStyle w:val="Puslapioinaosnuoroda"/>
          <w:rFonts w:ascii="Times New Roman" w:hAnsi="Times New Roman"/>
          <w:sz w:val="24"/>
          <w:szCs w:val="24"/>
        </w:rPr>
        <w:footnoteReference w:id="12"/>
      </w:r>
      <w:r w:rsidR="00F51128">
        <w:rPr>
          <w:rFonts w:ascii="Times New Roman" w:hAnsi="Times New Roman"/>
          <w:sz w:val="24"/>
          <w:szCs w:val="24"/>
        </w:rPr>
        <w:t>.</w:t>
      </w:r>
    </w:p>
    <w:p w14:paraId="0955AF77" w14:textId="77777777" w:rsidR="006C0ACA" w:rsidRDefault="006C0ACA" w:rsidP="00D449A9">
      <w:pPr>
        <w:spacing w:after="0" w:line="360" w:lineRule="auto"/>
        <w:ind w:firstLine="567"/>
        <w:jc w:val="both"/>
        <w:rPr>
          <w:rFonts w:ascii="Times New Roman" w:hAnsi="Times New Roman"/>
          <w:sz w:val="24"/>
          <w:szCs w:val="24"/>
        </w:rPr>
      </w:pPr>
      <w:r w:rsidRPr="006C0ACA">
        <w:rPr>
          <w:rFonts w:ascii="Times New Roman" w:hAnsi="Times New Roman"/>
          <w:sz w:val="24"/>
          <w:szCs w:val="24"/>
        </w:rPr>
        <w:t>Bendrovės valdyba dirbo pagal valdybos darbo reglamentą, patvirtintą Bendrovės valdybos 2006-02-28 sprendimu Nr. 2. Pagal LR akcinių bendrovių įstatymo</w:t>
      </w:r>
      <w:r w:rsidRPr="006C0ACA">
        <w:rPr>
          <w:rStyle w:val="Puslapioinaosnuoroda"/>
          <w:rFonts w:ascii="Times New Roman" w:hAnsi="Times New Roman"/>
          <w:sz w:val="24"/>
          <w:szCs w:val="24"/>
        </w:rPr>
        <w:footnoteReference w:id="13"/>
      </w:r>
      <w:r w:rsidRPr="006C0ACA">
        <w:rPr>
          <w:rFonts w:ascii="Times New Roman" w:hAnsi="Times New Roman"/>
          <w:sz w:val="24"/>
          <w:szCs w:val="24"/>
        </w:rPr>
        <w:t xml:space="preserve"> 33 str. 4 d., valdyba iš savo narių turi išrinkti valdybos pirmininką. Valdybos 2017-12-05 posėdžio protokole Nr. 10 nurodyta, kad valdybos pirmininku išrinktas R. B. 2018-12-11 jam pateikus pareiškimą ir atsistatydinus iš Bendrovės valdybos, valdybos pirmininkas nebuvo naujai išrinktas.</w:t>
      </w:r>
    </w:p>
    <w:p w14:paraId="3739297E" w14:textId="77777777" w:rsidR="00105AE9" w:rsidRDefault="006C0ACA" w:rsidP="00105AE9">
      <w:pPr>
        <w:spacing w:after="0" w:line="360" w:lineRule="auto"/>
        <w:ind w:firstLine="567"/>
        <w:jc w:val="both"/>
        <w:rPr>
          <w:rFonts w:ascii="Times New Roman" w:hAnsi="Times New Roman"/>
          <w:sz w:val="24"/>
          <w:szCs w:val="24"/>
        </w:rPr>
      </w:pPr>
      <w:r w:rsidRPr="006C0ACA">
        <w:rPr>
          <w:rFonts w:ascii="Times New Roman" w:hAnsi="Times New Roman"/>
          <w:sz w:val="24"/>
          <w:szCs w:val="24"/>
        </w:rPr>
        <w:lastRenderedPageBreak/>
        <w:t>Pagal LR akcinių bendrovių įstatymo</w:t>
      </w:r>
      <w:r w:rsidRPr="006C0ACA">
        <w:rPr>
          <w:rStyle w:val="Puslapioinaosnuoroda"/>
          <w:rFonts w:ascii="Times New Roman" w:hAnsi="Times New Roman"/>
          <w:sz w:val="24"/>
          <w:szCs w:val="24"/>
        </w:rPr>
        <w:footnoteReference w:id="14"/>
      </w:r>
      <w:r w:rsidRPr="006C0ACA">
        <w:rPr>
          <w:rFonts w:ascii="Times New Roman" w:hAnsi="Times New Roman"/>
          <w:sz w:val="24"/>
          <w:szCs w:val="24"/>
        </w:rPr>
        <w:t xml:space="preserve"> 34 str., valdyba svarsto ir tvirtina bendrovės metinį pranešimą, valdymo struktūrą ir darbuotojų pareigybes, pareigybes, į kurias darbuotojai priimami konkurso tvarka. Išanalizavus Bendrovės pateiktą informaciją nustatyta, kad Bendrovės valdymo struktūra, kurią tvirtino Bendrovės valdyba, audituojamu laikotarpiu keitėsi du kartus (2018-02-08 valdybos posėdžio protokolas Nr. 1 ir 2020-02-17 valdybos posėdžio protokolas Nr. V/2020-1), pareigybių sąrašas – vieną kartą (bendrovės direktoriaus 2018-11-16 įsakymas Nr. PK-97). </w:t>
      </w:r>
      <w:r>
        <w:rPr>
          <w:rFonts w:ascii="Times New Roman" w:hAnsi="Times New Roman"/>
          <w:sz w:val="24"/>
          <w:szCs w:val="24"/>
        </w:rPr>
        <w:t xml:space="preserve">           </w:t>
      </w:r>
      <w:r w:rsidRPr="006C0ACA">
        <w:rPr>
          <w:rFonts w:ascii="Times New Roman" w:hAnsi="Times New Roman"/>
          <w:sz w:val="24"/>
          <w:szCs w:val="24"/>
        </w:rPr>
        <w:t xml:space="preserve">2020-02-17 patvirtinus valdymo struktūrą, pareigybių sąrašas nebuvo keistas, nors pareigybių pakitimų buvo (panaikintos ir patikslintos pareigybės). Be to, pareigybių sąrašas, kaip to reikalauja LR akcinių bendrovių įstatymas, nebuvo patvirtintas Bendrovės valdyboje. </w:t>
      </w:r>
    </w:p>
    <w:p w14:paraId="26F9A8A2" w14:textId="77777777" w:rsidR="006C0ACA" w:rsidRDefault="006C0ACA" w:rsidP="00D449A9">
      <w:pPr>
        <w:spacing w:line="360" w:lineRule="auto"/>
        <w:ind w:firstLine="567"/>
        <w:jc w:val="both"/>
        <w:rPr>
          <w:rFonts w:ascii="Times New Roman" w:hAnsi="Times New Roman"/>
          <w:sz w:val="24"/>
          <w:szCs w:val="24"/>
        </w:rPr>
      </w:pPr>
      <w:r w:rsidRPr="006C0ACA">
        <w:rPr>
          <w:rFonts w:ascii="Times New Roman" w:hAnsi="Times New Roman"/>
          <w:sz w:val="24"/>
          <w:szCs w:val="24"/>
        </w:rPr>
        <w:t>Atsižvelgiant į tai, kad Bendrovėje nuo 2020-08-03</w:t>
      </w:r>
      <w:r w:rsidR="00013EBE">
        <w:rPr>
          <w:rFonts w:ascii="Times New Roman" w:hAnsi="Times New Roman"/>
          <w:sz w:val="24"/>
          <w:szCs w:val="24"/>
        </w:rPr>
        <w:t xml:space="preserve"> </w:t>
      </w:r>
      <w:r w:rsidR="00013EBE" w:rsidRPr="00013EBE">
        <w:rPr>
          <w:rFonts w:ascii="Times New Roman" w:hAnsi="Times New Roman"/>
          <w:sz w:val="24"/>
          <w:szCs w:val="24"/>
        </w:rPr>
        <w:t>(pasirašyti nauji Bendrovės įstatai)</w:t>
      </w:r>
      <w:r w:rsidRPr="006C0ACA">
        <w:rPr>
          <w:rFonts w:ascii="Times New Roman" w:hAnsi="Times New Roman"/>
          <w:sz w:val="24"/>
          <w:szCs w:val="24"/>
        </w:rPr>
        <w:t xml:space="preserve"> val</w:t>
      </w:r>
      <w:r>
        <w:rPr>
          <w:rFonts w:ascii="Times New Roman" w:hAnsi="Times New Roman"/>
          <w:sz w:val="24"/>
          <w:szCs w:val="24"/>
        </w:rPr>
        <w:t>dyba nebesudaroma, rekomendacijos</w:t>
      </w:r>
      <w:r w:rsidRPr="006C0ACA">
        <w:rPr>
          <w:rFonts w:ascii="Times New Roman" w:hAnsi="Times New Roman"/>
          <w:sz w:val="24"/>
          <w:szCs w:val="24"/>
        </w:rPr>
        <w:t xml:space="preserve"> dėl </w:t>
      </w:r>
      <w:r>
        <w:rPr>
          <w:rFonts w:ascii="Times New Roman" w:hAnsi="Times New Roman"/>
          <w:sz w:val="24"/>
          <w:szCs w:val="24"/>
        </w:rPr>
        <w:t>neatitikimų, susijusių su valdybos kompetencija, nebus teikiamos.</w:t>
      </w:r>
      <w:r w:rsidR="008A0210">
        <w:rPr>
          <w:rFonts w:ascii="Times New Roman" w:hAnsi="Times New Roman"/>
          <w:sz w:val="24"/>
          <w:szCs w:val="24"/>
        </w:rPr>
        <w:t xml:space="preserve"> Savivaldybės administracija rašte</w:t>
      </w:r>
      <w:r w:rsidR="008A0210">
        <w:rPr>
          <w:rStyle w:val="Puslapioinaosnuoroda"/>
          <w:rFonts w:ascii="Times New Roman" w:hAnsi="Times New Roman"/>
          <w:sz w:val="24"/>
          <w:szCs w:val="24"/>
        </w:rPr>
        <w:footnoteReference w:id="15"/>
      </w:r>
      <w:r w:rsidR="008A0210">
        <w:rPr>
          <w:rFonts w:ascii="Times New Roman" w:hAnsi="Times New Roman"/>
          <w:sz w:val="24"/>
          <w:szCs w:val="24"/>
        </w:rPr>
        <w:t xml:space="preserve"> nurodė, kad Bendrovi</w:t>
      </w:r>
      <w:r w:rsidR="00105AE9">
        <w:rPr>
          <w:rFonts w:ascii="Times New Roman" w:hAnsi="Times New Roman"/>
          <w:sz w:val="24"/>
          <w:szCs w:val="24"/>
        </w:rPr>
        <w:t>ų valdybų atsisakyta vadovaujantis</w:t>
      </w:r>
      <w:r w:rsidR="001D3DE3">
        <w:rPr>
          <w:rFonts w:ascii="Times New Roman" w:hAnsi="Times New Roman"/>
          <w:sz w:val="24"/>
          <w:szCs w:val="24"/>
        </w:rPr>
        <w:t xml:space="preserve"> </w:t>
      </w:r>
      <w:r w:rsidR="001D3DE3" w:rsidRPr="001D3DE3">
        <w:rPr>
          <w:rFonts w:ascii="Times New Roman" w:hAnsi="Times New Roman"/>
          <w:sz w:val="24"/>
          <w:szCs w:val="24"/>
        </w:rPr>
        <w:t>Savivaldybių turtinių ir neturtinių teisių įgyvendinimo savivaldybių valdomose įmonėse tvarkos aprašo, patvirtinto Lietuvos Respublikos Vyriausybės 2007 m. birželio 6 d. nutarimu Nr. 567 „Dėl savivaldybių turtinių ir neturtinių teisių įgyvendinimo savivaldybių valdomose įmonėse tvarkos apra</w:t>
      </w:r>
      <w:r w:rsidR="001D3DE3">
        <w:rPr>
          <w:rFonts w:ascii="Times New Roman" w:hAnsi="Times New Roman"/>
          <w:sz w:val="24"/>
          <w:szCs w:val="24"/>
        </w:rPr>
        <w:t xml:space="preserve">šo patvirtinimo“, 6.1 papunkčiu, kuriame nurodyta, kad </w:t>
      </w:r>
      <w:r w:rsidR="001D3DE3" w:rsidRPr="001D3DE3">
        <w:rPr>
          <w:rFonts w:ascii="Times New Roman" w:hAnsi="Times New Roman"/>
          <w:sz w:val="24"/>
          <w:szCs w:val="24"/>
        </w:rPr>
        <w:t>privalomai savivaldybės įmonėse valdybos sudaromos</w:t>
      </w:r>
      <w:r w:rsidR="001D3DE3">
        <w:rPr>
          <w:rFonts w:ascii="Times New Roman" w:hAnsi="Times New Roman"/>
          <w:sz w:val="24"/>
          <w:szCs w:val="24"/>
        </w:rPr>
        <w:t>,</w:t>
      </w:r>
      <w:r w:rsidR="001D3DE3" w:rsidRPr="001D3DE3">
        <w:rPr>
          <w:rFonts w:ascii="Times New Roman" w:hAnsi="Times New Roman"/>
          <w:sz w:val="24"/>
          <w:szCs w:val="24"/>
        </w:rPr>
        <w:t xml:space="preserve"> jei pagal Lietuvos Respublikos finansinių ataskaitų audito įstatymą priski</w:t>
      </w:r>
      <w:r w:rsidR="001D3DE3">
        <w:rPr>
          <w:rFonts w:ascii="Times New Roman" w:hAnsi="Times New Roman"/>
          <w:sz w:val="24"/>
          <w:szCs w:val="24"/>
        </w:rPr>
        <w:t xml:space="preserve">riamos viešojo intereso įmonėms, o Bendrovė </w:t>
      </w:r>
      <w:r w:rsidR="001D3DE3" w:rsidRPr="001D3DE3">
        <w:rPr>
          <w:rFonts w:ascii="Times New Roman" w:hAnsi="Times New Roman"/>
          <w:sz w:val="24"/>
          <w:szCs w:val="24"/>
        </w:rPr>
        <w:t>neatitinka Lietuvos Respublikos finansinių ataskaitų audito įstatyme numatytų, priskiriamoms viešojo intereso įmonėms, kriterijų (turto vertės, pardavimų grynųjų pajamų ir vidutinio darbuotojų skaičiaus).</w:t>
      </w:r>
    </w:p>
    <w:p w14:paraId="52C70ADE" w14:textId="77777777" w:rsidR="00D449A9" w:rsidRPr="00D449A9" w:rsidRDefault="00D449A9" w:rsidP="00D449A9">
      <w:pPr>
        <w:pStyle w:val="Antrat2"/>
        <w:tabs>
          <w:tab w:val="left" w:pos="567"/>
        </w:tabs>
        <w:spacing w:line="360" w:lineRule="auto"/>
        <w:ind w:firstLine="567"/>
        <w:jc w:val="both"/>
        <w:rPr>
          <w:rFonts w:ascii="Times New Roman" w:hAnsi="Times New Roman" w:cs="Times New Roman"/>
          <w:color w:val="auto"/>
          <w:sz w:val="24"/>
          <w:szCs w:val="24"/>
        </w:rPr>
      </w:pPr>
      <w:bookmarkStart w:id="38" w:name="_Toc66954269"/>
      <w:r w:rsidRPr="00D449A9">
        <w:rPr>
          <w:rFonts w:ascii="Times New Roman" w:hAnsi="Times New Roman" w:cs="Times New Roman"/>
          <w:color w:val="auto"/>
          <w:sz w:val="24"/>
          <w:szCs w:val="24"/>
        </w:rPr>
        <w:t>2.3. Nustatyta neatitikimų Bendrovės vadovo patvirtintame Bendrovės darbuotojų pareigybių sąraše</w:t>
      </w:r>
      <w:bookmarkEnd w:id="38"/>
    </w:p>
    <w:p w14:paraId="38F8D372" w14:textId="1AB5F110" w:rsidR="00D449A9" w:rsidRDefault="00D449A9" w:rsidP="00D449A9">
      <w:pPr>
        <w:spacing w:after="0" w:line="360" w:lineRule="auto"/>
        <w:ind w:firstLine="567"/>
        <w:jc w:val="both"/>
        <w:rPr>
          <w:rFonts w:ascii="Times New Roman" w:hAnsi="Times New Roman"/>
          <w:sz w:val="24"/>
          <w:szCs w:val="24"/>
        </w:rPr>
      </w:pPr>
      <w:r w:rsidRPr="00D449A9">
        <w:rPr>
          <w:rFonts w:ascii="Times New Roman" w:hAnsi="Times New Roman"/>
          <w:sz w:val="24"/>
          <w:szCs w:val="24"/>
        </w:rPr>
        <w:t>Audito metu nustatyta, kad Bendrovės direktoriaus įsakymu tvirtinant pareigybių sąrašą, jame nebuvo dalies pareigybių, nurodytų valdymo struktūroje (pvz. kūrikų), patvirtintoje 2018-02-08, todėl ženkliai skyrėsi darbuotojų skaičius: valdymo struktūroje nurodyti 67 darbuotojai, pareigybių sąraše, patvirtintame 2018-11-16 – 37.</w:t>
      </w:r>
      <w:r>
        <w:rPr>
          <w:rFonts w:ascii="Times New Roman" w:hAnsi="Times New Roman"/>
          <w:sz w:val="24"/>
          <w:szCs w:val="24"/>
        </w:rPr>
        <w:t xml:space="preserve"> </w:t>
      </w:r>
      <w:r w:rsidRPr="00D449A9">
        <w:rPr>
          <w:rFonts w:ascii="Times New Roman" w:hAnsi="Times New Roman"/>
          <w:sz w:val="24"/>
          <w:szCs w:val="24"/>
        </w:rPr>
        <w:t xml:space="preserve">Pareigybių sąraše buvo nurodomas darbuotojų sąrašas (vardai, pavardės) pagal užimamas pareigybes, todėl daroma prielaida, kad ne visos ar neužimtos pareigybės nebuvo pateikiamos, todėl nebuvo matomas bendras pareigybių skaičius. </w:t>
      </w:r>
      <w:r>
        <w:rPr>
          <w:rFonts w:ascii="Times New Roman" w:hAnsi="Times New Roman"/>
          <w:sz w:val="24"/>
          <w:szCs w:val="24"/>
        </w:rPr>
        <w:t>P</w:t>
      </w:r>
      <w:r w:rsidR="00072B5D">
        <w:rPr>
          <w:rFonts w:ascii="Times New Roman" w:hAnsi="Times New Roman"/>
          <w:sz w:val="24"/>
          <w:szCs w:val="24"/>
        </w:rPr>
        <w:t>ateik</w:t>
      </w:r>
      <w:r w:rsidRPr="00D449A9">
        <w:rPr>
          <w:rFonts w:ascii="Times New Roman" w:hAnsi="Times New Roman"/>
          <w:sz w:val="24"/>
          <w:szCs w:val="24"/>
        </w:rPr>
        <w:t>us užklausą, Bendrovė nurodė, kad pareigybių sąraše būdavo nurodomos tik užimtos pareigybės, valdymo struktūroje – visos (užimtos ir laisvos) pareigybės. Po audituojamo laikotarpio, nebelikus valdybos, pareigybių sąraše, kurį patvirtino direktorius (2020-10-15 Nr. PK/2020-72), jau buvo nurodytos užimtos ir laisvos pareigybės</w:t>
      </w:r>
      <w:r w:rsidR="006754F8">
        <w:rPr>
          <w:rFonts w:ascii="Times New Roman" w:hAnsi="Times New Roman"/>
          <w:sz w:val="24"/>
          <w:szCs w:val="24"/>
        </w:rPr>
        <w:t xml:space="preserve"> (iš viso 62, iš jų 24 – įdarbinama pagal terminuotas darbo sutartis </w:t>
      </w:r>
      <w:r w:rsidR="006754F8">
        <w:rPr>
          <w:rFonts w:ascii="Times New Roman" w:hAnsi="Times New Roman"/>
          <w:sz w:val="24"/>
          <w:szCs w:val="24"/>
        </w:rPr>
        <w:lastRenderedPageBreak/>
        <w:t>šildymo sezono metu)</w:t>
      </w:r>
      <w:r w:rsidRPr="00D449A9">
        <w:rPr>
          <w:rFonts w:ascii="Times New Roman" w:hAnsi="Times New Roman"/>
          <w:sz w:val="24"/>
          <w:szCs w:val="24"/>
        </w:rPr>
        <w:t>, tačiau pasiteiravus, ar visi Bendrovės darbuotojai dirba visą darbo dieną nustatyta, kad valytoja dirbo 4 val. per dieną, o tekintojas-frezuotojas – kas antrą dieną po 8 val., t. y. ne visos pareigybės buvo pilnai užimtos, o pareigybių sąraše nurodomas ne pareigybių skaičius, o darbuotojų skaičius</w:t>
      </w:r>
      <w:r>
        <w:rPr>
          <w:rFonts w:ascii="Times New Roman" w:hAnsi="Times New Roman"/>
          <w:sz w:val="24"/>
          <w:szCs w:val="24"/>
        </w:rPr>
        <w:t xml:space="preserve">, </w:t>
      </w:r>
      <w:r w:rsidRPr="00D449A9">
        <w:rPr>
          <w:rFonts w:ascii="Times New Roman" w:hAnsi="Times New Roman"/>
          <w:sz w:val="24"/>
          <w:szCs w:val="24"/>
        </w:rPr>
        <w:t xml:space="preserve">todėl pareigybių sąrašas, patvirtintas direktoriaus 2020-10-15 įsakymu </w:t>
      </w:r>
      <w:r>
        <w:rPr>
          <w:rFonts w:ascii="Times New Roman" w:hAnsi="Times New Roman"/>
          <w:sz w:val="24"/>
          <w:szCs w:val="24"/>
        </w:rPr>
        <w:t xml:space="preserve">               </w:t>
      </w:r>
      <w:r w:rsidRPr="00D449A9">
        <w:rPr>
          <w:rFonts w:ascii="Times New Roman" w:hAnsi="Times New Roman"/>
          <w:sz w:val="24"/>
          <w:szCs w:val="24"/>
        </w:rPr>
        <w:t>Nr. PK/2020-72, turi būti tikslinamas jame nurodant pareigybių skaičių pagal tai, ar pareigybė</w:t>
      </w:r>
      <w:r>
        <w:rPr>
          <w:rFonts w:ascii="Times New Roman" w:hAnsi="Times New Roman"/>
          <w:sz w:val="24"/>
          <w:szCs w:val="24"/>
        </w:rPr>
        <w:t xml:space="preserve"> bus pilnai užimta.</w:t>
      </w:r>
    </w:p>
    <w:p w14:paraId="3CD48C5D" w14:textId="77777777" w:rsidR="001A67B6" w:rsidRPr="001A67B6" w:rsidRDefault="007F4E91" w:rsidP="0093381E">
      <w:pPr>
        <w:pStyle w:val="Antrat1"/>
        <w:numPr>
          <w:ilvl w:val="0"/>
          <w:numId w:val="2"/>
        </w:numPr>
        <w:tabs>
          <w:tab w:val="left" w:pos="993"/>
        </w:tabs>
        <w:spacing w:before="240" w:line="360" w:lineRule="auto"/>
        <w:ind w:left="0" w:firstLine="567"/>
        <w:jc w:val="both"/>
        <w:rPr>
          <w:rStyle w:val="PavadinimasDiagrama"/>
          <w:rFonts w:ascii="Times New Roman" w:eastAsia="Calibri" w:hAnsi="Times New Roman"/>
          <w:color w:val="auto"/>
          <w:spacing w:val="0"/>
          <w:kern w:val="0"/>
          <w:sz w:val="24"/>
          <w:szCs w:val="24"/>
        </w:rPr>
      </w:pPr>
      <w:bookmarkStart w:id="39" w:name="_Toc66954270"/>
      <w:bookmarkEnd w:id="36"/>
      <w:r>
        <w:rPr>
          <w:rStyle w:val="PavadinimasDiagrama"/>
          <w:rFonts w:ascii="Times New Roman" w:eastAsia="Calibri" w:hAnsi="Times New Roman"/>
          <w:color w:val="auto"/>
          <w:spacing w:val="0"/>
          <w:kern w:val="0"/>
          <w:sz w:val="24"/>
          <w:szCs w:val="24"/>
        </w:rPr>
        <w:t xml:space="preserve">BENDROVĖS </w:t>
      </w:r>
      <w:r w:rsidR="003779F6">
        <w:rPr>
          <w:rStyle w:val="PavadinimasDiagrama"/>
          <w:rFonts w:ascii="Times New Roman" w:eastAsia="Calibri" w:hAnsi="Times New Roman"/>
          <w:color w:val="auto"/>
          <w:spacing w:val="0"/>
          <w:kern w:val="0"/>
          <w:sz w:val="24"/>
          <w:szCs w:val="24"/>
        </w:rPr>
        <w:t>STRATEGINIO PLANAVIMO DOKUMENTAI RENGIAMI, TAČIAU JUOSE</w:t>
      </w:r>
      <w:r w:rsidR="008E092F">
        <w:rPr>
          <w:rStyle w:val="PavadinimasDiagrama"/>
          <w:rFonts w:ascii="Times New Roman" w:eastAsia="Calibri" w:hAnsi="Times New Roman"/>
          <w:color w:val="auto"/>
          <w:spacing w:val="0"/>
          <w:kern w:val="0"/>
          <w:sz w:val="24"/>
          <w:szCs w:val="24"/>
        </w:rPr>
        <w:t xml:space="preserve"> TRŪKSTA AIŠKUMO</w:t>
      </w:r>
      <w:bookmarkEnd w:id="39"/>
    </w:p>
    <w:p w14:paraId="41199E5B" w14:textId="77777777" w:rsidR="00E37355" w:rsidRDefault="00E37355" w:rsidP="003779F6">
      <w:pPr>
        <w:spacing w:after="0" w:line="360" w:lineRule="auto"/>
        <w:ind w:firstLine="567"/>
        <w:jc w:val="both"/>
        <w:rPr>
          <w:rFonts w:ascii="Times New Roman" w:hAnsi="Times New Roman"/>
          <w:sz w:val="24"/>
          <w:szCs w:val="24"/>
        </w:rPr>
      </w:pPr>
      <w:r w:rsidRPr="00E37355">
        <w:rPr>
          <w:rFonts w:ascii="Times New Roman" w:hAnsi="Times New Roman"/>
          <w:sz w:val="24"/>
          <w:szCs w:val="24"/>
        </w:rPr>
        <w:t>LR akcinių bendrovių įstatymas</w:t>
      </w:r>
      <w:r w:rsidRPr="00E37355">
        <w:rPr>
          <w:rStyle w:val="Puslapioinaosnuoroda"/>
          <w:rFonts w:ascii="Times New Roman" w:hAnsi="Times New Roman"/>
          <w:sz w:val="24"/>
          <w:szCs w:val="24"/>
        </w:rPr>
        <w:footnoteReference w:id="16"/>
      </w:r>
      <w:r w:rsidRPr="00E37355">
        <w:rPr>
          <w:rFonts w:ascii="Times New Roman" w:hAnsi="Times New Roman"/>
          <w:sz w:val="24"/>
          <w:szCs w:val="24"/>
        </w:rPr>
        <w:t xml:space="preserve"> įpareigoja bendrovių vadovus rengti veiklos strategiją. Pagal šio įstatymo 34 str. 8 d., bendrovės, kurioje nesudaroma stebėtojų taryba, valdyba atlieka šio statymo 32 straipsnio 1 dalies 1 punkte nustatytą funkciją, t. y. svarsto ir tvirtina bendrovės veiklos strategiją, analizuoja ir vertina informaciją apie bendrovės veiklos strategijos įgyvendinimą, šią informaciją teikia eiliniam visuotiniam akcininkų susirinkimui.</w:t>
      </w:r>
      <w:r>
        <w:rPr>
          <w:rFonts w:ascii="Times New Roman" w:hAnsi="Times New Roman"/>
          <w:sz w:val="24"/>
          <w:szCs w:val="24"/>
        </w:rPr>
        <w:t xml:space="preserve"> </w:t>
      </w:r>
      <w:r w:rsidRPr="00E37355">
        <w:rPr>
          <w:rFonts w:ascii="Times New Roman" w:hAnsi="Times New Roman"/>
          <w:sz w:val="24"/>
          <w:szCs w:val="24"/>
        </w:rPr>
        <w:t>Anykščių rajono savivaldybės taryba 2018-09-27 sprendimu Nr. 1-TS-261 taip pat yra patvirtinusi Anykščių rajono savivaldybės kontroliuojamų (valdomų) uždarųjų akcinių bendrovių pasiektų veiklos tikslų atitikties joms nustatytiems veiklos tikslams vertinimo tvarkos aprašą, kuris nustato visų Savivaldybės kontroliuojamų (valdomų) uždarųjų akcinių bendrovių vertinimą, ar šios bendrovės pasiekė bendrovės veiklos strategijoje nustatytus trumpalaikius ir ilgalaikius veiklos tikslus, tačiau šis aprašas taikomas vadovams, kurie paskirti į pareigas 5 metų kadencijai. Savivaldybės administracija 2020-12-18 raštu</w:t>
      </w:r>
      <w:r w:rsidRPr="00E37355">
        <w:rPr>
          <w:rStyle w:val="Puslapioinaosnuoroda"/>
          <w:rFonts w:ascii="Times New Roman" w:hAnsi="Times New Roman"/>
          <w:sz w:val="24"/>
          <w:szCs w:val="24"/>
        </w:rPr>
        <w:footnoteReference w:id="17"/>
      </w:r>
      <w:r w:rsidRPr="00E37355">
        <w:rPr>
          <w:rFonts w:ascii="Times New Roman" w:hAnsi="Times New Roman"/>
          <w:sz w:val="24"/>
          <w:szCs w:val="24"/>
        </w:rPr>
        <w:t xml:space="preserve"> nurodė, kad Bendrovės direktorius paskirtas iki aprašo įsigaliojimo, ne 5 metų kadencijai, todėl analizuojant Bendrovės strateginį planavimą šiuo aprašu nebuvo vadovaujamasi.</w:t>
      </w:r>
      <w:r w:rsidR="00CC618D">
        <w:rPr>
          <w:rFonts w:ascii="Times New Roman" w:hAnsi="Times New Roman"/>
          <w:sz w:val="24"/>
          <w:szCs w:val="24"/>
        </w:rPr>
        <w:t xml:space="preserve"> Savivaldybės administracija taip pat nurodė, kad Bendrovei 2020-05-08 pateiktas lūkesčių raštas, o Bendrovės veikla ir pasiekti rezultatai atsispindi Bendrovės kiekvienais metais teikiamuose metiniuose pranešimuose.</w:t>
      </w:r>
    </w:p>
    <w:p w14:paraId="0EDCE958" w14:textId="77777777" w:rsidR="003779F6" w:rsidRDefault="003779F6" w:rsidP="003779F6">
      <w:pPr>
        <w:spacing w:after="0" w:line="360" w:lineRule="auto"/>
        <w:ind w:firstLine="709"/>
        <w:jc w:val="both"/>
        <w:rPr>
          <w:rFonts w:ascii="Times New Roman" w:hAnsi="Times New Roman"/>
          <w:sz w:val="24"/>
          <w:szCs w:val="24"/>
        </w:rPr>
      </w:pPr>
      <w:r w:rsidRPr="003779F6">
        <w:rPr>
          <w:rFonts w:ascii="Times New Roman" w:hAnsi="Times New Roman"/>
          <w:sz w:val="24"/>
          <w:szCs w:val="24"/>
        </w:rPr>
        <w:t>Pagal LR šilumos ūkio įstatymo</w:t>
      </w:r>
      <w:r w:rsidRPr="003779F6">
        <w:rPr>
          <w:rStyle w:val="Puslapioinaosnuoroda"/>
          <w:rFonts w:ascii="Times New Roman" w:hAnsi="Times New Roman"/>
          <w:sz w:val="24"/>
          <w:szCs w:val="24"/>
        </w:rPr>
        <w:footnoteReference w:id="18"/>
      </w:r>
      <w:r w:rsidRPr="003779F6">
        <w:rPr>
          <w:rFonts w:ascii="Times New Roman" w:hAnsi="Times New Roman"/>
          <w:sz w:val="24"/>
          <w:szCs w:val="24"/>
        </w:rPr>
        <w:t xml:space="preserve"> 35 str., rengiami investiciniai planai turi būti derinami su savivaldybės taryba jos nustatyta tvarka. Investicinių planų derinimo tvarka patvirtinta Savivaldybės tarybos 2008-01-31 sprendimu Nr. TS-20 „Dėl įmonių, besiverčiančių šilumos tiekimo veikla, kurios kainos yra reguliuojamos, investicinių planų derinimo su Anykščių rajono savivaldybės taryba tvarkos aprašo patvirtinimo“. Taip pat investiciniai planai turi būti derinami su Valstybinės energetikos reguliavimo taryba vadovaujantis LR energetikos įstatymo</w:t>
      </w:r>
      <w:r w:rsidRPr="003779F6">
        <w:rPr>
          <w:rStyle w:val="Puslapioinaosnuoroda"/>
          <w:rFonts w:ascii="Times New Roman" w:hAnsi="Times New Roman"/>
          <w:sz w:val="24"/>
          <w:szCs w:val="24"/>
        </w:rPr>
        <w:footnoteReference w:id="19"/>
      </w:r>
      <w:r w:rsidRPr="003779F6">
        <w:rPr>
          <w:rFonts w:ascii="Times New Roman" w:hAnsi="Times New Roman"/>
          <w:sz w:val="24"/>
          <w:szCs w:val="24"/>
        </w:rPr>
        <w:t xml:space="preserve"> 15 str. 3 d. ir Energetikos </w:t>
      </w:r>
      <w:r w:rsidRPr="003779F6">
        <w:rPr>
          <w:rFonts w:ascii="Times New Roman" w:hAnsi="Times New Roman"/>
          <w:sz w:val="24"/>
          <w:szCs w:val="24"/>
        </w:rPr>
        <w:lastRenderedPageBreak/>
        <w:t>įmonių investicijų vertinimo ir derinimo Valstybinėje kainų ir energetikos kontrolės komisijoje tvarkos aprašu</w:t>
      </w:r>
      <w:r w:rsidRPr="003779F6">
        <w:rPr>
          <w:rStyle w:val="Puslapioinaosnuoroda"/>
          <w:rFonts w:ascii="Times New Roman" w:hAnsi="Times New Roman"/>
          <w:sz w:val="24"/>
          <w:szCs w:val="24"/>
        </w:rPr>
        <w:footnoteReference w:id="20"/>
      </w:r>
      <w:r w:rsidRPr="003779F6">
        <w:rPr>
          <w:rFonts w:ascii="Times New Roman" w:hAnsi="Times New Roman"/>
          <w:sz w:val="24"/>
          <w:szCs w:val="24"/>
        </w:rPr>
        <w:t>.</w:t>
      </w:r>
    </w:p>
    <w:p w14:paraId="4BF0981B" w14:textId="77777777" w:rsidR="003779F6" w:rsidRDefault="003779F6" w:rsidP="003779F6">
      <w:pPr>
        <w:spacing w:after="0" w:line="360" w:lineRule="auto"/>
        <w:ind w:firstLine="709"/>
        <w:jc w:val="both"/>
        <w:rPr>
          <w:rFonts w:ascii="Times New Roman" w:hAnsi="Times New Roman"/>
          <w:sz w:val="24"/>
          <w:szCs w:val="24"/>
        </w:rPr>
      </w:pPr>
      <w:r w:rsidRPr="003779F6">
        <w:rPr>
          <w:rFonts w:ascii="Times New Roman" w:hAnsi="Times New Roman"/>
          <w:sz w:val="24"/>
          <w:szCs w:val="24"/>
        </w:rPr>
        <w:t>Bendrovė savo veiklai planuoti yra patvirtinusi trimečius strateginį veiklos planą bei investicinį planą.</w:t>
      </w:r>
    </w:p>
    <w:p w14:paraId="6808140E" w14:textId="77777777" w:rsidR="00145088" w:rsidRDefault="00145088" w:rsidP="003779F6">
      <w:pPr>
        <w:spacing w:after="0" w:line="360" w:lineRule="auto"/>
        <w:ind w:firstLine="709"/>
        <w:jc w:val="both"/>
        <w:rPr>
          <w:rFonts w:ascii="Times New Roman" w:hAnsi="Times New Roman"/>
          <w:sz w:val="24"/>
          <w:szCs w:val="24"/>
        </w:rPr>
      </w:pPr>
      <w:r w:rsidRPr="00145088">
        <w:rPr>
          <w:rFonts w:ascii="Times New Roman" w:hAnsi="Times New Roman"/>
          <w:sz w:val="24"/>
          <w:szCs w:val="24"/>
        </w:rPr>
        <w:t xml:space="preserve">Audito metu analizuojant informaciją, pateiktą Bendrovės interneto svetainėje, nustatyta, kad joje nepaskelbtas </w:t>
      </w:r>
      <w:r>
        <w:rPr>
          <w:rFonts w:ascii="Times New Roman" w:hAnsi="Times New Roman"/>
          <w:sz w:val="24"/>
          <w:szCs w:val="24"/>
        </w:rPr>
        <w:t xml:space="preserve">Bendrovės </w:t>
      </w:r>
      <w:r w:rsidRPr="00145088">
        <w:rPr>
          <w:rFonts w:ascii="Times New Roman" w:hAnsi="Times New Roman"/>
          <w:sz w:val="24"/>
          <w:szCs w:val="24"/>
        </w:rPr>
        <w:t>strateginis veiklos planas, kuris yra pagrindinis Bendrovės strategines kryptis, tikslus, uždavinius ir priemones, kuriomis Bendrovė didins savo veiklos efektyvumą, nustatantis dokumentas.</w:t>
      </w:r>
    </w:p>
    <w:p w14:paraId="18F64B88" w14:textId="77777777" w:rsidR="003779F6" w:rsidRDefault="003779F6" w:rsidP="003779F6">
      <w:pPr>
        <w:spacing w:after="0" w:line="360" w:lineRule="auto"/>
        <w:ind w:firstLine="709"/>
        <w:jc w:val="both"/>
        <w:rPr>
          <w:rFonts w:ascii="Times New Roman" w:hAnsi="Times New Roman"/>
          <w:sz w:val="24"/>
          <w:szCs w:val="24"/>
        </w:rPr>
      </w:pPr>
      <w:r w:rsidRPr="003779F6">
        <w:rPr>
          <w:rFonts w:ascii="Times New Roman" w:hAnsi="Times New Roman"/>
          <w:sz w:val="24"/>
          <w:szCs w:val="24"/>
        </w:rPr>
        <w:t>Bendrovės strateginiame veiklos plane 2019–2021 metams pateikta Bendrovės misija, vizija, strateginės kryptys, strateginiai tikslai. Atkreiptinas dėmesys, kad strateginiame veiklos plane uždaviniai tapatinami su priemonėmis, nors šios sąvokos skirtingos. Uždavinys – per nustatytą laikotarpį planuojama veikla, užtikrinanti, kad bus pasiektas strateginio planavimo dokumente nustatytas tikslas. Priemonė – užsibrėžto uždavinio įgyvendinimo būdas (veiklų grupė), kuriam naudojami finansiniai, materialiniai ir žmogiškieji ištekliai</w:t>
      </w:r>
      <w:r w:rsidRPr="003779F6">
        <w:rPr>
          <w:rStyle w:val="Puslapioinaosnuoroda"/>
          <w:rFonts w:ascii="Times New Roman" w:hAnsi="Times New Roman"/>
          <w:sz w:val="24"/>
          <w:szCs w:val="24"/>
        </w:rPr>
        <w:footnoteReference w:id="21"/>
      </w:r>
      <w:r w:rsidRPr="003779F6">
        <w:rPr>
          <w:rFonts w:ascii="Times New Roman" w:hAnsi="Times New Roman"/>
          <w:sz w:val="24"/>
          <w:szCs w:val="24"/>
        </w:rPr>
        <w:t>. Strateginiame veiklos plane nurodyti tikslų, uždavinių/priemonių įgyvendinimo laikotarpiai bei vertinimo rodikliai, tačiau vertinimo rodikliai pateikti ne prie tikslų ir uždavinių/priemonių, o atskiroje lentelėje taip nenurodant, kuriam tikslui</w:t>
      </w:r>
      <w:r>
        <w:rPr>
          <w:rFonts w:ascii="Times New Roman" w:hAnsi="Times New Roman"/>
          <w:sz w:val="24"/>
          <w:szCs w:val="24"/>
        </w:rPr>
        <w:t>/</w:t>
      </w:r>
      <w:r w:rsidRPr="003779F6">
        <w:rPr>
          <w:rFonts w:ascii="Times New Roman" w:hAnsi="Times New Roman"/>
          <w:sz w:val="24"/>
          <w:szCs w:val="24"/>
        </w:rPr>
        <w:t>uždaviniui/priemonei pasiekti nustatyti šie rodikliai. Taip pat yra rodiklis „Pradelstų paskolos grąžinimo įmokų skaičius (Skolinių įsipareigojimų VĮ Turto bankui savalaikis grąžinimas pagal patvirtintą paskolos grąžinimo grafiką)“, kuris įvardijamas kaip tikslų vertinimo rodiklis, tačiau prie tikslų niekur apie tai neužsimenama. Neaišku, kokiu principu parinkti rodikliai siekiant įvertinti įgyvendintus tikslus ar uždavinius/priemones. Dalis rodiklių skirti įvertinti tik tikslus, pvz.: avarijų (registruojamų) skaičius pagrįstų skundų kiekis, dalis – uždavinius/priemones, pvz.: technologinių procesų ir taršos šaltinių išmetamų/išleidžiamų teršalų monitoringo matavimai, įrengtų biokuro katilų ir ekonomaizerių skaičius (vnt.), o daliai uždavinių/priemonių konkretūs rodikliai nenustatyti, pvz.: įvadinių šilumos apskaitos prietaisų keitimas, kasmetinis hidraulinių bandymų atlikimas ir kt.</w:t>
      </w:r>
    </w:p>
    <w:p w14:paraId="3BBC7035" w14:textId="77777777" w:rsidR="003779F6" w:rsidRDefault="003779F6" w:rsidP="002E45F7">
      <w:pPr>
        <w:spacing w:after="0" w:line="360" w:lineRule="auto"/>
        <w:ind w:firstLine="709"/>
        <w:jc w:val="both"/>
        <w:rPr>
          <w:rFonts w:ascii="Times New Roman" w:hAnsi="Times New Roman"/>
          <w:sz w:val="24"/>
          <w:szCs w:val="24"/>
        </w:rPr>
      </w:pPr>
      <w:r w:rsidRPr="003779F6">
        <w:rPr>
          <w:rFonts w:ascii="Times New Roman" w:hAnsi="Times New Roman"/>
          <w:sz w:val="24"/>
          <w:szCs w:val="24"/>
        </w:rPr>
        <w:t xml:space="preserve">Analizuojant strateginio veiklos plano 2019–2021 metams įgyvendinimą konkrečiais metais, kurie patenka į audituojamą laikotarpį – 2019 m., nebuvo galima įvertinti, ar įgyvendinti užsibrėžti tikslai ir uždaviniai/priemonės 2019 m., nes tokia apibendrinta informacija apie strateginio veiklos plano įgyvendinimą nei metiniame pranešime, nei metinėje veiklos ataskaitoje neteikiama. Keliose vietose nurodoma tik dalis įgyvendintų tikslų ar uždavinių/priemonių, pvz.: 2019 m. veiklos ataskaitoje nurodyta, kad 2019 m. įrengtas naujas 2 MW biokuro katilas ir 0,5 MW kondensacinis </w:t>
      </w:r>
      <w:r w:rsidRPr="003779F6">
        <w:rPr>
          <w:rFonts w:ascii="Times New Roman" w:hAnsi="Times New Roman"/>
          <w:sz w:val="24"/>
          <w:szCs w:val="24"/>
        </w:rPr>
        <w:lastRenderedPageBreak/>
        <w:t>ekonomaizeris, darbuotojai kėlė kvalifikaciją mokymo kursuose ir pan. Atsižvelgiant į Anykščių rajono savivaldybės tarybos 2018-09-27 sprendimu Nr. 1-TS-261 patvirtinto Anykščių rajono savivaldybės kontroliuojamų (valdomų) uždarųjų akcinių bendrovių pasiektų veiklos tikslų atitikties joms nustatytiems veiklos tikslams vertinimo tvarkos aprašo 12.1 p., kuriame nurodyta, kad Bendrovės vadovas turi teikti veiklos strategijos įgyvendinimo metinę ataskaitą nurodydamas, kaip buvo įgyvendintos veiklos strategijos priemonės, tikimasi, kad pradėjus taikyti šį aprašą, veiklos strategijos įgyvendinimas taps aiškesnis.</w:t>
      </w:r>
    </w:p>
    <w:p w14:paraId="472965E3" w14:textId="77777777" w:rsidR="002E45F7" w:rsidRPr="002E45F7" w:rsidRDefault="002E45F7" w:rsidP="002E45F7">
      <w:pPr>
        <w:spacing w:after="0" w:line="360" w:lineRule="auto"/>
        <w:ind w:firstLine="709"/>
        <w:jc w:val="both"/>
        <w:rPr>
          <w:rFonts w:ascii="Times New Roman" w:hAnsi="Times New Roman"/>
          <w:sz w:val="24"/>
          <w:szCs w:val="24"/>
        </w:rPr>
      </w:pPr>
      <w:r w:rsidRPr="002E45F7">
        <w:rPr>
          <w:rFonts w:ascii="Times New Roman" w:hAnsi="Times New Roman"/>
          <w:sz w:val="24"/>
          <w:szCs w:val="24"/>
        </w:rPr>
        <w:t>Bendrovės 2017–2018 metų įgyvendintoms investicijoms bei 2019–2021 metų investiciniam planui pritarta Savivaldybės tarybos 2019-02-28 sprendimu Nr. 1-TS-64</w:t>
      </w:r>
      <w:r w:rsidRPr="002E45F7">
        <w:rPr>
          <w:rStyle w:val="Puslapioinaosnuoroda"/>
          <w:rFonts w:ascii="Times New Roman" w:hAnsi="Times New Roman"/>
          <w:sz w:val="24"/>
          <w:szCs w:val="24"/>
        </w:rPr>
        <w:footnoteReference w:id="22"/>
      </w:r>
      <w:r w:rsidRPr="002E45F7">
        <w:rPr>
          <w:rFonts w:ascii="Times New Roman" w:hAnsi="Times New Roman"/>
          <w:sz w:val="24"/>
          <w:szCs w:val="24"/>
        </w:rPr>
        <w:t>. Taip pat, Bendrovės 2017–2020 metų investicijos suderintos su Valstybine energetikos reguliavimo taryba</w:t>
      </w:r>
      <w:r w:rsidRPr="002E45F7">
        <w:rPr>
          <w:rStyle w:val="Puslapioinaosnuoroda"/>
          <w:rFonts w:ascii="Times New Roman" w:hAnsi="Times New Roman"/>
          <w:sz w:val="24"/>
          <w:szCs w:val="24"/>
        </w:rPr>
        <w:footnoteReference w:id="23"/>
      </w:r>
      <w:r w:rsidRPr="002E45F7">
        <w:rPr>
          <w:rFonts w:ascii="Times New Roman" w:hAnsi="Times New Roman"/>
          <w:sz w:val="24"/>
          <w:szCs w:val="24"/>
        </w:rPr>
        <w:t>. 2018 m. didžiąją dalį atliktų investicijų sudarė šiluminių tinklų statyba, rekonstrukcija ir remontas (po 30 proc.) (tam tikrų kvartalų prijungimas prie biokuro katilinės). Pagal Valstybinės energetikos reguliavimo tarybos 2020-04-24 nutarimą Nr. O3E-346, 2019 m. didžiausią suderintų investicijų dalį sudarė tinklo siurblio automatizavimas Anykščių senamiesčio sistemoje (57 proc.), 2020 m. – kieto kuro vandens šildymo katilo įrengimas Anykščių rajono Viešintų katilinėje (31 proc. visos investicijų sumos). Pagal Investicinių planų derinimo tvarkos, patvirtintos Savivaldybės tarybos 2008-01-31 sprendimu Nr. TS-20 „Dėl įmonių, besiverčiančių šilumos tiekimo veikla, kurios kainos yra reguliuojamos, investicinių planų derinimo su Anykščių rajono savivaldybės taryba tvarkos aprašo patvirtinimo“, 3 p., investicijų planas turi atitikti įmonės ilgalaikius planus, investavimo strategiją nustatantį dokumentą. Kadangi Bendrovės 2019–2021 m. investicijų planas patvirtintas 2019-02-28, nebuvo galima įvertinti, ar jis atitinka Bendrovės strateginius planus, nes Bendrovės strateginis veiklos planas 2019–2021 metams patvirtintas vėliau, 2019-06-07, tačiau išnagrinėjus strateginiame veiklos plane nurodytus tikslus, uždavinius/priemones nustatyta, kad 3 investicijos (1, 4 ir 13), nurodytos investicijų plane, strateginiame veiklos plane nebuvo įtrauktos, tai:</w:t>
      </w:r>
    </w:p>
    <w:p w14:paraId="1A369DFE" w14:textId="77777777" w:rsidR="002E45F7" w:rsidRPr="002E45F7" w:rsidRDefault="002E45F7" w:rsidP="002E45F7">
      <w:pPr>
        <w:spacing w:after="0" w:line="360" w:lineRule="auto"/>
        <w:ind w:firstLine="709"/>
        <w:jc w:val="both"/>
        <w:rPr>
          <w:rFonts w:ascii="Times New Roman" w:hAnsi="Times New Roman"/>
          <w:sz w:val="24"/>
          <w:szCs w:val="24"/>
        </w:rPr>
      </w:pPr>
      <w:r w:rsidRPr="002E45F7">
        <w:rPr>
          <w:rFonts w:ascii="Times New Roman" w:hAnsi="Times New Roman"/>
          <w:sz w:val="24"/>
          <w:szCs w:val="24"/>
        </w:rPr>
        <w:t>1. Senamiesčio sistema. Tinklo siurblio automatizavimas.</w:t>
      </w:r>
    </w:p>
    <w:p w14:paraId="3C57DBA9" w14:textId="77777777" w:rsidR="002E45F7" w:rsidRPr="002E45F7" w:rsidRDefault="002E45F7" w:rsidP="002E45F7">
      <w:pPr>
        <w:spacing w:after="0" w:line="360" w:lineRule="auto"/>
        <w:ind w:firstLine="709"/>
        <w:jc w:val="both"/>
        <w:rPr>
          <w:rFonts w:ascii="Times New Roman" w:hAnsi="Times New Roman"/>
          <w:sz w:val="24"/>
          <w:szCs w:val="24"/>
        </w:rPr>
      </w:pPr>
      <w:r w:rsidRPr="002E45F7">
        <w:rPr>
          <w:rFonts w:ascii="Times New Roman" w:hAnsi="Times New Roman"/>
          <w:sz w:val="24"/>
          <w:szCs w:val="24"/>
        </w:rPr>
        <w:t>4. Svėdasų katilinė. Kieto kuro vandens šildymo katilo įrengimas.</w:t>
      </w:r>
    </w:p>
    <w:p w14:paraId="1192B9B0" w14:textId="77777777" w:rsidR="002E45F7" w:rsidRDefault="002E45F7" w:rsidP="00BA7CB9">
      <w:pPr>
        <w:spacing w:after="0" w:line="360" w:lineRule="auto"/>
        <w:ind w:firstLine="709"/>
        <w:jc w:val="both"/>
        <w:rPr>
          <w:rFonts w:ascii="Times New Roman" w:hAnsi="Times New Roman"/>
          <w:sz w:val="24"/>
          <w:szCs w:val="24"/>
        </w:rPr>
      </w:pPr>
      <w:r w:rsidRPr="002E45F7">
        <w:rPr>
          <w:rFonts w:ascii="Times New Roman" w:hAnsi="Times New Roman"/>
          <w:sz w:val="24"/>
          <w:szCs w:val="24"/>
        </w:rPr>
        <w:t>13. Gamybinio - ūkinio inventoriaus įsigijimas.</w:t>
      </w:r>
    </w:p>
    <w:p w14:paraId="01402C2D" w14:textId="77777777" w:rsidR="00BA7CB9" w:rsidRPr="002E45F7" w:rsidRDefault="00BA7CB9" w:rsidP="00BA7CB9">
      <w:pPr>
        <w:spacing w:after="0" w:line="360" w:lineRule="auto"/>
        <w:ind w:firstLine="709"/>
        <w:jc w:val="both"/>
        <w:rPr>
          <w:rFonts w:ascii="Times New Roman" w:hAnsi="Times New Roman"/>
          <w:sz w:val="24"/>
          <w:szCs w:val="24"/>
        </w:rPr>
      </w:pPr>
    </w:p>
    <w:p w14:paraId="44EA5FDE" w14:textId="15EB67D5" w:rsidR="00C31C41" w:rsidRDefault="008511DA" w:rsidP="00BA7CB9">
      <w:pPr>
        <w:pStyle w:val="Antrat1"/>
        <w:numPr>
          <w:ilvl w:val="0"/>
          <w:numId w:val="2"/>
        </w:numPr>
        <w:tabs>
          <w:tab w:val="left" w:pos="993"/>
        </w:tabs>
        <w:spacing w:before="0" w:after="120" w:line="360" w:lineRule="auto"/>
        <w:ind w:left="0" w:firstLine="567"/>
        <w:jc w:val="both"/>
        <w:rPr>
          <w:rFonts w:ascii="Times New Roman" w:hAnsi="Times New Roman" w:cs="Times New Roman"/>
          <w:color w:val="auto"/>
          <w:sz w:val="24"/>
          <w:szCs w:val="24"/>
        </w:rPr>
      </w:pPr>
      <w:bookmarkStart w:id="40" w:name="_Toc66954271"/>
      <w:r>
        <w:rPr>
          <w:rFonts w:ascii="Times New Roman" w:hAnsi="Times New Roman"/>
          <w:color w:val="auto"/>
          <w:sz w:val="24"/>
          <w:szCs w:val="24"/>
        </w:rPr>
        <w:lastRenderedPageBreak/>
        <w:t>BENDROVĖS  VYKDOMA VEIKLA, RODIKLIAI, TURTAS IR JŲ VERTINIMAS</w:t>
      </w:r>
      <w:bookmarkEnd w:id="40"/>
      <w:r>
        <w:rPr>
          <w:rFonts w:ascii="Times New Roman" w:hAnsi="Times New Roman"/>
          <w:color w:val="auto"/>
          <w:sz w:val="24"/>
          <w:szCs w:val="24"/>
        </w:rPr>
        <w:t xml:space="preserve"> </w:t>
      </w:r>
      <w:r w:rsidR="00EF29A0" w:rsidRPr="00EF29A0">
        <w:rPr>
          <w:rFonts w:ascii="Times New Roman" w:hAnsi="Times New Roman" w:cs="Times New Roman"/>
          <w:color w:val="auto"/>
          <w:sz w:val="24"/>
          <w:szCs w:val="24"/>
        </w:rPr>
        <w:t xml:space="preserve"> </w:t>
      </w:r>
    </w:p>
    <w:p w14:paraId="566B21E0" w14:textId="4B4E7AC3" w:rsidR="00D65226" w:rsidRPr="00937895" w:rsidRDefault="00BA7CB9" w:rsidP="00013E2D">
      <w:pPr>
        <w:pStyle w:val="Antrat2"/>
        <w:numPr>
          <w:ilvl w:val="1"/>
          <w:numId w:val="2"/>
        </w:numPr>
        <w:tabs>
          <w:tab w:val="left" w:pos="1134"/>
        </w:tabs>
        <w:spacing w:before="0" w:line="360" w:lineRule="auto"/>
        <w:ind w:left="0" w:firstLine="567"/>
        <w:jc w:val="both"/>
        <w:rPr>
          <w:rFonts w:ascii="Times New Roman" w:eastAsia="Times New Roman" w:hAnsi="Times New Roman" w:cs="Times New Roman"/>
          <w:sz w:val="22"/>
          <w:szCs w:val="22"/>
        </w:rPr>
      </w:pPr>
      <w:bookmarkStart w:id="41" w:name="_Toc66954272"/>
      <w:r w:rsidRPr="00937895">
        <w:rPr>
          <w:rFonts w:ascii="Times New Roman" w:hAnsi="Times New Roman" w:cs="Times New Roman"/>
          <w:color w:val="auto"/>
          <w:sz w:val="24"/>
          <w:szCs w:val="24"/>
        </w:rPr>
        <w:t>Veikloje matomos problemos</w:t>
      </w:r>
      <w:bookmarkEnd w:id="41"/>
    </w:p>
    <w:p w14:paraId="66FF8549" w14:textId="77777777" w:rsidR="00D65226" w:rsidRPr="00885A2C" w:rsidRDefault="00D65226" w:rsidP="00BA7CB9">
      <w:pPr>
        <w:suppressAutoHyphens w:val="0"/>
        <w:autoSpaceDN/>
        <w:spacing w:after="0" w:line="360" w:lineRule="auto"/>
        <w:ind w:firstLine="567"/>
        <w:jc w:val="both"/>
        <w:textAlignment w:val="auto"/>
        <w:rPr>
          <w:rFonts w:ascii="Times New Roman" w:hAnsi="Times New Roman"/>
          <w:noProof/>
          <w:sz w:val="24"/>
        </w:rPr>
      </w:pPr>
      <w:r w:rsidRPr="00885A2C">
        <w:rPr>
          <w:rFonts w:ascii="Times New Roman" w:hAnsi="Times New Roman"/>
          <w:noProof/>
          <w:sz w:val="24"/>
        </w:rPr>
        <w:t>Šilumos tiekimą reglamentuoja Šilumos ūkio įstatymas</w:t>
      </w:r>
      <w:r w:rsidRPr="00885A2C">
        <w:rPr>
          <w:rFonts w:ascii="Times New Roman" w:hAnsi="Times New Roman"/>
          <w:noProof/>
          <w:sz w:val="24"/>
          <w:vertAlign w:val="superscript"/>
        </w:rPr>
        <w:footnoteReference w:id="24"/>
      </w:r>
      <w:r w:rsidRPr="00885A2C">
        <w:rPr>
          <w:rFonts w:ascii="Times New Roman" w:hAnsi="Times New Roman"/>
          <w:noProof/>
          <w:sz w:val="24"/>
        </w:rPr>
        <w:t xml:space="preserve">. </w:t>
      </w:r>
    </w:p>
    <w:p w14:paraId="720DF018" w14:textId="1BC0B73E" w:rsidR="00C357F1" w:rsidRPr="00885A2C" w:rsidRDefault="00D65226" w:rsidP="00C357F1">
      <w:pPr>
        <w:suppressAutoHyphens w:val="0"/>
        <w:autoSpaceDN/>
        <w:spacing w:after="120" w:line="360" w:lineRule="auto"/>
        <w:ind w:firstLine="567"/>
        <w:jc w:val="both"/>
        <w:textAlignment w:val="auto"/>
        <w:rPr>
          <w:rFonts w:ascii="Times New Roman" w:hAnsi="Times New Roman"/>
          <w:noProof/>
          <w:sz w:val="24"/>
        </w:rPr>
      </w:pPr>
      <w:r w:rsidRPr="00885A2C">
        <w:rPr>
          <w:rFonts w:ascii="Times New Roman" w:hAnsi="Times New Roman"/>
          <w:noProof/>
          <w:sz w:val="24"/>
        </w:rPr>
        <w:t>Bendro</w:t>
      </w:r>
      <w:r w:rsidR="00C357F1" w:rsidRPr="00885A2C">
        <w:rPr>
          <w:rFonts w:ascii="Times New Roman" w:hAnsi="Times New Roman"/>
          <w:noProof/>
          <w:sz w:val="24"/>
        </w:rPr>
        <w:t xml:space="preserve">vės bendras veiklos rezultatas </w:t>
      </w:r>
      <w:r w:rsidRPr="00885A2C">
        <w:rPr>
          <w:rFonts w:ascii="Times New Roman" w:hAnsi="Times New Roman"/>
          <w:noProof/>
          <w:sz w:val="24"/>
        </w:rPr>
        <w:t xml:space="preserve">audituojamu laikotarpiu </w:t>
      </w:r>
      <w:r w:rsidR="00C357F1" w:rsidRPr="00885A2C">
        <w:rPr>
          <w:rFonts w:ascii="Times New Roman" w:hAnsi="Times New Roman"/>
          <w:noProof/>
          <w:sz w:val="24"/>
        </w:rPr>
        <w:t>pateiktas 1 lentelėje.</w:t>
      </w:r>
    </w:p>
    <w:p w14:paraId="0BC668BC" w14:textId="25CC5F6B" w:rsidR="00C357F1" w:rsidRDefault="00D65226" w:rsidP="0076784C">
      <w:pPr>
        <w:suppressAutoHyphens w:val="0"/>
        <w:autoSpaceDN/>
        <w:spacing w:after="0"/>
        <w:ind w:firstLine="567"/>
        <w:jc w:val="right"/>
        <w:textAlignment w:val="auto"/>
        <w:rPr>
          <w:rFonts w:ascii="Times New Roman" w:hAnsi="Times New Roman"/>
          <w:b/>
          <w:i/>
          <w:noProof/>
          <w:sz w:val="20"/>
          <w:szCs w:val="20"/>
        </w:rPr>
      </w:pPr>
      <w:r w:rsidRPr="00C357F1">
        <w:rPr>
          <w:rFonts w:ascii="Times New Roman" w:hAnsi="Times New Roman"/>
          <w:b/>
          <w:i/>
          <w:noProof/>
          <w:sz w:val="20"/>
          <w:szCs w:val="20"/>
        </w:rPr>
        <w:t xml:space="preserve">1 lentelė. Bendrovės bendrasis veiklos rezultatas </w:t>
      </w:r>
      <w:r w:rsidR="00AE0A1A">
        <w:rPr>
          <w:rFonts w:ascii="Times New Roman" w:hAnsi="Times New Roman"/>
          <w:b/>
          <w:i/>
          <w:noProof/>
          <w:sz w:val="20"/>
          <w:szCs w:val="20"/>
        </w:rPr>
        <w:t xml:space="preserve">Eur </w:t>
      </w:r>
      <w:r w:rsidRPr="00C357F1">
        <w:rPr>
          <w:rFonts w:ascii="Times New Roman" w:hAnsi="Times New Roman"/>
          <w:b/>
          <w:i/>
          <w:noProof/>
          <w:sz w:val="20"/>
          <w:szCs w:val="20"/>
        </w:rPr>
        <w:t>(pelnas/nuostolis-)</w:t>
      </w:r>
    </w:p>
    <w:p w14:paraId="3874C09C" w14:textId="77777777" w:rsidR="00C357F1" w:rsidRPr="00C357F1" w:rsidRDefault="00C357F1" w:rsidP="00C357F1">
      <w:pPr>
        <w:suppressAutoHyphens w:val="0"/>
        <w:autoSpaceDN/>
        <w:spacing w:after="0"/>
        <w:ind w:firstLine="567"/>
        <w:jc w:val="right"/>
        <w:textAlignment w:val="auto"/>
        <w:rPr>
          <w:rFonts w:ascii="Times New Roman" w:hAnsi="Times New Roman"/>
          <w:b/>
          <w:i/>
          <w:noProof/>
          <w:sz w:val="20"/>
          <w:szCs w:val="20"/>
        </w:rPr>
      </w:pPr>
    </w:p>
    <w:tbl>
      <w:tblPr>
        <w:tblStyle w:val="Lentelstinklelis2"/>
        <w:tblpPr w:leftFromText="180" w:rightFromText="180" w:vertAnchor="text" w:tblpY="1"/>
        <w:tblOverlap w:val="never"/>
        <w:tblW w:w="9639" w:type="dxa"/>
        <w:tblLook w:val="04A0" w:firstRow="1" w:lastRow="0" w:firstColumn="1" w:lastColumn="0" w:noHBand="0" w:noVBand="1"/>
      </w:tblPr>
      <w:tblGrid>
        <w:gridCol w:w="2977"/>
        <w:gridCol w:w="851"/>
        <w:gridCol w:w="2126"/>
        <w:gridCol w:w="1701"/>
        <w:gridCol w:w="1984"/>
      </w:tblGrid>
      <w:tr w:rsidR="00D65226" w:rsidRPr="00B96443" w14:paraId="55888825" w14:textId="77777777" w:rsidTr="00674065">
        <w:tc>
          <w:tcPr>
            <w:tcW w:w="3828" w:type="dxa"/>
            <w:gridSpan w:val="2"/>
            <w:tcBorders>
              <w:top w:val="nil"/>
              <w:left w:val="nil"/>
              <w:bottom w:val="single" w:sz="4" w:space="0" w:color="auto"/>
              <w:right w:val="single" w:sz="4" w:space="0" w:color="auto"/>
            </w:tcBorders>
          </w:tcPr>
          <w:p w14:paraId="3DFDA583" w14:textId="77777777" w:rsidR="00D65226" w:rsidRPr="000929BA" w:rsidRDefault="00D65226" w:rsidP="00D65226">
            <w:pPr>
              <w:suppressAutoHyphens w:val="0"/>
              <w:spacing w:after="0" w:line="360" w:lineRule="auto"/>
              <w:jc w:val="both"/>
              <w:rPr>
                <w:rFonts w:ascii="Times New Roman" w:hAnsi="Times New Roman" w:cs="Times New Roman"/>
                <w:noProof/>
                <w:sz w:val="22"/>
                <w:szCs w:val="22"/>
                <w:lang w:val="fr-FR"/>
              </w:rPr>
            </w:pPr>
          </w:p>
        </w:tc>
        <w:tc>
          <w:tcPr>
            <w:tcW w:w="2126" w:type="dxa"/>
            <w:tcBorders>
              <w:left w:val="single" w:sz="4" w:space="0" w:color="auto"/>
              <w:bottom w:val="single" w:sz="4" w:space="0" w:color="auto"/>
            </w:tcBorders>
            <w:shd w:val="clear" w:color="auto" w:fill="auto"/>
          </w:tcPr>
          <w:p w14:paraId="46C371C0" w14:textId="09A6D531" w:rsidR="00D65226" w:rsidRPr="00B96443" w:rsidRDefault="00D65226" w:rsidP="00D65226">
            <w:pPr>
              <w:suppressAutoHyphens w:val="0"/>
              <w:spacing w:after="0" w:line="360" w:lineRule="auto"/>
              <w:jc w:val="center"/>
              <w:rPr>
                <w:rFonts w:ascii="Times New Roman" w:hAnsi="Times New Roman" w:cs="Times New Roman"/>
                <w:b/>
                <w:noProof/>
                <w:sz w:val="22"/>
                <w:szCs w:val="22"/>
              </w:rPr>
            </w:pPr>
            <w:r w:rsidRPr="00B96443">
              <w:rPr>
                <w:rFonts w:ascii="Times New Roman" w:hAnsi="Times New Roman" w:cs="Times New Roman"/>
                <w:b/>
                <w:noProof/>
                <w:sz w:val="22"/>
                <w:szCs w:val="22"/>
              </w:rPr>
              <w:t>2018</w:t>
            </w:r>
            <w:r w:rsidR="007A6E1D">
              <w:rPr>
                <w:rFonts w:ascii="Times New Roman" w:hAnsi="Times New Roman" w:cs="Times New Roman"/>
                <w:b/>
                <w:noProof/>
                <w:sz w:val="22"/>
                <w:szCs w:val="22"/>
              </w:rPr>
              <w:t xml:space="preserve"> m.</w:t>
            </w:r>
          </w:p>
        </w:tc>
        <w:tc>
          <w:tcPr>
            <w:tcW w:w="1701" w:type="dxa"/>
            <w:tcBorders>
              <w:bottom w:val="single" w:sz="4" w:space="0" w:color="auto"/>
            </w:tcBorders>
            <w:shd w:val="clear" w:color="auto" w:fill="auto"/>
          </w:tcPr>
          <w:p w14:paraId="52EFA073" w14:textId="604D62E9" w:rsidR="00D65226" w:rsidRPr="00B96443" w:rsidRDefault="00D65226" w:rsidP="00D65226">
            <w:pPr>
              <w:suppressAutoHyphens w:val="0"/>
              <w:spacing w:after="0" w:line="360" w:lineRule="auto"/>
              <w:jc w:val="center"/>
              <w:rPr>
                <w:rFonts w:ascii="Times New Roman" w:hAnsi="Times New Roman" w:cs="Times New Roman"/>
                <w:b/>
                <w:noProof/>
                <w:sz w:val="22"/>
                <w:szCs w:val="22"/>
              </w:rPr>
            </w:pPr>
            <w:r w:rsidRPr="00B96443">
              <w:rPr>
                <w:rFonts w:ascii="Times New Roman" w:hAnsi="Times New Roman" w:cs="Times New Roman"/>
                <w:b/>
                <w:noProof/>
                <w:sz w:val="22"/>
                <w:szCs w:val="22"/>
              </w:rPr>
              <w:t>2019</w:t>
            </w:r>
            <w:r w:rsidR="007A6E1D">
              <w:rPr>
                <w:rFonts w:ascii="Times New Roman" w:hAnsi="Times New Roman" w:cs="Times New Roman"/>
                <w:b/>
                <w:noProof/>
                <w:sz w:val="22"/>
                <w:szCs w:val="22"/>
              </w:rPr>
              <w:t xml:space="preserve"> m.</w:t>
            </w:r>
          </w:p>
        </w:tc>
        <w:tc>
          <w:tcPr>
            <w:tcW w:w="1984" w:type="dxa"/>
            <w:tcBorders>
              <w:bottom w:val="single" w:sz="4" w:space="0" w:color="auto"/>
            </w:tcBorders>
            <w:shd w:val="clear" w:color="auto" w:fill="auto"/>
          </w:tcPr>
          <w:p w14:paraId="4DEB437A" w14:textId="13D861A2" w:rsidR="00D65226" w:rsidRPr="00B96443" w:rsidRDefault="00D65226" w:rsidP="00D65226">
            <w:pPr>
              <w:suppressAutoHyphens w:val="0"/>
              <w:spacing w:after="0" w:line="360" w:lineRule="auto"/>
              <w:jc w:val="center"/>
              <w:rPr>
                <w:rFonts w:ascii="Times New Roman" w:hAnsi="Times New Roman" w:cs="Times New Roman"/>
                <w:b/>
                <w:noProof/>
                <w:sz w:val="22"/>
                <w:szCs w:val="22"/>
              </w:rPr>
            </w:pPr>
            <w:r w:rsidRPr="00B96443">
              <w:rPr>
                <w:rFonts w:ascii="Times New Roman" w:hAnsi="Times New Roman" w:cs="Times New Roman"/>
                <w:b/>
                <w:noProof/>
                <w:sz w:val="22"/>
                <w:szCs w:val="22"/>
              </w:rPr>
              <w:t>2020</w:t>
            </w:r>
            <w:r w:rsidR="007A6E1D">
              <w:rPr>
                <w:rFonts w:ascii="Times New Roman" w:hAnsi="Times New Roman" w:cs="Times New Roman"/>
                <w:b/>
                <w:noProof/>
                <w:sz w:val="22"/>
                <w:szCs w:val="22"/>
              </w:rPr>
              <w:t xml:space="preserve"> m.</w:t>
            </w:r>
            <w:r w:rsidRPr="00B96443">
              <w:rPr>
                <w:rFonts w:ascii="Times New Roman" w:hAnsi="Times New Roman" w:cs="Times New Roman"/>
                <w:b/>
                <w:noProof/>
                <w:sz w:val="22"/>
                <w:szCs w:val="22"/>
              </w:rPr>
              <w:t xml:space="preserve"> I pusmetis</w:t>
            </w:r>
          </w:p>
        </w:tc>
      </w:tr>
      <w:tr w:rsidR="00D65226" w:rsidRPr="00B96443" w14:paraId="32679C58" w14:textId="77777777" w:rsidTr="00674065">
        <w:tc>
          <w:tcPr>
            <w:tcW w:w="2977" w:type="dxa"/>
            <w:tcBorders>
              <w:top w:val="single" w:sz="4" w:space="0" w:color="auto"/>
              <w:left w:val="single" w:sz="4" w:space="0" w:color="auto"/>
              <w:bottom w:val="single" w:sz="4" w:space="0" w:color="auto"/>
              <w:right w:val="single" w:sz="4" w:space="0" w:color="auto"/>
            </w:tcBorders>
            <w:shd w:val="clear" w:color="auto" w:fill="auto"/>
          </w:tcPr>
          <w:p w14:paraId="71DBD1B3" w14:textId="77777777" w:rsidR="00D65226" w:rsidRPr="00B96443" w:rsidRDefault="00D65226" w:rsidP="00D65226">
            <w:pPr>
              <w:suppressAutoHyphens w:val="0"/>
              <w:spacing w:after="0"/>
              <w:jc w:val="both"/>
              <w:rPr>
                <w:rFonts w:ascii="Times New Roman" w:hAnsi="Times New Roman" w:cs="Times New Roman"/>
                <w:noProof/>
                <w:sz w:val="22"/>
                <w:szCs w:val="22"/>
              </w:rPr>
            </w:pPr>
            <w:r w:rsidRPr="00B96443">
              <w:rPr>
                <w:rFonts w:ascii="Times New Roman" w:hAnsi="Times New Roman" w:cs="Times New Roman"/>
                <w:noProof/>
                <w:sz w:val="22"/>
                <w:szCs w:val="22"/>
              </w:rPr>
              <w:t>Ataskaitinių metų rezultatas, Eur</w:t>
            </w:r>
          </w:p>
        </w:tc>
        <w:tc>
          <w:tcPr>
            <w:tcW w:w="851" w:type="dxa"/>
            <w:tcBorders>
              <w:top w:val="single" w:sz="4" w:space="0" w:color="auto"/>
              <w:left w:val="single" w:sz="4" w:space="0" w:color="auto"/>
              <w:bottom w:val="single" w:sz="4" w:space="0" w:color="auto"/>
              <w:right w:val="single" w:sz="4" w:space="0" w:color="auto"/>
            </w:tcBorders>
          </w:tcPr>
          <w:p w14:paraId="1908AD33" w14:textId="77777777" w:rsidR="00D65226" w:rsidRPr="00B96443" w:rsidRDefault="00D65226" w:rsidP="00D65226">
            <w:pPr>
              <w:suppressAutoHyphens w:val="0"/>
              <w:spacing w:after="0" w:line="360" w:lineRule="auto"/>
              <w:jc w:val="center"/>
              <w:rPr>
                <w:rFonts w:ascii="Times New Roman" w:hAnsi="Times New Roman" w:cs="Times New Roman"/>
                <w:noProof/>
                <w:sz w:val="22"/>
                <w:szCs w:val="22"/>
              </w:rPr>
            </w:pPr>
            <w:r w:rsidRPr="00B96443">
              <w:rPr>
                <w:rFonts w:ascii="Times New Roman" w:hAnsi="Times New Roman" w:cs="Times New Roman"/>
                <w:noProof/>
                <w:sz w:val="22"/>
                <w:szCs w:val="22"/>
              </w:rPr>
              <w:t>1</w:t>
            </w:r>
          </w:p>
        </w:tc>
        <w:tc>
          <w:tcPr>
            <w:tcW w:w="2126" w:type="dxa"/>
            <w:tcBorders>
              <w:top w:val="single" w:sz="4" w:space="0" w:color="auto"/>
              <w:left w:val="single" w:sz="4" w:space="0" w:color="auto"/>
              <w:bottom w:val="single" w:sz="4" w:space="0" w:color="auto"/>
              <w:right w:val="single" w:sz="4" w:space="0" w:color="auto"/>
            </w:tcBorders>
          </w:tcPr>
          <w:p w14:paraId="7CE94A07" w14:textId="77777777" w:rsidR="00D65226" w:rsidRPr="00B96443" w:rsidRDefault="00D65226" w:rsidP="00D65226">
            <w:pPr>
              <w:suppressAutoHyphens w:val="0"/>
              <w:spacing w:after="0" w:line="360" w:lineRule="auto"/>
              <w:jc w:val="center"/>
              <w:rPr>
                <w:rFonts w:ascii="Times New Roman" w:hAnsi="Times New Roman" w:cs="Times New Roman"/>
                <w:noProof/>
                <w:sz w:val="22"/>
                <w:szCs w:val="22"/>
              </w:rPr>
            </w:pPr>
            <w:r w:rsidRPr="00B96443">
              <w:rPr>
                <w:rFonts w:ascii="Times New Roman" w:hAnsi="Times New Roman" w:cs="Times New Roman"/>
                <w:noProof/>
                <w:sz w:val="22"/>
                <w:szCs w:val="22"/>
              </w:rPr>
              <w:t>9 335</w:t>
            </w:r>
          </w:p>
        </w:tc>
        <w:tc>
          <w:tcPr>
            <w:tcW w:w="1701" w:type="dxa"/>
            <w:tcBorders>
              <w:top w:val="single" w:sz="4" w:space="0" w:color="auto"/>
              <w:left w:val="single" w:sz="4" w:space="0" w:color="auto"/>
              <w:bottom w:val="single" w:sz="4" w:space="0" w:color="auto"/>
              <w:right w:val="single" w:sz="4" w:space="0" w:color="auto"/>
            </w:tcBorders>
          </w:tcPr>
          <w:p w14:paraId="1CC9D9D8" w14:textId="77777777" w:rsidR="00D65226" w:rsidRPr="00B96443" w:rsidRDefault="00D65226" w:rsidP="00D65226">
            <w:pPr>
              <w:suppressAutoHyphens w:val="0"/>
              <w:spacing w:after="0" w:line="360" w:lineRule="auto"/>
              <w:jc w:val="center"/>
              <w:rPr>
                <w:rFonts w:ascii="Times New Roman" w:hAnsi="Times New Roman" w:cs="Times New Roman"/>
                <w:noProof/>
                <w:sz w:val="22"/>
                <w:szCs w:val="22"/>
              </w:rPr>
            </w:pPr>
            <w:r w:rsidRPr="00B96443">
              <w:rPr>
                <w:rFonts w:ascii="Times New Roman" w:hAnsi="Times New Roman" w:cs="Times New Roman"/>
                <w:noProof/>
                <w:sz w:val="22"/>
                <w:szCs w:val="22"/>
              </w:rPr>
              <w:t>-84 363</w:t>
            </w:r>
          </w:p>
        </w:tc>
        <w:tc>
          <w:tcPr>
            <w:tcW w:w="1984" w:type="dxa"/>
            <w:tcBorders>
              <w:top w:val="single" w:sz="4" w:space="0" w:color="auto"/>
              <w:left w:val="single" w:sz="4" w:space="0" w:color="auto"/>
              <w:bottom w:val="single" w:sz="4" w:space="0" w:color="auto"/>
              <w:right w:val="single" w:sz="4" w:space="0" w:color="auto"/>
            </w:tcBorders>
          </w:tcPr>
          <w:p w14:paraId="06B6EB25" w14:textId="009324AA" w:rsidR="00D65226" w:rsidRPr="00B96443" w:rsidRDefault="00D65226" w:rsidP="00F9623B">
            <w:pPr>
              <w:suppressAutoHyphens w:val="0"/>
              <w:spacing w:after="0" w:line="360" w:lineRule="auto"/>
              <w:jc w:val="center"/>
              <w:rPr>
                <w:rFonts w:ascii="Times New Roman" w:hAnsi="Times New Roman" w:cs="Times New Roman"/>
                <w:noProof/>
                <w:sz w:val="22"/>
                <w:szCs w:val="22"/>
              </w:rPr>
            </w:pPr>
            <w:r w:rsidRPr="00B96443">
              <w:rPr>
                <w:rFonts w:ascii="Times New Roman" w:hAnsi="Times New Roman" w:cs="Times New Roman"/>
                <w:noProof/>
                <w:sz w:val="22"/>
                <w:szCs w:val="22"/>
              </w:rPr>
              <w:t>-</w:t>
            </w:r>
          </w:p>
        </w:tc>
      </w:tr>
      <w:tr w:rsidR="00D65226" w:rsidRPr="00B96443" w14:paraId="7EA3A0F3" w14:textId="77777777" w:rsidTr="00674065">
        <w:tc>
          <w:tcPr>
            <w:tcW w:w="2977" w:type="dxa"/>
            <w:tcBorders>
              <w:top w:val="single" w:sz="4" w:space="0" w:color="auto"/>
              <w:left w:val="single" w:sz="4" w:space="0" w:color="auto"/>
              <w:bottom w:val="single" w:sz="4" w:space="0" w:color="auto"/>
              <w:right w:val="single" w:sz="4" w:space="0" w:color="auto"/>
            </w:tcBorders>
            <w:shd w:val="clear" w:color="auto" w:fill="auto"/>
          </w:tcPr>
          <w:p w14:paraId="4BE5B4C2" w14:textId="77777777" w:rsidR="00D65226" w:rsidRPr="00B96443" w:rsidRDefault="00D65226" w:rsidP="00D65226">
            <w:pPr>
              <w:suppressAutoHyphens w:val="0"/>
              <w:spacing w:after="0"/>
              <w:jc w:val="both"/>
              <w:rPr>
                <w:rFonts w:ascii="Times New Roman" w:hAnsi="Times New Roman" w:cs="Times New Roman"/>
                <w:noProof/>
                <w:sz w:val="22"/>
                <w:szCs w:val="22"/>
              </w:rPr>
            </w:pPr>
            <w:r w:rsidRPr="00B96443">
              <w:rPr>
                <w:rFonts w:ascii="Times New Roman" w:hAnsi="Times New Roman" w:cs="Times New Roman"/>
                <w:noProof/>
                <w:sz w:val="22"/>
                <w:szCs w:val="22"/>
              </w:rPr>
              <w:t>Ankstesnių metų rezultatas, Eur</w:t>
            </w:r>
          </w:p>
        </w:tc>
        <w:tc>
          <w:tcPr>
            <w:tcW w:w="851" w:type="dxa"/>
            <w:tcBorders>
              <w:top w:val="single" w:sz="4" w:space="0" w:color="auto"/>
              <w:left w:val="single" w:sz="4" w:space="0" w:color="auto"/>
              <w:bottom w:val="single" w:sz="4" w:space="0" w:color="auto"/>
              <w:right w:val="single" w:sz="4" w:space="0" w:color="auto"/>
            </w:tcBorders>
          </w:tcPr>
          <w:p w14:paraId="465459AE" w14:textId="77777777" w:rsidR="00D65226" w:rsidRPr="00B96443" w:rsidRDefault="00D65226" w:rsidP="00D65226">
            <w:pPr>
              <w:suppressAutoHyphens w:val="0"/>
              <w:spacing w:after="0" w:line="360" w:lineRule="auto"/>
              <w:jc w:val="center"/>
              <w:rPr>
                <w:rFonts w:ascii="Times New Roman" w:hAnsi="Times New Roman" w:cs="Times New Roman"/>
                <w:noProof/>
                <w:sz w:val="22"/>
                <w:szCs w:val="22"/>
              </w:rPr>
            </w:pPr>
            <w:r w:rsidRPr="00B96443">
              <w:rPr>
                <w:rFonts w:ascii="Times New Roman" w:hAnsi="Times New Roman" w:cs="Times New Roman"/>
                <w:noProof/>
                <w:sz w:val="22"/>
                <w:szCs w:val="22"/>
              </w:rPr>
              <w:t>2</w:t>
            </w:r>
          </w:p>
        </w:tc>
        <w:tc>
          <w:tcPr>
            <w:tcW w:w="2126" w:type="dxa"/>
            <w:tcBorders>
              <w:top w:val="single" w:sz="4" w:space="0" w:color="auto"/>
              <w:left w:val="single" w:sz="4" w:space="0" w:color="auto"/>
              <w:bottom w:val="single" w:sz="4" w:space="0" w:color="auto"/>
              <w:right w:val="single" w:sz="4" w:space="0" w:color="auto"/>
            </w:tcBorders>
          </w:tcPr>
          <w:p w14:paraId="2D0154EF" w14:textId="77777777" w:rsidR="00D65226" w:rsidRPr="00B96443" w:rsidRDefault="00D65226" w:rsidP="00D65226">
            <w:pPr>
              <w:suppressAutoHyphens w:val="0"/>
              <w:spacing w:after="0" w:line="360" w:lineRule="auto"/>
              <w:jc w:val="center"/>
              <w:rPr>
                <w:rFonts w:ascii="Times New Roman" w:hAnsi="Times New Roman" w:cs="Times New Roman"/>
                <w:noProof/>
                <w:sz w:val="22"/>
                <w:szCs w:val="22"/>
              </w:rPr>
            </w:pPr>
            <w:r w:rsidRPr="00B96443">
              <w:rPr>
                <w:rFonts w:ascii="Times New Roman" w:hAnsi="Times New Roman" w:cs="Times New Roman"/>
                <w:noProof/>
                <w:sz w:val="22"/>
                <w:szCs w:val="22"/>
              </w:rPr>
              <w:t>686 776</w:t>
            </w:r>
          </w:p>
        </w:tc>
        <w:tc>
          <w:tcPr>
            <w:tcW w:w="1701" w:type="dxa"/>
            <w:tcBorders>
              <w:top w:val="single" w:sz="4" w:space="0" w:color="auto"/>
              <w:left w:val="single" w:sz="4" w:space="0" w:color="auto"/>
              <w:bottom w:val="single" w:sz="4" w:space="0" w:color="auto"/>
              <w:right w:val="single" w:sz="4" w:space="0" w:color="auto"/>
            </w:tcBorders>
          </w:tcPr>
          <w:p w14:paraId="27241DCE" w14:textId="77777777" w:rsidR="00D65226" w:rsidRPr="00B96443" w:rsidRDefault="00D65226" w:rsidP="00D65226">
            <w:pPr>
              <w:suppressAutoHyphens w:val="0"/>
              <w:spacing w:after="0" w:line="360" w:lineRule="auto"/>
              <w:jc w:val="center"/>
              <w:rPr>
                <w:rFonts w:ascii="Times New Roman" w:hAnsi="Times New Roman" w:cs="Times New Roman"/>
                <w:noProof/>
                <w:sz w:val="22"/>
                <w:szCs w:val="22"/>
              </w:rPr>
            </w:pPr>
            <w:r w:rsidRPr="00B96443">
              <w:rPr>
                <w:rFonts w:ascii="Times New Roman" w:hAnsi="Times New Roman" w:cs="Times New Roman"/>
                <w:noProof/>
                <w:sz w:val="22"/>
                <w:szCs w:val="22"/>
              </w:rPr>
              <w:t>695 644</w:t>
            </w:r>
          </w:p>
        </w:tc>
        <w:tc>
          <w:tcPr>
            <w:tcW w:w="1984" w:type="dxa"/>
            <w:tcBorders>
              <w:top w:val="single" w:sz="4" w:space="0" w:color="auto"/>
              <w:left w:val="single" w:sz="4" w:space="0" w:color="auto"/>
              <w:bottom w:val="single" w:sz="4" w:space="0" w:color="auto"/>
              <w:right w:val="single" w:sz="4" w:space="0" w:color="auto"/>
            </w:tcBorders>
          </w:tcPr>
          <w:p w14:paraId="2F983E88" w14:textId="27F23433" w:rsidR="00D65226" w:rsidRPr="00B96443" w:rsidRDefault="00D65226" w:rsidP="00F9623B">
            <w:pPr>
              <w:suppressAutoHyphens w:val="0"/>
              <w:spacing w:after="0" w:line="360" w:lineRule="auto"/>
              <w:jc w:val="center"/>
              <w:rPr>
                <w:rFonts w:ascii="Times New Roman" w:hAnsi="Times New Roman" w:cs="Times New Roman"/>
                <w:noProof/>
                <w:sz w:val="22"/>
                <w:szCs w:val="22"/>
              </w:rPr>
            </w:pPr>
            <w:r w:rsidRPr="00B96443">
              <w:rPr>
                <w:rFonts w:ascii="Times New Roman" w:hAnsi="Times New Roman" w:cs="Times New Roman"/>
                <w:noProof/>
                <w:sz w:val="22"/>
                <w:szCs w:val="22"/>
              </w:rPr>
              <w:t>-</w:t>
            </w:r>
          </w:p>
        </w:tc>
      </w:tr>
      <w:tr w:rsidR="00D65226" w:rsidRPr="00B96443" w14:paraId="7F434C10" w14:textId="77777777" w:rsidTr="00674065">
        <w:tc>
          <w:tcPr>
            <w:tcW w:w="2977" w:type="dxa"/>
            <w:tcBorders>
              <w:top w:val="single" w:sz="4" w:space="0" w:color="auto"/>
              <w:left w:val="single" w:sz="4" w:space="0" w:color="auto"/>
              <w:bottom w:val="single" w:sz="4" w:space="0" w:color="auto"/>
              <w:right w:val="single" w:sz="4" w:space="0" w:color="auto"/>
            </w:tcBorders>
            <w:shd w:val="clear" w:color="auto" w:fill="auto"/>
          </w:tcPr>
          <w:p w14:paraId="6662774C" w14:textId="77777777" w:rsidR="00D65226" w:rsidRPr="00B96443" w:rsidRDefault="00D65226" w:rsidP="00D65226">
            <w:pPr>
              <w:suppressAutoHyphens w:val="0"/>
              <w:spacing w:after="0"/>
              <w:jc w:val="both"/>
              <w:rPr>
                <w:rFonts w:ascii="Times New Roman" w:hAnsi="Times New Roman" w:cs="Times New Roman"/>
                <w:noProof/>
                <w:sz w:val="22"/>
                <w:szCs w:val="22"/>
              </w:rPr>
            </w:pPr>
            <w:r w:rsidRPr="00B96443">
              <w:rPr>
                <w:rFonts w:ascii="Times New Roman" w:hAnsi="Times New Roman" w:cs="Times New Roman"/>
                <w:noProof/>
                <w:sz w:val="22"/>
                <w:szCs w:val="22"/>
              </w:rPr>
              <w:t>Bendras rezultatas, Eur</w:t>
            </w:r>
          </w:p>
        </w:tc>
        <w:tc>
          <w:tcPr>
            <w:tcW w:w="851" w:type="dxa"/>
            <w:tcBorders>
              <w:top w:val="single" w:sz="4" w:space="0" w:color="auto"/>
              <w:left w:val="single" w:sz="4" w:space="0" w:color="auto"/>
              <w:bottom w:val="single" w:sz="4" w:space="0" w:color="auto"/>
              <w:right w:val="single" w:sz="4" w:space="0" w:color="auto"/>
            </w:tcBorders>
          </w:tcPr>
          <w:p w14:paraId="6A878389" w14:textId="77777777" w:rsidR="00D65226" w:rsidRPr="00B96443" w:rsidRDefault="00D65226" w:rsidP="00D65226">
            <w:pPr>
              <w:suppressAutoHyphens w:val="0"/>
              <w:spacing w:after="0" w:line="360" w:lineRule="auto"/>
              <w:jc w:val="center"/>
              <w:rPr>
                <w:rFonts w:ascii="Times New Roman" w:hAnsi="Times New Roman" w:cs="Times New Roman"/>
                <w:noProof/>
                <w:sz w:val="22"/>
                <w:szCs w:val="22"/>
              </w:rPr>
            </w:pPr>
            <w:r w:rsidRPr="00B96443">
              <w:rPr>
                <w:rFonts w:ascii="Times New Roman" w:hAnsi="Times New Roman" w:cs="Times New Roman"/>
                <w:noProof/>
                <w:sz w:val="22"/>
                <w:szCs w:val="22"/>
              </w:rPr>
              <w:t>1+2</w:t>
            </w:r>
          </w:p>
        </w:tc>
        <w:tc>
          <w:tcPr>
            <w:tcW w:w="2126" w:type="dxa"/>
            <w:tcBorders>
              <w:top w:val="single" w:sz="4" w:space="0" w:color="auto"/>
              <w:left w:val="single" w:sz="4" w:space="0" w:color="auto"/>
              <w:bottom w:val="single" w:sz="4" w:space="0" w:color="auto"/>
              <w:right w:val="single" w:sz="4" w:space="0" w:color="auto"/>
            </w:tcBorders>
          </w:tcPr>
          <w:p w14:paraId="6BCE124E" w14:textId="77777777" w:rsidR="00D65226" w:rsidRPr="00B96443" w:rsidRDefault="00D65226" w:rsidP="00D65226">
            <w:pPr>
              <w:suppressAutoHyphens w:val="0"/>
              <w:spacing w:after="0" w:line="360" w:lineRule="auto"/>
              <w:jc w:val="center"/>
              <w:rPr>
                <w:rFonts w:ascii="Times New Roman" w:hAnsi="Times New Roman" w:cs="Times New Roman"/>
                <w:noProof/>
                <w:sz w:val="22"/>
                <w:szCs w:val="22"/>
              </w:rPr>
            </w:pPr>
            <w:r w:rsidRPr="00B96443">
              <w:rPr>
                <w:rFonts w:ascii="Times New Roman" w:hAnsi="Times New Roman" w:cs="Times New Roman"/>
                <w:noProof/>
                <w:sz w:val="22"/>
                <w:szCs w:val="22"/>
              </w:rPr>
              <w:t>696 111</w:t>
            </w:r>
          </w:p>
        </w:tc>
        <w:tc>
          <w:tcPr>
            <w:tcW w:w="1701" w:type="dxa"/>
            <w:tcBorders>
              <w:top w:val="single" w:sz="4" w:space="0" w:color="auto"/>
              <w:left w:val="single" w:sz="4" w:space="0" w:color="auto"/>
              <w:bottom w:val="single" w:sz="4" w:space="0" w:color="auto"/>
              <w:right w:val="single" w:sz="4" w:space="0" w:color="auto"/>
            </w:tcBorders>
          </w:tcPr>
          <w:p w14:paraId="5BA13DFC" w14:textId="77777777" w:rsidR="00D65226" w:rsidRPr="00B96443" w:rsidRDefault="00D65226" w:rsidP="00D65226">
            <w:pPr>
              <w:suppressAutoHyphens w:val="0"/>
              <w:spacing w:after="0" w:line="360" w:lineRule="auto"/>
              <w:jc w:val="center"/>
              <w:rPr>
                <w:rFonts w:ascii="Times New Roman" w:hAnsi="Times New Roman" w:cs="Times New Roman"/>
                <w:noProof/>
                <w:sz w:val="22"/>
                <w:szCs w:val="22"/>
              </w:rPr>
            </w:pPr>
            <w:r w:rsidRPr="00B96443">
              <w:rPr>
                <w:rFonts w:ascii="Times New Roman" w:hAnsi="Times New Roman" w:cs="Times New Roman"/>
                <w:noProof/>
                <w:sz w:val="22"/>
                <w:szCs w:val="22"/>
              </w:rPr>
              <w:t>611 281</w:t>
            </w:r>
          </w:p>
        </w:tc>
        <w:tc>
          <w:tcPr>
            <w:tcW w:w="1984" w:type="dxa"/>
            <w:tcBorders>
              <w:top w:val="single" w:sz="4" w:space="0" w:color="auto"/>
              <w:left w:val="single" w:sz="4" w:space="0" w:color="auto"/>
              <w:bottom w:val="single" w:sz="4" w:space="0" w:color="auto"/>
              <w:right w:val="single" w:sz="4" w:space="0" w:color="auto"/>
            </w:tcBorders>
          </w:tcPr>
          <w:p w14:paraId="53D3CBEE" w14:textId="77777777" w:rsidR="00D65226" w:rsidRPr="00B96443" w:rsidRDefault="00D65226" w:rsidP="00F9623B">
            <w:pPr>
              <w:suppressAutoHyphens w:val="0"/>
              <w:spacing w:after="0" w:line="360" w:lineRule="auto"/>
              <w:jc w:val="center"/>
              <w:rPr>
                <w:rFonts w:ascii="Times New Roman" w:hAnsi="Times New Roman" w:cs="Times New Roman"/>
                <w:noProof/>
                <w:sz w:val="22"/>
                <w:szCs w:val="22"/>
              </w:rPr>
            </w:pPr>
            <w:r w:rsidRPr="00B96443">
              <w:rPr>
                <w:rFonts w:ascii="Times New Roman" w:hAnsi="Times New Roman" w:cs="Times New Roman"/>
                <w:noProof/>
                <w:sz w:val="22"/>
                <w:szCs w:val="22"/>
              </w:rPr>
              <w:t>664 712*</w:t>
            </w:r>
          </w:p>
        </w:tc>
      </w:tr>
    </w:tbl>
    <w:p w14:paraId="53CA0383" w14:textId="77777777" w:rsidR="00D65226" w:rsidRPr="00C357F1" w:rsidRDefault="00D65226" w:rsidP="00C357F1">
      <w:pPr>
        <w:suppressAutoHyphens w:val="0"/>
        <w:autoSpaceDN/>
        <w:spacing w:after="0"/>
        <w:contextualSpacing/>
        <w:jc w:val="both"/>
        <w:textAlignment w:val="auto"/>
        <w:rPr>
          <w:rFonts w:ascii="Times New Roman" w:hAnsi="Times New Roman"/>
          <w:noProof/>
          <w:sz w:val="20"/>
          <w:szCs w:val="20"/>
        </w:rPr>
      </w:pPr>
      <w:r w:rsidRPr="00C357F1">
        <w:rPr>
          <w:rFonts w:ascii="Times New Roman" w:hAnsi="Times New Roman"/>
          <w:noProof/>
          <w:sz w:val="20"/>
          <w:szCs w:val="20"/>
        </w:rPr>
        <w:t>*2020 m. I pusmetis. Pateikta sutrumpinto balanso forma, preliminarus balansas. Rezultatas rodomas tik bendras, o pelnas nepaskirstytas.</w:t>
      </w:r>
    </w:p>
    <w:p w14:paraId="756C3BB2" w14:textId="77777777" w:rsidR="00D65226" w:rsidRPr="00C357F1" w:rsidRDefault="00D65226" w:rsidP="00D65226">
      <w:pPr>
        <w:suppressAutoHyphens w:val="0"/>
        <w:autoSpaceDN/>
        <w:spacing w:after="0"/>
        <w:jc w:val="both"/>
        <w:textAlignment w:val="auto"/>
        <w:rPr>
          <w:rFonts w:ascii="Times New Roman" w:hAnsi="Times New Roman"/>
          <w:noProof/>
          <w:sz w:val="20"/>
          <w:szCs w:val="20"/>
        </w:rPr>
      </w:pPr>
      <w:r w:rsidRPr="00C357F1">
        <w:rPr>
          <w:rFonts w:ascii="Times New Roman" w:hAnsi="Times New Roman"/>
          <w:noProof/>
          <w:sz w:val="20"/>
          <w:szCs w:val="20"/>
        </w:rPr>
        <w:t>Šaltinis – Savivaldybės kontrolės ir audito tarnyba pagal Bendrovės Balanso ataskaitas</w:t>
      </w:r>
    </w:p>
    <w:p w14:paraId="543B13A0" w14:textId="77777777" w:rsidR="00D65226" w:rsidRPr="00B96443" w:rsidRDefault="00D65226" w:rsidP="00D65226">
      <w:pPr>
        <w:suppressAutoHyphens w:val="0"/>
        <w:autoSpaceDN/>
        <w:spacing w:after="0"/>
        <w:ind w:firstLine="851"/>
        <w:jc w:val="both"/>
        <w:textAlignment w:val="auto"/>
        <w:rPr>
          <w:rFonts w:ascii="Times New Roman" w:hAnsi="Times New Roman"/>
          <w:noProof/>
        </w:rPr>
      </w:pPr>
    </w:p>
    <w:p w14:paraId="796CB39E" w14:textId="64461F22" w:rsidR="00D65226" w:rsidRPr="001F2E7E" w:rsidRDefault="00C357F1" w:rsidP="00C357F1">
      <w:pPr>
        <w:suppressAutoHyphens w:val="0"/>
        <w:autoSpaceDN/>
        <w:spacing w:after="0" w:line="360" w:lineRule="auto"/>
        <w:ind w:firstLine="567"/>
        <w:jc w:val="both"/>
        <w:textAlignment w:val="auto"/>
        <w:rPr>
          <w:rFonts w:ascii="Times New Roman" w:hAnsi="Times New Roman"/>
          <w:noProof/>
          <w:sz w:val="24"/>
        </w:rPr>
      </w:pPr>
      <w:r w:rsidRPr="008437DF">
        <w:rPr>
          <w:rFonts w:ascii="Times New Roman" w:hAnsi="Times New Roman"/>
          <w:noProof/>
          <w:sz w:val="24"/>
        </w:rPr>
        <w:t>Kaip galima</w:t>
      </w:r>
      <w:r w:rsidR="00D65226" w:rsidRPr="008437DF">
        <w:rPr>
          <w:rFonts w:ascii="Times New Roman" w:hAnsi="Times New Roman"/>
          <w:noProof/>
          <w:sz w:val="24"/>
        </w:rPr>
        <w:t xml:space="preserve"> matyti iš 1 lentelės, 2018 m. ataskaitinių metų pelnas sudarė 9 335 Eur, o 2019 m. Bendrovė baigė nuostolingai</w:t>
      </w:r>
      <w:r w:rsidR="00DA1400" w:rsidRPr="008437DF">
        <w:rPr>
          <w:rFonts w:ascii="Times New Roman" w:hAnsi="Times New Roman"/>
          <w:noProof/>
          <w:sz w:val="24"/>
        </w:rPr>
        <w:t>,</w:t>
      </w:r>
      <w:r w:rsidR="00D65226" w:rsidRPr="008437DF">
        <w:rPr>
          <w:rFonts w:ascii="Times New Roman" w:hAnsi="Times New Roman"/>
          <w:noProof/>
          <w:sz w:val="24"/>
        </w:rPr>
        <w:t xml:space="preserve"> t.</w:t>
      </w:r>
      <w:r w:rsidRPr="008437DF">
        <w:rPr>
          <w:rFonts w:ascii="Times New Roman" w:hAnsi="Times New Roman"/>
          <w:noProof/>
          <w:sz w:val="24"/>
        </w:rPr>
        <w:t xml:space="preserve"> </w:t>
      </w:r>
      <w:r w:rsidR="00D65226" w:rsidRPr="008437DF">
        <w:rPr>
          <w:rFonts w:ascii="Times New Roman" w:hAnsi="Times New Roman"/>
          <w:noProof/>
          <w:sz w:val="24"/>
        </w:rPr>
        <w:t>y.</w:t>
      </w:r>
      <w:r w:rsidR="00A568DF" w:rsidRPr="008437DF">
        <w:rPr>
          <w:rFonts w:ascii="Times New Roman" w:hAnsi="Times New Roman"/>
          <w:noProof/>
          <w:sz w:val="24"/>
        </w:rPr>
        <w:t>,</w:t>
      </w:r>
      <w:r w:rsidR="00D65226" w:rsidRPr="008437DF">
        <w:rPr>
          <w:rFonts w:ascii="Times New Roman" w:hAnsi="Times New Roman"/>
          <w:noProof/>
          <w:sz w:val="24"/>
        </w:rPr>
        <w:t xml:space="preserve"> patyrė 84 363 </w:t>
      </w:r>
      <w:r w:rsidRPr="008437DF">
        <w:rPr>
          <w:rFonts w:ascii="Times New Roman" w:hAnsi="Times New Roman"/>
          <w:noProof/>
          <w:sz w:val="24"/>
        </w:rPr>
        <w:t xml:space="preserve">Eur nuostolį. </w:t>
      </w:r>
      <w:r w:rsidR="00D65226" w:rsidRPr="008437DF">
        <w:rPr>
          <w:rFonts w:ascii="Times New Roman" w:hAnsi="Times New Roman"/>
          <w:noProof/>
          <w:sz w:val="24"/>
        </w:rPr>
        <w:t xml:space="preserve">Nuostolio priežastimi nurodoma šiltos </w:t>
      </w:r>
      <w:r w:rsidR="00D65226" w:rsidRPr="001F2E7E">
        <w:rPr>
          <w:rFonts w:ascii="Times New Roman" w:hAnsi="Times New Roman"/>
          <w:noProof/>
          <w:sz w:val="24"/>
        </w:rPr>
        <w:t>žiemos ir daugiabučių namų modernizavimas (renovacija).</w:t>
      </w:r>
    </w:p>
    <w:p w14:paraId="5A33B413" w14:textId="4B525BA3" w:rsidR="00D65226" w:rsidRPr="001F2E7E" w:rsidRDefault="00D65226" w:rsidP="00C357F1">
      <w:pPr>
        <w:suppressAutoHyphens w:val="0"/>
        <w:autoSpaceDN/>
        <w:spacing w:after="0" w:line="360" w:lineRule="auto"/>
        <w:ind w:firstLine="567"/>
        <w:jc w:val="both"/>
        <w:textAlignment w:val="auto"/>
        <w:rPr>
          <w:rFonts w:ascii="Times New Roman" w:hAnsi="Times New Roman"/>
          <w:b/>
          <w:noProof/>
          <w:sz w:val="24"/>
        </w:rPr>
      </w:pPr>
      <w:r w:rsidRPr="001F2E7E">
        <w:rPr>
          <w:rFonts w:ascii="Times New Roman" w:hAnsi="Times New Roman"/>
          <w:noProof/>
          <w:sz w:val="24"/>
        </w:rPr>
        <w:t xml:space="preserve"> 2 lentelė</w:t>
      </w:r>
      <w:r w:rsidR="009E533E" w:rsidRPr="001F2E7E">
        <w:rPr>
          <w:rFonts w:ascii="Times New Roman" w:hAnsi="Times New Roman"/>
          <w:noProof/>
          <w:sz w:val="24"/>
        </w:rPr>
        <w:t>je</w:t>
      </w:r>
      <w:r w:rsidR="00D155CD" w:rsidRPr="001F2E7E">
        <w:rPr>
          <w:rFonts w:ascii="Times New Roman" w:hAnsi="Times New Roman"/>
          <w:noProof/>
          <w:sz w:val="24"/>
        </w:rPr>
        <w:t xml:space="preserve"> matom</w:t>
      </w:r>
      <w:r w:rsidR="009E533E" w:rsidRPr="001F2E7E">
        <w:rPr>
          <w:rFonts w:ascii="Times New Roman" w:hAnsi="Times New Roman"/>
          <w:noProof/>
          <w:sz w:val="24"/>
        </w:rPr>
        <w:t>e</w:t>
      </w:r>
      <w:r w:rsidR="007A6E1D" w:rsidRPr="001F2E7E">
        <w:rPr>
          <w:rFonts w:ascii="Times New Roman" w:hAnsi="Times New Roman"/>
          <w:noProof/>
          <w:sz w:val="24"/>
        </w:rPr>
        <w:t xml:space="preserve"> Bendrovės </w:t>
      </w:r>
      <w:r w:rsidR="00D155CD" w:rsidRPr="001F2E7E">
        <w:rPr>
          <w:rFonts w:ascii="Times New Roman" w:hAnsi="Times New Roman"/>
          <w:noProof/>
          <w:sz w:val="24"/>
        </w:rPr>
        <w:t xml:space="preserve">pardavimo </w:t>
      </w:r>
      <w:r w:rsidR="009E533E" w:rsidRPr="001F2E7E">
        <w:rPr>
          <w:rFonts w:ascii="Times New Roman" w:hAnsi="Times New Roman"/>
          <w:noProof/>
          <w:sz w:val="24"/>
        </w:rPr>
        <w:t xml:space="preserve">pajamų </w:t>
      </w:r>
      <w:r w:rsidR="005839BB" w:rsidRPr="001F2E7E">
        <w:rPr>
          <w:rFonts w:ascii="Times New Roman" w:hAnsi="Times New Roman"/>
          <w:noProof/>
          <w:sz w:val="24"/>
        </w:rPr>
        <w:t xml:space="preserve"> ir </w:t>
      </w:r>
      <w:r w:rsidR="009E533E" w:rsidRPr="001F2E7E">
        <w:rPr>
          <w:rFonts w:ascii="Times New Roman" w:hAnsi="Times New Roman"/>
          <w:noProof/>
          <w:sz w:val="24"/>
        </w:rPr>
        <w:t xml:space="preserve"> savikainos pokytį</w:t>
      </w:r>
    </w:p>
    <w:p w14:paraId="0C902A87" w14:textId="38AD6E5E" w:rsidR="00D65226" w:rsidRPr="001F2E7E" w:rsidRDefault="00D65226" w:rsidP="007A6E1D">
      <w:pPr>
        <w:suppressAutoHyphens w:val="0"/>
        <w:autoSpaceDN/>
        <w:spacing w:after="0" w:line="360" w:lineRule="auto"/>
        <w:jc w:val="right"/>
        <w:textAlignment w:val="auto"/>
        <w:rPr>
          <w:rFonts w:ascii="Times New Roman" w:hAnsi="Times New Roman"/>
          <w:b/>
          <w:i/>
          <w:noProof/>
          <w:sz w:val="20"/>
          <w:szCs w:val="20"/>
        </w:rPr>
      </w:pPr>
      <w:r w:rsidRPr="001F2E7E">
        <w:rPr>
          <w:rFonts w:ascii="Times New Roman" w:hAnsi="Times New Roman"/>
          <w:b/>
          <w:i/>
          <w:noProof/>
          <w:sz w:val="20"/>
          <w:szCs w:val="20"/>
        </w:rPr>
        <w:t xml:space="preserve">2 lentelė. </w:t>
      </w:r>
      <w:r w:rsidR="006C300F" w:rsidRPr="001F2E7E">
        <w:rPr>
          <w:rFonts w:ascii="Times New Roman" w:hAnsi="Times New Roman"/>
          <w:b/>
          <w:i/>
          <w:noProof/>
          <w:sz w:val="20"/>
          <w:szCs w:val="20"/>
        </w:rPr>
        <w:t>Bendrovės pardavimo pajamos ir pardavimo savikaina</w:t>
      </w:r>
      <w:r w:rsidRPr="001F2E7E">
        <w:rPr>
          <w:rFonts w:ascii="Times New Roman" w:hAnsi="Times New Roman"/>
          <w:b/>
          <w:i/>
          <w:noProof/>
          <w:sz w:val="20"/>
          <w:szCs w:val="20"/>
        </w:rPr>
        <w:t xml:space="preserve"> (Eur)</w:t>
      </w:r>
    </w:p>
    <w:tbl>
      <w:tblPr>
        <w:tblStyle w:val="Lentelstinklelis2"/>
        <w:tblW w:w="9778" w:type="dxa"/>
        <w:tblInd w:w="-5" w:type="dxa"/>
        <w:tblLook w:val="04A0" w:firstRow="1" w:lastRow="0" w:firstColumn="1" w:lastColumn="0" w:noHBand="0" w:noVBand="1"/>
      </w:tblPr>
      <w:tblGrid>
        <w:gridCol w:w="2552"/>
        <w:gridCol w:w="2410"/>
        <w:gridCol w:w="2268"/>
        <w:gridCol w:w="2548"/>
      </w:tblGrid>
      <w:tr w:rsidR="001F2E7E" w:rsidRPr="001F2E7E" w14:paraId="0916C28B" w14:textId="12FA0807" w:rsidTr="005839BB">
        <w:trPr>
          <w:trHeight w:val="300"/>
        </w:trPr>
        <w:tc>
          <w:tcPr>
            <w:tcW w:w="2552" w:type="dxa"/>
            <w:tcBorders>
              <w:top w:val="single" w:sz="4" w:space="0" w:color="auto"/>
              <w:left w:val="single" w:sz="4" w:space="0" w:color="auto"/>
            </w:tcBorders>
            <w:shd w:val="clear" w:color="auto" w:fill="auto"/>
          </w:tcPr>
          <w:p w14:paraId="0DF100B2" w14:textId="1B5DD128" w:rsidR="005839BB" w:rsidRPr="001F2E7E" w:rsidRDefault="005839BB" w:rsidP="006C300F">
            <w:pPr>
              <w:suppressAutoHyphens w:val="0"/>
              <w:spacing w:after="0"/>
              <w:jc w:val="both"/>
              <w:rPr>
                <w:rFonts w:ascii="Times New Roman" w:hAnsi="Times New Roman" w:cs="Times New Roman"/>
                <w:b/>
                <w:noProof/>
                <w:sz w:val="22"/>
                <w:szCs w:val="22"/>
              </w:rPr>
            </w:pPr>
          </w:p>
        </w:tc>
        <w:tc>
          <w:tcPr>
            <w:tcW w:w="2410" w:type="dxa"/>
            <w:tcBorders>
              <w:top w:val="single" w:sz="4" w:space="0" w:color="auto"/>
              <w:left w:val="single" w:sz="4" w:space="0" w:color="auto"/>
            </w:tcBorders>
            <w:shd w:val="clear" w:color="auto" w:fill="auto"/>
          </w:tcPr>
          <w:p w14:paraId="71B45C8A" w14:textId="2A6A853B" w:rsidR="005839BB" w:rsidRPr="001F2E7E" w:rsidRDefault="005839BB" w:rsidP="006C300F">
            <w:pPr>
              <w:suppressAutoHyphens w:val="0"/>
              <w:spacing w:after="0"/>
              <w:jc w:val="center"/>
              <w:rPr>
                <w:rFonts w:ascii="Times New Roman" w:hAnsi="Times New Roman" w:cs="Times New Roman"/>
                <w:noProof/>
                <w:sz w:val="22"/>
                <w:szCs w:val="22"/>
              </w:rPr>
            </w:pPr>
            <w:r w:rsidRPr="001F2E7E">
              <w:rPr>
                <w:rFonts w:ascii="Times New Roman" w:hAnsi="Times New Roman" w:cs="Times New Roman"/>
                <w:b/>
                <w:noProof/>
                <w:sz w:val="22"/>
                <w:szCs w:val="22"/>
              </w:rPr>
              <w:t>2018 m.</w:t>
            </w:r>
          </w:p>
        </w:tc>
        <w:tc>
          <w:tcPr>
            <w:tcW w:w="2268" w:type="dxa"/>
            <w:tcBorders>
              <w:top w:val="single" w:sz="4" w:space="0" w:color="auto"/>
            </w:tcBorders>
            <w:shd w:val="clear" w:color="auto" w:fill="auto"/>
          </w:tcPr>
          <w:p w14:paraId="2F4F1CF5" w14:textId="5385EC9E" w:rsidR="005839BB" w:rsidRPr="001F2E7E" w:rsidRDefault="005839BB" w:rsidP="006C300F">
            <w:pPr>
              <w:suppressAutoHyphens w:val="0"/>
              <w:spacing w:after="0"/>
              <w:jc w:val="center"/>
              <w:rPr>
                <w:rFonts w:ascii="Times New Roman" w:hAnsi="Times New Roman" w:cs="Times New Roman"/>
                <w:noProof/>
                <w:sz w:val="22"/>
                <w:szCs w:val="22"/>
              </w:rPr>
            </w:pPr>
            <w:r w:rsidRPr="001F2E7E">
              <w:rPr>
                <w:rFonts w:ascii="Times New Roman" w:hAnsi="Times New Roman" w:cs="Times New Roman"/>
                <w:b/>
                <w:noProof/>
                <w:sz w:val="22"/>
                <w:szCs w:val="22"/>
              </w:rPr>
              <w:t>2019 m.</w:t>
            </w:r>
          </w:p>
        </w:tc>
        <w:tc>
          <w:tcPr>
            <w:tcW w:w="2548" w:type="dxa"/>
            <w:tcBorders>
              <w:top w:val="single" w:sz="4" w:space="0" w:color="auto"/>
            </w:tcBorders>
          </w:tcPr>
          <w:p w14:paraId="1D12B6DB" w14:textId="20886F97" w:rsidR="005839BB" w:rsidRPr="001F2E7E" w:rsidRDefault="005839BB" w:rsidP="006C300F">
            <w:pPr>
              <w:suppressAutoHyphens w:val="0"/>
              <w:spacing w:after="0"/>
              <w:jc w:val="center"/>
              <w:rPr>
                <w:rFonts w:ascii="Times New Roman" w:hAnsi="Times New Roman"/>
                <w:b/>
                <w:noProof/>
              </w:rPr>
            </w:pPr>
            <w:r w:rsidRPr="001F2E7E">
              <w:rPr>
                <w:rFonts w:ascii="Times New Roman" w:hAnsi="Times New Roman"/>
                <w:b/>
                <w:noProof/>
              </w:rPr>
              <w:t xml:space="preserve">Pokytis 2019 m. – 2018 m. </w:t>
            </w:r>
          </w:p>
        </w:tc>
      </w:tr>
      <w:tr w:rsidR="001F2E7E" w:rsidRPr="001F2E7E" w14:paraId="2B4345DD" w14:textId="71FDBFE1" w:rsidTr="005839BB">
        <w:trPr>
          <w:trHeight w:val="300"/>
        </w:trPr>
        <w:tc>
          <w:tcPr>
            <w:tcW w:w="2552" w:type="dxa"/>
            <w:tcBorders>
              <w:top w:val="single" w:sz="4" w:space="0" w:color="auto"/>
              <w:left w:val="single" w:sz="4" w:space="0" w:color="auto"/>
            </w:tcBorders>
            <w:shd w:val="clear" w:color="auto" w:fill="auto"/>
          </w:tcPr>
          <w:p w14:paraId="1C29BA29" w14:textId="2376F2E2" w:rsidR="005839BB" w:rsidRPr="001F2E7E" w:rsidRDefault="005839BB" w:rsidP="006C300F">
            <w:pPr>
              <w:suppressAutoHyphens w:val="0"/>
              <w:spacing w:after="0"/>
              <w:jc w:val="both"/>
              <w:rPr>
                <w:rFonts w:ascii="Times New Roman" w:hAnsi="Times New Roman" w:cs="Times New Roman"/>
                <w:b/>
                <w:noProof/>
                <w:sz w:val="22"/>
                <w:szCs w:val="22"/>
              </w:rPr>
            </w:pPr>
            <w:r w:rsidRPr="001F2E7E">
              <w:rPr>
                <w:rFonts w:ascii="Times New Roman" w:hAnsi="Times New Roman" w:cs="Times New Roman"/>
                <w:b/>
                <w:noProof/>
                <w:sz w:val="22"/>
                <w:szCs w:val="22"/>
              </w:rPr>
              <w:t>Pardavimo pajamos</w:t>
            </w:r>
          </w:p>
        </w:tc>
        <w:tc>
          <w:tcPr>
            <w:tcW w:w="2410" w:type="dxa"/>
            <w:shd w:val="clear" w:color="auto" w:fill="auto"/>
            <w:vAlign w:val="center"/>
          </w:tcPr>
          <w:p w14:paraId="07D77B3C" w14:textId="25508F36" w:rsidR="005839BB" w:rsidRPr="001F2E7E" w:rsidRDefault="005839BB" w:rsidP="006C300F">
            <w:pPr>
              <w:suppressAutoHyphens w:val="0"/>
              <w:spacing w:after="0"/>
              <w:jc w:val="center"/>
              <w:rPr>
                <w:rFonts w:ascii="Times New Roman" w:hAnsi="Times New Roman" w:cs="Times New Roman"/>
                <w:noProof/>
                <w:sz w:val="22"/>
                <w:szCs w:val="22"/>
              </w:rPr>
            </w:pPr>
            <w:r w:rsidRPr="001F2E7E">
              <w:rPr>
                <w:rFonts w:ascii="Times New Roman" w:hAnsi="Times New Roman" w:cs="Times New Roman"/>
                <w:noProof/>
                <w:sz w:val="22"/>
                <w:szCs w:val="22"/>
              </w:rPr>
              <w:t>2 376 503</w:t>
            </w:r>
          </w:p>
        </w:tc>
        <w:tc>
          <w:tcPr>
            <w:tcW w:w="2268" w:type="dxa"/>
            <w:shd w:val="clear" w:color="auto" w:fill="auto"/>
            <w:vAlign w:val="center"/>
          </w:tcPr>
          <w:p w14:paraId="709F5315" w14:textId="1E92CC8E" w:rsidR="005839BB" w:rsidRPr="001F2E7E" w:rsidRDefault="005839BB" w:rsidP="006C300F">
            <w:pPr>
              <w:suppressAutoHyphens w:val="0"/>
              <w:spacing w:after="0"/>
              <w:jc w:val="center"/>
              <w:rPr>
                <w:rFonts w:ascii="Times New Roman" w:hAnsi="Times New Roman" w:cs="Times New Roman"/>
                <w:noProof/>
                <w:sz w:val="22"/>
                <w:szCs w:val="22"/>
              </w:rPr>
            </w:pPr>
            <w:r w:rsidRPr="001F2E7E">
              <w:rPr>
                <w:rFonts w:ascii="Times New Roman" w:hAnsi="Times New Roman" w:cs="Times New Roman"/>
                <w:noProof/>
                <w:sz w:val="22"/>
                <w:szCs w:val="22"/>
              </w:rPr>
              <w:t>2 195 503</w:t>
            </w:r>
          </w:p>
        </w:tc>
        <w:tc>
          <w:tcPr>
            <w:tcW w:w="2548" w:type="dxa"/>
          </w:tcPr>
          <w:p w14:paraId="2EB71027" w14:textId="37FD0D56" w:rsidR="005839BB" w:rsidRPr="001F2E7E" w:rsidRDefault="005839BB" w:rsidP="005839BB">
            <w:pPr>
              <w:pStyle w:val="Sraopastraipa"/>
              <w:numPr>
                <w:ilvl w:val="0"/>
                <w:numId w:val="32"/>
              </w:numPr>
              <w:suppressAutoHyphens w:val="0"/>
              <w:spacing w:after="0"/>
              <w:jc w:val="center"/>
              <w:rPr>
                <w:rFonts w:ascii="Times New Roman" w:hAnsi="Times New Roman"/>
                <w:noProof/>
              </w:rPr>
            </w:pPr>
            <w:r w:rsidRPr="001F2E7E">
              <w:rPr>
                <w:rFonts w:ascii="Times New Roman" w:hAnsi="Times New Roman"/>
                <w:noProof/>
              </w:rPr>
              <w:t>181 000</w:t>
            </w:r>
          </w:p>
        </w:tc>
      </w:tr>
      <w:tr w:rsidR="001F2E7E" w:rsidRPr="001F2E7E" w14:paraId="39CFC76F" w14:textId="3FF373EC" w:rsidTr="005839BB">
        <w:trPr>
          <w:trHeight w:val="300"/>
        </w:trPr>
        <w:tc>
          <w:tcPr>
            <w:tcW w:w="2552" w:type="dxa"/>
            <w:tcBorders>
              <w:left w:val="single" w:sz="4" w:space="0" w:color="auto"/>
            </w:tcBorders>
            <w:shd w:val="clear" w:color="auto" w:fill="auto"/>
          </w:tcPr>
          <w:p w14:paraId="3EDE6655" w14:textId="00BE376F" w:rsidR="005839BB" w:rsidRPr="001F2E7E" w:rsidRDefault="005839BB" w:rsidP="006C300F">
            <w:pPr>
              <w:suppressAutoHyphens w:val="0"/>
              <w:spacing w:after="0"/>
              <w:jc w:val="both"/>
              <w:rPr>
                <w:rFonts w:ascii="Times New Roman" w:hAnsi="Times New Roman"/>
                <w:b/>
                <w:noProof/>
              </w:rPr>
            </w:pPr>
            <w:r w:rsidRPr="001F2E7E">
              <w:rPr>
                <w:rFonts w:ascii="Times New Roman" w:hAnsi="Times New Roman" w:cs="Times New Roman"/>
                <w:b/>
                <w:noProof/>
                <w:sz w:val="22"/>
                <w:szCs w:val="22"/>
              </w:rPr>
              <w:t>Pardavimo savikaina</w:t>
            </w:r>
          </w:p>
        </w:tc>
        <w:tc>
          <w:tcPr>
            <w:tcW w:w="2410" w:type="dxa"/>
            <w:vAlign w:val="center"/>
          </w:tcPr>
          <w:p w14:paraId="7508AB9C" w14:textId="1C615A9E" w:rsidR="005839BB" w:rsidRPr="001F2E7E" w:rsidRDefault="005839BB" w:rsidP="006C300F">
            <w:pPr>
              <w:suppressAutoHyphens w:val="0"/>
              <w:spacing w:after="0"/>
              <w:jc w:val="center"/>
              <w:rPr>
                <w:rFonts w:ascii="Times New Roman" w:hAnsi="Times New Roman"/>
                <w:noProof/>
              </w:rPr>
            </w:pPr>
            <w:r w:rsidRPr="001F2E7E">
              <w:rPr>
                <w:rFonts w:ascii="Times New Roman" w:hAnsi="Times New Roman" w:cs="Times New Roman"/>
                <w:noProof/>
                <w:sz w:val="22"/>
                <w:szCs w:val="22"/>
              </w:rPr>
              <w:t>1 976 989</w:t>
            </w:r>
          </w:p>
        </w:tc>
        <w:tc>
          <w:tcPr>
            <w:tcW w:w="2268" w:type="dxa"/>
            <w:vAlign w:val="center"/>
          </w:tcPr>
          <w:p w14:paraId="68AC6C9E" w14:textId="5DDE2934" w:rsidR="005839BB" w:rsidRPr="001F2E7E" w:rsidRDefault="005839BB" w:rsidP="006C300F">
            <w:pPr>
              <w:suppressAutoHyphens w:val="0"/>
              <w:spacing w:after="0"/>
              <w:jc w:val="center"/>
              <w:rPr>
                <w:rFonts w:ascii="Times New Roman" w:hAnsi="Times New Roman"/>
                <w:noProof/>
              </w:rPr>
            </w:pPr>
            <w:r w:rsidRPr="001F2E7E">
              <w:rPr>
                <w:rFonts w:ascii="Times New Roman" w:hAnsi="Times New Roman" w:cs="Times New Roman"/>
                <w:noProof/>
                <w:sz w:val="22"/>
                <w:szCs w:val="22"/>
              </w:rPr>
              <w:t>1 894 477</w:t>
            </w:r>
          </w:p>
        </w:tc>
        <w:tc>
          <w:tcPr>
            <w:tcW w:w="2548" w:type="dxa"/>
          </w:tcPr>
          <w:p w14:paraId="79B2F0B5" w14:textId="5455C17B" w:rsidR="005839BB" w:rsidRPr="001F2E7E" w:rsidRDefault="005839BB" w:rsidP="005839BB">
            <w:pPr>
              <w:pStyle w:val="Sraopastraipa"/>
              <w:numPr>
                <w:ilvl w:val="0"/>
                <w:numId w:val="32"/>
              </w:numPr>
              <w:suppressAutoHyphens w:val="0"/>
              <w:spacing w:after="0"/>
              <w:jc w:val="center"/>
              <w:rPr>
                <w:rFonts w:ascii="Times New Roman" w:hAnsi="Times New Roman"/>
                <w:noProof/>
              </w:rPr>
            </w:pPr>
            <w:r w:rsidRPr="001F2E7E">
              <w:rPr>
                <w:rFonts w:ascii="Times New Roman" w:hAnsi="Times New Roman"/>
                <w:noProof/>
              </w:rPr>
              <w:t xml:space="preserve">82 512 </w:t>
            </w:r>
          </w:p>
        </w:tc>
      </w:tr>
    </w:tbl>
    <w:p w14:paraId="34A2007B" w14:textId="77777777" w:rsidR="00D65226" w:rsidRPr="001F2E7E" w:rsidRDefault="00D65226" w:rsidP="00D65226">
      <w:pPr>
        <w:suppressAutoHyphens w:val="0"/>
        <w:autoSpaceDN/>
        <w:spacing w:after="0"/>
        <w:ind w:firstLine="851"/>
        <w:jc w:val="both"/>
        <w:textAlignment w:val="auto"/>
        <w:rPr>
          <w:rFonts w:ascii="Times New Roman" w:hAnsi="Times New Roman"/>
          <w:noProof/>
        </w:rPr>
      </w:pPr>
    </w:p>
    <w:p w14:paraId="45F92D8C" w14:textId="5598ACA5" w:rsidR="00D65226" w:rsidRPr="001F2E7E" w:rsidRDefault="008E3C78" w:rsidP="00013B16">
      <w:pPr>
        <w:suppressAutoHyphens w:val="0"/>
        <w:autoSpaceDN/>
        <w:spacing w:after="0" w:line="360" w:lineRule="auto"/>
        <w:ind w:firstLine="567"/>
        <w:jc w:val="both"/>
        <w:textAlignment w:val="auto"/>
        <w:rPr>
          <w:rFonts w:ascii="Times New Roman" w:hAnsi="Times New Roman"/>
          <w:noProof/>
          <w:sz w:val="24"/>
        </w:rPr>
      </w:pPr>
      <w:r w:rsidRPr="001F2E7E">
        <w:rPr>
          <w:rFonts w:ascii="Times New Roman" w:hAnsi="Times New Roman"/>
          <w:noProof/>
          <w:sz w:val="24"/>
        </w:rPr>
        <w:t>Bendrovėje 2019 m. 7,6</w:t>
      </w:r>
      <w:r w:rsidR="00D65226" w:rsidRPr="001F2E7E">
        <w:rPr>
          <w:rFonts w:ascii="Times New Roman" w:hAnsi="Times New Roman"/>
          <w:noProof/>
          <w:sz w:val="24"/>
        </w:rPr>
        <w:t xml:space="preserve"> proc.</w:t>
      </w:r>
      <w:r w:rsidR="005839BB" w:rsidRPr="001F2E7E">
        <w:rPr>
          <w:rFonts w:ascii="Times New Roman" w:hAnsi="Times New Roman"/>
          <w:noProof/>
          <w:sz w:val="24"/>
        </w:rPr>
        <w:t xml:space="preserve"> sumažėjo pardavimo pajamos</w:t>
      </w:r>
      <w:r w:rsidR="00941729" w:rsidRPr="001F2E7E">
        <w:rPr>
          <w:rFonts w:ascii="Times New Roman" w:hAnsi="Times New Roman"/>
          <w:noProof/>
          <w:sz w:val="24"/>
        </w:rPr>
        <w:t xml:space="preserve"> </w:t>
      </w:r>
      <w:r w:rsidR="005839BB" w:rsidRPr="001F2E7E">
        <w:rPr>
          <w:rFonts w:ascii="Times New Roman" w:hAnsi="Times New Roman"/>
          <w:noProof/>
          <w:sz w:val="24"/>
        </w:rPr>
        <w:t>ir</w:t>
      </w:r>
      <w:r w:rsidR="00941729" w:rsidRPr="001F2E7E">
        <w:rPr>
          <w:rFonts w:ascii="Times New Roman" w:hAnsi="Times New Roman"/>
          <w:noProof/>
          <w:sz w:val="24"/>
        </w:rPr>
        <w:t xml:space="preserve"> </w:t>
      </w:r>
      <w:r w:rsidRPr="001F2E7E">
        <w:rPr>
          <w:rFonts w:ascii="Times New Roman" w:hAnsi="Times New Roman"/>
          <w:noProof/>
          <w:sz w:val="24"/>
        </w:rPr>
        <w:t xml:space="preserve">4,2 proc. </w:t>
      </w:r>
      <w:r w:rsidR="00941729" w:rsidRPr="001F2E7E">
        <w:rPr>
          <w:rFonts w:ascii="Times New Roman" w:hAnsi="Times New Roman"/>
          <w:noProof/>
          <w:sz w:val="24"/>
        </w:rPr>
        <w:t>pardavimo savikaina.</w:t>
      </w:r>
    </w:p>
    <w:p w14:paraId="03553CEA" w14:textId="73B58915" w:rsidR="00D65226" w:rsidRPr="008437DF" w:rsidRDefault="00D65226" w:rsidP="00013B16">
      <w:pPr>
        <w:suppressAutoHyphens w:val="0"/>
        <w:autoSpaceDN/>
        <w:spacing w:after="0" w:line="360" w:lineRule="auto"/>
        <w:ind w:firstLine="567"/>
        <w:jc w:val="both"/>
        <w:textAlignment w:val="auto"/>
        <w:rPr>
          <w:rFonts w:ascii="Times New Roman" w:hAnsi="Times New Roman"/>
          <w:noProof/>
          <w:color w:val="000000"/>
          <w:sz w:val="24"/>
        </w:rPr>
      </w:pPr>
      <w:r w:rsidRPr="008437DF">
        <w:rPr>
          <w:rFonts w:ascii="Times New Roman" w:hAnsi="Times New Roman"/>
          <w:noProof/>
          <w:color w:val="000000"/>
          <w:sz w:val="24"/>
        </w:rPr>
        <w:t xml:space="preserve">Bendrovėje yra </w:t>
      </w:r>
      <w:r w:rsidR="00CF1175" w:rsidRPr="00CF1175">
        <w:rPr>
          <w:rFonts w:ascii="Times New Roman" w:hAnsi="Times New Roman"/>
          <w:noProof/>
          <w:sz w:val="24"/>
        </w:rPr>
        <w:t>21 katilinė</w:t>
      </w:r>
      <w:r w:rsidRPr="00CF1175">
        <w:rPr>
          <w:rFonts w:ascii="Times New Roman" w:hAnsi="Times New Roman"/>
          <w:noProof/>
          <w:sz w:val="24"/>
        </w:rPr>
        <w:t xml:space="preserve">. </w:t>
      </w:r>
      <w:r w:rsidRPr="008437DF">
        <w:rPr>
          <w:rFonts w:ascii="Times New Roman" w:hAnsi="Times New Roman"/>
          <w:noProof/>
          <w:color w:val="000000"/>
          <w:sz w:val="24"/>
        </w:rPr>
        <w:t>2018 m. ir 2019 m. dirbo 37 darbuotojai</w:t>
      </w:r>
      <w:r w:rsidR="00A057DB" w:rsidRPr="008437DF">
        <w:rPr>
          <w:rFonts w:ascii="Times New Roman" w:hAnsi="Times New Roman"/>
          <w:noProof/>
          <w:color w:val="000000"/>
          <w:sz w:val="24"/>
        </w:rPr>
        <w:t>,</w:t>
      </w:r>
      <w:r w:rsidRPr="008437DF">
        <w:rPr>
          <w:rFonts w:ascii="Times New Roman" w:hAnsi="Times New Roman"/>
          <w:noProof/>
          <w:color w:val="000000"/>
          <w:sz w:val="24"/>
        </w:rPr>
        <w:t xml:space="preserve"> aptarnaujantys katilines (žr. 3 lentelę).</w:t>
      </w:r>
    </w:p>
    <w:p w14:paraId="5FD58D39" w14:textId="4F3EA068" w:rsidR="00D65226" w:rsidRPr="00A057DB" w:rsidRDefault="00D65226" w:rsidP="00A057DB">
      <w:pPr>
        <w:suppressAutoHyphens w:val="0"/>
        <w:autoSpaceDN/>
        <w:spacing w:after="0" w:line="360" w:lineRule="auto"/>
        <w:jc w:val="right"/>
        <w:textAlignment w:val="auto"/>
        <w:rPr>
          <w:rFonts w:ascii="Times New Roman" w:hAnsi="Times New Roman"/>
          <w:b/>
          <w:i/>
          <w:noProof/>
          <w:sz w:val="20"/>
          <w:szCs w:val="20"/>
        </w:rPr>
      </w:pPr>
      <w:r w:rsidRPr="00A057DB">
        <w:rPr>
          <w:rFonts w:ascii="Times New Roman" w:hAnsi="Times New Roman"/>
          <w:b/>
          <w:i/>
          <w:noProof/>
          <w:sz w:val="20"/>
          <w:szCs w:val="20"/>
        </w:rPr>
        <w:t>3 lentelė. Darbuotojų</w:t>
      </w:r>
      <w:r w:rsidR="004C0C63">
        <w:rPr>
          <w:rFonts w:ascii="Times New Roman" w:hAnsi="Times New Roman"/>
          <w:b/>
          <w:i/>
          <w:noProof/>
          <w:sz w:val="20"/>
          <w:szCs w:val="20"/>
        </w:rPr>
        <w:t>, aptarnaujančių katilines,</w:t>
      </w:r>
      <w:r w:rsidR="006E60B2">
        <w:rPr>
          <w:rFonts w:ascii="Times New Roman" w:hAnsi="Times New Roman"/>
          <w:b/>
          <w:i/>
          <w:noProof/>
          <w:sz w:val="20"/>
          <w:szCs w:val="20"/>
        </w:rPr>
        <w:t xml:space="preserve"> kaita Bendrovėje</w:t>
      </w:r>
    </w:p>
    <w:tbl>
      <w:tblPr>
        <w:tblStyle w:val="Lentelstinklelis2"/>
        <w:tblW w:w="0" w:type="auto"/>
        <w:tblLook w:val="04A0" w:firstRow="1" w:lastRow="0" w:firstColumn="1" w:lastColumn="0" w:noHBand="0" w:noVBand="1"/>
      </w:tblPr>
      <w:tblGrid>
        <w:gridCol w:w="2694"/>
        <w:gridCol w:w="2344"/>
        <w:gridCol w:w="2585"/>
        <w:gridCol w:w="2010"/>
      </w:tblGrid>
      <w:tr w:rsidR="00D65226" w:rsidRPr="00B96443" w14:paraId="6C786721" w14:textId="77777777" w:rsidTr="00A057DB">
        <w:tc>
          <w:tcPr>
            <w:tcW w:w="2694" w:type="dxa"/>
            <w:tcBorders>
              <w:top w:val="nil"/>
              <w:left w:val="nil"/>
              <w:bottom w:val="single" w:sz="4" w:space="0" w:color="auto"/>
              <w:right w:val="single" w:sz="4" w:space="0" w:color="auto"/>
            </w:tcBorders>
          </w:tcPr>
          <w:p w14:paraId="1E97A857" w14:textId="77777777" w:rsidR="00D65226" w:rsidRPr="00A057DB" w:rsidRDefault="00D65226" w:rsidP="00D65226">
            <w:pPr>
              <w:suppressAutoHyphens w:val="0"/>
              <w:spacing w:after="0" w:line="360" w:lineRule="auto"/>
              <w:jc w:val="both"/>
              <w:rPr>
                <w:rFonts w:ascii="Times New Roman" w:hAnsi="Times New Roman" w:cs="Times New Roman"/>
                <w:noProof/>
                <w:sz w:val="22"/>
                <w:szCs w:val="22"/>
                <w:lang w:val="lt-LT"/>
              </w:rPr>
            </w:pPr>
          </w:p>
        </w:tc>
        <w:tc>
          <w:tcPr>
            <w:tcW w:w="2344" w:type="dxa"/>
            <w:tcBorders>
              <w:top w:val="single" w:sz="4" w:space="0" w:color="auto"/>
            </w:tcBorders>
            <w:shd w:val="clear" w:color="auto" w:fill="auto"/>
          </w:tcPr>
          <w:p w14:paraId="09ECB8DD" w14:textId="77777777" w:rsidR="00C938F3" w:rsidRPr="00CF1175" w:rsidRDefault="00D65226" w:rsidP="00C938F3">
            <w:pPr>
              <w:suppressAutoHyphens w:val="0"/>
              <w:spacing w:after="0" w:line="240" w:lineRule="auto"/>
              <w:jc w:val="center"/>
              <w:rPr>
                <w:rFonts w:ascii="Times New Roman" w:hAnsi="Times New Roman" w:cs="Times New Roman"/>
                <w:b/>
                <w:noProof/>
                <w:sz w:val="22"/>
                <w:szCs w:val="22"/>
                <w:lang w:val="lt-LT"/>
              </w:rPr>
            </w:pPr>
            <w:r w:rsidRPr="00CF1175">
              <w:rPr>
                <w:rFonts w:ascii="Times New Roman" w:hAnsi="Times New Roman" w:cs="Times New Roman"/>
                <w:b/>
                <w:noProof/>
                <w:sz w:val="22"/>
                <w:szCs w:val="22"/>
                <w:lang w:val="lt-LT"/>
              </w:rPr>
              <w:t xml:space="preserve">2018 m. </w:t>
            </w:r>
          </w:p>
          <w:p w14:paraId="3B21C2E9" w14:textId="597CA770" w:rsidR="00D65226" w:rsidRPr="00CF1175" w:rsidRDefault="00D65226" w:rsidP="00C938F3">
            <w:pPr>
              <w:suppressAutoHyphens w:val="0"/>
              <w:spacing w:after="0" w:line="240" w:lineRule="auto"/>
              <w:jc w:val="center"/>
              <w:rPr>
                <w:rFonts w:ascii="Times New Roman" w:hAnsi="Times New Roman" w:cs="Times New Roman"/>
                <w:b/>
                <w:noProof/>
                <w:sz w:val="22"/>
                <w:szCs w:val="22"/>
                <w:lang w:val="lt-LT"/>
              </w:rPr>
            </w:pPr>
            <w:r w:rsidRPr="00CF1175">
              <w:rPr>
                <w:rFonts w:ascii="Times New Roman" w:hAnsi="Times New Roman" w:cs="Times New Roman"/>
                <w:b/>
                <w:noProof/>
                <w:sz w:val="22"/>
                <w:szCs w:val="22"/>
                <w:lang w:val="lt-LT"/>
              </w:rPr>
              <w:t>(gruodžio 31 d.)</w:t>
            </w:r>
          </w:p>
        </w:tc>
        <w:tc>
          <w:tcPr>
            <w:tcW w:w="2585" w:type="dxa"/>
            <w:tcBorders>
              <w:top w:val="single" w:sz="4" w:space="0" w:color="auto"/>
            </w:tcBorders>
            <w:shd w:val="clear" w:color="auto" w:fill="auto"/>
          </w:tcPr>
          <w:p w14:paraId="1E305386" w14:textId="77777777" w:rsidR="00C938F3" w:rsidRPr="00CF1175" w:rsidRDefault="00D65226" w:rsidP="00C938F3">
            <w:pPr>
              <w:suppressAutoHyphens w:val="0"/>
              <w:spacing w:after="0" w:line="240" w:lineRule="auto"/>
              <w:jc w:val="center"/>
              <w:rPr>
                <w:rFonts w:ascii="Times New Roman" w:hAnsi="Times New Roman" w:cs="Times New Roman"/>
                <w:b/>
                <w:noProof/>
                <w:sz w:val="22"/>
                <w:szCs w:val="22"/>
                <w:lang w:val="lt-LT"/>
              </w:rPr>
            </w:pPr>
            <w:r w:rsidRPr="00CF1175">
              <w:rPr>
                <w:rFonts w:ascii="Times New Roman" w:hAnsi="Times New Roman" w:cs="Times New Roman"/>
                <w:b/>
                <w:noProof/>
                <w:sz w:val="22"/>
                <w:szCs w:val="22"/>
                <w:lang w:val="lt-LT"/>
              </w:rPr>
              <w:t xml:space="preserve">2019 m. </w:t>
            </w:r>
          </w:p>
          <w:p w14:paraId="193F2C0E" w14:textId="3F00FB5E" w:rsidR="00D65226" w:rsidRPr="00CF1175" w:rsidRDefault="00D65226" w:rsidP="00C938F3">
            <w:pPr>
              <w:suppressAutoHyphens w:val="0"/>
              <w:spacing w:after="0" w:line="240" w:lineRule="auto"/>
              <w:jc w:val="center"/>
              <w:rPr>
                <w:rFonts w:ascii="Times New Roman" w:hAnsi="Times New Roman" w:cs="Times New Roman"/>
                <w:b/>
                <w:noProof/>
                <w:sz w:val="22"/>
                <w:szCs w:val="22"/>
                <w:lang w:val="lt-LT"/>
              </w:rPr>
            </w:pPr>
            <w:r w:rsidRPr="00CF1175">
              <w:rPr>
                <w:rFonts w:ascii="Times New Roman" w:hAnsi="Times New Roman" w:cs="Times New Roman"/>
                <w:b/>
                <w:noProof/>
                <w:sz w:val="22"/>
                <w:szCs w:val="22"/>
                <w:lang w:val="lt-LT"/>
              </w:rPr>
              <w:t>(gruodžio 31 d.)</w:t>
            </w:r>
          </w:p>
        </w:tc>
        <w:tc>
          <w:tcPr>
            <w:tcW w:w="2010" w:type="dxa"/>
            <w:tcBorders>
              <w:top w:val="single" w:sz="4" w:space="0" w:color="auto"/>
            </w:tcBorders>
            <w:shd w:val="clear" w:color="auto" w:fill="auto"/>
          </w:tcPr>
          <w:p w14:paraId="6BCE4775" w14:textId="77777777" w:rsidR="00C938F3" w:rsidRPr="00CF1175" w:rsidRDefault="00D65226" w:rsidP="00C938F3">
            <w:pPr>
              <w:suppressAutoHyphens w:val="0"/>
              <w:spacing w:after="0" w:line="240" w:lineRule="auto"/>
              <w:jc w:val="center"/>
              <w:rPr>
                <w:rFonts w:ascii="Times New Roman" w:hAnsi="Times New Roman" w:cs="Times New Roman"/>
                <w:b/>
                <w:noProof/>
                <w:sz w:val="22"/>
                <w:szCs w:val="22"/>
                <w:lang w:val="lt-LT"/>
              </w:rPr>
            </w:pPr>
            <w:r w:rsidRPr="00CF1175">
              <w:rPr>
                <w:rFonts w:ascii="Times New Roman" w:hAnsi="Times New Roman" w:cs="Times New Roman"/>
                <w:b/>
                <w:noProof/>
                <w:sz w:val="22"/>
                <w:szCs w:val="22"/>
                <w:lang w:val="lt-LT"/>
              </w:rPr>
              <w:t xml:space="preserve">2020 m. </w:t>
            </w:r>
          </w:p>
          <w:p w14:paraId="2789CC89" w14:textId="16EA37B8" w:rsidR="00D65226" w:rsidRPr="00CF1175" w:rsidRDefault="00CF1175" w:rsidP="00C938F3">
            <w:pPr>
              <w:suppressAutoHyphens w:val="0"/>
              <w:spacing w:after="0" w:line="240" w:lineRule="auto"/>
              <w:jc w:val="center"/>
              <w:rPr>
                <w:rFonts w:ascii="Times New Roman" w:hAnsi="Times New Roman" w:cs="Times New Roman"/>
                <w:b/>
                <w:noProof/>
                <w:sz w:val="22"/>
                <w:szCs w:val="22"/>
                <w:lang w:val="lt-LT"/>
              </w:rPr>
            </w:pPr>
            <w:r w:rsidRPr="00CF1175">
              <w:rPr>
                <w:rFonts w:ascii="Times New Roman" w:hAnsi="Times New Roman" w:cs="Times New Roman"/>
                <w:b/>
                <w:noProof/>
                <w:sz w:val="22"/>
                <w:szCs w:val="22"/>
                <w:lang w:val="lt-LT"/>
              </w:rPr>
              <w:t>(birželio 30 d.)</w:t>
            </w:r>
          </w:p>
        </w:tc>
      </w:tr>
      <w:tr w:rsidR="00D65226" w:rsidRPr="00B96443" w14:paraId="677F0960" w14:textId="77777777" w:rsidTr="00A057DB">
        <w:tc>
          <w:tcPr>
            <w:tcW w:w="2694" w:type="dxa"/>
            <w:tcBorders>
              <w:top w:val="single" w:sz="4" w:space="0" w:color="auto"/>
              <w:left w:val="single" w:sz="4" w:space="0" w:color="auto"/>
            </w:tcBorders>
            <w:shd w:val="clear" w:color="auto" w:fill="auto"/>
          </w:tcPr>
          <w:p w14:paraId="62194224" w14:textId="77777777" w:rsidR="00D65226" w:rsidRPr="00A057DB" w:rsidRDefault="00D65226" w:rsidP="00D65226">
            <w:pPr>
              <w:suppressAutoHyphens w:val="0"/>
              <w:spacing w:after="0"/>
              <w:jc w:val="both"/>
              <w:rPr>
                <w:rFonts w:ascii="Times New Roman" w:hAnsi="Times New Roman" w:cs="Times New Roman"/>
                <w:b/>
                <w:noProof/>
                <w:sz w:val="22"/>
                <w:szCs w:val="22"/>
                <w:lang w:val="lt-LT"/>
              </w:rPr>
            </w:pPr>
            <w:r w:rsidRPr="00A057DB">
              <w:rPr>
                <w:rFonts w:ascii="Times New Roman" w:hAnsi="Times New Roman" w:cs="Times New Roman"/>
                <w:b/>
                <w:noProof/>
                <w:sz w:val="22"/>
                <w:szCs w:val="22"/>
                <w:lang w:val="lt-LT"/>
              </w:rPr>
              <w:t>Darbuotojų skaičius (darbuotojai aptanaujantys katilines)</w:t>
            </w:r>
          </w:p>
        </w:tc>
        <w:tc>
          <w:tcPr>
            <w:tcW w:w="2344" w:type="dxa"/>
            <w:shd w:val="clear" w:color="auto" w:fill="auto"/>
          </w:tcPr>
          <w:p w14:paraId="7E0B414E" w14:textId="77777777" w:rsidR="00D65226" w:rsidRPr="00A057DB" w:rsidRDefault="00D65226" w:rsidP="00460DDA">
            <w:pPr>
              <w:suppressAutoHyphens w:val="0"/>
              <w:autoSpaceDE w:val="0"/>
              <w:adjustRightInd w:val="0"/>
              <w:spacing w:after="0" w:line="240" w:lineRule="auto"/>
              <w:jc w:val="center"/>
              <w:rPr>
                <w:rFonts w:ascii="Times New Roman" w:hAnsi="Times New Roman" w:cs="Times New Roman"/>
                <w:iCs/>
                <w:sz w:val="22"/>
                <w:szCs w:val="22"/>
                <w:lang w:val="lt-LT"/>
              </w:rPr>
            </w:pPr>
            <w:r w:rsidRPr="00A057DB">
              <w:rPr>
                <w:rFonts w:ascii="Times New Roman" w:hAnsi="Times New Roman" w:cs="Times New Roman"/>
                <w:iCs/>
                <w:sz w:val="22"/>
                <w:szCs w:val="22"/>
                <w:lang w:val="lt-LT"/>
              </w:rPr>
              <w:t>37</w:t>
            </w:r>
          </w:p>
          <w:p w14:paraId="10D55290" w14:textId="77777777" w:rsidR="00D65226" w:rsidRPr="00A057DB" w:rsidRDefault="00D65226" w:rsidP="00460DDA">
            <w:pPr>
              <w:suppressAutoHyphens w:val="0"/>
              <w:autoSpaceDE w:val="0"/>
              <w:adjustRightInd w:val="0"/>
              <w:spacing w:after="0" w:line="240" w:lineRule="auto"/>
              <w:jc w:val="center"/>
              <w:rPr>
                <w:rFonts w:ascii="Times New Roman" w:hAnsi="Times New Roman" w:cs="Times New Roman"/>
                <w:iCs/>
                <w:sz w:val="22"/>
                <w:szCs w:val="22"/>
                <w:lang w:val="lt-LT"/>
              </w:rPr>
            </w:pPr>
            <w:r w:rsidRPr="00A057DB">
              <w:rPr>
                <w:rFonts w:ascii="Times New Roman" w:hAnsi="Times New Roman" w:cs="Times New Roman"/>
                <w:iCs/>
                <w:sz w:val="22"/>
                <w:szCs w:val="22"/>
                <w:lang w:val="lt-LT"/>
              </w:rPr>
              <w:t>(28 kūrikai,</w:t>
            </w:r>
          </w:p>
          <w:p w14:paraId="62CD104A" w14:textId="77777777" w:rsidR="00D65226" w:rsidRPr="00A057DB" w:rsidRDefault="00D65226" w:rsidP="00460DDA">
            <w:pPr>
              <w:suppressAutoHyphens w:val="0"/>
              <w:autoSpaceDE w:val="0"/>
              <w:adjustRightInd w:val="0"/>
              <w:spacing w:after="0" w:line="240" w:lineRule="auto"/>
              <w:jc w:val="center"/>
              <w:rPr>
                <w:rFonts w:ascii="Times New Roman" w:hAnsi="Times New Roman" w:cs="Times New Roman"/>
                <w:iCs/>
                <w:sz w:val="22"/>
                <w:szCs w:val="22"/>
                <w:lang w:val="lt-LT"/>
              </w:rPr>
            </w:pPr>
            <w:r w:rsidRPr="00A057DB">
              <w:rPr>
                <w:rFonts w:ascii="Times New Roman" w:hAnsi="Times New Roman" w:cs="Times New Roman"/>
                <w:iCs/>
                <w:sz w:val="22"/>
                <w:szCs w:val="22"/>
                <w:lang w:val="lt-LT"/>
              </w:rPr>
              <w:t>8 katilinių</w:t>
            </w:r>
          </w:p>
          <w:p w14:paraId="6FF6C6A3" w14:textId="77777777" w:rsidR="00D65226" w:rsidRPr="00A057DB" w:rsidRDefault="00D65226" w:rsidP="00460DDA">
            <w:pPr>
              <w:suppressAutoHyphens w:val="0"/>
              <w:autoSpaceDE w:val="0"/>
              <w:adjustRightInd w:val="0"/>
              <w:spacing w:after="0" w:line="240" w:lineRule="auto"/>
              <w:jc w:val="center"/>
              <w:rPr>
                <w:rFonts w:ascii="Times New Roman" w:hAnsi="Times New Roman" w:cs="Times New Roman"/>
                <w:iCs/>
                <w:sz w:val="22"/>
                <w:szCs w:val="22"/>
                <w:lang w:val="lt-LT"/>
              </w:rPr>
            </w:pPr>
            <w:r w:rsidRPr="00A057DB">
              <w:rPr>
                <w:rFonts w:ascii="Times New Roman" w:hAnsi="Times New Roman" w:cs="Times New Roman"/>
                <w:iCs/>
                <w:sz w:val="22"/>
                <w:szCs w:val="22"/>
                <w:lang w:val="lt-LT"/>
              </w:rPr>
              <w:t>operatoriai ir 1</w:t>
            </w:r>
          </w:p>
          <w:p w14:paraId="692F60A9" w14:textId="77777777" w:rsidR="00D65226" w:rsidRPr="00A057DB" w:rsidRDefault="00D65226" w:rsidP="00460DDA">
            <w:pPr>
              <w:suppressAutoHyphens w:val="0"/>
              <w:autoSpaceDE w:val="0"/>
              <w:adjustRightInd w:val="0"/>
              <w:spacing w:after="0" w:line="240" w:lineRule="auto"/>
              <w:jc w:val="center"/>
              <w:rPr>
                <w:rFonts w:ascii="Times New Roman" w:hAnsi="Times New Roman" w:cs="Times New Roman"/>
                <w:iCs/>
                <w:sz w:val="22"/>
                <w:szCs w:val="22"/>
                <w:lang w:val="lt-LT"/>
              </w:rPr>
            </w:pPr>
            <w:r w:rsidRPr="00A057DB">
              <w:rPr>
                <w:rFonts w:ascii="Times New Roman" w:hAnsi="Times New Roman" w:cs="Times New Roman"/>
                <w:iCs/>
                <w:sz w:val="22"/>
                <w:szCs w:val="22"/>
                <w:lang w:val="lt-LT"/>
              </w:rPr>
              <w:t>miesto katilinės</w:t>
            </w:r>
          </w:p>
          <w:p w14:paraId="599C2090" w14:textId="77777777" w:rsidR="00D65226" w:rsidRPr="00A057DB" w:rsidRDefault="00D65226" w:rsidP="00460DDA">
            <w:pPr>
              <w:suppressAutoHyphens w:val="0"/>
              <w:spacing w:after="0" w:line="240" w:lineRule="auto"/>
              <w:jc w:val="center"/>
              <w:rPr>
                <w:rFonts w:ascii="Times New Roman" w:hAnsi="Times New Roman" w:cs="Times New Roman"/>
                <w:sz w:val="22"/>
                <w:szCs w:val="22"/>
                <w:lang w:val="lt-LT"/>
              </w:rPr>
            </w:pPr>
            <w:r w:rsidRPr="00A057DB">
              <w:rPr>
                <w:rFonts w:ascii="Times New Roman" w:hAnsi="Times New Roman" w:cs="Times New Roman"/>
                <w:iCs/>
                <w:sz w:val="22"/>
                <w:szCs w:val="22"/>
                <w:lang w:val="lt-LT"/>
              </w:rPr>
              <w:t>meistras)</w:t>
            </w:r>
          </w:p>
        </w:tc>
        <w:tc>
          <w:tcPr>
            <w:tcW w:w="2585" w:type="dxa"/>
            <w:shd w:val="clear" w:color="auto" w:fill="auto"/>
          </w:tcPr>
          <w:p w14:paraId="559A271A" w14:textId="77777777" w:rsidR="00D65226" w:rsidRPr="00A057DB" w:rsidRDefault="00D65226" w:rsidP="00460DDA">
            <w:pPr>
              <w:suppressAutoHyphens w:val="0"/>
              <w:autoSpaceDE w:val="0"/>
              <w:adjustRightInd w:val="0"/>
              <w:spacing w:after="0" w:line="240" w:lineRule="auto"/>
              <w:jc w:val="center"/>
              <w:rPr>
                <w:rFonts w:ascii="Times New Roman" w:hAnsi="Times New Roman" w:cs="Times New Roman"/>
                <w:iCs/>
                <w:sz w:val="22"/>
                <w:szCs w:val="22"/>
                <w:lang w:val="lt-LT"/>
              </w:rPr>
            </w:pPr>
            <w:r w:rsidRPr="00A057DB">
              <w:rPr>
                <w:rFonts w:ascii="Times New Roman" w:hAnsi="Times New Roman" w:cs="Times New Roman"/>
                <w:iCs/>
                <w:sz w:val="22"/>
                <w:szCs w:val="22"/>
                <w:lang w:val="lt-LT"/>
              </w:rPr>
              <w:t>37</w:t>
            </w:r>
          </w:p>
          <w:p w14:paraId="15DAF4C7" w14:textId="77777777" w:rsidR="00D65226" w:rsidRPr="00A057DB" w:rsidRDefault="00D65226" w:rsidP="00460DDA">
            <w:pPr>
              <w:suppressAutoHyphens w:val="0"/>
              <w:autoSpaceDE w:val="0"/>
              <w:adjustRightInd w:val="0"/>
              <w:spacing w:after="0" w:line="240" w:lineRule="auto"/>
              <w:jc w:val="center"/>
              <w:rPr>
                <w:rFonts w:ascii="Times New Roman" w:hAnsi="Times New Roman" w:cs="Times New Roman"/>
                <w:iCs/>
                <w:sz w:val="22"/>
                <w:szCs w:val="22"/>
                <w:lang w:val="lt-LT"/>
              </w:rPr>
            </w:pPr>
            <w:r w:rsidRPr="00A057DB">
              <w:rPr>
                <w:rFonts w:ascii="Times New Roman" w:hAnsi="Times New Roman" w:cs="Times New Roman"/>
                <w:iCs/>
                <w:sz w:val="22"/>
                <w:szCs w:val="22"/>
                <w:lang w:val="lt-LT"/>
              </w:rPr>
              <w:t>(28 kūrikai,</w:t>
            </w:r>
          </w:p>
          <w:p w14:paraId="0BED3217" w14:textId="77777777" w:rsidR="00D65226" w:rsidRPr="00A057DB" w:rsidRDefault="00D65226" w:rsidP="00460DDA">
            <w:pPr>
              <w:suppressAutoHyphens w:val="0"/>
              <w:autoSpaceDE w:val="0"/>
              <w:adjustRightInd w:val="0"/>
              <w:spacing w:after="0" w:line="240" w:lineRule="auto"/>
              <w:jc w:val="center"/>
              <w:rPr>
                <w:rFonts w:ascii="Times New Roman" w:hAnsi="Times New Roman" w:cs="Times New Roman"/>
                <w:iCs/>
                <w:sz w:val="22"/>
                <w:szCs w:val="22"/>
                <w:lang w:val="lt-LT"/>
              </w:rPr>
            </w:pPr>
            <w:r w:rsidRPr="00A057DB">
              <w:rPr>
                <w:rFonts w:ascii="Times New Roman" w:hAnsi="Times New Roman" w:cs="Times New Roman"/>
                <w:iCs/>
                <w:sz w:val="22"/>
                <w:szCs w:val="22"/>
                <w:lang w:val="lt-LT"/>
              </w:rPr>
              <w:t>8 katilinių</w:t>
            </w:r>
          </w:p>
          <w:p w14:paraId="25A74DE3" w14:textId="77777777" w:rsidR="00D65226" w:rsidRPr="00A057DB" w:rsidRDefault="00D65226" w:rsidP="00460DDA">
            <w:pPr>
              <w:suppressAutoHyphens w:val="0"/>
              <w:autoSpaceDE w:val="0"/>
              <w:adjustRightInd w:val="0"/>
              <w:spacing w:after="0" w:line="240" w:lineRule="auto"/>
              <w:jc w:val="center"/>
              <w:rPr>
                <w:rFonts w:ascii="Times New Roman" w:hAnsi="Times New Roman" w:cs="Times New Roman"/>
                <w:iCs/>
                <w:sz w:val="22"/>
                <w:szCs w:val="22"/>
                <w:lang w:val="lt-LT"/>
              </w:rPr>
            </w:pPr>
            <w:r w:rsidRPr="00A057DB">
              <w:rPr>
                <w:rFonts w:ascii="Times New Roman" w:hAnsi="Times New Roman" w:cs="Times New Roman"/>
                <w:iCs/>
                <w:sz w:val="22"/>
                <w:szCs w:val="22"/>
                <w:lang w:val="lt-LT"/>
              </w:rPr>
              <w:t>operatoriai ir 1</w:t>
            </w:r>
          </w:p>
          <w:p w14:paraId="1E63B36A" w14:textId="77777777" w:rsidR="00D65226" w:rsidRPr="00A057DB" w:rsidRDefault="00D65226" w:rsidP="00460DDA">
            <w:pPr>
              <w:suppressAutoHyphens w:val="0"/>
              <w:autoSpaceDE w:val="0"/>
              <w:adjustRightInd w:val="0"/>
              <w:spacing w:after="0" w:line="240" w:lineRule="auto"/>
              <w:jc w:val="center"/>
              <w:rPr>
                <w:rFonts w:ascii="Times New Roman" w:hAnsi="Times New Roman" w:cs="Times New Roman"/>
                <w:iCs/>
                <w:sz w:val="22"/>
                <w:szCs w:val="22"/>
                <w:lang w:val="lt-LT"/>
              </w:rPr>
            </w:pPr>
            <w:r w:rsidRPr="00A057DB">
              <w:rPr>
                <w:rFonts w:ascii="Times New Roman" w:hAnsi="Times New Roman" w:cs="Times New Roman"/>
                <w:iCs/>
                <w:sz w:val="22"/>
                <w:szCs w:val="22"/>
                <w:lang w:val="lt-LT"/>
              </w:rPr>
              <w:t>miesto katilinės</w:t>
            </w:r>
          </w:p>
          <w:p w14:paraId="71E6BAF4" w14:textId="77777777" w:rsidR="00D65226" w:rsidRPr="00A057DB" w:rsidRDefault="00D65226" w:rsidP="00460DDA">
            <w:pPr>
              <w:suppressAutoHyphens w:val="0"/>
              <w:spacing w:after="0" w:line="240" w:lineRule="auto"/>
              <w:jc w:val="center"/>
              <w:rPr>
                <w:rFonts w:ascii="Times New Roman" w:hAnsi="Times New Roman" w:cs="Times New Roman"/>
                <w:sz w:val="22"/>
                <w:szCs w:val="22"/>
                <w:lang w:val="lt-LT"/>
              </w:rPr>
            </w:pPr>
            <w:r w:rsidRPr="00A057DB">
              <w:rPr>
                <w:rFonts w:ascii="Times New Roman" w:hAnsi="Times New Roman" w:cs="Times New Roman"/>
                <w:iCs/>
                <w:sz w:val="22"/>
                <w:szCs w:val="22"/>
                <w:lang w:val="lt-LT"/>
              </w:rPr>
              <w:t>meistras)</w:t>
            </w:r>
          </w:p>
        </w:tc>
        <w:tc>
          <w:tcPr>
            <w:tcW w:w="2010" w:type="dxa"/>
            <w:shd w:val="clear" w:color="auto" w:fill="auto"/>
          </w:tcPr>
          <w:p w14:paraId="3B9F0D7D" w14:textId="77777777" w:rsidR="00D65226" w:rsidRPr="00A057DB" w:rsidRDefault="00D65226" w:rsidP="00460DDA">
            <w:pPr>
              <w:suppressAutoHyphens w:val="0"/>
              <w:autoSpaceDE w:val="0"/>
              <w:adjustRightInd w:val="0"/>
              <w:spacing w:after="0" w:line="240" w:lineRule="auto"/>
              <w:jc w:val="center"/>
              <w:rPr>
                <w:rFonts w:ascii="Times New Roman" w:hAnsi="Times New Roman" w:cs="Times New Roman"/>
                <w:iCs/>
                <w:sz w:val="22"/>
                <w:szCs w:val="22"/>
                <w:lang w:val="lt-LT"/>
              </w:rPr>
            </w:pPr>
            <w:r w:rsidRPr="00A057DB">
              <w:rPr>
                <w:rFonts w:ascii="Times New Roman" w:hAnsi="Times New Roman" w:cs="Times New Roman"/>
                <w:iCs/>
                <w:sz w:val="22"/>
                <w:szCs w:val="22"/>
                <w:lang w:val="lt-LT"/>
              </w:rPr>
              <w:t>9</w:t>
            </w:r>
          </w:p>
          <w:p w14:paraId="5FD54F26" w14:textId="77777777" w:rsidR="00D65226" w:rsidRPr="00A057DB" w:rsidRDefault="00D65226" w:rsidP="00460DDA">
            <w:pPr>
              <w:suppressAutoHyphens w:val="0"/>
              <w:autoSpaceDE w:val="0"/>
              <w:adjustRightInd w:val="0"/>
              <w:spacing w:after="0" w:line="240" w:lineRule="auto"/>
              <w:jc w:val="center"/>
              <w:rPr>
                <w:rFonts w:ascii="Times New Roman" w:hAnsi="Times New Roman" w:cs="Times New Roman"/>
                <w:iCs/>
                <w:sz w:val="22"/>
                <w:szCs w:val="22"/>
                <w:lang w:val="lt-LT"/>
              </w:rPr>
            </w:pPr>
            <w:r w:rsidRPr="00A057DB">
              <w:rPr>
                <w:rFonts w:ascii="Times New Roman" w:hAnsi="Times New Roman" w:cs="Times New Roman"/>
                <w:iCs/>
                <w:sz w:val="22"/>
                <w:szCs w:val="22"/>
                <w:lang w:val="lt-LT"/>
              </w:rPr>
              <w:t>(8 katilinių</w:t>
            </w:r>
          </w:p>
          <w:p w14:paraId="154A3D5F" w14:textId="77777777" w:rsidR="00D65226" w:rsidRPr="00A057DB" w:rsidRDefault="00D65226" w:rsidP="00460DDA">
            <w:pPr>
              <w:suppressAutoHyphens w:val="0"/>
              <w:autoSpaceDE w:val="0"/>
              <w:adjustRightInd w:val="0"/>
              <w:spacing w:after="0" w:line="240" w:lineRule="auto"/>
              <w:jc w:val="center"/>
              <w:rPr>
                <w:rFonts w:ascii="Times New Roman" w:hAnsi="Times New Roman" w:cs="Times New Roman"/>
                <w:iCs/>
                <w:sz w:val="22"/>
                <w:szCs w:val="22"/>
                <w:lang w:val="lt-LT"/>
              </w:rPr>
            </w:pPr>
            <w:r w:rsidRPr="00A057DB">
              <w:rPr>
                <w:rFonts w:ascii="Times New Roman" w:hAnsi="Times New Roman" w:cs="Times New Roman"/>
                <w:iCs/>
                <w:sz w:val="22"/>
                <w:szCs w:val="22"/>
                <w:lang w:val="lt-LT"/>
              </w:rPr>
              <w:t>operatoriai ir</w:t>
            </w:r>
          </w:p>
          <w:p w14:paraId="5C2133CF" w14:textId="77777777" w:rsidR="00D65226" w:rsidRPr="00A057DB" w:rsidRDefault="00D65226" w:rsidP="00460DDA">
            <w:pPr>
              <w:suppressAutoHyphens w:val="0"/>
              <w:autoSpaceDE w:val="0"/>
              <w:adjustRightInd w:val="0"/>
              <w:spacing w:after="0" w:line="240" w:lineRule="auto"/>
              <w:jc w:val="center"/>
              <w:rPr>
                <w:rFonts w:ascii="Times New Roman" w:hAnsi="Times New Roman" w:cs="Times New Roman"/>
                <w:iCs/>
                <w:sz w:val="22"/>
                <w:szCs w:val="22"/>
                <w:lang w:val="lt-LT"/>
              </w:rPr>
            </w:pPr>
            <w:r w:rsidRPr="00A057DB">
              <w:rPr>
                <w:rFonts w:ascii="Times New Roman" w:hAnsi="Times New Roman" w:cs="Times New Roman"/>
                <w:iCs/>
                <w:sz w:val="22"/>
                <w:szCs w:val="22"/>
                <w:lang w:val="lt-LT"/>
              </w:rPr>
              <w:t>1 miesto katilinės</w:t>
            </w:r>
          </w:p>
          <w:p w14:paraId="00CD854A" w14:textId="77777777" w:rsidR="00D65226" w:rsidRPr="00A057DB" w:rsidRDefault="00D65226" w:rsidP="00460DDA">
            <w:pPr>
              <w:suppressAutoHyphens w:val="0"/>
              <w:spacing w:after="0" w:line="240" w:lineRule="auto"/>
              <w:jc w:val="center"/>
              <w:rPr>
                <w:rFonts w:ascii="Times New Roman" w:hAnsi="Times New Roman" w:cs="Times New Roman"/>
                <w:sz w:val="22"/>
                <w:szCs w:val="22"/>
                <w:lang w:val="lt-LT"/>
              </w:rPr>
            </w:pPr>
            <w:r w:rsidRPr="00A057DB">
              <w:rPr>
                <w:rFonts w:ascii="Times New Roman" w:hAnsi="Times New Roman" w:cs="Times New Roman"/>
                <w:iCs/>
                <w:sz w:val="22"/>
                <w:szCs w:val="22"/>
                <w:lang w:val="lt-LT"/>
              </w:rPr>
              <w:t>meistras)</w:t>
            </w:r>
          </w:p>
        </w:tc>
      </w:tr>
      <w:tr w:rsidR="00D65226" w:rsidRPr="00B96443" w14:paraId="13650EA8" w14:textId="77777777" w:rsidTr="00A057DB">
        <w:tc>
          <w:tcPr>
            <w:tcW w:w="2694" w:type="dxa"/>
            <w:tcBorders>
              <w:left w:val="single" w:sz="4" w:space="0" w:color="auto"/>
            </w:tcBorders>
            <w:shd w:val="clear" w:color="auto" w:fill="auto"/>
          </w:tcPr>
          <w:p w14:paraId="0F978923" w14:textId="77777777" w:rsidR="00D65226" w:rsidRPr="00A057DB" w:rsidRDefault="00D65226" w:rsidP="00D65226">
            <w:pPr>
              <w:suppressAutoHyphens w:val="0"/>
              <w:spacing w:after="0"/>
              <w:jc w:val="both"/>
              <w:rPr>
                <w:rFonts w:ascii="Times New Roman" w:hAnsi="Times New Roman" w:cs="Times New Roman"/>
                <w:b/>
                <w:noProof/>
                <w:sz w:val="22"/>
                <w:szCs w:val="22"/>
                <w:lang w:val="lt-LT"/>
              </w:rPr>
            </w:pPr>
            <w:r w:rsidRPr="00A057DB">
              <w:rPr>
                <w:rFonts w:ascii="Times New Roman" w:hAnsi="Times New Roman" w:cs="Times New Roman"/>
                <w:b/>
                <w:noProof/>
                <w:sz w:val="22"/>
                <w:szCs w:val="22"/>
                <w:lang w:val="lt-LT"/>
              </w:rPr>
              <w:t>Katilinių skaičius</w:t>
            </w:r>
          </w:p>
        </w:tc>
        <w:tc>
          <w:tcPr>
            <w:tcW w:w="2344" w:type="dxa"/>
          </w:tcPr>
          <w:p w14:paraId="4374B9D0" w14:textId="6B586928" w:rsidR="00D65226" w:rsidRPr="00CF1175" w:rsidRDefault="00CF1175" w:rsidP="00D65226">
            <w:pPr>
              <w:suppressAutoHyphens w:val="0"/>
              <w:spacing w:after="0" w:line="360" w:lineRule="auto"/>
              <w:jc w:val="center"/>
              <w:rPr>
                <w:rFonts w:ascii="Times New Roman" w:hAnsi="Times New Roman" w:cs="Times New Roman"/>
                <w:noProof/>
                <w:sz w:val="22"/>
                <w:szCs w:val="22"/>
                <w:lang w:val="lt-LT"/>
              </w:rPr>
            </w:pPr>
            <w:r w:rsidRPr="00CF1175">
              <w:rPr>
                <w:rFonts w:ascii="Times New Roman" w:hAnsi="Times New Roman" w:cs="Times New Roman"/>
                <w:noProof/>
                <w:sz w:val="22"/>
                <w:szCs w:val="22"/>
                <w:lang w:val="lt-LT"/>
              </w:rPr>
              <w:t>21</w:t>
            </w:r>
          </w:p>
        </w:tc>
        <w:tc>
          <w:tcPr>
            <w:tcW w:w="2585" w:type="dxa"/>
          </w:tcPr>
          <w:p w14:paraId="70093FF2" w14:textId="2587EE15" w:rsidR="00D65226" w:rsidRPr="00CF1175" w:rsidRDefault="00CF1175" w:rsidP="00D65226">
            <w:pPr>
              <w:suppressAutoHyphens w:val="0"/>
              <w:spacing w:after="0" w:line="360" w:lineRule="auto"/>
              <w:jc w:val="center"/>
              <w:rPr>
                <w:rFonts w:ascii="Times New Roman" w:hAnsi="Times New Roman" w:cs="Times New Roman"/>
                <w:noProof/>
                <w:sz w:val="22"/>
                <w:szCs w:val="22"/>
                <w:lang w:val="lt-LT"/>
              </w:rPr>
            </w:pPr>
            <w:r w:rsidRPr="00CF1175">
              <w:rPr>
                <w:rFonts w:ascii="Times New Roman" w:hAnsi="Times New Roman" w:cs="Times New Roman"/>
                <w:noProof/>
                <w:sz w:val="22"/>
                <w:szCs w:val="22"/>
                <w:lang w:val="lt-LT"/>
              </w:rPr>
              <w:t>21</w:t>
            </w:r>
          </w:p>
        </w:tc>
        <w:tc>
          <w:tcPr>
            <w:tcW w:w="2010" w:type="dxa"/>
          </w:tcPr>
          <w:p w14:paraId="2DE70985" w14:textId="2EF42AEC" w:rsidR="00D65226" w:rsidRPr="00CF1175" w:rsidRDefault="00CF1175" w:rsidP="00D65226">
            <w:pPr>
              <w:suppressAutoHyphens w:val="0"/>
              <w:spacing w:after="0" w:line="360" w:lineRule="auto"/>
              <w:jc w:val="center"/>
              <w:rPr>
                <w:rFonts w:ascii="Times New Roman" w:hAnsi="Times New Roman" w:cs="Times New Roman"/>
                <w:noProof/>
                <w:sz w:val="22"/>
                <w:szCs w:val="22"/>
                <w:lang w:val="lt-LT"/>
              </w:rPr>
            </w:pPr>
            <w:r w:rsidRPr="00CF1175">
              <w:rPr>
                <w:rFonts w:ascii="Times New Roman" w:hAnsi="Times New Roman" w:cs="Times New Roman"/>
                <w:noProof/>
                <w:sz w:val="22"/>
                <w:szCs w:val="22"/>
                <w:lang w:val="lt-LT"/>
              </w:rPr>
              <w:t>21</w:t>
            </w:r>
          </w:p>
        </w:tc>
      </w:tr>
    </w:tbl>
    <w:p w14:paraId="6AC7336E" w14:textId="77777777" w:rsidR="00F337DC" w:rsidRDefault="00F337DC" w:rsidP="00460DDA">
      <w:pPr>
        <w:suppressAutoHyphens w:val="0"/>
        <w:autoSpaceDN/>
        <w:spacing w:after="0" w:line="360" w:lineRule="auto"/>
        <w:ind w:firstLine="567"/>
        <w:jc w:val="both"/>
        <w:textAlignment w:val="auto"/>
        <w:rPr>
          <w:rFonts w:ascii="Times New Roman" w:hAnsi="Times New Roman"/>
          <w:noProof/>
        </w:rPr>
      </w:pPr>
    </w:p>
    <w:p w14:paraId="310F8B25" w14:textId="11D6715A" w:rsidR="00D65226" w:rsidRDefault="00D65226" w:rsidP="00460DDA">
      <w:pPr>
        <w:suppressAutoHyphens w:val="0"/>
        <w:autoSpaceDN/>
        <w:spacing w:after="0" w:line="360" w:lineRule="auto"/>
        <w:ind w:firstLine="567"/>
        <w:jc w:val="both"/>
        <w:textAlignment w:val="auto"/>
        <w:rPr>
          <w:rFonts w:ascii="Times New Roman" w:hAnsi="Times New Roman"/>
          <w:noProof/>
          <w:sz w:val="24"/>
        </w:rPr>
      </w:pPr>
      <w:r w:rsidRPr="00F337DC">
        <w:rPr>
          <w:rFonts w:ascii="Times New Roman" w:hAnsi="Times New Roman"/>
          <w:noProof/>
          <w:sz w:val="24"/>
        </w:rPr>
        <w:t>Šilumos tiekimo veiklos pajamoms didelę reikšmę turi paslaugos kaina (žr. 4 lentelę).</w:t>
      </w:r>
    </w:p>
    <w:p w14:paraId="248F2D1F" w14:textId="77777777" w:rsidR="00C5724F" w:rsidRPr="00F337DC" w:rsidRDefault="00C5724F" w:rsidP="00460DDA">
      <w:pPr>
        <w:suppressAutoHyphens w:val="0"/>
        <w:autoSpaceDN/>
        <w:spacing w:after="0" w:line="360" w:lineRule="auto"/>
        <w:ind w:firstLine="567"/>
        <w:jc w:val="both"/>
        <w:textAlignment w:val="auto"/>
        <w:rPr>
          <w:rFonts w:ascii="Times New Roman" w:hAnsi="Times New Roman"/>
          <w:noProof/>
          <w:sz w:val="24"/>
        </w:rPr>
      </w:pPr>
    </w:p>
    <w:p w14:paraId="1A1BA245" w14:textId="10AA6068" w:rsidR="00460DDA" w:rsidRPr="00384EAD" w:rsidRDefault="00460DDA" w:rsidP="00460DDA">
      <w:pPr>
        <w:suppressAutoHyphens w:val="0"/>
        <w:autoSpaceDN/>
        <w:spacing w:after="0" w:line="360" w:lineRule="auto"/>
        <w:jc w:val="right"/>
        <w:textAlignment w:val="auto"/>
        <w:rPr>
          <w:rFonts w:ascii="Times New Roman" w:hAnsi="Times New Roman"/>
          <w:b/>
          <w:i/>
          <w:noProof/>
          <w:sz w:val="20"/>
          <w:szCs w:val="20"/>
        </w:rPr>
      </w:pPr>
      <w:r w:rsidRPr="00384EAD">
        <w:rPr>
          <w:rFonts w:ascii="Times New Roman" w:hAnsi="Times New Roman"/>
          <w:b/>
          <w:i/>
          <w:noProof/>
          <w:sz w:val="20"/>
          <w:szCs w:val="20"/>
        </w:rPr>
        <w:lastRenderedPageBreak/>
        <w:t>4 lentelė.</w:t>
      </w:r>
      <w:r w:rsidR="00384EAD" w:rsidRPr="00384EAD">
        <w:rPr>
          <w:rFonts w:ascii="Times New Roman" w:hAnsi="Times New Roman"/>
          <w:b/>
          <w:i/>
          <w:noProof/>
          <w:sz w:val="20"/>
          <w:szCs w:val="20"/>
        </w:rPr>
        <w:t xml:space="preserve"> Šilumos tiekimo vidutinė kaina</w:t>
      </w:r>
    </w:p>
    <w:tbl>
      <w:tblPr>
        <w:tblStyle w:val="Lentelstinklelis"/>
        <w:tblW w:w="9634" w:type="dxa"/>
        <w:tblLook w:val="04A0" w:firstRow="1" w:lastRow="0" w:firstColumn="1" w:lastColumn="0" w:noHBand="0" w:noVBand="1"/>
      </w:tblPr>
      <w:tblGrid>
        <w:gridCol w:w="3823"/>
        <w:gridCol w:w="1417"/>
        <w:gridCol w:w="1418"/>
        <w:gridCol w:w="1559"/>
        <w:gridCol w:w="1417"/>
      </w:tblGrid>
      <w:tr w:rsidR="00460DDA" w14:paraId="1CA249D9" w14:textId="77777777" w:rsidTr="00460DDA">
        <w:tc>
          <w:tcPr>
            <w:tcW w:w="3823" w:type="dxa"/>
          </w:tcPr>
          <w:p w14:paraId="0BD261A2" w14:textId="77777777" w:rsidR="00460DDA" w:rsidRDefault="00460DDA" w:rsidP="00D65226">
            <w:pPr>
              <w:suppressAutoHyphens w:val="0"/>
              <w:autoSpaceDN/>
              <w:spacing w:line="360" w:lineRule="auto"/>
              <w:jc w:val="both"/>
              <w:textAlignment w:val="auto"/>
              <w:rPr>
                <w:rFonts w:ascii="Times New Roman" w:hAnsi="Times New Roman"/>
                <w:noProof/>
              </w:rPr>
            </w:pPr>
          </w:p>
        </w:tc>
        <w:tc>
          <w:tcPr>
            <w:tcW w:w="1417" w:type="dxa"/>
          </w:tcPr>
          <w:p w14:paraId="20F82C77" w14:textId="0379AF7E" w:rsidR="00460DDA" w:rsidRPr="00460DDA" w:rsidRDefault="00460DDA" w:rsidP="002D456A">
            <w:pPr>
              <w:suppressAutoHyphens w:val="0"/>
              <w:autoSpaceDN/>
              <w:spacing w:line="360" w:lineRule="auto"/>
              <w:jc w:val="center"/>
              <w:textAlignment w:val="auto"/>
              <w:rPr>
                <w:rFonts w:ascii="Times New Roman" w:hAnsi="Times New Roman"/>
                <w:b/>
                <w:noProof/>
              </w:rPr>
            </w:pPr>
            <w:r w:rsidRPr="00460DDA">
              <w:rPr>
                <w:rFonts w:ascii="Times New Roman" w:hAnsi="Times New Roman"/>
                <w:b/>
                <w:noProof/>
              </w:rPr>
              <w:t>2018 m.</w:t>
            </w:r>
          </w:p>
        </w:tc>
        <w:tc>
          <w:tcPr>
            <w:tcW w:w="1418" w:type="dxa"/>
          </w:tcPr>
          <w:p w14:paraId="6BCE95F0" w14:textId="6E4E301D" w:rsidR="00460DDA" w:rsidRPr="00460DDA" w:rsidRDefault="00460DDA" w:rsidP="002D456A">
            <w:pPr>
              <w:suppressAutoHyphens w:val="0"/>
              <w:autoSpaceDN/>
              <w:spacing w:line="360" w:lineRule="auto"/>
              <w:jc w:val="center"/>
              <w:textAlignment w:val="auto"/>
              <w:rPr>
                <w:rFonts w:ascii="Times New Roman" w:hAnsi="Times New Roman"/>
                <w:b/>
                <w:noProof/>
              </w:rPr>
            </w:pPr>
            <w:r w:rsidRPr="00460DDA">
              <w:rPr>
                <w:rFonts w:ascii="Times New Roman" w:hAnsi="Times New Roman"/>
                <w:b/>
                <w:noProof/>
              </w:rPr>
              <w:t>2019 m.</w:t>
            </w:r>
          </w:p>
        </w:tc>
        <w:tc>
          <w:tcPr>
            <w:tcW w:w="1559" w:type="dxa"/>
          </w:tcPr>
          <w:p w14:paraId="6F5B07AE" w14:textId="1435CA04" w:rsidR="00460DDA" w:rsidRPr="00460DDA" w:rsidRDefault="00460DDA" w:rsidP="002D456A">
            <w:pPr>
              <w:suppressAutoHyphens w:val="0"/>
              <w:autoSpaceDN/>
              <w:jc w:val="center"/>
              <w:textAlignment w:val="auto"/>
              <w:rPr>
                <w:rFonts w:ascii="Times New Roman" w:hAnsi="Times New Roman"/>
                <w:b/>
                <w:noProof/>
              </w:rPr>
            </w:pPr>
            <w:r w:rsidRPr="00460DDA">
              <w:rPr>
                <w:rFonts w:ascii="Times New Roman" w:hAnsi="Times New Roman"/>
                <w:b/>
                <w:noProof/>
              </w:rPr>
              <w:t>Kaina sumažėjo proc.</w:t>
            </w:r>
          </w:p>
        </w:tc>
        <w:tc>
          <w:tcPr>
            <w:tcW w:w="1417" w:type="dxa"/>
          </w:tcPr>
          <w:p w14:paraId="124282D8" w14:textId="6E93AA95" w:rsidR="00460DDA" w:rsidRPr="00460DDA" w:rsidRDefault="00460DDA" w:rsidP="002D456A">
            <w:pPr>
              <w:suppressAutoHyphens w:val="0"/>
              <w:autoSpaceDN/>
              <w:jc w:val="center"/>
              <w:textAlignment w:val="auto"/>
              <w:rPr>
                <w:rFonts w:ascii="Times New Roman" w:hAnsi="Times New Roman"/>
                <w:b/>
                <w:noProof/>
              </w:rPr>
            </w:pPr>
            <w:r w:rsidRPr="00460DDA">
              <w:rPr>
                <w:rFonts w:ascii="Times New Roman" w:hAnsi="Times New Roman"/>
                <w:b/>
                <w:noProof/>
              </w:rPr>
              <w:t>2020 m. I pusmetis</w:t>
            </w:r>
          </w:p>
        </w:tc>
      </w:tr>
      <w:tr w:rsidR="00460DDA" w14:paraId="2BD60E8E" w14:textId="77777777" w:rsidTr="00460DDA">
        <w:tc>
          <w:tcPr>
            <w:tcW w:w="3823" w:type="dxa"/>
          </w:tcPr>
          <w:p w14:paraId="18F7D836" w14:textId="589B9338" w:rsidR="00460DDA" w:rsidRPr="00460DDA" w:rsidRDefault="00460DDA" w:rsidP="00460DDA">
            <w:pPr>
              <w:suppressAutoHyphens w:val="0"/>
              <w:autoSpaceDN/>
              <w:jc w:val="both"/>
              <w:textAlignment w:val="auto"/>
              <w:rPr>
                <w:rFonts w:ascii="Times New Roman" w:hAnsi="Times New Roman"/>
                <w:b/>
                <w:noProof/>
              </w:rPr>
            </w:pPr>
            <w:r w:rsidRPr="00460DDA">
              <w:rPr>
                <w:rFonts w:ascii="Times New Roman" w:hAnsi="Times New Roman"/>
                <w:b/>
              </w:rPr>
              <w:t xml:space="preserve">Vidutinė kaina be PVM, ct/kWh </w:t>
            </w:r>
          </w:p>
        </w:tc>
        <w:tc>
          <w:tcPr>
            <w:tcW w:w="1417" w:type="dxa"/>
          </w:tcPr>
          <w:p w14:paraId="772E42F1" w14:textId="79F4BDF8" w:rsidR="00460DDA" w:rsidRDefault="00460DDA" w:rsidP="002D456A">
            <w:pPr>
              <w:suppressAutoHyphens w:val="0"/>
              <w:autoSpaceDN/>
              <w:spacing w:line="360" w:lineRule="auto"/>
              <w:jc w:val="center"/>
              <w:textAlignment w:val="auto"/>
              <w:rPr>
                <w:rFonts w:ascii="Times New Roman" w:hAnsi="Times New Roman"/>
                <w:noProof/>
              </w:rPr>
            </w:pPr>
            <w:r w:rsidRPr="00B96443">
              <w:rPr>
                <w:rFonts w:ascii="Times New Roman" w:hAnsi="Times New Roman"/>
              </w:rPr>
              <w:t>6,346</w:t>
            </w:r>
          </w:p>
        </w:tc>
        <w:tc>
          <w:tcPr>
            <w:tcW w:w="1418" w:type="dxa"/>
          </w:tcPr>
          <w:p w14:paraId="44CB01A6" w14:textId="3D28D1CC" w:rsidR="00460DDA" w:rsidRDefault="00460DDA" w:rsidP="002D456A">
            <w:pPr>
              <w:suppressAutoHyphens w:val="0"/>
              <w:autoSpaceDN/>
              <w:spacing w:line="360" w:lineRule="auto"/>
              <w:jc w:val="center"/>
              <w:textAlignment w:val="auto"/>
              <w:rPr>
                <w:rFonts w:ascii="Times New Roman" w:hAnsi="Times New Roman"/>
                <w:noProof/>
              </w:rPr>
            </w:pPr>
            <w:r w:rsidRPr="00B96443">
              <w:rPr>
                <w:rFonts w:ascii="Times New Roman" w:hAnsi="Times New Roman"/>
              </w:rPr>
              <w:t>6,185</w:t>
            </w:r>
          </w:p>
        </w:tc>
        <w:tc>
          <w:tcPr>
            <w:tcW w:w="1559" w:type="dxa"/>
          </w:tcPr>
          <w:p w14:paraId="3B0B1EF0" w14:textId="62055EF1" w:rsidR="00460DDA" w:rsidRDefault="00460DDA" w:rsidP="002D456A">
            <w:pPr>
              <w:suppressAutoHyphens w:val="0"/>
              <w:autoSpaceDN/>
              <w:spacing w:line="360" w:lineRule="auto"/>
              <w:jc w:val="center"/>
              <w:textAlignment w:val="auto"/>
              <w:rPr>
                <w:rFonts w:ascii="Times New Roman" w:hAnsi="Times New Roman"/>
                <w:noProof/>
              </w:rPr>
            </w:pPr>
            <w:r w:rsidRPr="00B96443">
              <w:rPr>
                <w:rFonts w:ascii="Times New Roman" w:hAnsi="Times New Roman"/>
              </w:rPr>
              <w:t>2,5</w:t>
            </w:r>
          </w:p>
        </w:tc>
        <w:tc>
          <w:tcPr>
            <w:tcW w:w="1417" w:type="dxa"/>
          </w:tcPr>
          <w:p w14:paraId="34AEAAAA" w14:textId="0318299B" w:rsidR="00460DDA" w:rsidRDefault="00460DDA" w:rsidP="002D456A">
            <w:pPr>
              <w:suppressAutoHyphens w:val="0"/>
              <w:autoSpaceDN/>
              <w:spacing w:line="360" w:lineRule="auto"/>
              <w:jc w:val="center"/>
              <w:textAlignment w:val="auto"/>
              <w:rPr>
                <w:rFonts w:ascii="Times New Roman" w:hAnsi="Times New Roman"/>
                <w:noProof/>
              </w:rPr>
            </w:pPr>
            <w:r w:rsidRPr="00B96443">
              <w:rPr>
                <w:rFonts w:ascii="Times New Roman" w:hAnsi="Times New Roman"/>
              </w:rPr>
              <w:t>5,667</w:t>
            </w:r>
          </w:p>
        </w:tc>
      </w:tr>
      <w:tr w:rsidR="00460DDA" w14:paraId="34B2B99A" w14:textId="77777777" w:rsidTr="00460DDA">
        <w:tc>
          <w:tcPr>
            <w:tcW w:w="3823" w:type="dxa"/>
          </w:tcPr>
          <w:p w14:paraId="4DF92C69" w14:textId="636BA82E" w:rsidR="00460DDA" w:rsidRPr="00460DDA" w:rsidRDefault="00460DDA" w:rsidP="00460DDA">
            <w:pPr>
              <w:suppressAutoHyphens w:val="0"/>
              <w:autoSpaceDN/>
              <w:jc w:val="both"/>
              <w:textAlignment w:val="auto"/>
              <w:rPr>
                <w:rFonts w:ascii="Times New Roman" w:hAnsi="Times New Roman"/>
                <w:b/>
                <w:noProof/>
              </w:rPr>
            </w:pPr>
            <w:r w:rsidRPr="00460DDA">
              <w:rPr>
                <w:rFonts w:ascii="Times New Roman" w:hAnsi="Times New Roman"/>
                <w:b/>
              </w:rPr>
              <w:t>Vidutinė kaina su 9 proc. PVM, ct/kWh</w:t>
            </w:r>
          </w:p>
        </w:tc>
        <w:tc>
          <w:tcPr>
            <w:tcW w:w="1417" w:type="dxa"/>
          </w:tcPr>
          <w:p w14:paraId="6B299547" w14:textId="5100E1EB" w:rsidR="00460DDA" w:rsidRDefault="00460DDA" w:rsidP="002D456A">
            <w:pPr>
              <w:suppressAutoHyphens w:val="0"/>
              <w:autoSpaceDN/>
              <w:spacing w:line="360" w:lineRule="auto"/>
              <w:jc w:val="center"/>
              <w:textAlignment w:val="auto"/>
              <w:rPr>
                <w:rFonts w:ascii="Times New Roman" w:hAnsi="Times New Roman"/>
                <w:noProof/>
              </w:rPr>
            </w:pPr>
            <w:r w:rsidRPr="00B96443">
              <w:rPr>
                <w:rFonts w:ascii="Times New Roman" w:hAnsi="Times New Roman"/>
              </w:rPr>
              <w:t>6,917</w:t>
            </w:r>
          </w:p>
        </w:tc>
        <w:tc>
          <w:tcPr>
            <w:tcW w:w="1418" w:type="dxa"/>
          </w:tcPr>
          <w:p w14:paraId="3550BC88" w14:textId="29E7E092" w:rsidR="00460DDA" w:rsidRDefault="00460DDA" w:rsidP="002D456A">
            <w:pPr>
              <w:suppressAutoHyphens w:val="0"/>
              <w:autoSpaceDN/>
              <w:spacing w:line="360" w:lineRule="auto"/>
              <w:jc w:val="center"/>
              <w:textAlignment w:val="auto"/>
              <w:rPr>
                <w:rFonts w:ascii="Times New Roman" w:hAnsi="Times New Roman"/>
                <w:noProof/>
              </w:rPr>
            </w:pPr>
            <w:r w:rsidRPr="00B96443">
              <w:rPr>
                <w:rFonts w:ascii="Times New Roman" w:hAnsi="Times New Roman"/>
              </w:rPr>
              <w:t>6,742</w:t>
            </w:r>
          </w:p>
        </w:tc>
        <w:tc>
          <w:tcPr>
            <w:tcW w:w="1559" w:type="dxa"/>
          </w:tcPr>
          <w:p w14:paraId="755D6B12" w14:textId="3F9F169C" w:rsidR="00460DDA" w:rsidRDefault="00460DDA" w:rsidP="002D456A">
            <w:pPr>
              <w:suppressAutoHyphens w:val="0"/>
              <w:autoSpaceDN/>
              <w:spacing w:line="360" w:lineRule="auto"/>
              <w:jc w:val="center"/>
              <w:textAlignment w:val="auto"/>
              <w:rPr>
                <w:rFonts w:ascii="Times New Roman" w:hAnsi="Times New Roman"/>
                <w:noProof/>
              </w:rPr>
            </w:pPr>
            <w:r w:rsidRPr="00B96443">
              <w:rPr>
                <w:rFonts w:ascii="Times New Roman" w:hAnsi="Times New Roman"/>
              </w:rPr>
              <w:t>2,5</w:t>
            </w:r>
          </w:p>
        </w:tc>
        <w:tc>
          <w:tcPr>
            <w:tcW w:w="1417" w:type="dxa"/>
          </w:tcPr>
          <w:p w14:paraId="1BE17E30" w14:textId="553322C8" w:rsidR="00460DDA" w:rsidRDefault="00460DDA" w:rsidP="002D456A">
            <w:pPr>
              <w:suppressAutoHyphens w:val="0"/>
              <w:autoSpaceDN/>
              <w:spacing w:line="360" w:lineRule="auto"/>
              <w:jc w:val="center"/>
              <w:textAlignment w:val="auto"/>
              <w:rPr>
                <w:rFonts w:ascii="Times New Roman" w:hAnsi="Times New Roman"/>
                <w:noProof/>
              </w:rPr>
            </w:pPr>
            <w:r w:rsidRPr="00B96443">
              <w:rPr>
                <w:rFonts w:ascii="Times New Roman" w:hAnsi="Times New Roman"/>
              </w:rPr>
              <w:t>6,177</w:t>
            </w:r>
          </w:p>
        </w:tc>
      </w:tr>
      <w:tr w:rsidR="00460DDA" w14:paraId="7B98F75E" w14:textId="77777777" w:rsidTr="00460DDA">
        <w:tc>
          <w:tcPr>
            <w:tcW w:w="3823" w:type="dxa"/>
          </w:tcPr>
          <w:p w14:paraId="47870B55" w14:textId="341FC893" w:rsidR="00460DDA" w:rsidRPr="00460DDA" w:rsidRDefault="00460DDA" w:rsidP="00460DDA">
            <w:pPr>
              <w:suppressAutoHyphens w:val="0"/>
              <w:autoSpaceDN/>
              <w:jc w:val="both"/>
              <w:textAlignment w:val="auto"/>
              <w:rPr>
                <w:rFonts w:ascii="Times New Roman" w:hAnsi="Times New Roman"/>
                <w:b/>
                <w:noProof/>
              </w:rPr>
            </w:pPr>
            <w:r w:rsidRPr="00460DDA">
              <w:rPr>
                <w:rFonts w:ascii="Times New Roman" w:hAnsi="Times New Roman"/>
                <w:b/>
              </w:rPr>
              <w:t>Vidutinė kaina su 21 proc. PVM, ct/kWh</w:t>
            </w:r>
          </w:p>
        </w:tc>
        <w:tc>
          <w:tcPr>
            <w:tcW w:w="1417" w:type="dxa"/>
          </w:tcPr>
          <w:p w14:paraId="22CA932C" w14:textId="25CA30C5" w:rsidR="00460DDA" w:rsidRDefault="00460DDA" w:rsidP="002D456A">
            <w:pPr>
              <w:suppressAutoHyphens w:val="0"/>
              <w:autoSpaceDN/>
              <w:spacing w:line="360" w:lineRule="auto"/>
              <w:jc w:val="center"/>
              <w:textAlignment w:val="auto"/>
              <w:rPr>
                <w:rFonts w:ascii="Times New Roman" w:hAnsi="Times New Roman"/>
                <w:noProof/>
              </w:rPr>
            </w:pPr>
            <w:r w:rsidRPr="00B96443">
              <w:rPr>
                <w:rFonts w:ascii="Times New Roman" w:hAnsi="Times New Roman"/>
              </w:rPr>
              <w:t>7,679</w:t>
            </w:r>
          </w:p>
        </w:tc>
        <w:tc>
          <w:tcPr>
            <w:tcW w:w="1418" w:type="dxa"/>
          </w:tcPr>
          <w:p w14:paraId="507CC9E9" w14:textId="58BDAE70" w:rsidR="00460DDA" w:rsidRDefault="00460DDA" w:rsidP="002D456A">
            <w:pPr>
              <w:suppressAutoHyphens w:val="0"/>
              <w:autoSpaceDN/>
              <w:spacing w:line="360" w:lineRule="auto"/>
              <w:jc w:val="center"/>
              <w:textAlignment w:val="auto"/>
              <w:rPr>
                <w:rFonts w:ascii="Times New Roman" w:hAnsi="Times New Roman"/>
                <w:noProof/>
              </w:rPr>
            </w:pPr>
            <w:r w:rsidRPr="00B96443">
              <w:rPr>
                <w:rFonts w:ascii="Times New Roman" w:hAnsi="Times New Roman"/>
              </w:rPr>
              <w:t>7,484</w:t>
            </w:r>
          </w:p>
        </w:tc>
        <w:tc>
          <w:tcPr>
            <w:tcW w:w="1559" w:type="dxa"/>
          </w:tcPr>
          <w:p w14:paraId="5E5AE20F" w14:textId="7FD9D35A" w:rsidR="00460DDA" w:rsidRDefault="00460DDA" w:rsidP="002D456A">
            <w:pPr>
              <w:suppressAutoHyphens w:val="0"/>
              <w:autoSpaceDN/>
              <w:spacing w:line="360" w:lineRule="auto"/>
              <w:jc w:val="center"/>
              <w:textAlignment w:val="auto"/>
              <w:rPr>
                <w:rFonts w:ascii="Times New Roman" w:hAnsi="Times New Roman"/>
                <w:noProof/>
              </w:rPr>
            </w:pPr>
            <w:r w:rsidRPr="00B96443">
              <w:rPr>
                <w:rFonts w:ascii="Times New Roman" w:hAnsi="Times New Roman"/>
              </w:rPr>
              <w:t>2,5</w:t>
            </w:r>
          </w:p>
        </w:tc>
        <w:tc>
          <w:tcPr>
            <w:tcW w:w="1417" w:type="dxa"/>
          </w:tcPr>
          <w:p w14:paraId="5F9F414C" w14:textId="628E2DA3" w:rsidR="00460DDA" w:rsidRDefault="00460DDA" w:rsidP="002D456A">
            <w:pPr>
              <w:suppressAutoHyphens w:val="0"/>
              <w:autoSpaceDN/>
              <w:spacing w:line="360" w:lineRule="auto"/>
              <w:jc w:val="center"/>
              <w:textAlignment w:val="auto"/>
              <w:rPr>
                <w:rFonts w:ascii="Times New Roman" w:hAnsi="Times New Roman"/>
                <w:noProof/>
              </w:rPr>
            </w:pPr>
            <w:r w:rsidRPr="00B96443">
              <w:rPr>
                <w:rFonts w:ascii="Times New Roman" w:hAnsi="Times New Roman"/>
              </w:rPr>
              <w:t>6,857</w:t>
            </w:r>
          </w:p>
        </w:tc>
      </w:tr>
    </w:tbl>
    <w:p w14:paraId="65376CC6" w14:textId="77777777" w:rsidR="00B834DC" w:rsidRPr="00B96443" w:rsidRDefault="00B834DC" w:rsidP="00D65226">
      <w:pPr>
        <w:suppressAutoHyphens w:val="0"/>
        <w:autoSpaceDN/>
        <w:spacing w:after="0" w:line="360" w:lineRule="auto"/>
        <w:jc w:val="both"/>
        <w:textAlignment w:val="auto"/>
        <w:rPr>
          <w:rFonts w:ascii="Times New Roman" w:hAnsi="Times New Roman"/>
          <w:noProof/>
        </w:rPr>
      </w:pPr>
    </w:p>
    <w:p w14:paraId="5F18F584" w14:textId="2DBB4147" w:rsidR="00D65226" w:rsidRPr="00C11481" w:rsidRDefault="00D65226" w:rsidP="00937F7F">
      <w:pPr>
        <w:tabs>
          <w:tab w:val="left" w:pos="1425"/>
        </w:tabs>
        <w:suppressAutoHyphens w:val="0"/>
        <w:autoSpaceDN/>
        <w:spacing w:after="0" w:line="360" w:lineRule="auto"/>
        <w:ind w:firstLine="567"/>
        <w:jc w:val="both"/>
        <w:textAlignment w:val="auto"/>
        <w:rPr>
          <w:rFonts w:ascii="Times New Roman" w:hAnsi="Times New Roman"/>
          <w:noProof/>
          <w:sz w:val="24"/>
          <w:szCs w:val="24"/>
        </w:rPr>
      </w:pPr>
      <w:r w:rsidRPr="00937F7F">
        <w:rPr>
          <w:rFonts w:ascii="Times New Roman" w:hAnsi="Times New Roman"/>
          <w:noProof/>
          <w:sz w:val="24"/>
          <w:szCs w:val="24"/>
        </w:rPr>
        <w:t xml:space="preserve">Bendrovė per sezoną realizuoja daugiau kaip 10 GWh. šilumos. Šilumos bazinę kainą nustatė Valstybinės kainų ir energetikos kontrolės komisija 2019-04-26 nutarimu Nr. O3E-124, </w:t>
      </w:r>
      <w:r w:rsidR="00637F1C">
        <w:rPr>
          <w:rFonts w:ascii="Times New Roman" w:hAnsi="Times New Roman"/>
          <w:noProof/>
          <w:sz w:val="24"/>
          <w:szCs w:val="24"/>
        </w:rPr>
        <w:t xml:space="preserve">juo </w:t>
      </w:r>
      <w:r w:rsidRPr="00937F7F">
        <w:rPr>
          <w:rFonts w:ascii="Times New Roman" w:hAnsi="Times New Roman"/>
          <w:noProof/>
          <w:sz w:val="24"/>
          <w:szCs w:val="24"/>
        </w:rPr>
        <w:t xml:space="preserve">vadovaujantis </w:t>
      </w:r>
      <w:r w:rsidR="00937F7F">
        <w:rPr>
          <w:rFonts w:ascii="Times New Roman" w:hAnsi="Times New Roman"/>
          <w:noProof/>
          <w:sz w:val="24"/>
          <w:szCs w:val="24"/>
        </w:rPr>
        <w:t xml:space="preserve">ją </w:t>
      </w:r>
      <w:r w:rsidRPr="00937F7F">
        <w:rPr>
          <w:rFonts w:ascii="Times New Roman" w:hAnsi="Times New Roman"/>
          <w:noProof/>
          <w:sz w:val="24"/>
          <w:szCs w:val="24"/>
        </w:rPr>
        <w:t>patvirtino Savivaldybės taryba 2019-05-23 sprendimu Nr. 1-TS-197. Perskaičiuota šilumos kaina antriesiems šilumos bazinių kainų dedamųjų galiojimo metams patvirtinta Savivaldybės tarybos 2020-06-25 sprendimu Nr. 1-TS-210. Nus</w:t>
      </w:r>
      <w:r w:rsidR="00637F1C">
        <w:rPr>
          <w:rFonts w:ascii="Times New Roman" w:hAnsi="Times New Roman"/>
          <w:noProof/>
          <w:sz w:val="24"/>
          <w:szCs w:val="24"/>
        </w:rPr>
        <w:t xml:space="preserve">tatytą šilumos kainą Bendrovė </w:t>
      </w:r>
      <w:r w:rsidRPr="00937F7F">
        <w:rPr>
          <w:rFonts w:ascii="Times New Roman" w:hAnsi="Times New Roman"/>
          <w:noProof/>
          <w:sz w:val="24"/>
          <w:szCs w:val="24"/>
        </w:rPr>
        <w:t>skelbia viešai savo interneto svetainėje</w:t>
      </w:r>
      <w:r w:rsidRPr="00613DF7">
        <w:rPr>
          <w:rFonts w:ascii="Times New Roman" w:hAnsi="Times New Roman"/>
          <w:noProof/>
          <w:sz w:val="24"/>
          <w:szCs w:val="24"/>
        </w:rPr>
        <w:t xml:space="preserve">. </w:t>
      </w:r>
      <w:r w:rsidR="00613DF7" w:rsidRPr="00613DF7">
        <w:rPr>
          <w:rFonts w:ascii="Times New Roman" w:hAnsi="Times New Roman"/>
          <w:noProof/>
          <w:sz w:val="24"/>
          <w:szCs w:val="24"/>
        </w:rPr>
        <w:t>Lyginant 2019</w:t>
      </w:r>
      <w:r w:rsidRPr="00613DF7">
        <w:rPr>
          <w:rFonts w:ascii="Times New Roman" w:hAnsi="Times New Roman"/>
          <w:noProof/>
          <w:sz w:val="24"/>
          <w:szCs w:val="24"/>
        </w:rPr>
        <w:t xml:space="preserve"> m</w:t>
      </w:r>
      <w:r w:rsidR="00613DF7" w:rsidRPr="00613DF7">
        <w:rPr>
          <w:rFonts w:ascii="Times New Roman" w:hAnsi="Times New Roman"/>
          <w:noProof/>
          <w:sz w:val="24"/>
          <w:szCs w:val="24"/>
        </w:rPr>
        <w:t>. šilumos kainos vidurkį su 2018</w:t>
      </w:r>
      <w:r w:rsidRPr="00613DF7">
        <w:rPr>
          <w:rFonts w:ascii="Times New Roman" w:hAnsi="Times New Roman"/>
          <w:noProof/>
          <w:sz w:val="24"/>
          <w:szCs w:val="24"/>
        </w:rPr>
        <w:t xml:space="preserve"> m., kaina </w:t>
      </w:r>
      <w:r w:rsidRPr="00937F7F">
        <w:rPr>
          <w:rFonts w:ascii="Times New Roman" w:hAnsi="Times New Roman"/>
          <w:noProof/>
          <w:sz w:val="24"/>
          <w:szCs w:val="24"/>
        </w:rPr>
        <w:t>sumažėjo 2</w:t>
      </w:r>
      <w:r w:rsidRPr="00C11481">
        <w:rPr>
          <w:rFonts w:ascii="Times New Roman" w:hAnsi="Times New Roman"/>
          <w:noProof/>
          <w:sz w:val="24"/>
          <w:szCs w:val="24"/>
        </w:rPr>
        <w:t>,5 proc. Mažėjant kainai, Bendrovė uždirba mažiau pajamų.</w:t>
      </w:r>
    </w:p>
    <w:p w14:paraId="5B8FBE37" w14:textId="42BE0AB4" w:rsidR="00D65226" w:rsidRPr="00C11481" w:rsidRDefault="00D65226" w:rsidP="00937F7F">
      <w:pPr>
        <w:suppressAutoHyphens w:val="0"/>
        <w:autoSpaceDN/>
        <w:spacing w:after="0" w:line="360" w:lineRule="auto"/>
        <w:ind w:firstLine="567"/>
        <w:jc w:val="both"/>
        <w:textAlignment w:val="auto"/>
        <w:rPr>
          <w:rFonts w:ascii="Times New Roman" w:hAnsi="Times New Roman"/>
          <w:strike/>
          <w:noProof/>
          <w:sz w:val="24"/>
          <w:szCs w:val="24"/>
        </w:rPr>
      </w:pPr>
      <w:r w:rsidRPr="00C11481">
        <w:rPr>
          <w:rFonts w:ascii="Times New Roman" w:hAnsi="Times New Roman"/>
          <w:noProof/>
          <w:sz w:val="24"/>
          <w:szCs w:val="24"/>
        </w:rPr>
        <w:t>Šilumos tiekimo veiklos sąnaudas sudaro pastoviosios (personalo, administracinės, nusidėvėjimo, einamojo remonto ir aptarnavimo, mokesčių, finansinės, rinkodaro</w:t>
      </w:r>
      <w:r w:rsidR="00105E52" w:rsidRPr="00C11481">
        <w:rPr>
          <w:rFonts w:ascii="Times New Roman" w:hAnsi="Times New Roman"/>
          <w:noProof/>
          <w:sz w:val="24"/>
          <w:szCs w:val="24"/>
        </w:rPr>
        <w:t>s, kitos pastoviosios sąnaudos) ir</w:t>
      </w:r>
      <w:r w:rsidRPr="00C11481">
        <w:rPr>
          <w:rFonts w:ascii="Times New Roman" w:hAnsi="Times New Roman"/>
          <w:noProof/>
          <w:sz w:val="24"/>
          <w:szCs w:val="24"/>
        </w:rPr>
        <w:t xml:space="preserve"> kintamosios sąnaudos (kuras šilumos gamybai, elektros energija, vandens technologinėms reikmėms įsigijimo ir nuotekų tvarkymo, kitos kintamos sąnaudos). </w:t>
      </w:r>
      <w:r w:rsidR="002E5480" w:rsidRPr="00C11481">
        <w:rPr>
          <w:rFonts w:ascii="Times New Roman" w:hAnsi="Times New Roman"/>
          <w:noProof/>
          <w:sz w:val="24"/>
          <w:szCs w:val="24"/>
        </w:rPr>
        <w:t>Bendrovės šilumos tiekimo veiklos pastoviosios ir kintamosios sąnaudos</w:t>
      </w:r>
      <w:r w:rsidR="006B4D3D" w:rsidRPr="00C11481">
        <w:rPr>
          <w:rFonts w:ascii="Times New Roman" w:hAnsi="Times New Roman"/>
          <w:noProof/>
          <w:sz w:val="24"/>
          <w:szCs w:val="24"/>
        </w:rPr>
        <w:t xml:space="preserve"> pateiktos 5</w:t>
      </w:r>
      <w:r w:rsidR="002E5480" w:rsidRPr="00C11481">
        <w:rPr>
          <w:rFonts w:ascii="Times New Roman" w:hAnsi="Times New Roman"/>
          <w:noProof/>
          <w:sz w:val="24"/>
          <w:szCs w:val="24"/>
        </w:rPr>
        <w:t xml:space="preserve"> lentelėje.</w:t>
      </w:r>
    </w:p>
    <w:p w14:paraId="34812816" w14:textId="77777777" w:rsidR="00D65226" w:rsidRPr="00B96443" w:rsidRDefault="00D65226" w:rsidP="00D65226">
      <w:pPr>
        <w:suppressAutoHyphens w:val="0"/>
        <w:autoSpaceDN/>
        <w:spacing w:after="0"/>
        <w:ind w:firstLine="851"/>
        <w:jc w:val="both"/>
        <w:textAlignment w:val="auto"/>
        <w:rPr>
          <w:rFonts w:ascii="Times New Roman" w:hAnsi="Times New Roman"/>
          <w:noProof/>
        </w:rPr>
      </w:pPr>
    </w:p>
    <w:p w14:paraId="59EBA13E" w14:textId="30F524F2" w:rsidR="00D65226" w:rsidRPr="002E5480" w:rsidRDefault="006B4D3D" w:rsidP="002E5480">
      <w:pPr>
        <w:suppressAutoHyphens w:val="0"/>
        <w:autoSpaceDN/>
        <w:spacing w:after="0" w:line="360" w:lineRule="auto"/>
        <w:jc w:val="right"/>
        <w:textAlignment w:val="auto"/>
        <w:rPr>
          <w:rFonts w:ascii="Times New Roman" w:hAnsi="Times New Roman"/>
          <w:b/>
          <w:i/>
          <w:noProof/>
          <w:color w:val="000000"/>
          <w:sz w:val="20"/>
          <w:szCs w:val="20"/>
        </w:rPr>
      </w:pPr>
      <w:r>
        <w:rPr>
          <w:rFonts w:ascii="Times New Roman" w:hAnsi="Times New Roman"/>
          <w:b/>
          <w:i/>
          <w:noProof/>
          <w:sz w:val="20"/>
          <w:szCs w:val="20"/>
        </w:rPr>
        <w:t>5</w:t>
      </w:r>
      <w:r w:rsidR="00D65226" w:rsidRPr="002E5480">
        <w:rPr>
          <w:rFonts w:ascii="Times New Roman" w:hAnsi="Times New Roman"/>
          <w:b/>
          <w:i/>
          <w:noProof/>
          <w:sz w:val="20"/>
          <w:szCs w:val="20"/>
        </w:rPr>
        <w:t xml:space="preserve"> lentelė. Bendrovės šilumos tiekimo veiklos </w:t>
      </w:r>
      <w:r w:rsidR="00D65226" w:rsidRPr="002E5480">
        <w:rPr>
          <w:rFonts w:ascii="Times New Roman" w:hAnsi="Times New Roman"/>
          <w:b/>
          <w:i/>
          <w:noProof/>
          <w:color w:val="000000"/>
          <w:sz w:val="20"/>
          <w:szCs w:val="20"/>
        </w:rPr>
        <w:t>pastoviosios ir kintamosios sąnaudos (Eur)</w:t>
      </w:r>
    </w:p>
    <w:tbl>
      <w:tblPr>
        <w:tblStyle w:val="Lentelstinklelis2"/>
        <w:tblW w:w="9639" w:type="dxa"/>
        <w:tblInd w:w="-5" w:type="dxa"/>
        <w:tblLayout w:type="fixed"/>
        <w:tblLook w:val="04A0" w:firstRow="1" w:lastRow="0" w:firstColumn="1" w:lastColumn="0" w:noHBand="0" w:noVBand="1"/>
      </w:tblPr>
      <w:tblGrid>
        <w:gridCol w:w="709"/>
        <w:gridCol w:w="3686"/>
        <w:gridCol w:w="1275"/>
        <w:gridCol w:w="1134"/>
        <w:gridCol w:w="1560"/>
        <w:gridCol w:w="1275"/>
      </w:tblGrid>
      <w:tr w:rsidR="00D65226" w:rsidRPr="00B96443" w14:paraId="13050159" w14:textId="77777777" w:rsidTr="00AE0A1A">
        <w:trPr>
          <w:trHeight w:val="667"/>
          <w:tblHeader/>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3F95ABC7" w14:textId="77777777" w:rsidR="00D65226" w:rsidRPr="002D456A" w:rsidRDefault="00D65226" w:rsidP="00AE0A1A">
            <w:pPr>
              <w:suppressAutoHyphens w:val="0"/>
              <w:spacing w:after="0" w:line="240" w:lineRule="auto"/>
              <w:jc w:val="both"/>
              <w:rPr>
                <w:rFonts w:ascii="Times New Roman" w:hAnsi="Times New Roman" w:cs="Times New Roman"/>
                <w:b/>
                <w:noProof/>
                <w:color w:val="000000"/>
                <w:sz w:val="22"/>
                <w:szCs w:val="22"/>
              </w:rPr>
            </w:pPr>
            <w:r w:rsidRPr="002D456A">
              <w:rPr>
                <w:rFonts w:ascii="Times New Roman" w:hAnsi="Times New Roman" w:cs="Times New Roman"/>
                <w:b/>
                <w:noProof/>
                <w:color w:val="000000"/>
                <w:sz w:val="22"/>
                <w:szCs w:val="22"/>
              </w:rPr>
              <w:t>Eil. Nr.</w:t>
            </w:r>
          </w:p>
        </w:tc>
        <w:tc>
          <w:tcPr>
            <w:tcW w:w="3686" w:type="dxa"/>
            <w:tcBorders>
              <w:top w:val="single" w:sz="4" w:space="0" w:color="auto"/>
              <w:left w:val="single" w:sz="4" w:space="0" w:color="auto"/>
              <w:bottom w:val="single" w:sz="4" w:space="0" w:color="auto"/>
              <w:right w:val="single" w:sz="4" w:space="0" w:color="auto"/>
            </w:tcBorders>
            <w:shd w:val="clear" w:color="auto" w:fill="FFFFFF"/>
          </w:tcPr>
          <w:p w14:paraId="6BEBCC7A" w14:textId="77777777" w:rsidR="00D65226" w:rsidRPr="002D456A" w:rsidRDefault="00D65226" w:rsidP="00D65226">
            <w:pPr>
              <w:suppressAutoHyphens w:val="0"/>
              <w:spacing w:after="0" w:line="360" w:lineRule="auto"/>
              <w:contextualSpacing/>
              <w:jc w:val="center"/>
              <w:rPr>
                <w:rFonts w:ascii="Times New Roman" w:hAnsi="Times New Roman" w:cs="Times New Roman"/>
                <w:b/>
                <w:noProof/>
                <w:color w:val="000000"/>
                <w:sz w:val="22"/>
                <w:szCs w:val="22"/>
              </w:rPr>
            </w:pPr>
            <w:r w:rsidRPr="002D456A">
              <w:rPr>
                <w:rFonts w:ascii="Times New Roman" w:hAnsi="Times New Roman" w:cs="Times New Roman"/>
                <w:b/>
                <w:noProof/>
                <w:color w:val="000000"/>
                <w:sz w:val="22"/>
                <w:szCs w:val="22"/>
              </w:rPr>
              <w:t>Straipsniai</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01066B2" w14:textId="77777777" w:rsidR="00D65226" w:rsidRPr="002D456A" w:rsidRDefault="00D65226" w:rsidP="00AE0A1A">
            <w:pPr>
              <w:suppressAutoHyphens w:val="0"/>
              <w:spacing w:after="0" w:line="360" w:lineRule="auto"/>
              <w:jc w:val="center"/>
              <w:rPr>
                <w:rFonts w:ascii="Times New Roman" w:hAnsi="Times New Roman" w:cs="Times New Roman"/>
                <w:b/>
                <w:noProof/>
                <w:color w:val="000000"/>
                <w:sz w:val="22"/>
                <w:szCs w:val="22"/>
              </w:rPr>
            </w:pPr>
            <w:r w:rsidRPr="002D456A">
              <w:rPr>
                <w:rFonts w:ascii="Times New Roman" w:hAnsi="Times New Roman" w:cs="Times New Roman"/>
                <w:b/>
                <w:noProof/>
                <w:color w:val="000000"/>
                <w:sz w:val="22"/>
                <w:szCs w:val="22"/>
              </w:rPr>
              <w:t>2018 m.</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040969A" w14:textId="77777777" w:rsidR="00D65226" w:rsidRPr="002D456A" w:rsidRDefault="00D65226" w:rsidP="00AE0A1A">
            <w:pPr>
              <w:suppressAutoHyphens w:val="0"/>
              <w:spacing w:after="0" w:line="360" w:lineRule="auto"/>
              <w:jc w:val="center"/>
              <w:rPr>
                <w:rFonts w:ascii="Times New Roman" w:hAnsi="Times New Roman" w:cs="Times New Roman"/>
                <w:b/>
                <w:noProof/>
                <w:color w:val="000000"/>
                <w:sz w:val="22"/>
                <w:szCs w:val="22"/>
              </w:rPr>
            </w:pPr>
            <w:r w:rsidRPr="002D456A">
              <w:rPr>
                <w:rFonts w:ascii="Times New Roman" w:hAnsi="Times New Roman" w:cs="Times New Roman"/>
                <w:b/>
                <w:noProof/>
                <w:color w:val="000000"/>
                <w:sz w:val="22"/>
                <w:szCs w:val="22"/>
              </w:rPr>
              <w:t>2019 m.</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14:paraId="68DE66E9" w14:textId="77777777" w:rsidR="00D65226" w:rsidRPr="002D456A" w:rsidRDefault="00D65226" w:rsidP="00AE0A1A">
            <w:pPr>
              <w:suppressAutoHyphens w:val="0"/>
              <w:spacing w:after="0" w:line="240" w:lineRule="auto"/>
              <w:jc w:val="center"/>
              <w:rPr>
                <w:rFonts w:ascii="Times New Roman" w:hAnsi="Times New Roman" w:cs="Times New Roman"/>
                <w:b/>
                <w:noProof/>
                <w:color w:val="000000"/>
                <w:sz w:val="22"/>
                <w:szCs w:val="22"/>
              </w:rPr>
            </w:pPr>
            <w:r w:rsidRPr="002D456A">
              <w:rPr>
                <w:rFonts w:ascii="Times New Roman" w:hAnsi="Times New Roman" w:cs="Times New Roman"/>
                <w:b/>
                <w:noProof/>
                <w:color w:val="000000"/>
                <w:sz w:val="22"/>
                <w:szCs w:val="22"/>
              </w:rPr>
              <w:t>Skirtumas</w:t>
            </w:r>
          </w:p>
          <w:p w14:paraId="371EF819" w14:textId="2C7540EC" w:rsidR="00D65226" w:rsidRPr="002D456A" w:rsidRDefault="002D456A" w:rsidP="00AE0A1A">
            <w:pPr>
              <w:suppressAutoHyphens w:val="0"/>
              <w:spacing w:after="0" w:line="240" w:lineRule="auto"/>
              <w:jc w:val="center"/>
              <w:rPr>
                <w:rFonts w:ascii="Times New Roman" w:hAnsi="Times New Roman" w:cs="Times New Roman"/>
                <w:b/>
                <w:noProof/>
                <w:color w:val="000000"/>
                <w:sz w:val="22"/>
                <w:szCs w:val="22"/>
              </w:rPr>
            </w:pPr>
            <w:r w:rsidRPr="002D456A">
              <w:rPr>
                <w:rFonts w:ascii="Times New Roman" w:hAnsi="Times New Roman" w:cs="Times New Roman"/>
                <w:b/>
                <w:noProof/>
                <w:color w:val="000000"/>
                <w:sz w:val="22"/>
                <w:szCs w:val="22"/>
              </w:rPr>
              <w:t>2018–</w:t>
            </w:r>
            <w:r w:rsidR="00D65226" w:rsidRPr="002D456A">
              <w:rPr>
                <w:rFonts w:ascii="Times New Roman" w:hAnsi="Times New Roman" w:cs="Times New Roman"/>
                <w:b/>
                <w:noProof/>
                <w:color w:val="000000"/>
                <w:sz w:val="22"/>
                <w:szCs w:val="22"/>
              </w:rPr>
              <w:t>2019 m.</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A20AFCC" w14:textId="77777777" w:rsidR="00D65226" w:rsidRPr="002D456A" w:rsidRDefault="00D65226" w:rsidP="00AE0A1A">
            <w:pPr>
              <w:suppressAutoHyphens w:val="0"/>
              <w:spacing w:after="0" w:line="240" w:lineRule="auto"/>
              <w:jc w:val="center"/>
              <w:rPr>
                <w:rFonts w:ascii="Times New Roman" w:hAnsi="Times New Roman" w:cs="Times New Roman"/>
                <w:b/>
                <w:noProof/>
                <w:color w:val="000000"/>
                <w:sz w:val="22"/>
                <w:szCs w:val="22"/>
              </w:rPr>
            </w:pPr>
            <w:r w:rsidRPr="002D456A">
              <w:rPr>
                <w:rFonts w:ascii="Times New Roman" w:hAnsi="Times New Roman" w:cs="Times New Roman"/>
                <w:b/>
                <w:noProof/>
                <w:color w:val="000000"/>
                <w:sz w:val="22"/>
                <w:szCs w:val="22"/>
              </w:rPr>
              <w:t>2020 m. I pusmetis</w:t>
            </w:r>
          </w:p>
        </w:tc>
      </w:tr>
      <w:tr w:rsidR="00D65226" w:rsidRPr="00B96443" w14:paraId="3A7BB1E1" w14:textId="77777777" w:rsidTr="00AE0A1A">
        <w:tc>
          <w:tcPr>
            <w:tcW w:w="709" w:type="dxa"/>
            <w:tcBorders>
              <w:top w:val="single" w:sz="4" w:space="0" w:color="auto"/>
              <w:left w:val="single" w:sz="4" w:space="0" w:color="auto"/>
              <w:bottom w:val="single" w:sz="4" w:space="0" w:color="auto"/>
              <w:right w:val="single" w:sz="4" w:space="0" w:color="auto"/>
            </w:tcBorders>
            <w:shd w:val="clear" w:color="auto" w:fill="FFFFFF"/>
          </w:tcPr>
          <w:p w14:paraId="42117DD0" w14:textId="77777777" w:rsidR="00D65226" w:rsidRPr="00B96443" w:rsidRDefault="00D65226" w:rsidP="008336EE">
            <w:pPr>
              <w:suppressAutoHyphens w:val="0"/>
              <w:spacing w:after="0" w:line="240" w:lineRule="auto"/>
              <w:contextualSpacing/>
              <w:jc w:val="both"/>
              <w:rPr>
                <w:rFonts w:ascii="Times New Roman" w:hAnsi="Times New Roman" w:cs="Times New Roman"/>
                <w:b/>
                <w:noProof/>
                <w:color w:val="000000"/>
                <w:sz w:val="22"/>
                <w:szCs w:val="22"/>
              </w:rPr>
            </w:pPr>
          </w:p>
        </w:tc>
        <w:tc>
          <w:tcPr>
            <w:tcW w:w="3686" w:type="dxa"/>
            <w:tcBorders>
              <w:top w:val="single" w:sz="4" w:space="0" w:color="auto"/>
              <w:left w:val="single" w:sz="4" w:space="0" w:color="auto"/>
              <w:bottom w:val="single" w:sz="4" w:space="0" w:color="auto"/>
              <w:right w:val="single" w:sz="4" w:space="0" w:color="auto"/>
            </w:tcBorders>
            <w:shd w:val="clear" w:color="auto" w:fill="FFFFFF"/>
          </w:tcPr>
          <w:p w14:paraId="34145D2B" w14:textId="77777777" w:rsidR="00D65226" w:rsidRPr="00B96443" w:rsidRDefault="00D65226" w:rsidP="008336EE">
            <w:pPr>
              <w:suppressAutoHyphens w:val="0"/>
              <w:spacing w:after="0" w:line="240" w:lineRule="auto"/>
              <w:rPr>
                <w:rFonts w:ascii="Times New Roman" w:hAnsi="Times New Roman" w:cs="Times New Roman"/>
                <w:b/>
                <w:noProof/>
                <w:color w:val="000000"/>
                <w:sz w:val="22"/>
                <w:szCs w:val="22"/>
              </w:rPr>
            </w:pPr>
            <w:r w:rsidRPr="00B96443">
              <w:rPr>
                <w:rFonts w:ascii="Times New Roman" w:hAnsi="Times New Roman" w:cs="Times New Roman"/>
                <w:b/>
                <w:noProof/>
                <w:color w:val="000000"/>
                <w:sz w:val="22"/>
                <w:szCs w:val="22"/>
              </w:rPr>
              <w:t>Sąnaudos (1.1+1.2+1.3)</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C4714D7" w14:textId="678660CE" w:rsidR="00D65226" w:rsidRPr="00B96443" w:rsidRDefault="0077038F" w:rsidP="008336EE">
            <w:pPr>
              <w:suppressAutoHyphens w:val="0"/>
              <w:spacing w:after="0" w:line="240" w:lineRule="auto"/>
              <w:jc w:val="center"/>
              <w:rPr>
                <w:rFonts w:ascii="Times New Roman" w:hAnsi="Times New Roman" w:cs="Times New Roman"/>
                <w:b/>
                <w:noProof/>
                <w:color w:val="000000"/>
                <w:sz w:val="22"/>
                <w:szCs w:val="22"/>
              </w:rPr>
            </w:pPr>
            <w:r>
              <w:rPr>
                <w:rFonts w:ascii="Times New Roman" w:hAnsi="Times New Roman" w:cs="Times New Roman"/>
                <w:b/>
                <w:noProof/>
                <w:sz w:val="22"/>
                <w:szCs w:val="22"/>
              </w:rPr>
              <w:t xml:space="preserve">2 287 </w:t>
            </w:r>
            <w:r w:rsidR="00D65226" w:rsidRPr="00B96443">
              <w:rPr>
                <w:rFonts w:ascii="Times New Roman" w:hAnsi="Times New Roman" w:cs="Times New Roman"/>
                <w:b/>
                <w:noProof/>
                <w:sz w:val="22"/>
                <w:szCs w:val="22"/>
              </w:rPr>
              <w:t>784</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DF723E5" w14:textId="66005632" w:rsidR="00D65226" w:rsidRPr="00B96443" w:rsidRDefault="0077038F" w:rsidP="008336EE">
            <w:pPr>
              <w:suppressAutoHyphens w:val="0"/>
              <w:spacing w:after="0" w:line="240" w:lineRule="auto"/>
              <w:jc w:val="center"/>
              <w:rPr>
                <w:rFonts w:ascii="Times New Roman" w:hAnsi="Times New Roman" w:cs="Times New Roman"/>
                <w:b/>
                <w:noProof/>
                <w:color w:val="000000"/>
                <w:sz w:val="22"/>
                <w:szCs w:val="22"/>
              </w:rPr>
            </w:pPr>
            <w:r>
              <w:rPr>
                <w:rFonts w:ascii="Times New Roman" w:hAnsi="Times New Roman" w:cs="Times New Roman"/>
                <w:b/>
                <w:noProof/>
                <w:sz w:val="22"/>
                <w:szCs w:val="22"/>
              </w:rPr>
              <w:t xml:space="preserve">2 177 </w:t>
            </w:r>
            <w:r w:rsidR="00D65226" w:rsidRPr="00B96443">
              <w:rPr>
                <w:rFonts w:ascii="Times New Roman" w:hAnsi="Times New Roman" w:cs="Times New Roman"/>
                <w:b/>
                <w:noProof/>
                <w:sz w:val="22"/>
                <w:szCs w:val="22"/>
              </w:rPr>
              <w:t>443</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14:paraId="2D28CCFA" w14:textId="1C5EFB3A" w:rsidR="00D65226" w:rsidRPr="00B96443" w:rsidRDefault="0077038F" w:rsidP="008336EE">
            <w:pPr>
              <w:suppressAutoHyphens w:val="0"/>
              <w:spacing w:line="240" w:lineRule="auto"/>
              <w:jc w:val="center"/>
              <w:rPr>
                <w:rFonts w:ascii="Times New Roman" w:hAnsi="Times New Roman" w:cs="Times New Roman"/>
                <w:b/>
                <w:noProof/>
                <w:sz w:val="22"/>
                <w:szCs w:val="22"/>
              </w:rPr>
            </w:pPr>
            <w:r>
              <w:rPr>
                <w:rFonts w:ascii="Times New Roman" w:hAnsi="Times New Roman" w:cs="Times New Roman"/>
                <w:b/>
                <w:noProof/>
                <w:color w:val="000000"/>
                <w:sz w:val="22"/>
                <w:szCs w:val="22"/>
              </w:rPr>
              <w:t xml:space="preserve">-110 </w:t>
            </w:r>
            <w:r w:rsidR="00F01FAB">
              <w:rPr>
                <w:rFonts w:ascii="Times New Roman" w:hAnsi="Times New Roman" w:cs="Times New Roman"/>
                <w:b/>
                <w:noProof/>
                <w:color w:val="000000"/>
                <w:sz w:val="22"/>
                <w:szCs w:val="22"/>
              </w:rPr>
              <w:t>341</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14C62EC" w14:textId="77777777" w:rsidR="00D65226" w:rsidRPr="00B96443" w:rsidRDefault="00D65226" w:rsidP="008336EE">
            <w:pPr>
              <w:suppressAutoHyphens w:val="0"/>
              <w:spacing w:after="0" w:line="240" w:lineRule="auto"/>
              <w:jc w:val="center"/>
              <w:rPr>
                <w:rFonts w:ascii="Times New Roman" w:hAnsi="Times New Roman" w:cs="Times New Roman"/>
                <w:b/>
                <w:noProof/>
                <w:color w:val="000000"/>
                <w:sz w:val="22"/>
                <w:szCs w:val="22"/>
              </w:rPr>
            </w:pPr>
            <w:r w:rsidRPr="00B96443">
              <w:rPr>
                <w:rFonts w:ascii="Times New Roman" w:hAnsi="Times New Roman" w:cs="Times New Roman"/>
                <w:b/>
                <w:noProof/>
                <w:sz w:val="22"/>
                <w:szCs w:val="22"/>
              </w:rPr>
              <w:t>1 029 272</w:t>
            </w:r>
          </w:p>
        </w:tc>
      </w:tr>
      <w:tr w:rsidR="00D65226" w:rsidRPr="00B96443" w14:paraId="295E0C7F" w14:textId="77777777" w:rsidTr="00AE0A1A">
        <w:tc>
          <w:tcPr>
            <w:tcW w:w="709" w:type="dxa"/>
            <w:tcBorders>
              <w:top w:val="single" w:sz="4" w:space="0" w:color="auto"/>
            </w:tcBorders>
            <w:shd w:val="clear" w:color="auto" w:fill="FFFFFF"/>
          </w:tcPr>
          <w:p w14:paraId="3663DCC8" w14:textId="77777777" w:rsidR="00D65226" w:rsidRPr="00B96443" w:rsidRDefault="00D65226" w:rsidP="008336EE">
            <w:pPr>
              <w:suppressAutoHyphens w:val="0"/>
              <w:spacing w:after="0" w:line="240" w:lineRule="auto"/>
              <w:jc w:val="both"/>
              <w:rPr>
                <w:rFonts w:ascii="Times New Roman" w:hAnsi="Times New Roman" w:cs="Times New Roman"/>
                <w:noProof/>
                <w:color w:val="000000"/>
                <w:sz w:val="22"/>
                <w:szCs w:val="22"/>
              </w:rPr>
            </w:pPr>
            <w:r w:rsidRPr="00B96443">
              <w:rPr>
                <w:rFonts w:ascii="Times New Roman" w:hAnsi="Times New Roman" w:cs="Times New Roman"/>
                <w:noProof/>
                <w:color w:val="000000"/>
                <w:sz w:val="22"/>
                <w:szCs w:val="22"/>
              </w:rPr>
              <w:t>1.1</w:t>
            </w:r>
          </w:p>
        </w:tc>
        <w:tc>
          <w:tcPr>
            <w:tcW w:w="3686" w:type="dxa"/>
            <w:tcBorders>
              <w:top w:val="single" w:sz="4" w:space="0" w:color="auto"/>
            </w:tcBorders>
            <w:shd w:val="clear" w:color="auto" w:fill="FFFFFF"/>
          </w:tcPr>
          <w:p w14:paraId="3019A88B" w14:textId="77777777" w:rsidR="00D65226" w:rsidRPr="00B96443" w:rsidRDefault="00D65226" w:rsidP="008336EE">
            <w:pPr>
              <w:suppressAutoHyphens w:val="0"/>
              <w:spacing w:after="0" w:line="240" w:lineRule="auto"/>
              <w:rPr>
                <w:rFonts w:ascii="Times New Roman" w:hAnsi="Times New Roman" w:cs="Times New Roman"/>
                <w:b/>
                <w:noProof/>
                <w:color w:val="000000"/>
                <w:sz w:val="22"/>
                <w:szCs w:val="22"/>
              </w:rPr>
            </w:pPr>
            <w:r w:rsidRPr="00B96443">
              <w:rPr>
                <w:rFonts w:ascii="Times New Roman" w:hAnsi="Times New Roman" w:cs="Times New Roman"/>
                <w:b/>
                <w:noProof/>
                <w:sz w:val="22"/>
                <w:szCs w:val="22"/>
              </w:rPr>
              <w:t>KINTAMOSIOS SĄNAUDOS (1.1.1+...+1.1.6)</w:t>
            </w:r>
          </w:p>
        </w:tc>
        <w:tc>
          <w:tcPr>
            <w:tcW w:w="1275" w:type="dxa"/>
            <w:tcBorders>
              <w:top w:val="single" w:sz="4" w:space="0" w:color="auto"/>
            </w:tcBorders>
            <w:shd w:val="clear" w:color="auto" w:fill="FFFFFF"/>
          </w:tcPr>
          <w:p w14:paraId="6363A5B3" w14:textId="5D665CA3" w:rsidR="00D65226" w:rsidRPr="00B96443" w:rsidRDefault="0077038F" w:rsidP="008336EE">
            <w:pPr>
              <w:suppressAutoHyphens w:val="0"/>
              <w:spacing w:after="0" w:line="240" w:lineRule="auto"/>
              <w:jc w:val="center"/>
              <w:rPr>
                <w:rFonts w:ascii="Times New Roman" w:hAnsi="Times New Roman" w:cs="Times New Roman"/>
                <w:b/>
                <w:noProof/>
                <w:color w:val="000000"/>
                <w:sz w:val="22"/>
                <w:szCs w:val="22"/>
              </w:rPr>
            </w:pPr>
            <w:r>
              <w:rPr>
                <w:rFonts w:ascii="Times New Roman" w:hAnsi="Times New Roman" w:cs="Times New Roman"/>
                <w:b/>
                <w:noProof/>
                <w:sz w:val="22"/>
                <w:szCs w:val="22"/>
              </w:rPr>
              <w:t xml:space="preserve">1 222 </w:t>
            </w:r>
            <w:r w:rsidR="00D65226" w:rsidRPr="00B96443">
              <w:rPr>
                <w:rFonts w:ascii="Times New Roman" w:hAnsi="Times New Roman" w:cs="Times New Roman"/>
                <w:b/>
                <w:noProof/>
                <w:sz w:val="22"/>
                <w:szCs w:val="22"/>
              </w:rPr>
              <w:t>947</w:t>
            </w:r>
          </w:p>
        </w:tc>
        <w:tc>
          <w:tcPr>
            <w:tcW w:w="1134" w:type="dxa"/>
            <w:tcBorders>
              <w:top w:val="single" w:sz="4" w:space="0" w:color="auto"/>
            </w:tcBorders>
            <w:shd w:val="clear" w:color="auto" w:fill="FFFFFF"/>
          </w:tcPr>
          <w:p w14:paraId="00D8AFA1" w14:textId="04E24EE2" w:rsidR="00D65226" w:rsidRPr="00B96443" w:rsidRDefault="0077038F" w:rsidP="008336EE">
            <w:pPr>
              <w:suppressAutoHyphens w:val="0"/>
              <w:spacing w:after="0" w:line="240" w:lineRule="auto"/>
              <w:jc w:val="center"/>
              <w:rPr>
                <w:rFonts w:ascii="Times New Roman" w:hAnsi="Times New Roman" w:cs="Times New Roman"/>
                <w:b/>
                <w:noProof/>
                <w:color w:val="000000"/>
                <w:sz w:val="22"/>
                <w:szCs w:val="22"/>
              </w:rPr>
            </w:pPr>
            <w:r>
              <w:rPr>
                <w:rFonts w:ascii="Times New Roman" w:hAnsi="Times New Roman" w:cs="Times New Roman"/>
                <w:b/>
                <w:noProof/>
                <w:sz w:val="22"/>
                <w:szCs w:val="22"/>
              </w:rPr>
              <w:t xml:space="preserve">1 073 </w:t>
            </w:r>
            <w:r w:rsidR="00D65226" w:rsidRPr="00B96443">
              <w:rPr>
                <w:rFonts w:ascii="Times New Roman" w:hAnsi="Times New Roman" w:cs="Times New Roman"/>
                <w:b/>
                <w:noProof/>
                <w:sz w:val="22"/>
                <w:szCs w:val="22"/>
              </w:rPr>
              <w:t>499</w:t>
            </w:r>
          </w:p>
        </w:tc>
        <w:tc>
          <w:tcPr>
            <w:tcW w:w="1560" w:type="dxa"/>
            <w:tcBorders>
              <w:top w:val="single" w:sz="4" w:space="0" w:color="auto"/>
            </w:tcBorders>
            <w:shd w:val="clear" w:color="auto" w:fill="FFFFFF"/>
          </w:tcPr>
          <w:p w14:paraId="13D660AC" w14:textId="1EA3158D" w:rsidR="00D65226" w:rsidRPr="00B96443" w:rsidRDefault="0077038F" w:rsidP="008336EE">
            <w:pPr>
              <w:suppressAutoHyphens w:val="0"/>
              <w:spacing w:line="240" w:lineRule="auto"/>
              <w:jc w:val="center"/>
              <w:rPr>
                <w:rFonts w:ascii="Times New Roman" w:hAnsi="Times New Roman" w:cs="Times New Roman"/>
                <w:b/>
                <w:noProof/>
                <w:sz w:val="22"/>
                <w:szCs w:val="22"/>
              </w:rPr>
            </w:pPr>
            <w:r>
              <w:rPr>
                <w:rFonts w:ascii="Times New Roman" w:hAnsi="Times New Roman" w:cs="Times New Roman"/>
                <w:b/>
                <w:noProof/>
                <w:color w:val="000000"/>
                <w:sz w:val="22"/>
                <w:szCs w:val="22"/>
              </w:rPr>
              <w:t xml:space="preserve">-149 </w:t>
            </w:r>
            <w:r w:rsidR="00F01FAB">
              <w:rPr>
                <w:rFonts w:ascii="Times New Roman" w:hAnsi="Times New Roman" w:cs="Times New Roman"/>
                <w:b/>
                <w:noProof/>
                <w:color w:val="000000"/>
                <w:sz w:val="22"/>
                <w:szCs w:val="22"/>
              </w:rPr>
              <w:t>448</w:t>
            </w:r>
          </w:p>
        </w:tc>
        <w:tc>
          <w:tcPr>
            <w:tcW w:w="1275" w:type="dxa"/>
            <w:tcBorders>
              <w:top w:val="single" w:sz="4" w:space="0" w:color="auto"/>
            </w:tcBorders>
            <w:shd w:val="clear" w:color="auto" w:fill="FFFFFF"/>
          </w:tcPr>
          <w:p w14:paraId="22476E45" w14:textId="77777777" w:rsidR="00D65226" w:rsidRPr="00B96443" w:rsidRDefault="00D65226" w:rsidP="008336EE">
            <w:pPr>
              <w:suppressAutoHyphens w:val="0"/>
              <w:spacing w:after="0" w:line="240" w:lineRule="auto"/>
              <w:jc w:val="center"/>
              <w:rPr>
                <w:rFonts w:ascii="Times New Roman" w:hAnsi="Times New Roman" w:cs="Times New Roman"/>
                <w:b/>
                <w:noProof/>
                <w:color w:val="000000"/>
                <w:sz w:val="22"/>
                <w:szCs w:val="22"/>
              </w:rPr>
            </w:pPr>
            <w:r w:rsidRPr="00B96443">
              <w:rPr>
                <w:rFonts w:ascii="Times New Roman" w:hAnsi="Times New Roman" w:cs="Times New Roman"/>
                <w:b/>
                <w:noProof/>
                <w:sz w:val="22"/>
                <w:szCs w:val="22"/>
              </w:rPr>
              <w:t>464 448</w:t>
            </w:r>
          </w:p>
        </w:tc>
      </w:tr>
      <w:tr w:rsidR="00D65226" w:rsidRPr="00B96443" w14:paraId="04B89011" w14:textId="77777777" w:rsidTr="00AE0A1A">
        <w:tc>
          <w:tcPr>
            <w:tcW w:w="709" w:type="dxa"/>
            <w:shd w:val="clear" w:color="auto" w:fill="FFFFFF"/>
          </w:tcPr>
          <w:p w14:paraId="1812218B" w14:textId="77777777" w:rsidR="00D65226" w:rsidRPr="00B96443" w:rsidRDefault="00D65226" w:rsidP="008336EE">
            <w:pPr>
              <w:suppressAutoHyphens w:val="0"/>
              <w:spacing w:after="0" w:line="240" w:lineRule="auto"/>
              <w:jc w:val="both"/>
              <w:rPr>
                <w:rFonts w:ascii="Times New Roman" w:hAnsi="Times New Roman" w:cs="Times New Roman"/>
                <w:noProof/>
                <w:color w:val="000000"/>
                <w:sz w:val="22"/>
                <w:szCs w:val="22"/>
              </w:rPr>
            </w:pPr>
            <w:r w:rsidRPr="00B96443">
              <w:rPr>
                <w:rFonts w:ascii="Times New Roman" w:hAnsi="Times New Roman" w:cs="Times New Roman"/>
                <w:noProof/>
                <w:sz w:val="22"/>
                <w:szCs w:val="22"/>
              </w:rPr>
              <w:t>1.1.1</w:t>
            </w:r>
          </w:p>
        </w:tc>
        <w:tc>
          <w:tcPr>
            <w:tcW w:w="3686" w:type="dxa"/>
            <w:shd w:val="clear" w:color="auto" w:fill="FFFFFF"/>
          </w:tcPr>
          <w:p w14:paraId="0A9D9293" w14:textId="77777777" w:rsidR="00D65226" w:rsidRPr="00B96443" w:rsidRDefault="00D65226" w:rsidP="008336EE">
            <w:pPr>
              <w:suppressAutoHyphens w:val="0"/>
              <w:spacing w:after="0" w:line="240" w:lineRule="auto"/>
              <w:rPr>
                <w:rFonts w:ascii="Times New Roman" w:hAnsi="Times New Roman" w:cs="Times New Roman"/>
                <w:noProof/>
                <w:color w:val="000000"/>
                <w:sz w:val="22"/>
                <w:szCs w:val="22"/>
              </w:rPr>
            </w:pPr>
            <w:r w:rsidRPr="00B96443">
              <w:rPr>
                <w:rFonts w:ascii="Times New Roman" w:hAnsi="Times New Roman" w:cs="Times New Roman"/>
                <w:noProof/>
                <w:sz w:val="22"/>
                <w:szCs w:val="22"/>
              </w:rPr>
              <w:t>Šilumos įsigijimo sąnaudos</w:t>
            </w:r>
          </w:p>
        </w:tc>
        <w:tc>
          <w:tcPr>
            <w:tcW w:w="1275" w:type="dxa"/>
            <w:shd w:val="clear" w:color="auto" w:fill="FFFFFF"/>
          </w:tcPr>
          <w:p w14:paraId="5A0CCEA8" w14:textId="77777777" w:rsidR="00D65226" w:rsidRPr="00B96443" w:rsidRDefault="00D65226" w:rsidP="008336EE">
            <w:pPr>
              <w:suppressAutoHyphens w:val="0"/>
              <w:spacing w:after="0" w:line="240" w:lineRule="auto"/>
              <w:jc w:val="center"/>
              <w:rPr>
                <w:rFonts w:ascii="Times New Roman" w:hAnsi="Times New Roman" w:cs="Times New Roman"/>
                <w:noProof/>
                <w:color w:val="000000"/>
                <w:sz w:val="22"/>
                <w:szCs w:val="22"/>
              </w:rPr>
            </w:pPr>
            <w:r w:rsidRPr="00B96443">
              <w:rPr>
                <w:rFonts w:ascii="Times New Roman" w:hAnsi="Times New Roman" w:cs="Times New Roman"/>
                <w:noProof/>
                <w:color w:val="000000"/>
                <w:sz w:val="22"/>
                <w:szCs w:val="22"/>
              </w:rPr>
              <w:t>0</w:t>
            </w:r>
          </w:p>
        </w:tc>
        <w:tc>
          <w:tcPr>
            <w:tcW w:w="1134" w:type="dxa"/>
            <w:shd w:val="clear" w:color="auto" w:fill="FFFFFF"/>
          </w:tcPr>
          <w:p w14:paraId="3860DC89" w14:textId="77777777" w:rsidR="00D65226" w:rsidRPr="00B96443" w:rsidRDefault="00D65226" w:rsidP="008336EE">
            <w:pPr>
              <w:suppressAutoHyphens w:val="0"/>
              <w:spacing w:after="0" w:line="240" w:lineRule="auto"/>
              <w:jc w:val="center"/>
              <w:rPr>
                <w:rFonts w:ascii="Times New Roman" w:hAnsi="Times New Roman" w:cs="Times New Roman"/>
                <w:noProof/>
                <w:color w:val="000000"/>
                <w:sz w:val="22"/>
                <w:szCs w:val="22"/>
              </w:rPr>
            </w:pPr>
            <w:r w:rsidRPr="00B96443">
              <w:rPr>
                <w:rFonts w:ascii="Times New Roman" w:hAnsi="Times New Roman" w:cs="Times New Roman"/>
                <w:noProof/>
                <w:color w:val="000000"/>
                <w:sz w:val="22"/>
                <w:szCs w:val="22"/>
              </w:rPr>
              <w:t>0</w:t>
            </w:r>
          </w:p>
        </w:tc>
        <w:tc>
          <w:tcPr>
            <w:tcW w:w="1560" w:type="dxa"/>
            <w:shd w:val="clear" w:color="auto" w:fill="FFFFFF"/>
          </w:tcPr>
          <w:p w14:paraId="76F9394D" w14:textId="77777777" w:rsidR="00D65226" w:rsidRPr="00B96443" w:rsidRDefault="00D65226" w:rsidP="008336EE">
            <w:pPr>
              <w:suppressAutoHyphens w:val="0"/>
              <w:spacing w:after="0" w:line="240" w:lineRule="auto"/>
              <w:jc w:val="center"/>
              <w:rPr>
                <w:rFonts w:ascii="Times New Roman" w:hAnsi="Times New Roman" w:cs="Times New Roman"/>
                <w:noProof/>
                <w:color w:val="000000"/>
                <w:sz w:val="22"/>
                <w:szCs w:val="22"/>
              </w:rPr>
            </w:pPr>
            <w:r w:rsidRPr="00B96443">
              <w:rPr>
                <w:rFonts w:ascii="Times New Roman" w:hAnsi="Times New Roman" w:cs="Times New Roman"/>
                <w:noProof/>
                <w:color w:val="000000"/>
                <w:sz w:val="22"/>
                <w:szCs w:val="22"/>
              </w:rPr>
              <w:t>0</w:t>
            </w:r>
          </w:p>
        </w:tc>
        <w:tc>
          <w:tcPr>
            <w:tcW w:w="1275" w:type="dxa"/>
            <w:shd w:val="clear" w:color="auto" w:fill="FFFFFF"/>
          </w:tcPr>
          <w:p w14:paraId="52182E64" w14:textId="77777777" w:rsidR="00D65226" w:rsidRPr="00B96443" w:rsidRDefault="00D65226" w:rsidP="008336EE">
            <w:pPr>
              <w:suppressAutoHyphens w:val="0"/>
              <w:spacing w:after="0" w:line="240" w:lineRule="auto"/>
              <w:jc w:val="center"/>
              <w:rPr>
                <w:rFonts w:ascii="Times New Roman" w:hAnsi="Times New Roman" w:cs="Times New Roman"/>
                <w:noProof/>
                <w:color w:val="000000"/>
                <w:sz w:val="22"/>
                <w:szCs w:val="22"/>
              </w:rPr>
            </w:pPr>
            <w:r w:rsidRPr="00B96443">
              <w:rPr>
                <w:rFonts w:ascii="Times New Roman" w:hAnsi="Times New Roman" w:cs="Times New Roman"/>
                <w:noProof/>
                <w:color w:val="000000"/>
                <w:sz w:val="22"/>
                <w:szCs w:val="22"/>
              </w:rPr>
              <w:t>0</w:t>
            </w:r>
          </w:p>
        </w:tc>
      </w:tr>
      <w:tr w:rsidR="00D65226" w:rsidRPr="00B96443" w14:paraId="680411EF" w14:textId="77777777" w:rsidTr="00AE0A1A">
        <w:tc>
          <w:tcPr>
            <w:tcW w:w="709" w:type="dxa"/>
            <w:shd w:val="clear" w:color="auto" w:fill="FFFFFF"/>
          </w:tcPr>
          <w:p w14:paraId="377B9892" w14:textId="77777777" w:rsidR="00D65226" w:rsidRPr="00B96443" w:rsidRDefault="00D65226" w:rsidP="008336EE">
            <w:pPr>
              <w:suppressAutoHyphens w:val="0"/>
              <w:spacing w:after="0" w:line="240" w:lineRule="auto"/>
              <w:jc w:val="both"/>
              <w:rPr>
                <w:rFonts w:ascii="Times New Roman" w:hAnsi="Times New Roman" w:cs="Times New Roman"/>
                <w:noProof/>
                <w:color w:val="000000"/>
                <w:sz w:val="22"/>
                <w:szCs w:val="22"/>
              </w:rPr>
            </w:pPr>
            <w:r w:rsidRPr="00B96443">
              <w:rPr>
                <w:rFonts w:ascii="Times New Roman" w:hAnsi="Times New Roman" w:cs="Times New Roman"/>
                <w:noProof/>
                <w:sz w:val="22"/>
                <w:szCs w:val="22"/>
              </w:rPr>
              <w:t>1.1.2</w:t>
            </w:r>
          </w:p>
        </w:tc>
        <w:tc>
          <w:tcPr>
            <w:tcW w:w="3686" w:type="dxa"/>
            <w:shd w:val="clear" w:color="auto" w:fill="FFFFFF"/>
          </w:tcPr>
          <w:p w14:paraId="1B98DBF4" w14:textId="77777777" w:rsidR="00D65226" w:rsidRPr="00B96443" w:rsidRDefault="00D65226" w:rsidP="008336EE">
            <w:pPr>
              <w:suppressAutoHyphens w:val="0"/>
              <w:spacing w:after="0" w:line="240" w:lineRule="auto"/>
              <w:rPr>
                <w:rFonts w:ascii="Times New Roman" w:hAnsi="Times New Roman" w:cs="Times New Roman"/>
                <w:noProof/>
                <w:color w:val="000000"/>
                <w:sz w:val="22"/>
                <w:szCs w:val="22"/>
              </w:rPr>
            </w:pPr>
            <w:r w:rsidRPr="00B96443">
              <w:rPr>
                <w:rFonts w:ascii="Times New Roman" w:hAnsi="Times New Roman" w:cs="Times New Roman"/>
                <w:noProof/>
                <w:sz w:val="22"/>
                <w:szCs w:val="22"/>
              </w:rPr>
              <w:t>Kuro sąnaudos energijai gaminti</w:t>
            </w:r>
          </w:p>
        </w:tc>
        <w:tc>
          <w:tcPr>
            <w:tcW w:w="1275" w:type="dxa"/>
            <w:shd w:val="clear" w:color="auto" w:fill="FFFFFF"/>
          </w:tcPr>
          <w:p w14:paraId="523ADAFC" w14:textId="0761833C" w:rsidR="00D65226" w:rsidRPr="00B96443" w:rsidRDefault="0077038F" w:rsidP="008336EE">
            <w:pPr>
              <w:suppressAutoHyphens w:val="0"/>
              <w:spacing w:after="0" w:line="240" w:lineRule="auto"/>
              <w:jc w:val="center"/>
              <w:rPr>
                <w:rFonts w:ascii="Times New Roman" w:hAnsi="Times New Roman" w:cs="Times New Roman"/>
                <w:noProof/>
                <w:color w:val="000000"/>
                <w:sz w:val="22"/>
                <w:szCs w:val="22"/>
              </w:rPr>
            </w:pPr>
            <w:r>
              <w:rPr>
                <w:rFonts w:ascii="Times New Roman" w:hAnsi="Times New Roman" w:cs="Times New Roman"/>
                <w:noProof/>
                <w:sz w:val="22"/>
                <w:szCs w:val="22"/>
              </w:rPr>
              <w:t xml:space="preserve">1 004 </w:t>
            </w:r>
            <w:r w:rsidR="00D65226" w:rsidRPr="00B96443">
              <w:rPr>
                <w:rFonts w:ascii="Times New Roman" w:hAnsi="Times New Roman" w:cs="Times New Roman"/>
                <w:noProof/>
                <w:sz w:val="22"/>
                <w:szCs w:val="22"/>
              </w:rPr>
              <w:t>699</w:t>
            </w:r>
          </w:p>
        </w:tc>
        <w:tc>
          <w:tcPr>
            <w:tcW w:w="1134" w:type="dxa"/>
            <w:shd w:val="clear" w:color="auto" w:fill="FFFFFF"/>
          </w:tcPr>
          <w:p w14:paraId="36EFC9FE" w14:textId="155C5E20" w:rsidR="00D65226" w:rsidRPr="00B96443" w:rsidRDefault="0077038F" w:rsidP="008336EE">
            <w:pPr>
              <w:suppressAutoHyphens w:val="0"/>
              <w:spacing w:after="0" w:line="240" w:lineRule="auto"/>
              <w:jc w:val="center"/>
              <w:rPr>
                <w:rFonts w:ascii="Times New Roman" w:hAnsi="Times New Roman" w:cs="Times New Roman"/>
                <w:noProof/>
                <w:color w:val="000000"/>
                <w:sz w:val="22"/>
                <w:szCs w:val="22"/>
              </w:rPr>
            </w:pPr>
            <w:r>
              <w:rPr>
                <w:rFonts w:ascii="Times New Roman" w:hAnsi="Times New Roman" w:cs="Times New Roman"/>
                <w:noProof/>
                <w:sz w:val="22"/>
                <w:szCs w:val="22"/>
              </w:rPr>
              <w:t xml:space="preserve">854 </w:t>
            </w:r>
            <w:r w:rsidR="00D65226" w:rsidRPr="00B96443">
              <w:rPr>
                <w:rFonts w:ascii="Times New Roman" w:hAnsi="Times New Roman" w:cs="Times New Roman"/>
                <w:noProof/>
                <w:sz w:val="22"/>
                <w:szCs w:val="22"/>
              </w:rPr>
              <w:t>783</w:t>
            </w:r>
          </w:p>
        </w:tc>
        <w:tc>
          <w:tcPr>
            <w:tcW w:w="1560" w:type="dxa"/>
            <w:shd w:val="clear" w:color="auto" w:fill="FFFFFF"/>
          </w:tcPr>
          <w:p w14:paraId="2824E3F3" w14:textId="60DB924B" w:rsidR="00D65226" w:rsidRPr="00B96443" w:rsidRDefault="0077038F" w:rsidP="008336EE">
            <w:pPr>
              <w:suppressAutoHyphens w:val="0"/>
              <w:spacing w:line="240" w:lineRule="auto"/>
              <w:jc w:val="center"/>
              <w:rPr>
                <w:rFonts w:ascii="Times New Roman" w:hAnsi="Times New Roman" w:cs="Times New Roman"/>
                <w:noProof/>
                <w:sz w:val="22"/>
                <w:szCs w:val="22"/>
              </w:rPr>
            </w:pPr>
            <w:r>
              <w:rPr>
                <w:rFonts w:ascii="Times New Roman" w:hAnsi="Times New Roman" w:cs="Times New Roman"/>
                <w:noProof/>
                <w:color w:val="000000"/>
                <w:sz w:val="22"/>
                <w:szCs w:val="22"/>
              </w:rPr>
              <w:t xml:space="preserve">-149 </w:t>
            </w:r>
            <w:r w:rsidR="00F01FAB">
              <w:rPr>
                <w:rFonts w:ascii="Times New Roman" w:hAnsi="Times New Roman" w:cs="Times New Roman"/>
                <w:noProof/>
                <w:color w:val="000000"/>
                <w:sz w:val="22"/>
                <w:szCs w:val="22"/>
              </w:rPr>
              <w:t>916</w:t>
            </w:r>
          </w:p>
        </w:tc>
        <w:tc>
          <w:tcPr>
            <w:tcW w:w="1275" w:type="dxa"/>
            <w:shd w:val="clear" w:color="auto" w:fill="FFFFFF"/>
          </w:tcPr>
          <w:p w14:paraId="2A49B07A" w14:textId="77777777" w:rsidR="00D65226" w:rsidRPr="00B96443" w:rsidRDefault="00D65226" w:rsidP="008336EE">
            <w:pPr>
              <w:suppressAutoHyphens w:val="0"/>
              <w:spacing w:after="0" w:line="240" w:lineRule="auto"/>
              <w:jc w:val="center"/>
              <w:rPr>
                <w:rFonts w:ascii="Times New Roman" w:hAnsi="Times New Roman" w:cs="Times New Roman"/>
                <w:noProof/>
                <w:color w:val="000000"/>
                <w:sz w:val="22"/>
                <w:szCs w:val="22"/>
              </w:rPr>
            </w:pPr>
            <w:r w:rsidRPr="00B96443">
              <w:rPr>
                <w:rFonts w:ascii="Times New Roman" w:hAnsi="Times New Roman" w:cs="Times New Roman"/>
                <w:noProof/>
                <w:sz w:val="22"/>
                <w:szCs w:val="22"/>
              </w:rPr>
              <w:t>333 323</w:t>
            </w:r>
          </w:p>
        </w:tc>
      </w:tr>
      <w:tr w:rsidR="00D65226" w:rsidRPr="00B96443" w14:paraId="7572F9BC" w14:textId="77777777" w:rsidTr="00AE0A1A">
        <w:tc>
          <w:tcPr>
            <w:tcW w:w="709" w:type="dxa"/>
            <w:shd w:val="clear" w:color="auto" w:fill="FFFFFF"/>
          </w:tcPr>
          <w:p w14:paraId="7F30E0F3" w14:textId="77777777" w:rsidR="00D65226" w:rsidRPr="00B96443" w:rsidRDefault="00D65226" w:rsidP="008336EE">
            <w:pPr>
              <w:suppressAutoHyphens w:val="0"/>
              <w:spacing w:after="0" w:line="240" w:lineRule="auto"/>
              <w:jc w:val="both"/>
              <w:rPr>
                <w:rFonts w:ascii="Times New Roman" w:hAnsi="Times New Roman" w:cs="Times New Roman"/>
                <w:noProof/>
                <w:sz w:val="22"/>
                <w:szCs w:val="22"/>
              </w:rPr>
            </w:pPr>
            <w:r w:rsidRPr="00B96443">
              <w:rPr>
                <w:rFonts w:ascii="Times New Roman" w:hAnsi="Times New Roman" w:cs="Times New Roman"/>
                <w:noProof/>
                <w:sz w:val="22"/>
                <w:szCs w:val="22"/>
              </w:rPr>
              <w:t>1.1.3</w:t>
            </w:r>
          </w:p>
        </w:tc>
        <w:tc>
          <w:tcPr>
            <w:tcW w:w="3686" w:type="dxa"/>
            <w:shd w:val="clear" w:color="auto" w:fill="FFFFFF"/>
          </w:tcPr>
          <w:p w14:paraId="1132D665" w14:textId="77777777" w:rsidR="00D65226" w:rsidRPr="00B96443" w:rsidRDefault="00D65226" w:rsidP="008336EE">
            <w:pPr>
              <w:suppressAutoHyphens w:val="0"/>
              <w:spacing w:after="0" w:line="240" w:lineRule="auto"/>
              <w:rPr>
                <w:rFonts w:ascii="Times New Roman" w:hAnsi="Times New Roman" w:cs="Times New Roman"/>
                <w:noProof/>
                <w:sz w:val="22"/>
                <w:szCs w:val="22"/>
              </w:rPr>
            </w:pPr>
            <w:r w:rsidRPr="00B96443">
              <w:rPr>
                <w:rFonts w:ascii="Times New Roman" w:hAnsi="Times New Roman" w:cs="Times New Roman"/>
                <w:noProof/>
                <w:sz w:val="22"/>
                <w:szCs w:val="22"/>
              </w:rPr>
              <w:t>Elektros energijos technologinėms reikmėms įsigijimo sąnaudos</w:t>
            </w:r>
          </w:p>
        </w:tc>
        <w:tc>
          <w:tcPr>
            <w:tcW w:w="1275" w:type="dxa"/>
            <w:shd w:val="clear" w:color="auto" w:fill="FFFFFF"/>
          </w:tcPr>
          <w:p w14:paraId="6657ADF1" w14:textId="30D033BE" w:rsidR="00D65226" w:rsidRPr="00B96443" w:rsidRDefault="0077038F" w:rsidP="008336EE">
            <w:pPr>
              <w:suppressAutoHyphens w:val="0"/>
              <w:spacing w:after="0" w:line="240" w:lineRule="auto"/>
              <w:jc w:val="center"/>
              <w:rPr>
                <w:rFonts w:ascii="Times New Roman" w:hAnsi="Times New Roman" w:cs="Times New Roman"/>
                <w:noProof/>
                <w:sz w:val="22"/>
                <w:szCs w:val="22"/>
              </w:rPr>
            </w:pPr>
            <w:r>
              <w:rPr>
                <w:rFonts w:ascii="Times New Roman" w:hAnsi="Times New Roman" w:cs="Times New Roman"/>
                <w:noProof/>
                <w:sz w:val="22"/>
                <w:szCs w:val="22"/>
              </w:rPr>
              <w:t xml:space="preserve">67 </w:t>
            </w:r>
            <w:r w:rsidR="00D65226" w:rsidRPr="00B96443">
              <w:rPr>
                <w:rFonts w:ascii="Times New Roman" w:hAnsi="Times New Roman" w:cs="Times New Roman"/>
                <w:noProof/>
                <w:sz w:val="22"/>
                <w:szCs w:val="22"/>
              </w:rPr>
              <w:t>874</w:t>
            </w:r>
          </w:p>
        </w:tc>
        <w:tc>
          <w:tcPr>
            <w:tcW w:w="1134" w:type="dxa"/>
            <w:shd w:val="clear" w:color="auto" w:fill="FFFFFF"/>
          </w:tcPr>
          <w:p w14:paraId="4CB8DACE" w14:textId="59E07682" w:rsidR="00D65226" w:rsidRPr="00B96443" w:rsidRDefault="0077038F" w:rsidP="008336EE">
            <w:pPr>
              <w:suppressAutoHyphens w:val="0"/>
              <w:spacing w:after="0" w:line="240" w:lineRule="auto"/>
              <w:jc w:val="center"/>
              <w:rPr>
                <w:rFonts w:ascii="Times New Roman" w:hAnsi="Times New Roman" w:cs="Times New Roman"/>
                <w:noProof/>
                <w:sz w:val="22"/>
                <w:szCs w:val="22"/>
              </w:rPr>
            </w:pPr>
            <w:r>
              <w:rPr>
                <w:rFonts w:ascii="Times New Roman" w:hAnsi="Times New Roman" w:cs="Times New Roman"/>
                <w:noProof/>
                <w:sz w:val="22"/>
                <w:szCs w:val="22"/>
              </w:rPr>
              <w:t xml:space="preserve">68 </w:t>
            </w:r>
            <w:r w:rsidR="00D65226" w:rsidRPr="00B96443">
              <w:rPr>
                <w:rFonts w:ascii="Times New Roman" w:hAnsi="Times New Roman" w:cs="Times New Roman"/>
                <w:noProof/>
                <w:sz w:val="22"/>
                <w:szCs w:val="22"/>
              </w:rPr>
              <w:t>878</w:t>
            </w:r>
          </w:p>
        </w:tc>
        <w:tc>
          <w:tcPr>
            <w:tcW w:w="1560" w:type="dxa"/>
            <w:shd w:val="clear" w:color="auto" w:fill="FFFFFF"/>
          </w:tcPr>
          <w:p w14:paraId="6AAEEC05" w14:textId="051071B8" w:rsidR="00D65226" w:rsidRPr="00B96443" w:rsidRDefault="0077038F" w:rsidP="008336EE">
            <w:pPr>
              <w:suppressAutoHyphens w:val="0"/>
              <w:spacing w:line="240" w:lineRule="auto"/>
              <w:jc w:val="center"/>
              <w:rPr>
                <w:rFonts w:ascii="Times New Roman" w:hAnsi="Times New Roman" w:cs="Times New Roman"/>
                <w:noProof/>
                <w:sz w:val="22"/>
                <w:szCs w:val="22"/>
              </w:rPr>
            </w:pPr>
            <w:r>
              <w:rPr>
                <w:rFonts w:ascii="Times New Roman" w:hAnsi="Times New Roman" w:cs="Times New Roman"/>
                <w:noProof/>
                <w:color w:val="000000"/>
                <w:sz w:val="22"/>
                <w:szCs w:val="22"/>
              </w:rPr>
              <w:t xml:space="preserve">1 </w:t>
            </w:r>
            <w:r w:rsidR="00F01FAB">
              <w:rPr>
                <w:rFonts w:ascii="Times New Roman" w:hAnsi="Times New Roman" w:cs="Times New Roman"/>
                <w:noProof/>
                <w:color w:val="000000"/>
                <w:sz w:val="22"/>
                <w:szCs w:val="22"/>
              </w:rPr>
              <w:t>004</w:t>
            </w:r>
          </w:p>
        </w:tc>
        <w:tc>
          <w:tcPr>
            <w:tcW w:w="1275" w:type="dxa"/>
            <w:shd w:val="clear" w:color="auto" w:fill="FFFFFF"/>
          </w:tcPr>
          <w:p w14:paraId="53A17E31" w14:textId="77777777" w:rsidR="00D65226" w:rsidRPr="00B96443" w:rsidRDefault="00D65226" w:rsidP="008336EE">
            <w:pPr>
              <w:suppressAutoHyphens w:val="0"/>
              <w:spacing w:after="0" w:line="240" w:lineRule="auto"/>
              <w:jc w:val="center"/>
              <w:rPr>
                <w:rFonts w:ascii="Times New Roman" w:hAnsi="Times New Roman" w:cs="Times New Roman"/>
                <w:noProof/>
                <w:sz w:val="22"/>
                <w:szCs w:val="22"/>
              </w:rPr>
            </w:pPr>
            <w:r w:rsidRPr="00B96443">
              <w:rPr>
                <w:rFonts w:ascii="Times New Roman" w:hAnsi="Times New Roman" w:cs="Times New Roman"/>
                <w:noProof/>
                <w:sz w:val="22"/>
                <w:szCs w:val="22"/>
              </w:rPr>
              <w:t>37 480</w:t>
            </w:r>
          </w:p>
        </w:tc>
      </w:tr>
      <w:tr w:rsidR="00D65226" w:rsidRPr="00B96443" w14:paraId="59E63589" w14:textId="77777777" w:rsidTr="00AE0A1A">
        <w:tc>
          <w:tcPr>
            <w:tcW w:w="709" w:type="dxa"/>
            <w:shd w:val="clear" w:color="auto" w:fill="FFFFFF"/>
          </w:tcPr>
          <w:p w14:paraId="56E39CA1" w14:textId="77777777" w:rsidR="00D65226" w:rsidRPr="00B96443" w:rsidRDefault="00D65226" w:rsidP="008336EE">
            <w:pPr>
              <w:suppressAutoHyphens w:val="0"/>
              <w:spacing w:after="0" w:line="240" w:lineRule="auto"/>
              <w:jc w:val="both"/>
              <w:rPr>
                <w:rFonts w:ascii="Times New Roman" w:hAnsi="Times New Roman" w:cs="Times New Roman"/>
                <w:noProof/>
                <w:sz w:val="22"/>
                <w:szCs w:val="22"/>
              </w:rPr>
            </w:pPr>
            <w:r w:rsidRPr="00B96443">
              <w:rPr>
                <w:rFonts w:ascii="Times New Roman" w:hAnsi="Times New Roman" w:cs="Times New Roman"/>
                <w:noProof/>
                <w:sz w:val="22"/>
                <w:szCs w:val="22"/>
              </w:rPr>
              <w:t>1.1.4</w:t>
            </w:r>
          </w:p>
        </w:tc>
        <w:tc>
          <w:tcPr>
            <w:tcW w:w="3686" w:type="dxa"/>
            <w:shd w:val="clear" w:color="auto" w:fill="FFFFFF"/>
          </w:tcPr>
          <w:p w14:paraId="74FCA5BA" w14:textId="77777777" w:rsidR="00D65226" w:rsidRPr="00B96443" w:rsidRDefault="00D65226" w:rsidP="008336EE">
            <w:pPr>
              <w:suppressAutoHyphens w:val="0"/>
              <w:spacing w:after="0" w:line="240" w:lineRule="auto"/>
              <w:rPr>
                <w:rFonts w:ascii="Times New Roman" w:hAnsi="Times New Roman" w:cs="Times New Roman"/>
                <w:noProof/>
                <w:sz w:val="22"/>
                <w:szCs w:val="22"/>
              </w:rPr>
            </w:pPr>
            <w:r w:rsidRPr="00B96443">
              <w:rPr>
                <w:rFonts w:ascii="Times New Roman" w:hAnsi="Times New Roman" w:cs="Times New Roman"/>
                <w:noProof/>
                <w:sz w:val="22"/>
                <w:szCs w:val="22"/>
              </w:rPr>
              <w:t>Vandens technologinėms reikmėms įsigijimo ir nuotekų tvarkymo sąnaudos</w:t>
            </w:r>
          </w:p>
        </w:tc>
        <w:tc>
          <w:tcPr>
            <w:tcW w:w="1275" w:type="dxa"/>
            <w:shd w:val="clear" w:color="auto" w:fill="FFFFFF"/>
          </w:tcPr>
          <w:p w14:paraId="1B6EB73A" w14:textId="2CDB7A3E" w:rsidR="00D65226" w:rsidRPr="00B96443" w:rsidRDefault="0077038F" w:rsidP="008336EE">
            <w:pPr>
              <w:suppressAutoHyphens w:val="0"/>
              <w:spacing w:after="0" w:line="240" w:lineRule="auto"/>
              <w:jc w:val="center"/>
              <w:rPr>
                <w:rFonts w:ascii="Times New Roman" w:hAnsi="Times New Roman" w:cs="Times New Roman"/>
                <w:noProof/>
                <w:sz w:val="22"/>
                <w:szCs w:val="22"/>
              </w:rPr>
            </w:pPr>
            <w:r>
              <w:rPr>
                <w:rFonts w:ascii="Times New Roman" w:hAnsi="Times New Roman" w:cs="Times New Roman"/>
                <w:noProof/>
                <w:sz w:val="22"/>
                <w:szCs w:val="22"/>
              </w:rPr>
              <w:t xml:space="preserve">141 </w:t>
            </w:r>
            <w:r w:rsidR="00D65226" w:rsidRPr="00B96443">
              <w:rPr>
                <w:rFonts w:ascii="Times New Roman" w:hAnsi="Times New Roman" w:cs="Times New Roman"/>
                <w:noProof/>
                <w:sz w:val="22"/>
                <w:szCs w:val="22"/>
              </w:rPr>
              <w:t>353</w:t>
            </w:r>
          </w:p>
        </w:tc>
        <w:tc>
          <w:tcPr>
            <w:tcW w:w="1134" w:type="dxa"/>
            <w:shd w:val="clear" w:color="auto" w:fill="FFFFFF"/>
          </w:tcPr>
          <w:p w14:paraId="0177D9DB" w14:textId="2D929AB7" w:rsidR="00D65226" w:rsidRPr="00B96443" w:rsidRDefault="0077038F" w:rsidP="008336EE">
            <w:pPr>
              <w:suppressAutoHyphens w:val="0"/>
              <w:spacing w:after="0" w:line="240" w:lineRule="auto"/>
              <w:jc w:val="center"/>
              <w:rPr>
                <w:rFonts w:ascii="Times New Roman" w:hAnsi="Times New Roman" w:cs="Times New Roman"/>
                <w:noProof/>
                <w:sz w:val="22"/>
                <w:szCs w:val="22"/>
              </w:rPr>
            </w:pPr>
            <w:r>
              <w:rPr>
                <w:rFonts w:ascii="Times New Roman" w:hAnsi="Times New Roman" w:cs="Times New Roman"/>
                <w:noProof/>
                <w:sz w:val="22"/>
                <w:szCs w:val="22"/>
              </w:rPr>
              <w:t xml:space="preserve">136 </w:t>
            </w:r>
            <w:r w:rsidR="00D65226" w:rsidRPr="00B96443">
              <w:rPr>
                <w:rFonts w:ascii="Times New Roman" w:hAnsi="Times New Roman" w:cs="Times New Roman"/>
                <w:noProof/>
                <w:sz w:val="22"/>
                <w:szCs w:val="22"/>
              </w:rPr>
              <w:t>264</w:t>
            </w:r>
          </w:p>
        </w:tc>
        <w:tc>
          <w:tcPr>
            <w:tcW w:w="1560" w:type="dxa"/>
            <w:shd w:val="clear" w:color="auto" w:fill="FFFFFF"/>
          </w:tcPr>
          <w:p w14:paraId="6DED595C" w14:textId="72D42601" w:rsidR="00D65226" w:rsidRPr="00B96443" w:rsidRDefault="0077038F" w:rsidP="008336EE">
            <w:pPr>
              <w:suppressAutoHyphens w:val="0"/>
              <w:spacing w:line="240" w:lineRule="auto"/>
              <w:jc w:val="center"/>
              <w:rPr>
                <w:rFonts w:ascii="Times New Roman" w:hAnsi="Times New Roman" w:cs="Times New Roman"/>
                <w:noProof/>
                <w:sz w:val="22"/>
                <w:szCs w:val="22"/>
              </w:rPr>
            </w:pPr>
            <w:r>
              <w:rPr>
                <w:rFonts w:ascii="Times New Roman" w:hAnsi="Times New Roman" w:cs="Times New Roman"/>
                <w:noProof/>
                <w:color w:val="000000"/>
                <w:sz w:val="22"/>
                <w:szCs w:val="22"/>
              </w:rPr>
              <w:t xml:space="preserve">-5 </w:t>
            </w:r>
            <w:r w:rsidR="00F01FAB">
              <w:rPr>
                <w:rFonts w:ascii="Times New Roman" w:hAnsi="Times New Roman" w:cs="Times New Roman"/>
                <w:noProof/>
                <w:color w:val="000000"/>
                <w:sz w:val="22"/>
                <w:szCs w:val="22"/>
              </w:rPr>
              <w:t>089</w:t>
            </w:r>
          </w:p>
        </w:tc>
        <w:tc>
          <w:tcPr>
            <w:tcW w:w="1275" w:type="dxa"/>
            <w:shd w:val="clear" w:color="auto" w:fill="FFFFFF"/>
          </w:tcPr>
          <w:p w14:paraId="4589FE1B" w14:textId="77777777" w:rsidR="00D65226" w:rsidRPr="00B96443" w:rsidRDefault="00D65226" w:rsidP="008336EE">
            <w:pPr>
              <w:suppressAutoHyphens w:val="0"/>
              <w:spacing w:after="0" w:line="240" w:lineRule="auto"/>
              <w:jc w:val="center"/>
              <w:rPr>
                <w:rFonts w:ascii="Times New Roman" w:hAnsi="Times New Roman" w:cs="Times New Roman"/>
                <w:noProof/>
                <w:sz w:val="22"/>
                <w:szCs w:val="22"/>
              </w:rPr>
            </w:pPr>
            <w:r w:rsidRPr="00B96443">
              <w:rPr>
                <w:rFonts w:ascii="Times New Roman" w:hAnsi="Times New Roman" w:cs="Times New Roman"/>
                <w:noProof/>
                <w:sz w:val="22"/>
                <w:szCs w:val="22"/>
              </w:rPr>
              <w:t>85 017</w:t>
            </w:r>
          </w:p>
        </w:tc>
      </w:tr>
      <w:tr w:rsidR="00D65226" w:rsidRPr="00B96443" w14:paraId="64FFFD3D" w14:textId="77777777" w:rsidTr="00AE0A1A">
        <w:tc>
          <w:tcPr>
            <w:tcW w:w="709" w:type="dxa"/>
            <w:shd w:val="clear" w:color="auto" w:fill="FFFFFF"/>
          </w:tcPr>
          <w:p w14:paraId="6FA0BFE7" w14:textId="77777777" w:rsidR="00D65226" w:rsidRPr="00B96443" w:rsidRDefault="00D65226" w:rsidP="008336EE">
            <w:pPr>
              <w:suppressAutoHyphens w:val="0"/>
              <w:spacing w:after="0" w:line="240" w:lineRule="auto"/>
              <w:jc w:val="both"/>
              <w:rPr>
                <w:rFonts w:ascii="Times New Roman" w:hAnsi="Times New Roman" w:cs="Times New Roman"/>
                <w:noProof/>
                <w:sz w:val="22"/>
                <w:szCs w:val="22"/>
              </w:rPr>
            </w:pPr>
            <w:r w:rsidRPr="00B96443">
              <w:rPr>
                <w:rFonts w:ascii="Times New Roman" w:hAnsi="Times New Roman" w:cs="Times New Roman"/>
                <w:noProof/>
                <w:sz w:val="22"/>
                <w:szCs w:val="22"/>
              </w:rPr>
              <w:t>1.1.5</w:t>
            </w:r>
          </w:p>
        </w:tc>
        <w:tc>
          <w:tcPr>
            <w:tcW w:w="3686" w:type="dxa"/>
            <w:shd w:val="clear" w:color="auto" w:fill="FFFFFF"/>
          </w:tcPr>
          <w:p w14:paraId="04EEF9C8" w14:textId="77777777" w:rsidR="00D65226" w:rsidRPr="00B96443" w:rsidRDefault="00D65226" w:rsidP="008336EE">
            <w:pPr>
              <w:suppressAutoHyphens w:val="0"/>
              <w:spacing w:after="0" w:line="240" w:lineRule="auto"/>
              <w:rPr>
                <w:rFonts w:ascii="Times New Roman" w:hAnsi="Times New Roman" w:cs="Times New Roman"/>
                <w:noProof/>
                <w:sz w:val="22"/>
                <w:szCs w:val="22"/>
              </w:rPr>
            </w:pPr>
            <w:r w:rsidRPr="00B96443">
              <w:rPr>
                <w:rFonts w:ascii="Times New Roman" w:hAnsi="Times New Roman" w:cs="Times New Roman"/>
                <w:noProof/>
                <w:sz w:val="22"/>
                <w:szCs w:val="22"/>
              </w:rPr>
              <w:t>Apyvartinių taršos leidimų įsigijimo sąnaudos</w:t>
            </w:r>
          </w:p>
        </w:tc>
        <w:tc>
          <w:tcPr>
            <w:tcW w:w="1275" w:type="dxa"/>
            <w:shd w:val="clear" w:color="auto" w:fill="FFFFFF"/>
          </w:tcPr>
          <w:p w14:paraId="5EF120AE" w14:textId="77777777" w:rsidR="00D65226" w:rsidRPr="00B96443" w:rsidRDefault="00D65226" w:rsidP="008336EE">
            <w:pPr>
              <w:suppressAutoHyphens w:val="0"/>
              <w:spacing w:after="0" w:line="240" w:lineRule="auto"/>
              <w:jc w:val="center"/>
              <w:rPr>
                <w:rFonts w:ascii="Times New Roman" w:hAnsi="Times New Roman" w:cs="Times New Roman"/>
                <w:noProof/>
                <w:sz w:val="22"/>
                <w:szCs w:val="22"/>
              </w:rPr>
            </w:pPr>
            <w:r w:rsidRPr="00B96443">
              <w:rPr>
                <w:rFonts w:ascii="Times New Roman" w:hAnsi="Times New Roman" w:cs="Times New Roman"/>
                <w:noProof/>
                <w:sz w:val="22"/>
                <w:szCs w:val="22"/>
              </w:rPr>
              <w:t>0</w:t>
            </w:r>
          </w:p>
        </w:tc>
        <w:tc>
          <w:tcPr>
            <w:tcW w:w="1134" w:type="dxa"/>
            <w:shd w:val="clear" w:color="auto" w:fill="FFFFFF"/>
          </w:tcPr>
          <w:p w14:paraId="637FA7CC" w14:textId="77777777" w:rsidR="00D65226" w:rsidRPr="00B96443" w:rsidRDefault="00D65226" w:rsidP="008336EE">
            <w:pPr>
              <w:suppressAutoHyphens w:val="0"/>
              <w:spacing w:after="0" w:line="240" w:lineRule="auto"/>
              <w:jc w:val="center"/>
              <w:rPr>
                <w:rFonts w:ascii="Times New Roman" w:hAnsi="Times New Roman" w:cs="Times New Roman"/>
                <w:noProof/>
                <w:sz w:val="22"/>
                <w:szCs w:val="22"/>
              </w:rPr>
            </w:pPr>
            <w:r w:rsidRPr="00B96443">
              <w:rPr>
                <w:rFonts w:ascii="Times New Roman" w:hAnsi="Times New Roman" w:cs="Times New Roman"/>
                <w:noProof/>
                <w:sz w:val="22"/>
                <w:szCs w:val="22"/>
              </w:rPr>
              <w:t>0</w:t>
            </w:r>
          </w:p>
        </w:tc>
        <w:tc>
          <w:tcPr>
            <w:tcW w:w="1560" w:type="dxa"/>
            <w:shd w:val="clear" w:color="auto" w:fill="FFFFFF"/>
          </w:tcPr>
          <w:p w14:paraId="33552F3A" w14:textId="77777777" w:rsidR="00D65226" w:rsidRPr="00B96443" w:rsidRDefault="00D65226" w:rsidP="008336EE">
            <w:pPr>
              <w:suppressAutoHyphens w:val="0"/>
              <w:spacing w:after="0" w:line="240" w:lineRule="auto"/>
              <w:jc w:val="center"/>
              <w:rPr>
                <w:rFonts w:ascii="Times New Roman" w:hAnsi="Times New Roman" w:cs="Times New Roman"/>
                <w:noProof/>
                <w:sz w:val="22"/>
                <w:szCs w:val="22"/>
              </w:rPr>
            </w:pPr>
            <w:r w:rsidRPr="00B96443">
              <w:rPr>
                <w:rFonts w:ascii="Times New Roman" w:hAnsi="Times New Roman" w:cs="Times New Roman"/>
                <w:noProof/>
                <w:sz w:val="22"/>
                <w:szCs w:val="22"/>
              </w:rPr>
              <w:t>0</w:t>
            </w:r>
          </w:p>
        </w:tc>
        <w:tc>
          <w:tcPr>
            <w:tcW w:w="1275" w:type="dxa"/>
            <w:shd w:val="clear" w:color="auto" w:fill="FFFFFF"/>
          </w:tcPr>
          <w:p w14:paraId="6601900C" w14:textId="77777777" w:rsidR="00D65226" w:rsidRPr="00B96443" w:rsidRDefault="00D65226" w:rsidP="008336EE">
            <w:pPr>
              <w:suppressAutoHyphens w:val="0"/>
              <w:spacing w:after="0" w:line="240" w:lineRule="auto"/>
              <w:jc w:val="center"/>
              <w:rPr>
                <w:rFonts w:ascii="Times New Roman" w:hAnsi="Times New Roman" w:cs="Times New Roman"/>
                <w:noProof/>
                <w:sz w:val="22"/>
                <w:szCs w:val="22"/>
              </w:rPr>
            </w:pPr>
            <w:r w:rsidRPr="00B96443">
              <w:rPr>
                <w:rFonts w:ascii="Times New Roman" w:hAnsi="Times New Roman" w:cs="Times New Roman"/>
                <w:noProof/>
                <w:sz w:val="22"/>
                <w:szCs w:val="22"/>
              </w:rPr>
              <w:t>0</w:t>
            </w:r>
          </w:p>
        </w:tc>
      </w:tr>
      <w:tr w:rsidR="00D65226" w:rsidRPr="00B96443" w14:paraId="742A9B5C" w14:textId="77777777" w:rsidTr="00AE0A1A">
        <w:tc>
          <w:tcPr>
            <w:tcW w:w="709" w:type="dxa"/>
            <w:shd w:val="clear" w:color="auto" w:fill="FFFFFF"/>
          </w:tcPr>
          <w:p w14:paraId="4BA3080B" w14:textId="77777777" w:rsidR="00D65226" w:rsidRPr="00B96443" w:rsidRDefault="00D65226" w:rsidP="008336EE">
            <w:pPr>
              <w:suppressAutoHyphens w:val="0"/>
              <w:spacing w:after="0" w:line="240" w:lineRule="auto"/>
              <w:jc w:val="both"/>
              <w:rPr>
                <w:rFonts w:ascii="Times New Roman" w:hAnsi="Times New Roman" w:cs="Times New Roman"/>
                <w:noProof/>
                <w:sz w:val="22"/>
                <w:szCs w:val="22"/>
              </w:rPr>
            </w:pPr>
            <w:r w:rsidRPr="00B96443">
              <w:rPr>
                <w:rFonts w:ascii="Times New Roman" w:hAnsi="Times New Roman" w:cs="Times New Roman"/>
                <w:noProof/>
                <w:sz w:val="22"/>
                <w:szCs w:val="22"/>
              </w:rPr>
              <w:t>1.1.6</w:t>
            </w:r>
          </w:p>
        </w:tc>
        <w:tc>
          <w:tcPr>
            <w:tcW w:w="3686" w:type="dxa"/>
            <w:shd w:val="clear" w:color="auto" w:fill="FFFFFF"/>
          </w:tcPr>
          <w:p w14:paraId="487863A4" w14:textId="77777777" w:rsidR="00D65226" w:rsidRPr="00B96443" w:rsidRDefault="00D65226" w:rsidP="008336EE">
            <w:pPr>
              <w:suppressAutoHyphens w:val="0"/>
              <w:spacing w:after="0" w:line="240" w:lineRule="auto"/>
              <w:rPr>
                <w:rFonts w:ascii="Times New Roman" w:hAnsi="Times New Roman" w:cs="Times New Roman"/>
                <w:noProof/>
                <w:sz w:val="22"/>
                <w:szCs w:val="22"/>
              </w:rPr>
            </w:pPr>
            <w:r w:rsidRPr="00B96443">
              <w:rPr>
                <w:rFonts w:ascii="Times New Roman" w:hAnsi="Times New Roman" w:cs="Times New Roman"/>
                <w:noProof/>
                <w:sz w:val="22"/>
                <w:szCs w:val="22"/>
              </w:rPr>
              <w:t>Kitos kintamosios sąnaudos</w:t>
            </w:r>
          </w:p>
        </w:tc>
        <w:tc>
          <w:tcPr>
            <w:tcW w:w="1275" w:type="dxa"/>
            <w:shd w:val="clear" w:color="auto" w:fill="FFFFFF"/>
          </w:tcPr>
          <w:p w14:paraId="4D9355A8" w14:textId="7E8D1160" w:rsidR="00D65226" w:rsidRPr="00B96443" w:rsidRDefault="0077038F" w:rsidP="008336EE">
            <w:pPr>
              <w:suppressAutoHyphens w:val="0"/>
              <w:spacing w:after="0" w:line="240" w:lineRule="auto"/>
              <w:jc w:val="center"/>
              <w:rPr>
                <w:rFonts w:ascii="Times New Roman" w:hAnsi="Times New Roman" w:cs="Times New Roman"/>
                <w:noProof/>
                <w:sz w:val="22"/>
                <w:szCs w:val="22"/>
              </w:rPr>
            </w:pPr>
            <w:r>
              <w:rPr>
                <w:rFonts w:ascii="Times New Roman" w:hAnsi="Times New Roman" w:cs="Times New Roman"/>
                <w:noProof/>
                <w:sz w:val="22"/>
                <w:szCs w:val="22"/>
              </w:rPr>
              <w:t xml:space="preserve">9 </w:t>
            </w:r>
            <w:r w:rsidR="00D65226" w:rsidRPr="00B96443">
              <w:rPr>
                <w:rFonts w:ascii="Times New Roman" w:hAnsi="Times New Roman" w:cs="Times New Roman"/>
                <w:noProof/>
                <w:sz w:val="22"/>
                <w:szCs w:val="22"/>
              </w:rPr>
              <w:t>021</w:t>
            </w:r>
          </w:p>
        </w:tc>
        <w:tc>
          <w:tcPr>
            <w:tcW w:w="1134" w:type="dxa"/>
            <w:shd w:val="clear" w:color="auto" w:fill="FFFFFF"/>
          </w:tcPr>
          <w:p w14:paraId="2849E806" w14:textId="2950A50C" w:rsidR="00D65226" w:rsidRPr="00B96443" w:rsidRDefault="0077038F" w:rsidP="008336EE">
            <w:pPr>
              <w:suppressAutoHyphens w:val="0"/>
              <w:spacing w:after="0" w:line="240" w:lineRule="auto"/>
              <w:jc w:val="center"/>
              <w:rPr>
                <w:rFonts w:ascii="Times New Roman" w:hAnsi="Times New Roman" w:cs="Times New Roman"/>
                <w:noProof/>
                <w:sz w:val="22"/>
                <w:szCs w:val="22"/>
              </w:rPr>
            </w:pPr>
            <w:r>
              <w:rPr>
                <w:rFonts w:ascii="Times New Roman" w:hAnsi="Times New Roman" w:cs="Times New Roman"/>
                <w:noProof/>
                <w:sz w:val="22"/>
                <w:szCs w:val="22"/>
              </w:rPr>
              <w:t xml:space="preserve">13 </w:t>
            </w:r>
            <w:r w:rsidR="00D65226" w:rsidRPr="00B96443">
              <w:rPr>
                <w:rFonts w:ascii="Times New Roman" w:hAnsi="Times New Roman" w:cs="Times New Roman"/>
                <w:noProof/>
                <w:sz w:val="22"/>
                <w:szCs w:val="22"/>
              </w:rPr>
              <w:t>573</w:t>
            </w:r>
          </w:p>
        </w:tc>
        <w:tc>
          <w:tcPr>
            <w:tcW w:w="1560" w:type="dxa"/>
            <w:shd w:val="clear" w:color="auto" w:fill="FFFFFF"/>
          </w:tcPr>
          <w:p w14:paraId="3656E76D" w14:textId="21D1D90B" w:rsidR="00D65226" w:rsidRPr="00B96443" w:rsidRDefault="0077038F" w:rsidP="008336EE">
            <w:pPr>
              <w:suppressAutoHyphens w:val="0"/>
              <w:spacing w:line="240" w:lineRule="auto"/>
              <w:jc w:val="center"/>
              <w:rPr>
                <w:rFonts w:ascii="Times New Roman" w:hAnsi="Times New Roman" w:cs="Times New Roman"/>
                <w:noProof/>
                <w:sz w:val="22"/>
                <w:szCs w:val="22"/>
              </w:rPr>
            </w:pPr>
            <w:r>
              <w:rPr>
                <w:rFonts w:ascii="Times New Roman" w:hAnsi="Times New Roman" w:cs="Times New Roman"/>
                <w:noProof/>
                <w:color w:val="000000"/>
                <w:sz w:val="22"/>
                <w:szCs w:val="22"/>
              </w:rPr>
              <w:t xml:space="preserve">4 </w:t>
            </w:r>
            <w:r w:rsidR="00F01FAB">
              <w:rPr>
                <w:rFonts w:ascii="Times New Roman" w:hAnsi="Times New Roman" w:cs="Times New Roman"/>
                <w:noProof/>
                <w:color w:val="000000"/>
                <w:sz w:val="22"/>
                <w:szCs w:val="22"/>
              </w:rPr>
              <w:t>552</w:t>
            </w:r>
          </w:p>
        </w:tc>
        <w:tc>
          <w:tcPr>
            <w:tcW w:w="1275" w:type="dxa"/>
            <w:shd w:val="clear" w:color="auto" w:fill="FFFFFF"/>
          </w:tcPr>
          <w:p w14:paraId="3EF911BF" w14:textId="77777777" w:rsidR="00D65226" w:rsidRPr="00B96443" w:rsidRDefault="00D65226" w:rsidP="008336EE">
            <w:pPr>
              <w:suppressAutoHyphens w:val="0"/>
              <w:spacing w:after="0" w:line="240" w:lineRule="auto"/>
              <w:jc w:val="center"/>
              <w:rPr>
                <w:rFonts w:ascii="Times New Roman" w:hAnsi="Times New Roman" w:cs="Times New Roman"/>
                <w:noProof/>
                <w:sz w:val="22"/>
                <w:szCs w:val="22"/>
              </w:rPr>
            </w:pPr>
            <w:r w:rsidRPr="00B96443">
              <w:rPr>
                <w:rFonts w:ascii="Times New Roman" w:hAnsi="Times New Roman" w:cs="Times New Roman"/>
                <w:noProof/>
                <w:sz w:val="22"/>
                <w:szCs w:val="22"/>
              </w:rPr>
              <w:t>8627</w:t>
            </w:r>
          </w:p>
        </w:tc>
      </w:tr>
      <w:tr w:rsidR="00D65226" w:rsidRPr="00B96443" w14:paraId="3641074C" w14:textId="77777777" w:rsidTr="00AE0A1A">
        <w:tc>
          <w:tcPr>
            <w:tcW w:w="709" w:type="dxa"/>
            <w:shd w:val="clear" w:color="auto" w:fill="FFFFFF"/>
          </w:tcPr>
          <w:p w14:paraId="2197037F" w14:textId="77777777" w:rsidR="00D65226" w:rsidRPr="00B96443" w:rsidRDefault="00D65226" w:rsidP="008336EE">
            <w:pPr>
              <w:suppressAutoHyphens w:val="0"/>
              <w:spacing w:after="0" w:line="240" w:lineRule="auto"/>
              <w:jc w:val="both"/>
              <w:rPr>
                <w:rFonts w:ascii="Times New Roman" w:hAnsi="Times New Roman" w:cs="Times New Roman"/>
                <w:b/>
                <w:noProof/>
                <w:color w:val="000000"/>
                <w:sz w:val="22"/>
                <w:szCs w:val="22"/>
              </w:rPr>
            </w:pPr>
            <w:r w:rsidRPr="00B96443">
              <w:rPr>
                <w:rFonts w:ascii="Times New Roman" w:hAnsi="Times New Roman" w:cs="Times New Roman"/>
                <w:noProof/>
                <w:sz w:val="22"/>
                <w:szCs w:val="22"/>
              </w:rPr>
              <w:t>1.2</w:t>
            </w:r>
          </w:p>
        </w:tc>
        <w:tc>
          <w:tcPr>
            <w:tcW w:w="3686" w:type="dxa"/>
            <w:shd w:val="clear" w:color="auto" w:fill="FFFFFF"/>
          </w:tcPr>
          <w:p w14:paraId="396DE858" w14:textId="77777777" w:rsidR="00D65226" w:rsidRPr="00B96443" w:rsidRDefault="00D65226" w:rsidP="008336EE">
            <w:pPr>
              <w:suppressAutoHyphens w:val="0"/>
              <w:spacing w:after="0" w:line="240" w:lineRule="auto"/>
              <w:rPr>
                <w:rFonts w:ascii="Times New Roman" w:hAnsi="Times New Roman" w:cs="Times New Roman"/>
                <w:b/>
                <w:noProof/>
                <w:color w:val="000000"/>
                <w:sz w:val="22"/>
                <w:szCs w:val="22"/>
              </w:rPr>
            </w:pPr>
            <w:r w:rsidRPr="00B96443">
              <w:rPr>
                <w:rFonts w:ascii="Times New Roman" w:hAnsi="Times New Roman" w:cs="Times New Roman"/>
                <w:b/>
                <w:noProof/>
                <w:sz w:val="22"/>
                <w:szCs w:val="22"/>
              </w:rPr>
              <w:t>PASTOVIOSIOS SĄNAUDOS (1.2.1+...+1.2.9</w:t>
            </w:r>
            <w:r w:rsidRPr="00B96443">
              <w:rPr>
                <w:rFonts w:ascii="Times New Roman" w:hAnsi="Times New Roman" w:cs="Times New Roman"/>
                <w:noProof/>
                <w:sz w:val="22"/>
                <w:szCs w:val="22"/>
              </w:rPr>
              <w:t>)</w:t>
            </w:r>
          </w:p>
        </w:tc>
        <w:tc>
          <w:tcPr>
            <w:tcW w:w="1275" w:type="dxa"/>
            <w:shd w:val="clear" w:color="auto" w:fill="FFFFFF"/>
          </w:tcPr>
          <w:p w14:paraId="48773D34" w14:textId="236FB117" w:rsidR="00D65226" w:rsidRPr="00B96443" w:rsidRDefault="0077038F" w:rsidP="008336EE">
            <w:pPr>
              <w:suppressAutoHyphens w:val="0"/>
              <w:spacing w:after="0" w:line="240" w:lineRule="auto"/>
              <w:jc w:val="center"/>
              <w:rPr>
                <w:rFonts w:ascii="Times New Roman" w:hAnsi="Times New Roman" w:cs="Times New Roman"/>
                <w:b/>
                <w:noProof/>
                <w:color w:val="000000"/>
                <w:sz w:val="22"/>
                <w:szCs w:val="22"/>
              </w:rPr>
            </w:pPr>
            <w:r>
              <w:rPr>
                <w:rFonts w:ascii="Times New Roman" w:hAnsi="Times New Roman" w:cs="Times New Roman"/>
                <w:b/>
                <w:noProof/>
                <w:sz w:val="22"/>
                <w:szCs w:val="22"/>
              </w:rPr>
              <w:t xml:space="preserve">1 049 </w:t>
            </w:r>
            <w:r w:rsidR="00D65226" w:rsidRPr="00B96443">
              <w:rPr>
                <w:rFonts w:ascii="Times New Roman" w:hAnsi="Times New Roman" w:cs="Times New Roman"/>
                <w:b/>
                <w:noProof/>
                <w:sz w:val="22"/>
                <w:szCs w:val="22"/>
              </w:rPr>
              <w:t>868</w:t>
            </w:r>
          </w:p>
        </w:tc>
        <w:tc>
          <w:tcPr>
            <w:tcW w:w="1134" w:type="dxa"/>
            <w:shd w:val="clear" w:color="auto" w:fill="FFFFFF"/>
          </w:tcPr>
          <w:p w14:paraId="2173C770" w14:textId="6D866042" w:rsidR="00D65226" w:rsidRPr="00B96443" w:rsidRDefault="0077038F" w:rsidP="008336EE">
            <w:pPr>
              <w:suppressAutoHyphens w:val="0"/>
              <w:spacing w:after="0" w:line="240" w:lineRule="auto"/>
              <w:jc w:val="center"/>
              <w:rPr>
                <w:rFonts w:ascii="Times New Roman" w:hAnsi="Times New Roman" w:cs="Times New Roman"/>
                <w:b/>
                <w:noProof/>
                <w:color w:val="000000"/>
                <w:sz w:val="22"/>
                <w:szCs w:val="22"/>
              </w:rPr>
            </w:pPr>
            <w:r>
              <w:rPr>
                <w:rFonts w:ascii="Times New Roman" w:hAnsi="Times New Roman" w:cs="Times New Roman"/>
                <w:b/>
                <w:noProof/>
                <w:sz w:val="22"/>
                <w:szCs w:val="22"/>
              </w:rPr>
              <w:t xml:space="preserve">1 073 </w:t>
            </w:r>
            <w:r w:rsidR="00D65226" w:rsidRPr="00B96443">
              <w:rPr>
                <w:rFonts w:ascii="Times New Roman" w:hAnsi="Times New Roman" w:cs="Times New Roman"/>
                <w:b/>
                <w:noProof/>
                <w:sz w:val="22"/>
                <w:szCs w:val="22"/>
              </w:rPr>
              <w:t>317</w:t>
            </w:r>
          </w:p>
        </w:tc>
        <w:tc>
          <w:tcPr>
            <w:tcW w:w="1560" w:type="dxa"/>
            <w:shd w:val="clear" w:color="auto" w:fill="FFFFFF"/>
          </w:tcPr>
          <w:p w14:paraId="71B6DB77" w14:textId="0D96BC73" w:rsidR="00D65226" w:rsidRPr="00B96443" w:rsidRDefault="0077038F" w:rsidP="008336EE">
            <w:pPr>
              <w:suppressAutoHyphens w:val="0"/>
              <w:spacing w:line="240" w:lineRule="auto"/>
              <w:jc w:val="center"/>
              <w:rPr>
                <w:rFonts w:ascii="Times New Roman" w:hAnsi="Times New Roman" w:cs="Times New Roman"/>
                <w:b/>
                <w:noProof/>
                <w:sz w:val="22"/>
                <w:szCs w:val="22"/>
              </w:rPr>
            </w:pPr>
            <w:r>
              <w:rPr>
                <w:rFonts w:ascii="Times New Roman" w:hAnsi="Times New Roman" w:cs="Times New Roman"/>
                <w:b/>
                <w:noProof/>
                <w:color w:val="000000"/>
                <w:sz w:val="22"/>
                <w:szCs w:val="22"/>
              </w:rPr>
              <w:t xml:space="preserve">23 </w:t>
            </w:r>
            <w:r w:rsidR="00F01FAB">
              <w:rPr>
                <w:rFonts w:ascii="Times New Roman" w:hAnsi="Times New Roman" w:cs="Times New Roman"/>
                <w:b/>
                <w:noProof/>
                <w:color w:val="000000"/>
                <w:sz w:val="22"/>
                <w:szCs w:val="22"/>
              </w:rPr>
              <w:t>449</w:t>
            </w:r>
          </w:p>
        </w:tc>
        <w:tc>
          <w:tcPr>
            <w:tcW w:w="1275" w:type="dxa"/>
            <w:shd w:val="clear" w:color="auto" w:fill="FFFFFF"/>
          </w:tcPr>
          <w:p w14:paraId="0F0E64E3" w14:textId="77777777" w:rsidR="00D65226" w:rsidRPr="00B96443" w:rsidRDefault="00D65226" w:rsidP="008336EE">
            <w:pPr>
              <w:suppressAutoHyphens w:val="0"/>
              <w:spacing w:after="0" w:line="240" w:lineRule="auto"/>
              <w:jc w:val="center"/>
              <w:rPr>
                <w:rFonts w:ascii="Times New Roman" w:hAnsi="Times New Roman" w:cs="Times New Roman"/>
                <w:b/>
                <w:noProof/>
                <w:color w:val="000000"/>
                <w:sz w:val="22"/>
                <w:szCs w:val="22"/>
              </w:rPr>
            </w:pPr>
            <w:r w:rsidRPr="00B96443">
              <w:rPr>
                <w:rFonts w:ascii="Times New Roman" w:hAnsi="Times New Roman" w:cs="Times New Roman"/>
                <w:b/>
                <w:noProof/>
                <w:sz w:val="22"/>
                <w:szCs w:val="22"/>
              </w:rPr>
              <w:t>553 982</w:t>
            </w:r>
          </w:p>
        </w:tc>
      </w:tr>
      <w:tr w:rsidR="00D65226" w:rsidRPr="00B96443" w14:paraId="4A4A7D50" w14:textId="77777777" w:rsidTr="00AE0A1A">
        <w:tc>
          <w:tcPr>
            <w:tcW w:w="709" w:type="dxa"/>
            <w:shd w:val="clear" w:color="auto" w:fill="FFFFFF"/>
          </w:tcPr>
          <w:p w14:paraId="77C1B63D" w14:textId="77777777" w:rsidR="00D65226" w:rsidRPr="00B96443" w:rsidRDefault="00D65226" w:rsidP="008336EE">
            <w:pPr>
              <w:suppressAutoHyphens w:val="0"/>
              <w:spacing w:after="0" w:line="240" w:lineRule="auto"/>
              <w:jc w:val="both"/>
              <w:rPr>
                <w:rFonts w:ascii="Times New Roman" w:hAnsi="Times New Roman" w:cs="Times New Roman"/>
                <w:noProof/>
                <w:sz w:val="22"/>
                <w:szCs w:val="22"/>
              </w:rPr>
            </w:pPr>
            <w:r w:rsidRPr="00B96443">
              <w:rPr>
                <w:rFonts w:ascii="Times New Roman" w:hAnsi="Times New Roman" w:cs="Times New Roman"/>
                <w:noProof/>
                <w:sz w:val="22"/>
                <w:szCs w:val="22"/>
              </w:rPr>
              <w:t>1.2.1</w:t>
            </w:r>
          </w:p>
        </w:tc>
        <w:tc>
          <w:tcPr>
            <w:tcW w:w="3686" w:type="dxa"/>
            <w:shd w:val="clear" w:color="auto" w:fill="FFFFFF"/>
          </w:tcPr>
          <w:p w14:paraId="5D7934E0" w14:textId="77777777" w:rsidR="00D65226" w:rsidRPr="00B96443" w:rsidRDefault="00D65226" w:rsidP="008336EE">
            <w:pPr>
              <w:suppressAutoHyphens w:val="0"/>
              <w:spacing w:after="0" w:line="240" w:lineRule="auto"/>
              <w:rPr>
                <w:rFonts w:ascii="Times New Roman" w:hAnsi="Times New Roman" w:cs="Times New Roman"/>
                <w:noProof/>
                <w:sz w:val="22"/>
                <w:szCs w:val="22"/>
              </w:rPr>
            </w:pPr>
            <w:r w:rsidRPr="00B96443">
              <w:rPr>
                <w:rFonts w:ascii="Times New Roman" w:hAnsi="Times New Roman" w:cs="Times New Roman"/>
                <w:noProof/>
                <w:sz w:val="22"/>
                <w:szCs w:val="22"/>
              </w:rPr>
              <w:t>Nusidėvėjimo (amortizacijos) sąnaudos</w:t>
            </w:r>
          </w:p>
        </w:tc>
        <w:tc>
          <w:tcPr>
            <w:tcW w:w="1275" w:type="dxa"/>
            <w:shd w:val="clear" w:color="auto" w:fill="FFFFFF"/>
          </w:tcPr>
          <w:p w14:paraId="0DEE52D0" w14:textId="2CC1C8BC" w:rsidR="00D65226" w:rsidRPr="00B96443" w:rsidRDefault="0077038F" w:rsidP="008336EE">
            <w:pPr>
              <w:suppressAutoHyphens w:val="0"/>
              <w:spacing w:after="0" w:line="240" w:lineRule="auto"/>
              <w:jc w:val="center"/>
              <w:rPr>
                <w:rFonts w:ascii="Times New Roman" w:hAnsi="Times New Roman" w:cs="Times New Roman"/>
                <w:noProof/>
                <w:color w:val="000000"/>
                <w:sz w:val="22"/>
                <w:szCs w:val="22"/>
              </w:rPr>
            </w:pPr>
            <w:r>
              <w:rPr>
                <w:rFonts w:ascii="Times New Roman" w:hAnsi="Times New Roman" w:cs="Times New Roman"/>
                <w:noProof/>
                <w:sz w:val="22"/>
                <w:szCs w:val="22"/>
              </w:rPr>
              <w:t xml:space="preserve">170 </w:t>
            </w:r>
            <w:r w:rsidR="00D65226" w:rsidRPr="00B96443">
              <w:rPr>
                <w:rFonts w:ascii="Times New Roman" w:hAnsi="Times New Roman" w:cs="Times New Roman"/>
                <w:noProof/>
                <w:sz w:val="22"/>
                <w:szCs w:val="22"/>
              </w:rPr>
              <w:t>517</w:t>
            </w:r>
          </w:p>
        </w:tc>
        <w:tc>
          <w:tcPr>
            <w:tcW w:w="1134" w:type="dxa"/>
            <w:shd w:val="clear" w:color="auto" w:fill="FFFFFF"/>
          </w:tcPr>
          <w:p w14:paraId="0AEBBC73" w14:textId="68C9CB63" w:rsidR="00D65226" w:rsidRPr="00B96443" w:rsidRDefault="0077038F" w:rsidP="008336EE">
            <w:pPr>
              <w:suppressAutoHyphens w:val="0"/>
              <w:spacing w:after="0" w:line="240" w:lineRule="auto"/>
              <w:jc w:val="center"/>
              <w:rPr>
                <w:rFonts w:ascii="Times New Roman" w:hAnsi="Times New Roman" w:cs="Times New Roman"/>
                <w:noProof/>
                <w:color w:val="000000"/>
                <w:sz w:val="22"/>
                <w:szCs w:val="22"/>
              </w:rPr>
            </w:pPr>
            <w:r>
              <w:rPr>
                <w:rFonts w:ascii="Times New Roman" w:hAnsi="Times New Roman" w:cs="Times New Roman"/>
                <w:noProof/>
                <w:sz w:val="22"/>
                <w:szCs w:val="22"/>
              </w:rPr>
              <w:t xml:space="preserve">165 </w:t>
            </w:r>
            <w:r w:rsidR="00D65226" w:rsidRPr="00B96443">
              <w:rPr>
                <w:rFonts w:ascii="Times New Roman" w:hAnsi="Times New Roman" w:cs="Times New Roman"/>
                <w:noProof/>
                <w:sz w:val="22"/>
                <w:szCs w:val="22"/>
              </w:rPr>
              <w:t>353</w:t>
            </w:r>
          </w:p>
        </w:tc>
        <w:tc>
          <w:tcPr>
            <w:tcW w:w="1560" w:type="dxa"/>
            <w:shd w:val="clear" w:color="auto" w:fill="FFFFFF"/>
          </w:tcPr>
          <w:p w14:paraId="10A934D0" w14:textId="4D595226" w:rsidR="00D65226" w:rsidRPr="00B96443" w:rsidRDefault="0077038F" w:rsidP="008336EE">
            <w:pPr>
              <w:suppressAutoHyphens w:val="0"/>
              <w:spacing w:line="240" w:lineRule="auto"/>
              <w:jc w:val="center"/>
              <w:rPr>
                <w:rFonts w:ascii="Times New Roman" w:hAnsi="Times New Roman" w:cs="Times New Roman"/>
                <w:noProof/>
                <w:sz w:val="22"/>
                <w:szCs w:val="22"/>
              </w:rPr>
            </w:pPr>
            <w:r>
              <w:rPr>
                <w:rFonts w:ascii="Times New Roman" w:hAnsi="Times New Roman" w:cs="Times New Roman"/>
                <w:noProof/>
                <w:color w:val="000000"/>
                <w:sz w:val="22"/>
                <w:szCs w:val="22"/>
              </w:rPr>
              <w:t xml:space="preserve">-5 </w:t>
            </w:r>
            <w:r w:rsidR="00F01FAB">
              <w:rPr>
                <w:rFonts w:ascii="Times New Roman" w:hAnsi="Times New Roman" w:cs="Times New Roman"/>
                <w:noProof/>
                <w:color w:val="000000"/>
                <w:sz w:val="22"/>
                <w:szCs w:val="22"/>
              </w:rPr>
              <w:t>164</w:t>
            </w:r>
          </w:p>
        </w:tc>
        <w:tc>
          <w:tcPr>
            <w:tcW w:w="1275" w:type="dxa"/>
            <w:shd w:val="clear" w:color="auto" w:fill="FFFFFF"/>
          </w:tcPr>
          <w:p w14:paraId="465BC968" w14:textId="77777777" w:rsidR="00D65226" w:rsidRPr="00B96443" w:rsidRDefault="00D65226" w:rsidP="008336EE">
            <w:pPr>
              <w:suppressAutoHyphens w:val="0"/>
              <w:spacing w:after="0" w:line="240" w:lineRule="auto"/>
              <w:jc w:val="center"/>
              <w:rPr>
                <w:rFonts w:ascii="Times New Roman" w:hAnsi="Times New Roman" w:cs="Times New Roman"/>
                <w:noProof/>
                <w:color w:val="000000"/>
                <w:sz w:val="22"/>
                <w:szCs w:val="22"/>
              </w:rPr>
            </w:pPr>
            <w:r w:rsidRPr="00B96443">
              <w:rPr>
                <w:rFonts w:ascii="Times New Roman" w:hAnsi="Times New Roman" w:cs="Times New Roman"/>
                <w:noProof/>
                <w:sz w:val="22"/>
                <w:szCs w:val="22"/>
              </w:rPr>
              <w:t>82 676</w:t>
            </w:r>
          </w:p>
        </w:tc>
      </w:tr>
      <w:tr w:rsidR="00D65226" w:rsidRPr="00B96443" w14:paraId="35A32A88" w14:textId="77777777" w:rsidTr="00AE0A1A">
        <w:tc>
          <w:tcPr>
            <w:tcW w:w="709" w:type="dxa"/>
            <w:shd w:val="clear" w:color="auto" w:fill="FFFFFF"/>
          </w:tcPr>
          <w:p w14:paraId="26B63A6F" w14:textId="77777777" w:rsidR="00D65226" w:rsidRPr="00B96443" w:rsidRDefault="00D65226" w:rsidP="008336EE">
            <w:pPr>
              <w:suppressAutoHyphens w:val="0"/>
              <w:spacing w:after="0" w:line="240" w:lineRule="auto"/>
              <w:jc w:val="both"/>
              <w:rPr>
                <w:rFonts w:ascii="Times New Roman" w:hAnsi="Times New Roman" w:cs="Times New Roman"/>
                <w:noProof/>
                <w:sz w:val="22"/>
                <w:szCs w:val="22"/>
              </w:rPr>
            </w:pPr>
            <w:r w:rsidRPr="00B96443">
              <w:rPr>
                <w:rFonts w:ascii="Times New Roman" w:hAnsi="Times New Roman" w:cs="Times New Roman"/>
                <w:noProof/>
                <w:sz w:val="22"/>
                <w:szCs w:val="22"/>
              </w:rPr>
              <w:lastRenderedPageBreak/>
              <w:t>1.2.2</w:t>
            </w:r>
          </w:p>
        </w:tc>
        <w:tc>
          <w:tcPr>
            <w:tcW w:w="3686" w:type="dxa"/>
            <w:shd w:val="clear" w:color="auto" w:fill="FFFFFF"/>
          </w:tcPr>
          <w:p w14:paraId="37EC7C08" w14:textId="77777777" w:rsidR="00D65226" w:rsidRPr="00B96443" w:rsidRDefault="00D65226" w:rsidP="008336EE">
            <w:pPr>
              <w:suppressAutoHyphens w:val="0"/>
              <w:spacing w:after="0" w:line="240" w:lineRule="auto"/>
              <w:rPr>
                <w:rFonts w:ascii="Times New Roman" w:hAnsi="Times New Roman" w:cs="Times New Roman"/>
                <w:noProof/>
                <w:sz w:val="22"/>
                <w:szCs w:val="22"/>
              </w:rPr>
            </w:pPr>
            <w:r w:rsidRPr="00B96443">
              <w:rPr>
                <w:rFonts w:ascii="Times New Roman" w:hAnsi="Times New Roman" w:cs="Times New Roman"/>
                <w:noProof/>
                <w:sz w:val="22"/>
                <w:szCs w:val="22"/>
              </w:rPr>
              <w:t>Einamojo remonto ir aptarnavimo sąnaudos</w:t>
            </w:r>
          </w:p>
        </w:tc>
        <w:tc>
          <w:tcPr>
            <w:tcW w:w="1275" w:type="dxa"/>
            <w:shd w:val="clear" w:color="auto" w:fill="FFFFFF"/>
          </w:tcPr>
          <w:p w14:paraId="065F123B" w14:textId="7921CF1F" w:rsidR="00D65226" w:rsidRPr="00B96443" w:rsidRDefault="0077038F" w:rsidP="008336EE">
            <w:pPr>
              <w:suppressAutoHyphens w:val="0"/>
              <w:spacing w:after="0" w:line="240" w:lineRule="auto"/>
              <w:jc w:val="center"/>
              <w:rPr>
                <w:rFonts w:ascii="Times New Roman" w:hAnsi="Times New Roman" w:cs="Times New Roman"/>
                <w:noProof/>
                <w:color w:val="000000"/>
                <w:sz w:val="22"/>
                <w:szCs w:val="22"/>
              </w:rPr>
            </w:pPr>
            <w:r>
              <w:rPr>
                <w:rFonts w:ascii="Times New Roman" w:hAnsi="Times New Roman" w:cs="Times New Roman"/>
                <w:noProof/>
                <w:sz w:val="22"/>
                <w:szCs w:val="22"/>
              </w:rPr>
              <w:t xml:space="preserve">90 </w:t>
            </w:r>
            <w:r w:rsidR="00D65226" w:rsidRPr="00B96443">
              <w:rPr>
                <w:rFonts w:ascii="Times New Roman" w:hAnsi="Times New Roman" w:cs="Times New Roman"/>
                <w:noProof/>
                <w:sz w:val="22"/>
                <w:szCs w:val="22"/>
              </w:rPr>
              <w:t>844</w:t>
            </w:r>
          </w:p>
        </w:tc>
        <w:tc>
          <w:tcPr>
            <w:tcW w:w="1134" w:type="dxa"/>
            <w:shd w:val="clear" w:color="auto" w:fill="FFFFFF"/>
          </w:tcPr>
          <w:p w14:paraId="084B1450" w14:textId="13F3F7F6" w:rsidR="00D65226" w:rsidRPr="00B96443" w:rsidRDefault="0077038F" w:rsidP="008336EE">
            <w:pPr>
              <w:suppressAutoHyphens w:val="0"/>
              <w:spacing w:after="0" w:line="240" w:lineRule="auto"/>
              <w:jc w:val="center"/>
              <w:rPr>
                <w:rFonts w:ascii="Times New Roman" w:hAnsi="Times New Roman" w:cs="Times New Roman"/>
                <w:noProof/>
                <w:color w:val="000000"/>
                <w:sz w:val="22"/>
                <w:szCs w:val="22"/>
              </w:rPr>
            </w:pPr>
            <w:r>
              <w:rPr>
                <w:rFonts w:ascii="Times New Roman" w:hAnsi="Times New Roman" w:cs="Times New Roman"/>
                <w:noProof/>
                <w:sz w:val="22"/>
                <w:szCs w:val="22"/>
              </w:rPr>
              <w:t xml:space="preserve">117 </w:t>
            </w:r>
            <w:r w:rsidR="00D65226" w:rsidRPr="00B96443">
              <w:rPr>
                <w:rFonts w:ascii="Times New Roman" w:hAnsi="Times New Roman" w:cs="Times New Roman"/>
                <w:noProof/>
                <w:sz w:val="22"/>
                <w:szCs w:val="22"/>
              </w:rPr>
              <w:t>696</w:t>
            </w:r>
          </w:p>
        </w:tc>
        <w:tc>
          <w:tcPr>
            <w:tcW w:w="1560" w:type="dxa"/>
            <w:shd w:val="clear" w:color="auto" w:fill="FFFFFF"/>
          </w:tcPr>
          <w:p w14:paraId="4357015A" w14:textId="039C7F69" w:rsidR="00D65226" w:rsidRPr="00B96443" w:rsidRDefault="0077038F" w:rsidP="008336EE">
            <w:pPr>
              <w:suppressAutoHyphens w:val="0"/>
              <w:spacing w:line="240" w:lineRule="auto"/>
              <w:jc w:val="center"/>
              <w:rPr>
                <w:rFonts w:ascii="Times New Roman" w:hAnsi="Times New Roman" w:cs="Times New Roman"/>
                <w:noProof/>
                <w:sz w:val="22"/>
                <w:szCs w:val="22"/>
              </w:rPr>
            </w:pPr>
            <w:r>
              <w:rPr>
                <w:rFonts w:ascii="Times New Roman" w:hAnsi="Times New Roman" w:cs="Times New Roman"/>
                <w:noProof/>
                <w:color w:val="000000"/>
                <w:sz w:val="22"/>
                <w:szCs w:val="22"/>
              </w:rPr>
              <w:t xml:space="preserve">26 </w:t>
            </w:r>
            <w:r w:rsidR="00F01FAB">
              <w:rPr>
                <w:rFonts w:ascii="Times New Roman" w:hAnsi="Times New Roman" w:cs="Times New Roman"/>
                <w:noProof/>
                <w:color w:val="000000"/>
                <w:sz w:val="22"/>
                <w:szCs w:val="22"/>
              </w:rPr>
              <w:t>852</w:t>
            </w:r>
          </w:p>
        </w:tc>
        <w:tc>
          <w:tcPr>
            <w:tcW w:w="1275" w:type="dxa"/>
            <w:shd w:val="clear" w:color="auto" w:fill="FFFFFF"/>
          </w:tcPr>
          <w:p w14:paraId="7BDBADB0" w14:textId="77777777" w:rsidR="00D65226" w:rsidRPr="00B96443" w:rsidRDefault="00D65226" w:rsidP="008336EE">
            <w:pPr>
              <w:suppressAutoHyphens w:val="0"/>
              <w:spacing w:after="0" w:line="240" w:lineRule="auto"/>
              <w:jc w:val="center"/>
              <w:rPr>
                <w:rFonts w:ascii="Times New Roman" w:hAnsi="Times New Roman" w:cs="Times New Roman"/>
                <w:noProof/>
                <w:color w:val="000000"/>
                <w:sz w:val="22"/>
                <w:szCs w:val="22"/>
              </w:rPr>
            </w:pPr>
            <w:r w:rsidRPr="00B96443">
              <w:rPr>
                <w:rFonts w:ascii="Times New Roman" w:hAnsi="Times New Roman" w:cs="Times New Roman"/>
                <w:noProof/>
                <w:sz w:val="22"/>
                <w:szCs w:val="22"/>
              </w:rPr>
              <w:t>29437</w:t>
            </w:r>
          </w:p>
        </w:tc>
      </w:tr>
      <w:tr w:rsidR="00D65226" w:rsidRPr="00B96443" w14:paraId="4805415B" w14:textId="77777777" w:rsidTr="00AE0A1A">
        <w:tc>
          <w:tcPr>
            <w:tcW w:w="709" w:type="dxa"/>
            <w:shd w:val="clear" w:color="auto" w:fill="FFFFFF"/>
          </w:tcPr>
          <w:p w14:paraId="4FA364F8" w14:textId="77777777" w:rsidR="00D65226" w:rsidRPr="00B96443" w:rsidRDefault="00D65226" w:rsidP="008336EE">
            <w:pPr>
              <w:suppressAutoHyphens w:val="0"/>
              <w:spacing w:after="0" w:line="240" w:lineRule="auto"/>
              <w:jc w:val="both"/>
              <w:rPr>
                <w:rFonts w:ascii="Times New Roman" w:hAnsi="Times New Roman" w:cs="Times New Roman"/>
                <w:noProof/>
                <w:sz w:val="22"/>
                <w:szCs w:val="22"/>
              </w:rPr>
            </w:pPr>
            <w:r w:rsidRPr="00B96443">
              <w:rPr>
                <w:rFonts w:ascii="Times New Roman" w:hAnsi="Times New Roman" w:cs="Times New Roman"/>
                <w:noProof/>
                <w:sz w:val="22"/>
                <w:szCs w:val="22"/>
              </w:rPr>
              <w:t>1.2.3</w:t>
            </w:r>
          </w:p>
        </w:tc>
        <w:tc>
          <w:tcPr>
            <w:tcW w:w="3686" w:type="dxa"/>
            <w:shd w:val="clear" w:color="auto" w:fill="FFFFFF"/>
          </w:tcPr>
          <w:p w14:paraId="4A655576" w14:textId="77777777" w:rsidR="00D65226" w:rsidRPr="00B96443" w:rsidRDefault="00D65226" w:rsidP="008336EE">
            <w:pPr>
              <w:suppressAutoHyphens w:val="0"/>
              <w:spacing w:after="0" w:line="240" w:lineRule="auto"/>
              <w:rPr>
                <w:rFonts w:ascii="Times New Roman" w:hAnsi="Times New Roman" w:cs="Times New Roman"/>
                <w:noProof/>
                <w:sz w:val="22"/>
                <w:szCs w:val="22"/>
              </w:rPr>
            </w:pPr>
            <w:r w:rsidRPr="00B96443">
              <w:rPr>
                <w:rFonts w:ascii="Times New Roman" w:hAnsi="Times New Roman" w:cs="Times New Roman"/>
                <w:noProof/>
                <w:sz w:val="22"/>
                <w:szCs w:val="22"/>
              </w:rPr>
              <w:t>Personalo sąnaudos</w:t>
            </w:r>
          </w:p>
        </w:tc>
        <w:tc>
          <w:tcPr>
            <w:tcW w:w="1275" w:type="dxa"/>
            <w:shd w:val="clear" w:color="auto" w:fill="FFFFFF"/>
          </w:tcPr>
          <w:p w14:paraId="2C8C61C4" w14:textId="10644A91" w:rsidR="00D65226" w:rsidRPr="00B96443" w:rsidRDefault="0077038F" w:rsidP="008336EE">
            <w:pPr>
              <w:suppressAutoHyphens w:val="0"/>
              <w:spacing w:after="0" w:line="240" w:lineRule="auto"/>
              <w:jc w:val="center"/>
              <w:rPr>
                <w:rFonts w:ascii="Times New Roman" w:hAnsi="Times New Roman" w:cs="Times New Roman"/>
                <w:noProof/>
                <w:color w:val="000000"/>
                <w:sz w:val="22"/>
                <w:szCs w:val="22"/>
              </w:rPr>
            </w:pPr>
            <w:r>
              <w:rPr>
                <w:rFonts w:ascii="Times New Roman" w:hAnsi="Times New Roman" w:cs="Times New Roman"/>
                <w:noProof/>
                <w:sz w:val="22"/>
                <w:szCs w:val="22"/>
              </w:rPr>
              <w:t xml:space="preserve">691 </w:t>
            </w:r>
            <w:r w:rsidR="00D65226" w:rsidRPr="00B96443">
              <w:rPr>
                <w:rFonts w:ascii="Times New Roman" w:hAnsi="Times New Roman" w:cs="Times New Roman"/>
                <w:noProof/>
                <w:sz w:val="22"/>
                <w:szCs w:val="22"/>
              </w:rPr>
              <w:t>413</w:t>
            </w:r>
          </w:p>
        </w:tc>
        <w:tc>
          <w:tcPr>
            <w:tcW w:w="1134" w:type="dxa"/>
            <w:shd w:val="clear" w:color="auto" w:fill="FFFFFF"/>
          </w:tcPr>
          <w:p w14:paraId="208F6423" w14:textId="6B16B4F9" w:rsidR="00D65226" w:rsidRPr="00B96443" w:rsidRDefault="0077038F" w:rsidP="008336EE">
            <w:pPr>
              <w:suppressAutoHyphens w:val="0"/>
              <w:spacing w:after="0" w:line="240" w:lineRule="auto"/>
              <w:jc w:val="center"/>
              <w:rPr>
                <w:rFonts w:ascii="Times New Roman" w:hAnsi="Times New Roman" w:cs="Times New Roman"/>
                <w:noProof/>
                <w:color w:val="000000"/>
                <w:sz w:val="22"/>
                <w:szCs w:val="22"/>
              </w:rPr>
            </w:pPr>
            <w:r>
              <w:rPr>
                <w:rFonts w:ascii="Times New Roman" w:hAnsi="Times New Roman" w:cs="Times New Roman"/>
                <w:noProof/>
                <w:sz w:val="22"/>
                <w:szCs w:val="22"/>
              </w:rPr>
              <w:t xml:space="preserve">720 </w:t>
            </w:r>
            <w:r w:rsidR="00D65226" w:rsidRPr="00B96443">
              <w:rPr>
                <w:rFonts w:ascii="Times New Roman" w:hAnsi="Times New Roman" w:cs="Times New Roman"/>
                <w:noProof/>
                <w:sz w:val="22"/>
                <w:szCs w:val="22"/>
              </w:rPr>
              <w:t>555</w:t>
            </w:r>
          </w:p>
        </w:tc>
        <w:tc>
          <w:tcPr>
            <w:tcW w:w="1560" w:type="dxa"/>
            <w:shd w:val="clear" w:color="auto" w:fill="FFFFFF"/>
          </w:tcPr>
          <w:p w14:paraId="38015494" w14:textId="71D91D3C" w:rsidR="00D65226" w:rsidRPr="00B96443" w:rsidRDefault="0077038F" w:rsidP="008336EE">
            <w:pPr>
              <w:suppressAutoHyphens w:val="0"/>
              <w:spacing w:line="240" w:lineRule="auto"/>
              <w:jc w:val="center"/>
              <w:rPr>
                <w:rFonts w:ascii="Times New Roman" w:hAnsi="Times New Roman" w:cs="Times New Roman"/>
                <w:noProof/>
                <w:sz w:val="22"/>
                <w:szCs w:val="22"/>
              </w:rPr>
            </w:pPr>
            <w:r>
              <w:rPr>
                <w:rFonts w:ascii="Times New Roman" w:hAnsi="Times New Roman" w:cs="Times New Roman"/>
                <w:noProof/>
                <w:color w:val="000000"/>
                <w:sz w:val="22"/>
                <w:szCs w:val="22"/>
              </w:rPr>
              <w:t xml:space="preserve">29 </w:t>
            </w:r>
            <w:r w:rsidR="00F01FAB">
              <w:rPr>
                <w:rFonts w:ascii="Times New Roman" w:hAnsi="Times New Roman" w:cs="Times New Roman"/>
                <w:noProof/>
                <w:color w:val="000000"/>
                <w:sz w:val="22"/>
                <w:szCs w:val="22"/>
              </w:rPr>
              <w:t>142</w:t>
            </w:r>
          </w:p>
        </w:tc>
        <w:tc>
          <w:tcPr>
            <w:tcW w:w="1275" w:type="dxa"/>
            <w:shd w:val="clear" w:color="auto" w:fill="FFFFFF"/>
          </w:tcPr>
          <w:p w14:paraId="26167EA5" w14:textId="77777777" w:rsidR="00D65226" w:rsidRPr="00B96443" w:rsidRDefault="00D65226" w:rsidP="008336EE">
            <w:pPr>
              <w:suppressAutoHyphens w:val="0"/>
              <w:spacing w:after="0" w:line="240" w:lineRule="auto"/>
              <w:jc w:val="center"/>
              <w:rPr>
                <w:rFonts w:ascii="Times New Roman" w:hAnsi="Times New Roman" w:cs="Times New Roman"/>
                <w:noProof/>
                <w:color w:val="000000"/>
                <w:sz w:val="22"/>
                <w:szCs w:val="22"/>
              </w:rPr>
            </w:pPr>
            <w:r w:rsidRPr="00B96443">
              <w:rPr>
                <w:rFonts w:ascii="Times New Roman" w:hAnsi="Times New Roman" w:cs="Times New Roman"/>
                <w:noProof/>
                <w:sz w:val="22"/>
                <w:szCs w:val="22"/>
              </w:rPr>
              <w:t>394360</w:t>
            </w:r>
          </w:p>
        </w:tc>
      </w:tr>
      <w:tr w:rsidR="00D65226" w:rsidRPr="00B96443" w14:paraId="3F1F0DE1" w14:textId="77777777" w:rsidTr="00AE0A1A">
        <w:tc>
          <w:tcPr>
            <w:tcW w:w="709" w:type="dxa"/>
            <w:shd w:val="clear" w:color="auto" w:fill="FFFFFF"/>
          </w:tcPr>
          <w:p w14:paraId="0CA9097E" w14:textId="77777777" w:rsidR="00D65226" w:rsidRPr="00B96443" w:rsidRDefault="00D65226" w:rsidP="008336EE">
            <w:pPr>
              <w:suppressAutoHyphens w:val="0"/>
              <w:spacing w:after="0" w:line="240" w:lineRule="auto"/>
              <w:jc w:val="both"/>
              <w:rPr>
                <w:rFonts w:ascii="Times New Roman" w:hAnsi="Times New Roman" w:cs="Times New Roman"/>
                <w:noProof/>
                <w:sz w:val="22"/>
                <w:szCs w:val="22"/>
              </w:rPr>
            </w:pPr>
            <w:r w:rsidRPr="00B96443">
              <w:rPr>
                <w:rFonts w:ascii="Times New Roman" w:hAnsi="Times New Roman" w:cs="Times New Roman"/>
                <w:noProof/>
                <w:sz w:val="22"/>
                <w:szCs w:val="22"/>
              </w:rPr>
              <w:t>1.2.4</w:t>
            </w:r>
          </w:p>
        </w:tc>
        <w:tc>
          <w:tcPr>
            <w:tcW w:w="3686" w:type="dxa"/>
            <w:shd w:val="clear" w:color="auto" w:fill="FFFFFF"/>
          </w:tcPr>
          <w:p w14:paraId="4BDDDA8C" w14:textId="77777777" w:rsidR="00D65226" w:rsidRPr="00B96443" w:rsidRDefault="00D65226" w:rsidP="008336EE">
            <w:pPr>
              <w:suppressAutoHyphens w:val="0"/>
              <w:spacing w:after="0" w:line="240" w:lineRule="auto"/>
              <w:rPr>
                <w:rFonts w:ascii="Times New Roman" w:hAnsi="Times New Roman" w:cs="Times New Roman"/>
                <w:noProof/>
                <w:sz w:val="22"/>
                <w:szCs w:val="22"/>
              </w:rPr>
            </w:pPr>
            <w:r w:rsidRPr="00B96443">
              <w:rPr>
                <w:rFonts w:ascii="Times New Roman" w:hAnsi="Times New Roman" w:cs="Times New Roman"/>
                <w:noProof/>
                <w:sz w:val="22"/>
                <w:szCs w:val="22"/>
              </w:rPr>
              <w:t>Mokesčių sąnaudos</w:t>
            </w:r>
          </w:p>
        </w:tc>
        <w:tc>
          <w:tcPr>
            <w:tcW w:w="1275" w:type="dxa"/>
            <w:shd w:val="clear" w:color="auto" w:fill="FFFFFF"/>
          </w:tcPr>
          <w:p w14:paraId="19161A68" w14:textId="31C75FA9" w:rsidR="00D65226" w:rsidRPr="00B96443" w:rsidRDefault="0077038F" w:rsidP="008336EE">
            <w:pPr>
              <w:suppressAutoHyphens w:val="0"/>
              <w:spacing w:after="0" w:line="240" w:lineRule="auto"/>
              <w:jc w:val="center"/>
              <w:rPr>
                <w:rFonts w:ascii="Times New Roman" w:hAnsi="Times New Roman" w:cs="Times New Roman"/>
                <w:noProof/>
                <w:sz w:val="22"/>
                <w:szCs w:val="22"/>
              </w:rPr>
            </w:pPr>
            <w:r>
              <w:rPr>
                <w:rFonts w:ascii="Times New Roman" w:hAnsi="Times New Roman" w:cs="Times New Roman"/>
                <w:noProof/>
                <w:sz w:val="22"/>
                <w:szCs w:val="22"/>
              </w:rPr>
              <w:t xml:space="preserve">47 </w:t>
            </w:r>
            <w:r w:rsidR="00D65226" w:rsidRPr="00B96443">
              <w:rPr>
                <w:rFonts w:ascii="Times New Roman" w:hAnsi="Times New Roman" w:cs="Times New Roman"/>
                <w:noProof/>
                <w:sz w:val="22"/>
                <w:szCs w:val="22"/>
              </w:rPr>
              <w:t>813</w:t>
            </w:r>
          </w:p>
        </w:tc>
        <w:tc>
          <w:tcPr>
            <w:tcW w:w="1134" w:type="dxa"/>
            <w:shd w:val="clear" w:color="auto" w:fill="FFFFFF"/>
          </w:tcPr>
          <w:p w14:paraId="7FFFD0AF" w14:textId="196189B0" w:rsidR="00D65226" w:rsidRPr="00B96443" w:rsidRDefault="0077038F" w:rsidP="008336EE">
            <w:pPr>
              <w:suppressAutoHyphens w:val="0"/>
              <w:spacing w:after="0" w:line="240" w:lineRule="auto"/>
              <w:jc w:val="center"/>
              <w:rPr>
                <w:rFonts w:ascii="Times New Roman" w:hAnsi="Times New Roman" w:cs="Times New Roman"/>
                <w:noProof/>
                <w:sz w:val="22"/>
                <w:szCs w:val="22"/>
              </w:rPr>
            </w:pPr>
            <w:r>
              <w:rPr>
                <w:rFonts w:ascii="Times New Roman" w:hAnsi="Times New Roman" w:cs="Times New Roman"/>
                <w:noProof/>
                <w:sz w:val="22"/>
                <w:szCs w:val="22"/>
              </w:rPr>
              <w:t xml:space="preserve">50 </w:t>
            </w:r>
            <w:r w:rsidR="00D65226" w:rsidRPr="00B96443">
              <w:rPr>
                <w:rFonts w:ascii="Times New Roman" w:hAnsi="Times New Roman" w:cs="Times New Roman"/>
                <w:noProof/>
                <w:sz w:val="22"/>
                <w:szCs w:val="22"/>
              </w:rPr>
              <w:t>401</w:t>
            </w:r>
          </w:p>
        </w:tc>
        <w:tc>
          <w:tcPr>
            <w:tcW w:w="1560" w:type="dxa"/>
            <w:shd w:val="clear" w:color="auto" w:fill="FFFFFF"/>
          </w:tcPr>
          <w:p w14:paraId="13F5BFAA" w14:textId="23BE86C5" w:rsidR="00D65226" w:rsidRPr="00B96443" w:rsidRDefault="0077038F" w:rsidP="008336EE">
            <w:pPr>
              <w:suppressAutoHyphens w:val="0"/>
              <w:spacing w:line="240" w:lineRule="auto"/>
              <w:jc w:val="center"/>
              <w:rPr>
                <w:rFonts w:ascii="Times New Roman" w:hAnsi="Times New Roman" w:cs="Times New Roman"/>
                <w:noProof/>
                <w:sz w:val="22"/>
                <w:szCs w:val="22"/>
              </w:rPr>
            </w:pPr>
            <w:r>
              <w:rPr>
                <w:rFonts w:ascii="Times New Roman" w:hAnsi="Times New Roman" w:cs="Times New Roman"/>
                <w:noProof/>
                <w:color w:val="000000"/>
                <w:sz w:val="22"/>
                <w:szCs w:val="22"/>
              </w:rPr>
              <w:t xml:space="preserve">2 </w:t>
            </w:r>
            <w:r w:rsidR="00F01FAB">
              <w:rPr>
                <w:rFonts w:ascii="Times New Roman" w:hAnsi="Times New Roman" w:cs="Times New Roman"/>
                <w:noProof/>
                <w:color w:val="000000"/>
                <w:sz w:val="22"/>
                <w:szCs w:val="22"/>
              </w:rPr>
              <w:t>588</w:t>
            </w:r>
          </w:p>
        </w:tc>
        <w:tc>
          <w:tcPr>
            <w:tcW w:w="1275" w:type="dxa"/>
            <w:shd w:val="clear" w:color="auto" w:fill="FFFFFF"/>
          </w:tcPr>
          <w:p w14:paraId="55C69A6C" w14:textId="77777777" w:rsidR="00D65226" w:rsidRPr="00B96443" w:rsidRDefault="00D65226" w:rsidP="008336EE">
            <w:pPr>
              <w:suppressAutoHyphens w:val="0"/>
              <w:spacing w:after="0" w:line="240" w:lineRule="auto"/>
              <w:jc w:val="center"/>
              <w:rPr>
                <w:rFonts w:ascii="Times New Roman" w:hAnsi="Times New Roman" w:cs="Times New Roman"/>
                <w:noProof/>
                <w:sz w:val="22"/>
                <w:szCs w:val="22"/>
              </w:rPr>
            </w:pPr>
            <w:r w:rsidRPr="00B96443">
              <w:rPr>
                <w:rFonts w:ascii="Times New Roman" w:hAnsi="Times New Roman" w:cs="Times New Roman"/>
                <w:noProof/>
                <w:sz w:val="22"/>
                <w:szCs w:val="22"/>
              </w:rPr>
              <w:t>23316</w:t>
            </w:r>
          </w:p>
        </w:tc>
      </w:tr>
      <w:tr w:rsidR="00D65226" w:rsidRPr="00B96443" w14:paraId="43D42EAA" w14:textId="77777777" w:rsidTr="00AE0A1A">
        <w:tc>
          <w:tcPr>
            <w:tcW w:w="709" w:type="dxa"/>
            <w:shd w:val="clear" w:color="auto" w:fill="FFFFFF"/>
          </w:tcPr>
          <w:p w14:paraId="2564591E" w14:textId="77777777" w:rsidR="00D65226" w:rsidRPr="00B96443" w:rsidRDefault="00D65226" w:rsidP="008336EE">
            <w:pPr>
              <w:suppressAutoHyphens w:val="0"/>
              <w:spacing w:after="0" w:line="240" w:lineRule="auto"/>
              <w:jc w:val="both"/>
              <w:rPr>
                <w:rFonts w:ascii="Times New Roman" w:hAnsi="Times New Roman" w:cs="Times New Roman"/>
                <w:noProof/>
                <w:sz w:val="22"/>
                <w:szCs w:val="22"/>
              </w:rPr>
            </w:pPr>
            <w:r w:rsidRPr="00B96443">
              <w:rPr>
                <w:rFonts w:ascii="Times New Roman" w:hAnsi="Times New Roman" w:cs="Times New Roman"/>
                <w:noProof/>
                <w:sz w:val="22"/>
                <w:szCs w:val="22"/>
              </w:rPr>
              <w:t>1.2.5</w:t>
            </w:r>
          </w:p>
        </w:tc>
        <w:tc>
          <w:tcPr>
            <w:tcW w:w="3686" w:type="dxa"/>
            <w:shd w:val="clear" w:color="auto" w:fill="FFFFFF"/>
          </w:tcPr>
          <w:p w14:paraId="15BB885A" w14:textId="77777777" w:rsidR="00D65226" w:rsidRPr="00B96443" w:rsidRDefault="00D65226" w:rsidP="008336EE">
            <w:pPr>
              <w:suppressAutoHyphens w:val="0"/>
              <w:spacing w:after="0" w:line="240" w:lineRule="auto"/>
              <w:rPr>
                <w:rFonts w:ascii="Times New Roman" w:hAnsi="Times New Roman" w:cs="Times New Roman"/>
                <w:noProof/>
                <w:sz w:val="22"/>
                <w:szCs w:val="22"/>
              </w:rPr>
            </w:pPr>
            <w:r w:rsidRPr="00B96443">
              <w:rPr>
                <w:rFonts w:ascii="Times New Roman" w:hAnsi="Times New Roman" w:cs="Times New Roman"/>
                <w:noProof/>
                <w:sz w:val="22"/>
                <w:szCs w:val="22"/>
              </w:rPr>
              <w:t>Finansinės sąnaudos</w:t>
            </w:r>
          </w:p>
        </w:tc>
        <w:tc>
          <w:tcPr>
            <w:tcW w:w="1275" w:type="dxa"/>
            <w:shd w:val="clear" w:color="auto" w:fill="FFFFFF"/>
          </w:tcPr>
          <w:p w14:paraId="566A9DDD" w14:textId="494C0B1C" w:rsidR="00D65226" w:rsidRPr="00B96443" w:rsidRDefault="0077038F" w:rsidP="008336EE">
            <w:pPr>
              <w:suppressAutoHyphens w:val="0"/>
              <w:spacing w:after="0" w:line="240" w:lineRule="auto"/>
              <w:jc w:val="center"/>
              <w:rPr>
                <w:rFonts w:ascii="Times New Roman" w:hAnsi="Times New Roman" w:cs="Times New Roman"/>
                <w:noProof/>
                <w:sz w:val="22"/>
                <w:szCs w:val="22"/>
              </w:rPr>
            </w:pPr>
            <w:r>
              <w:rPr>
                <w:rFonts w:ascii="Times New Roman" w:hAnsi="Times New Roman" w:cs="Times New Roman"/>
                <w:noProof/>
                <w:sz w:val="22"/>
                <w:szCs w:val="22"/>
              </w:rPr>
              <w:t xml:space="preserve">18 </w:t>
            </w:r>
            <w:r w:rsidR="00D65226" w:rsidRPr="00B96443">
              <w:rPr>
                <w:rFonts w:ascii="Times New Roman" w:hAnsi="Times New Roman" w:cs="Times New Roman"/>
                <w:noProof/>
                <w:sz w:val="22"/>
                <w:szCs w:val="22"/>
              </w:rPr>
              <w:t>262</w:t>
            </w:r>
          </w:p>
        </w:tc>
        <w:tc>
          <w:tcPr>
            <w:tcW w:w="1134" w:type="dxa"/>
            <w:shd w:val="clear" w:color="auto" w:fill="FFFFFF"/>
          </w:tcPr>
          <w:p w14:paraId="533717D4" w14:textId="77777777" w:rsidR="00D65226" w:rsidRPr="00B96443" w:rsidRDefault="00D65226" w:rsidP="008336EE">
            <w:pPr>
              <w:suppressAutoHyphens w:val="0"/>
              <w:spacing w:after="0" w:line="240" w:lineRule="auto"/>
              <w:jc w:val="center"/>
              <w:rPr>
                <w:rFonts w:ascii="Times New Roman" w:hAnsi="Times New Roman" w:cs="Times New Roman"/>
                <w:noProof/>
                <w:sz w:val="22"/>
                <w:szCs w:val="22"/>
              </w:rPr>
            </w:pPr>
            <w:r w:rsidRPr="00B96443">
              <w:rPr>
                <w:rFonts w:ascii="Times New Roman" w:hAnsi="Times New Roman" w:cs="Times New Roman"/>
                <w:noProof/>
                <w:sz w:val="22"/>
                <w:szCs w:val="22"/>
              </w:rPr>
              <w:t>754</w:t>
            </w:r>
          </w:p>
        </w:tc>
        <w:tc>
          <w:tcPr>
            <w:tcW w:w="1560" w:type="dxa"/>
            <w:shd w:val="clear" w:color="auto" w:fill="FFFFFF"/>
          </w:tcPr>
          <w:p w14:paraId="0399F31D" w14:textId="67B928C0" w:rsidR="00D65226" w:rsidRPr="00B96443" w:rsidRDefault="0077038F" w:rsidP="008336EE">
            <w:pPr>
              <w:suppressAutoHyphens w:val="0"/>
              <w:spacing w:line="240" w:lineRule="auto"/>
              <w:jc w:val="center"/>
              <w:rPr>
                <w:rFonts w:ascii="Times New Roman" w:hAnsi="Times New Roman" w:cs="Times New Roman"/>
                <w:noProof/>
                <w:sz w:val="22"/>
                <w:szCs w:val="22"/>
              </w:rPr>
            </w:pPr>
            <w:r>
              <w:rPr>
                <w:rFonts w:ascii="Times New Roman" w:hAnsi="Times New Roman" w:cs="Times New Roman"/>
                <w:noProof/>
                <w:color w:val="000000"/>
                <w:sz w:val="22"/>
                <w:szCs w:val="22"/>
              </w:rPr>
              <w:t xml:space="preserve">-17 </w:t>
            </w:r>
            <w:r w:rsidR="00F01FAB">
              <w:rPr>
                <w:rFonts w:ascii="Times New Roman" w:hAnsi="Times New Roman" w:cs="Times New Roman"/>
                <w:noProof/>
                <w:color w:val="000000"/>
                <w:sz w:val="22"/>
                <w:szCs w:val="22"/>
              </w:rPr>
              <w:t>508</w:t>
            </w:r>
          </w:p>
        </w:tc>
        <w:tc>
          <w:tcPr>
            <w:tcW w:w="1275" w:type="dxa"/>
            <w:shd w:val="clear" w:color="auto" w:fill="FFFFFF"/>
          </w:tcPr>
          <w:p w14:paraId="441063DF" w14:textId="77777777" w:rsidR="00D65226" w:rsidRPr="00B96443" w:rsidRDefault="00D65226" w:rsidP="008336EE">
            <w:pPr>
              <w:suppressAutoHyphens w:val="0"/>
              <w:spacing w:after="0" w:line="240" w:lineRule="auto"/>
              <w:jc w:val="center"/>
              <w:rPr>
                <w:rFonts w:ascii="Times New Roman" w:hAnsi="Times New Roman" w:cs="Times New Roman"/>
                <w:noProof/>
                <w:sz w:val="22"/>
                <w:szCs w:val="22"/>
              </w:rPr>
            </w:pPr>
            <w:r w:rsidRPr="00B96443">
              <w:rPr>
                <w:rFonts w:ascii="Times New Roman" w:hAnsi="Times New Roman" w:cs="Times New Roman"/>
                <w:noProof/>
                <w:sz w:val="22"/>
                <w:szCs w:val="22"/>
              </w:rPr>
              <w:t>375</w:t>
            </w:r>
          </w:p>
        </w:tc>
      </w:tr>
      <w:tr w:rsidR="00D65226" w:rsidRPr="00B96443" w14:paraId="250A79D3" w14:textId="77777777" w:rsidTr="00AE0A1A">
        <w:tc>
          <w:tcPr>
            <w:tcW w:w="709" w:type="dxa"/>
            <w:shd w:val="clear" w:color="auto" w:fill="FFFFFF"/>
          </w:tcPr>
          <w:p w14:paraId="3E0F02A1" w14:textId="77777777" w:rsidR="00D65226" w:rsidRPr="00B96443" w:rsidRDefault="00D65226" w:rsidP="008336EE">
            <w:pPr>
              <w:suppressAutoHyphens w:val="0"/>
              <w:spacing w:after="0" w:line="240" w:lineRule="auto"/>
              <w:jc w:val="both"/>
              <w:rPr>
                <w:rFonts w:ascii="Times New Roman" w:hAnsi="Times New Roman" w:cs="Times New Roman"/>
                <w:noProof/>
                <w:sz w:val="22"/>
                <w:szCs w:val="22"/>
              </w:rPr>
            </w:pPr>
            <w:r w:rsidRPr="00B96443">
              <w:rPr>
                <w:rFonts w:ascii="Times New Roman" w:hAnsi="Times New Roman" w:cs="Times New Roman"/>
                <w:noProof/>
                <w:sz w:val="22"/>
                <w:szCs w:val="22"/>
              </w:rPr>
              <w:t>1.2.6</w:t>
            </w:r>
          </w:p>
        </w:tc>
        <w:tc>
          <w:tcPr>
            <w:tcW w:w="3686" w:type="dxa"/>
            <w:shd w:val="clear" w:color="auto" w:fill="FFFFFF"/>
          </w:tcPr>
          <w:p w14:paraId="60E4B048" w14:textId="77777777" w:rsidR="00D65226" w:rsidRPr="00B96443" w:rsidRDefault="00D65226" w:rsidP="008336EE">
            <w:pPr>
              <w:suppressAutoHyphens w:val="0"/>
              <w:spacing w:after="0" w:line="240" w:lineRule="auto"/>
              <w:rPr>
                <w:rFonts w:ascii="Times New Roman" w:hAnsi="Times New Roman" w:cs="Times New Roman"/>
                <w:noProof/>
                <w:sz w:val="22"/>
                <w:szCs w:val="22"/>
              </w:rPr>
            </w:pPr>
            <w:r w:rsidRPr="00B96443">
              <w:rPr>
                <w:rFonts w:ascii="Times New Roman" w:hAnsi="Times New Roman" w:cs="Times New Roman"/>
                <w:noProof/>
                <w:sz w:val="22"/>
                <w:szCs w:val="22"/>
              </w:rPr>
              <w:t>Administracinės sąnaudos</w:t>
            </w:r>
          </w:p>
        </w:tc>
        <w:tc>
          <w:tcPr>
            <w:tcW w:w="1275" w:type="dxa"/>
            <w:shd w:val="clear" w:color="auto" w:fill="FFFFFF"/>
          </w:tcPr>
          <w:p w14:paraId="404B932C" w14:textId="5BE05A86" w:rsidR="00D65226" w:rsidRPr="00B96443" w:rsidRDefault="0077038F" w:rsidP="008336EE">
            <w:pPr>
              <w:suppressAutoHyphens w:val="0"/>
              <w:spacing w:after="0" w:line="240" w:lineRule="auto"/>
              <w:jc w:val="center"/>
              <w:rPr>
                <w:rFonts w:ascii="Times New Roman" w:hAnsi="Times New Roman" w:cs="Times New Roman"/>
                <w:noProof/>
                <w:sz w:val="22"/>
                <w:szCs w:val="22"/>
              </w:rPr>
            </w:pPr>
            <w:r>
              <w:rPr>
                <w:rFonts w:ascii="Times New Roman" w:hAnsi="Times New Roman" w:cs="Times New Roman"/>
                <w:noProof/>
                <w:sz w:val="22"/>
                <w:szCs w:val="22"/>
              </w:rPr>
              <w:t xml:space="preserve">16 </w:t>
            </w:r>
            <w:r w:rsidR="00D65226" w:rsidRPr="00B96443">
              <w:rPr>
                <w:rFonts w:ascii="Times New Roman" w:hAnsi="Times New Roman" w:cs="Times New Roman"/>
                <w:noProof/>
                <w:sz w:val="22"/>
                <w:szCs w:val="22"/>
              </w:rPr>
              <w:t>862</w:t>
            </w:r>
          </w:p>
        </w:tc>
        <w:tc>
          <w:tcPr>
            <w:tcW w:w="1134" w:type="dxa"/>
            <w:shd w:val="clear" w:color="auto" w:fill="FFFFFF"/>
          </w:tcPr>
          <w:p w14:paraId="2E59D0BC" w14:textId="468D6505" w:rsidR="00D65226" w:rsidRPr="00B96443" w:rsidRDefault="0077038F" w:rsidP="008336EE">
            <w:pPr>
              <w:suppressAutoHyphens w:val="0"/>
              <w:spacing w:after="0" w:line="240" w:lineRule="auto"/>
              <w:jc w:val="center"/>
              <w:rPr>
                <w:rFonts w:ascii="Times New Roman" w:hAnsi="Times New Roman" w:cs="Times New Roman"/>
                <w:noProof/>
                <w:sz w:val="22"/>
                <w:szCs w:val="22"/>
              </w:rPr>
            </w:pPr>
            <w:r>
              <w:rPr>
                <w:rFonts w:ascii="Times New Roman" w:hAnsi="Times New Roman" w:cs="Times New Roman"/>
                <w:noProof/>
                <w:sz w:val="22"/>
                <w:szCs w:val="22"/>
              </w:rPr>
              <w:t xml:space="preserve">16 </w:t>
            </w:r>
            <w:r w:rsidR="00D65226" w:rsidRPr="00B96443">
              <w:rPr>
                <w:rFonts w:ascii="Times New Roman" w:hAnsi="Times New Roman" w:cs="Times New Roman"/>
                <w:noProof/>
                <w:sz w:val="22"/>
                <w:szCs w:val="22"/>
              </w:rPr>
              <w:t>007</w:t>
            </w:r>
          </w:p>
        </w:tc>
        <w:tc>
          <w:tcPr>
            <w:tcW w:w="1560" w:type="dxa"/>
            <w:shd w:val="clear" w:color="auto" w:fill="FFFFFF"/>
          </w:tcPr>
          <w:p w14:paraId="46A9764B" w14:textId="323814C0" w:rsidR="00D65226" w:rsidRPr="00B96443" w:rsidRDefault="00F01FAB" w:rsidP="008336EE">
            <w:pPr>
              <w:suppressAutoHyphens w:val="0"/>
              <w:spacing w:line="240" w:lineRule="auto"/>
              <w:jc w:val="center"/>
              <w:rPr>
                <w:rFonts w:ascii="Times New Roman" w:hAnsi="Times New Roman" w:cs="Times New Roman"/>
                <w:noProof/>
                <w:sz w:val="22"/>
                <w:szCs w:val="22"/>
              </w:rPr>
            </w:pPr>
            <w:r>
              <w:rPr>
                <w:rFonts w:ascii="Times New Roman" w:hAnsi="Times New Roman" w:cs="Times New Roman"/>
                <w:noProof/>
                <w:color w:val="000000"/>
                <w:sz w:val="22"/>
                <w:szCs w:val="22"/>
              </w:rPr>
              <w:t>-855</w:t>
            </w:r>
          </w:p>
        </w:tc>
        <w:tc>
          <w:tcPr>
            <w:tcW w:w="1275" w:type="dxa"/>
            <w:shd w:val="clear" w:color="auto" w:fill="FFFFFF"/>
          </w:tcPr>
          <w:p w14:paraId="6E2BE559" w14:textId="77777777" w:rsidR="00D65226" w:rsidRPr="00B96443" w:rsidRDefault="00D65226" w:rsidP="008336EE">
            <w:pPr>
              <w:suppressAutoHyphens w:val="0"/>
              <w:spacing w:after="0" w:line="240" w:lineRule="auto"/>
              <w:jc w:val="center"/>
              <w:rPr>
                <w:rFonts w:ascii="Times New Roman" w:hAnsi="Times New Roman" w:cs="Times New Roman"/>
                <w:noProof/>
                <w:sz w:val="22"/>
                <w:szCs w:val="22"/>
              </w:rPr>
            </w:pPr>
            <w:r w:rsidRPr="00B96443">
              <w:rPr>
                <w:rFonts w:ascii="Times New Roman" w:hAnsi="Times New Roman" w:cs="Times New Roman"/>
                <w:noProof/>
                <w:sz w:val="22"/>
                <w:szCs w:val="22"/>
              </w:rPr>
              <w:t>8 190</w:t>
            </w:r>
          </w:p>
        </w:tc>
      </w:tr>
      <w:tr w:rsidR="00D65226" w:rsidRPr="00B96443" w14:paraId="30EED597" w14:textId="77777777" w:rsidTr="00AE0A1A">
        <w:tc>
          <w:tcPr>
            <w:tcW w:w="709" w:type="dxa"/>
            <w:shd w:val="clear" w:color="auto" w:fill="FFFFFF"/>
          </w:tcPr>
          <w:p w14:paraId="1DF05C1C" w14:textId="77777777" w:rsidR="00D65226" w:rsidRPr="00B96443" w:rsidRDefault="00D65226" w:rsidP="008336EE">
            <w:pPr>
              <w:suppressAutoHyphens w:val="0"/>
              <w:spacing w:after="0" w:line="240" w:lineRule="auto"/>
              <w:jc w:val="both"/>
              <w:rPr>
                <w:rFonts w:ascii="Times New Roman" w:hAnsi="Times New Roman" w:cs="Times New Roman"/>
                <w:noProof/>
                <w:sz w:val="22"/>
                <w:szCs w:val="22"/>
              </w:rPr>
            </w:pPr>
            <w:r w:rsidRPr="00B96443">
              <w:rPr>
                <w:rFonts w:ascii="Times New Roman" w:hAnsi="Times New Roman" w:cs="Times New Roman"/>
                <w:noProof/>
                <w:sz w:val="22"/>
                <w:szCs w:val="22"/>
              </w:rPr>
              <w:t>1.2.7</w:t>
            </w:r>
          </w:p>
        </w:tc>
        <w:tc>
          <w:tcPr>
            <w:tcW w:w="3686" w:type="dxa"/>
            <w:shd w:val="clear" w:color="auto" w:fill="FFFFFF"/>
          </w:tcPr>
          <w:p w14:paraId="290A6A73" w14:textId="77777777" w:rsidR="00D65226" w:rsidRPr="00B96443" w:rsidRDefault="00D65226" w:rsidP="008336EE">
            <w:pPr>
              <w:suppressAutoHyphens w:val="0"/>
              <w:spacing w:after="0" w:line="240" w:lineRule="auto"/>
              <w:rPr>
                <w:rFonts w:ascii="Times New Roman" w:hAnsi="Times New Roman" w:cs="Times New Roman"/>
                <w:noProof/>
                <w:sz w:val="22"/>
                <w:szCs w:val="22"/>
              </w:rPr>
            </w:pPr>
            <w:r w:rsidRPr="00B96443">
              <w:rPr>
                <w:rFonts w:ascii="Times New Roman" w:hAnsi="Times New Roman" w:cs="Times New Roman"/>
                <w:noProof/>
                <w:sz w:val="22"/>
                <w:szCs w:val="22"/>
              </w:rPr>
              <w:t>Rinkodaros ir pardavimų sąnaudos</w:t>
            </w:r>
          </w:p>
        </w:tc>
        <w:tc>
          <w:tcPr>
            <w:tcW w:w="1275" w:type="dxa"/>
            <w:shd w:val="clear" w:color="auto" w:fill="FFFFFF"/>
          </w:tcPr>
          <w:p w14:paraId="0FA2942C" w14:textId="4468A6F9" w:rsidR="00D65226" w:rsidRPr="00B96443" w:rsidRDefault="0077038F" w:rsidP="008336EE">
            <w:pPr>
              <w:suppressAutoHyphens w:val="0"/>
              <w:spacing w:after="0" w:line="240" w:lineRule="auto"/>
              <w:jc w:val="center"/>
              <w:rPr>
                <w:rFonts w:ascii="Times New Roman" w:hAnsi="Times New Roman" w:cs="Times New Roman"/>
                <w:noProof/>
                <w:sz w:val="22"/>
                <w:szCs w:val="22"/>
              </w:rPr>
            </w:pPr>
            <w:r>
              <w:rPr>
                <w:rFonts w:ascii="Times New Roman" w:hAnsi="Times New Roman" w:cs="Times New Roman"/>
                <w:noProof/>
                <w:sz w:val="22"/>
                <w:szCs w:val="22"/>
              </w:rPr>
              <w:t xml:space="preserve">19 </w:t>
            </w:r>
            <w:r w:rsidR="00D65226" w:rsidRPr="00B96443">
              <w:rPr>
                <w:rFonts w:ascii="Times New Roman" w:hAnsi="Times New Roman" w:cs="Times New Roman"/>
                <w:noProof/>
                <w:sz w:val="22"/>
                <w:szCs w:val="22"/>
              </w:rPr>
              <w:t>172</w:t>
            </w:r>
          </w:p>
        </w:tc>
        <w:tc>
          <w:tcPr>
            <w:tcW w:w="1134" w:type="dxa"/>
            <w:shd w:val="clear" w:color="auto" w:fill="FFFFFF"/>
          </w:tcPr>
          <w:p w14:paraId="6B1B2004" w14:textId="1EE1484A" w:rsidR="00D65226" w:rsidRPr="00B96443" w:rsidRDefault="0077038F" w:rsidP="008336EE">
            <w:pPr>
              <w:suppressAutoHyphens w:val="0"/>
              <w:spacing w:after="0" w:line="240" w:lineRule="auto"/>
              <w:jc w:val="center"/>
              <w:rPr>
                <w:rFonts w:ascii="Times New Roman" w:hAnsi="Times New Roman" w:cs="Times New Roman"/>
                <w:noProof/>
                <w:sz w:val="22"/>
                <w:szCs w:val="22"/>
              </w:rPr>
            </w:pPr>
            <w:r>
              <w:rPr>
                <w:rFonts w:ascii="Times New Roman" w:hAnsi="Times New Roman" w:cs="Times New Roman"/>
                <w:noProof/>
                <w:sz w:val="22"/>
                <w:szCs w:val="22"/>
              </w:rPr>
              <w:t xml:space="preserve">15 </w:t>
            </w:r>
            <w:r w:rsidR="00D65226" w:rsidRPr="00B96443">
              <w:rPr>
                <w:rFonts w:ascii="Times New Roman" w:hAnsi="Times New Roman" w:cs="Times New Roman"/>
                <w:noProof/>
                <w:sz w:val="22"/>
                <w:szCs w:val="22"/>
              </w:rPr>
              <w:t>975</w:t>
            </w:r>
          </w:p>
        </w:tc>
        <w:tc>
          <w:tcPr>
            <w:tcW w:w="1560" w:type="dxa"/>
            <w:shd w:val="clear" w:color="auto" w:fill="FFFFFF"/>
          </w:tcPr>
          <w:p w14:paraId="0AA836F6" w14:textId="741C31D6" w:rsidR="00D65226" w:rsidRPr="00B96443" w:rsidRDefault="0077038F" w:rsidP="008336EE">
            <w:pPr>
              <w:suppressAutoHyphens w:val="0"/>
              <w:spacing w:line="240" w:lineRule="auto"/>
              <w:jc w:val="center"/>
              <w:rPr>
                <w:rFonts w:ascii="Times New Roman" w:hAnsi="Times New Roman" w:cs="Times New Roman"/>
                <w:noProof/>
                <w:sz w:val="22"/>
                <w:szCs w:val="22"/>
              </w:rPr>
            </w:pPr>
            <w:r>
              <w:rPr>
                <w:rFonts w:ascii="Times New Roman" w:hAnsi="Times New Roman" w:cs="Times New Roman"/>
                <w:noProof/>
                <w:color w:val="000000"/>
                <w:sz w:val="22"/>
                <w:szCs w:val="22"/>
              </w:rPr>
              <w:t xml:space="preserve">-3 </w:t>
            </w:r>
            <w:r w:rsidR="00F01FAB">
              <w:rPr>
                <w:rFonts w:ascii="Times New Roman" w:hAnsi="Times New Roman" w:cs="Times New Roman"/>
                <w:noProof/>
                <w:color w:val="000000"/>
                <w:sz w:val="22"/>
                <w:szCs w:val="22"/>
              </w:rPr>
              <w:t>197</w:t>
            </w:r>
          </w:p>
        </w:tc>
        <w:tc>
          <w:tcPr>
            <w:tcW w:w="1275" w:type="dxa"/>
            <w:shd w:val="clear" w:color="auto" w:fill="FFFFFF"/>
          </w:tcPr>
          <w:p w14:paraId="7251386E" w14:textId="77777777" w:rsidR="00D65226" w:rsidRPr="00B96443" w:rsidRDefault="00D65226" w:rsidP="008336EE">
            <w:pPr>
              <w:suppressAutoHyphens w:val="0"/>
              <w:spacing w:after="0" w:line="240" w:lineRule="auto"/>
              <w:jc w:val="center"/>
              <w:rPr>
                <w:rFonts w:ascii="Times New Roman" w:hAnsi="Times New Roman" w:cs="Times New Roman"/>
                <w:noProof/>
                <w:sz w:val="22"/>
                <w:szCs w:val="22"/>
              </w:rPr>
            </w:pPr>
            <w:r w:rsidRPr="00B96443">
              <w:rPr>
                <w:rFonts w:ascii="Times New Roman" w:hAnsi="Times New Roman" w:cs="Times New Roman"/>
                <w:noProof/>
                <w:sz w:val="22"/>
                <w:szCs w:val="22"/>
              </w:rPr>
              <w:t>7 866</w:t>
            </w:r>
          </w:p>
        </w:tc>
      </w:tr>
      <w:tr w:rsidR="00D65226" w:rsidRPr="00B96443" w14:paraId="6853E0B2" w14:textId="77777777" w:rsidTr="00AE0A1A">
        <w:tc>
          <w:tcPr>
            <w:tcW w:w="709" w:type="dxa"/>
            <w:shd w:val="clear" w:color="auto" w:fill="FFFFFF"/>
          </w:tcPr>
          <w:p w14:paraId="5584BE9F" w14:textId="77777777" w:rsidR="00D65226" w:rsidRPr="00B96443" w:rsidRDefault="00D65226" w:rsidP="008336EE">
            <w:pPr>
              <w:suppressAutoHyphens w:val="0"/>
              <w:spacing w:after="0" w:line="240" w:lineRule="auto"/>
              <w:jc w:val="both"/>
              <w:rPr>
                <w:rFonts w:ascii="Times New Roman" w:hAnsi="Times New Roman" w:cs="Times New Roman"/>
                <w:noProof/>
                <w:sz w:val="22"/>
                <w:szCs w:val="22"/>
              </w:rPr>
            </w:pPr>
            <w:r w:rsidRPr="00B96443">
              <w:rPr>
                <w:rFonts w:ascii="Times New Roman" w:hAnsi="Times New Roman" w:cs="Times New Roman"/>
                <w:noProof/>
                <w:sz w:val="22"/>
                <w:szCs w:val="22"/>
              </w:rPr>
              <w:t>1.2.8</w:t>
            </w:r>
          </w:p>
        </w:tc>
        <w:tc>
          <w:tcPr>
            <w:tcW w:w="3686" w:type="dxa"/>
            <w:shd w:val="clear" w:color="auto" w:fill="FFFFFF"/>
          </w:tcPr>
          <w:p w14:paraId="6091BF83" w14:textId="77777777" w:rsidR="00D65226" w:rsidRPr="00B96443" w:rsidRDefault="00D65226" w:rsidP="008336EE">
            <w:pPr>
              <w:suppressAutoHyphens w:val="0"/>
              <w:spacing w:after="0" w:line="240" w:lineRule="auto"/>
              <w:rPr>
                <w:rFonts w:ascii="Times New Roman" w:hAnsi="Times New Roman" w:cs="Times New Roman"/>
                <w:noProof/>
                <w:sz w:val="22"/>
                <w:szCs w:val="22"/>
              </w:rPr>
            </w:pPr>
            <w:r w:rsidRPr="00B96443">
              <w:rPr>
                <w:rFonts w:ascii="Times New Roman" w:hAnsi="Times New Roman" w:cs="Times New Roman"/>
                <w:noProof/>
                <w:sz w:val="22"/>
                <w:szCs w:val="22"/>
              </w:rPr>
              <w:t>Šilumos ūkio turto nuomos, koncesijos sąnaudos</w:t>
            </w:r>
          </w:p>
        </w:tc>
        <w:tc>
          <w:tcPr>
            <w:tcW w:w="1275" w:type="dxa"/>
            <w:shd w:val="clear" w:color="auto" w:fill="FFFFFF"/>
          </w:tcPr>
          <w:p w14:paraId="526CF80E" w14:textId="77777777" w:rsidR="00D65226" w:rsidRPr="00B96443" w:rsidRDefault="00D65226" w:rsidP="008336EE">
            <w:pPr>
              <w:suppressAutoHyphens w:val="0"/>
              <w:spacing w:after="0" w:line="240" w:lineRule="auto"/>
              <w:jc w:val="center"/>
              <w:rPr>
                <w:rFonts w:ascii="Times New Roman" w:hAnsi="Times New Roman" w:cs="Times New Roman"/>
                <w:noProof/>
                <w:sz w:val="22"/>
                <w:szCs w:val="22"/>
              </w:rPr>
            </w:pPr>
            <w:r w:rsidRPr="00B96443">
              <w:rPr>
                <w:rFonts w:ascii="Times New Roman" w:hAnsi="Times New Roman" w:cs="Times New Roman"/>
                <w:noProof/>
                <w:sz w:val="22"/>
                <w:szCs w:val="22"/>
              </w:rPr>
              <w:t>0</w:t>
            </w:r>
          </w:p>
        </w:tc>
        <w:tc>
          <w:tcPr>
            <w:tcW w:w="1134" w:type="dxa"/>
            <w:shd w:val="clear" w:color="auto" w:fill="FFFFFF"/>
          </w:tcPr>
          <w:p w14:paraId="39750767" w14:textId="77777777" w:rsidR="00D65226" w:rsidRPr="00B96443" w:rsidRDefault="00D65226" w:rsidP="008336EE">
            <w:pPr>
              <w:suppressAutoHyphens w:val="0"/>
              <w:spacing w:after="0" w:line="240" w:lineRule="auto"/>
              <w:jc w:val="center"/>
              <w:rPr>
                <w:rFonts w:ascii="Times New Roman" w:hAnsi="Times New Roman" w:cs="Times New Roman"/>
                <w:noProof/>
                <w:sz w:val="22"/>
                <w:szCs w:val="22"/>
              </w:rPr>
            </w:pPr>
            <w:r w:rsidRPr="00B96443">
              <w:rPr>
                <w:rFonts w:ascii="Times New Roman" w:hAnsi="Times New Roman" w:cs="Times New Roman"/>
                <w:noProof/>
                <w:sz w:val="22"/>
                <w:szCs w:val="22"/>
              </w:rPr>
              <w:t>0</w:t>
            </w:r>
          </w:p>
        </w:tc>
        <w:tc>
          <w:tcPr>
            <w:tcW w:w="1560" w:type="dxa"/>
            <w:shd w:val="clear" w:color="auto" w:fill="FFFFFF"/>
          </w:tcPr>
          <w:p w14:paraId="59A9DDD9" w14:textId="77777777" w:rsidR="00D65226" w:rsidRPr="00B96443" w:rsidRDefault="00D65226" w:rsidP="008336EE">
            <w:pPr>
              <w:suppressAutoHyphens w:val="0"/>
              <w:spacing w:after="0" w:line="240" w:lineRule="auto"/>
              <w:jc w:val="center"/>
              <w:rPr>
                <w:rFonts w:ascii="Times New Roman" w:hAnsi="Times New Roman" w:cs="Times New Roman"/>
                <w:noProof/>
                <w:sz w:val="22"/>
                <w:szCs w:val="22"/>
              </w:rPr>
            </w:pPr>
            <w:r w:rsidRPr="00B96443">
              <w:rPr>
                <w:rFonts w:ascii="Times New Roman" w:hAnsi="Times New Roman" w:cs="Times New Roman"/>
                <w:noProof/>
                <w:sz w:val="22"/>
                <w:szCs w:val="22"/>
              </w:rPr>
              <w:t>0</w:t>
            </w:r>
          </w:p>
        </w:tc>
        <w:tc>
          <w:tcPr>
            <w:tcW w:w="1275" w:type="dxa"/>
            <w:shd w:val="clear" w:color="auto" w:fill="FFFFFF"/>
          </w:tcPr>
          <w:p w14:paraId="64B0A918" w14:textId="77777777" w:rsidR="00D65226" w:rsidRPr="00B96443" w:rsidRDefault="00D65226" w:rsidP="008336EE">
            <w:pPr>
              <w:suppressAutoHyphens w:val="0"/>
              <w:spacing w:after="0" w:line="240" w:lineRule="auto"/>
              <w:jc w:val="center"/>
              <w:rPr>
                <w:rFonts w:ascii="Times New Roman" w:hAnsi="Times New Roman" w:cs="Times New Roman"/>
                <w:noProof/>
                <w:sz w:val="22"/>
                <w:szCs w:val="22"/>
              </w:rPr>
            </w:pPr>
            <w:r w:rsidRPr="00B96443">
              <w:rPr>
                <w:rFonts w:ascii="Times New Roman" w:hAnsi="Times New Roman" w:cs="Times New Roman"/>
                <w:noProof/>
                <w:sz w:val="22"/>
                <w:szCs w:val="22"/>
              </w:rPr>
              <w:t>0</w:t>
            </w:r>
          </w:p>
        </w:tc>
      </w:tr>
      <w:tr w:rsidR="00D65226" w:rsidRPr="00B96443" w14:paraId="42EF3D20" w14:textId="77777777" w:rsidTr="00AE0A1A">
        <w:tc>
          <w:tcPr>
            <w:tcW w:w="709" w:type="dxa"/>
            <w:shd w:val="clear" w:color="auto" w:fill="FFFFFF"/>
          </w:tcPr>
          <w:p w14:paraId="74E00AD7" w14:textId="77777777" w:rsidR="00D65226" w:rsidRPr="00B96443" w:rsidRDefault="00D65226" w:rsidP="008336EE">
            <w:pPr>
              <w:suppressAutoHyphens w:val="0"/>
              <w:spacing w:after="0" w:line="240" w:lineRule="auto"/>
              <w:jc w:val="both"/>
              <w:rPr>
                <w:rFonts w:ascii="Times New Roman" w:hAnsi="Times New Roman" w:cs="Times New Roman"/>
                <w:noProof/>
                <w:sz w:val="22"/>
                <w:szCs w:val="22"/>
              </w:rPr>
            </w:pPr>
            <w:r w:rsidRPr="00B96443">
              <w:rPr>
                <w:rFonts w:ascii="Times New Roman" w:hAnsi="Times New Roman" w:cs="Times New Roman"/>
                <w:noProof/>
                <w:sz w:val="22"/>
                <w:szCs w:val="22"/>
              </w:rPr>
              <w:t>1.2.9</w:t>
            </w:r>
          </w:p>
        </w:tc>
        <w:tc>
          <w:tcPr>
            <w:tcW w:w="3686" w:type="dxa"/>
            <w:shd w:val="clear" w:color="auto" w:fill="FFFFFF"/>
          </w:tcPr>
          <w:p w14:paraId="520CD5D0" w14:textId="77777777" w:rsidR="00D65226" w:rsidRPr="00B96443" w:rsidRDefault="00D65226" w:rsidP="008336EE">
            <w:pPr>
              <w:suppressAutoHyphens w:val="0"/>
              <w:spacing w:after="0" w:line="240" w:lineRule="auto"/>
              <w:rPr>
                <w:rFonts w:ascii="Times New Roman" w:hAnsi="Times New Roman" w:cs="Times New Roman"/>
                <w:noProof/>
                <w:sz w:val="22"/>
                <w:szCs w:val="22"/>
              </w:rPr>
            </w:pPr>
            <w:r w:rsidRPr="00B96443">
              <w:rPr>
                <w:rFonts w:ascii="Times New Roman" w:hAnsi="Times New Roman" w:cs="Times New Roman"/>
                <w:noProof/>
                <w:sz w:val="22"/>
                <w:szCs w:val="22"/>
              </w:rPr>
              <w:t>Kitos pastoviosios sąnaudos</w:t>
            </w:r>
          </w:p>
        </w:tc>
        <w:tc>
          <w:tcPr>
            <w:tcW w:w="1275" w:type="dxa"/>
            <w:shd w:val="clear" w:color="auto" w:fill="FFFFFF"/>
          </w:tcPr>
          <w:p w14:paraId="51736234" w14:textId="400F5B40" w:rsidR="00D65226" w:rsidRPr="00B96443" w:rsidRDefault="0077038F" w:rsidP="008336EE">
            <w:pPr>
              <w:suppressAutoHyphens w:val="0"/>
              <w:spacing w:after="0" w:line="240" w:lineRule="auto"/>
              <w:jc w:val="center"/>
              <w:rPr>
                <w:rFonts w:ascii="Times New Roman" w:hAnsi="Times New Roman" w:cs="Times New Roman"/>
                <w:noProof/>
                <w:sz w:val="22"/>
                <w:szCs w:val="22"/>
              </w:rPr>
            </w:pPr>
            <w:r>
              <w:rPr>
                <w:rFonts w:ascii="Times New Roman" w:hAnsi="Times New Roman" w:cs="Times New Roman"/>
                <w:noProof/>
                <w:sz w:val="22"/>
                <w:szCs w:val="22"/>
              </w:rPr>
              <w:t xml:space="preserve">-5 </w:t>
            </w:r>
            <w:r w:rsidR="00D65226" w:rsidRPr="00B96443">
              <w:rPr>
                <w:rFonts w:ascii="Times New Roman" w:hAnsi="Times New Roman" w:cs="Times New Roman"/>
                <w:noProof/>
                <w:sz w:val="22"/>
                <w:szCs w:val="22"/>
              </w:rPr>
              <w:t>015</w:t>
            </w:r>
          </w:p>
        </w:tc>
        <w:tc>
          <w:tcPr>
            <w:tcW w:w="1134" w:type="dxa"/>
            <w:shd w:val="clear" w:color="auto" w:fill="FFFFFF"/>
          </w:tcPr>
          <w:p w14:paraId="528B5655" w14:textId="502B11C2" w:rsidR="00D65226" w:rsidRPr="00B96443" w:rsidRDefault="0077038F" w:rsidP="008336EE">
            <w:pPr>
              <w:suppressAutoHyphens w:val="0"/>
              <w:spacing w:after="0" w:line="240" w:lineRule="auto"/>
              <w:jc w:val="center"/>
              <w:rPr>
                <w:rFonts w:ascii="Times New Roman" w:hAnsi="Times New Roman" w:cs="Times New Roman"/>
                <w:noProof/>
                <w:sz w:val="22"/>
                <w:szCs w:val="22"/>
              </w:rPr>
            </w:pPr>
            <w:r>
              <w:rPr>
                <w:rFonts w:ascii="Times New Roman" w:hAnsi="Times New Roman" w:cs="Times New Roman"/>
                <w:noProof/>
                <w:sz w:val="22"/>
                <w:szCs w:val="22"/>
              </w:rPr>
              <w:t xml:space="preserve">-13 </w:t>
            </w:r>
            <w:r w:rsidR="00D65226" w:rsidRPr="00B96443">
              <w:rPr>
                <w:rFonts w:ascii="Times New Roman" w:hAnsi="Times New Roman" w:cs="Times New Roman"/>
                <w:noProof/>
                <w:sz w:val="22"/>
                <w:szCs w:val="22"/>
              </w:rPr>
              <w:t>422</w:t>
            </w:r>
          </w:p>
        </w:tc>
        <w:tc>
          <w:tcPr>
            <w:tcW w:w="1560" w:type="dxa"/>
            <w:shd w:val="clear" w:color="auto" w:fill="FFFFFF"/>
          </w:tcPr>
          <w:p w14:paraId="467BD4DE" w14:textId="66DC1FBB" w:rsidR="00D65226" w:rsidRPr="00B96443" w:rsidRDefault="0077038F" w:rsidP="008336EE">
            <w:pPr>
              <w:suppressAutoHyphens w:val="0"/>
              <w:spacing w:line="240" w:lineRule="auto"/>
              <w:jc w:val="center"/>
              <w:rPr>
                <w:rFonts w:ascii="Times New Roman" w:hAnsi="Times New Roman" w:cs="Times New Roman"/>
                <w:noProof/>
                <w:sz w:val="22"/>
                <w:szCs w:val="22"/>
              </w:rPr>
            </w:pPr>
            <w:r>
              <w:rPr>
                <w:rFonts w:ascii="Times New Roman" w:hAnsi="Times New Roman" w:cs="Times New Roman"/>
                <w:noProof/>
                <w:color w:val="000000"/>
                <w:sz w:val="22"/>
                <w:szCs w:val="22"/>
              </w:rPr>
              <w:t xml:space="preserve">-8 </w:t>
            </w:r>
            <w:r w:rsidR="00F01FAB">
              <w:rPr>
                <w:rFonts w:ascii="Times New Roman" w:hAnsi="Times New Roman" w:cs="Times New Roman"/>
                <w:noProof/>
                <w:color w:val="000000"/>
                <w:sz w:val="22"/>
                <w:szCs w:val="22"/>
              </w:rPr>
              <w:t>407</w:t>
            </w:r>
          </w:p>
        </w:tc>
        <w:tc>
          <w:tcPr>
            <w:tcW w:w="1275" w:type="dxa"/>
            <w:shd w:val="clear" w:color="auto" w:fill="FFFFFF"/>
          </w:tcPr>
          <w:p w14:paraId="17A22842" w14:textId="77777777" w:rsidR="00D65226" w:rsidRPr="00B96443" w:rsidRDefault="00D65226" w:rsidP="008336EE">
            <w:pPr>
              <w:suppressAutoHyphens w:val="0"/>
              <w:spacing w:after="0" w:line="240" w:lineRule="auto"/>
              <w:jc w:val="center"/>
              <w:rPr>
                <w:rFonts w:ascii="Times New Roman" w:hAnsi="Times New Roman" w:cs="Times New Roman"/>
                <w:noProof/>
                <w:sz w:val="22"/>
                <w:szCs w:val="22"/>
              </w:rPr>
            </w:pPr>
            <w:r w:rsidRPr="00B96443">
              <w:rPr>
                <w:rFonts w:ascii="Times New Roman" w:hAnsi="Times New Roman" w:cs="Times New Roman"/>
                <w:noProof/>
                <w:sz w:val="22"/>
                <w:szCs w:val="22"/>
              </w:rPr>
              <w:t>7762</w:t>
            </w:r>
          </w:p>
        </w:tc>
      </w:tr>
      <w:tr w:rsidR="00D65226" w:rsidRPr="00B96443" w14:paraId="1322E2D8" w14:textId="77777777" w:rsidTr="00AE0A1A">
        <w:tc>
          <w:tcPr>
            <w:tcW w:w="709" w:type="dxa"/>
            <w:shd w:val="clear" w:color="auto" w:fill="FFFFFF"/>
          </w:tcPr>
          <w:p w14:paraId="6F08C399" w14:textId="77777777" w:rsidR="00D65226" w:rsidRPr="00B96443" w:rsidRDefault="00D65226" w:rsidP="008336EE">
            <w:pPr>
              <w:suppressAutoHyphens w:val="0"/>
              <w:spacing w:after="0" w:line="240" w:lineRule="auto"/>
              <w:jc w:val="both"/>
              <w:rPr>
                <w:rFonts w:ascii="Times New Roman" w:hAnsi="Times New Roman" w:cs="Times New Roman"/>
                <w:noProof/>
                <w:sz w:val="22"/>
                <w:szCs w:val="22"/>
              </w:rPr>
            </w:pPr>
            <w:r w:rsidRPr="00B96443">
              <w:rPr>
                <w:rFonts w:ascii="Times New Roman" w:hAnsi="Times New Roman" w:cs="Times New Roman"/>
                <w:noProof/>
                <w:sz w:val="22"/>
                <w:szCs w:val="22"/>
              </w:rPr>
              <w:t>1.3.</w:t>
            </w:r>
          </w:p>
        </w:tc>
        <w:tc>
          <w:tcPr>
            <w:tcW w:w="3686" w:type="dxa"/>
            <w:shd w:val="clear" w:color="auto" w:fill="FFFFFF"/>
          </w:tcPr>
          <w:p w14:paraId="3E44AFA8" w14:textId="77777777" w:rsidR="00D65226" w:rsidRPr="00B96443" w:rsidRDefault="00D65226" w:rsidP="008336EE">
            <w:pPr>
              <w:suppressAutoHyphens w:val="0"/>
              <w:spacing w:after="0" w:line="240" w:lineRule="auto"/>
              <w:rPr>
                <w:rFonts w:ascii="Times New Roman" w:hAnsi="Times New Roman" w:cs="Times New Roman"/>
                <w:b/>
                <w:noProof/>
                <w:sz w:val="22"/>
                <w:szCs w:val="22"/>
              </w:rPr>
            </w:pPr>
            <w:r w:rsidRPr="00B96443">
              <w:rPr>
                <w:rFonts w:ascii="Times New Roman" w:hAnsi="Times New Roman" w:cs="Times New Roman"/>
                <w:b/>
                <w:noProof/>
                <w:sz w:val="22"/>
                <w:szCs w:val="22"/>
              </w:rPr>
              <w:t>NEPASKIRSTOMOS SĄNAUDOS</w:t>
            </w:r>
          </w:p>
        </w:tc>
        <w:tc>
          <w:tcPr>
            <w:tcW w:w="1275" w:type="dxa"/>
            <w:shd w:val="clear" w:color="auto" w:fill="FFFFFF"/>
          </w:tcPr>
          <w:p w14:paraId="6C13893C" w14:textId="4BE4DEED" w:rsidR="00D65226" w:rsidRPr="00B96443" w:rsidRDefault="0077038F" w:rsidP="008336EE">
            <w:pPr>
              <w:suppressAutoHyphens w:val="0"/>
              <w:spacing w:after="0" w:line="240" w:lineRule="auto"/>
              <w:jc w:val="center"/>
              <w:rPr>
                <w:rFonts w:ascii="Times New Roman" w:hAnsi="Times New Roman" w:cs="Times New Roman"/>
                <w:b/>
                <w:noProof/>
                <w:sz w:val="22"/>
                <w:szCs w:val="22"/>
              </w:rPr>
            </w:pPr>
            <w:r>
              <w:rPr>
                <w:rFonts w:ascii="Times New Roman" w:hAnsi="Times New Roman" w:cs="Times New Roman"/>
                <w:b/>
                <w:noProof/>
                <w:sz w:val="22"/>
                <w:szCs w:val="22"/>
              </w:rPr>
              <w:t xml:space="preserve">14 </w:t>
            </w:r>
            <w:r w:rsidR="00D65226" w:rsidRPr="00B96443">
              <w:rPr>
                <w:rFonts w:ascii="Times New Roman" w:hAnsi="Times New Roman" w:cs="Times New Roman"/>
                <w:b/>
                <w:noProof/>
                <w:sz w:val="22"/>
                <w:szCs w:val="22"/>
              </w:rPr>
              <w:t>969</w:t>
            </w:r>
          </w:p>
        </w:tc>
        <w:tc>
          <w:tcPr>
            <w:tcW w:w="1134" w:type="dxa"/>
            <w:shd w:val="clear" w:color="auto" w:fill="FFFFFF"/>
          </w:tcPr>
          <w:p w14:paraId="4484AE65" w14:textId="5C1189DF" w:rsidR="00D65226" w:rsidRPr="00B96443" w:rsidRDefault="0077038F" w:rsidP="008336EE">
            <w:pPr>
              <w:suppressAutoHyphens w:val="0"/>
              <w:spacing w:after="0" w:line="240" w:lineRule="auto"/>
              <w:jc w:val="center"/>
              <w:rPr>
                <w:rFonts w:ascii="Times New Roman" w:hAnsi="Times New Roman" w:cs="Times New Roman"/>
                <w:b/>
                <w:noProof/>
                <w:sz w:val="22"/>
                <w:szCs w:val="22"/>
              </w:rPr>
            </w:pPr>
            <w:r>
              <w:rPr>
                <w:rFonts w:ascii="Times New Roman" w:hAnsi="Times New Roman" w:cs="Times New Roman"/>
                <w:b/>
                <w:noProof/>
                <w:sz w:val="22"/>
                <w:szCs w:val="22"/>
              </w:rPr>
              <w:t xml:space="preserve">30 </w:t>
            </w:r>
            <w:r w:rsidR="00D65226" w:rsidRPr="00B96443">
              <w:rPr>
                <w:rFonts w:ascii="Times New Roman" w:hAnsi="Times New Roman" w:cs="Times New Roman"/>
                <w:b/>
                <w:noProof/>
                <w:sz w:val="22"/>
                <w:szCs w:val="22"/>
              </w:rPr>
              <w:t>627</w:t>
            </w:r>
          </w:p>
        </w:tc>
        <w:tc>
          <w:tcPr>
            <w:tcW w:w="1560" w:type="dxa"/>
            <w:shd w:val="clear" w:color="auto" w:fill="FFFFFF"/>
          </w:tcPr>
          <w:p w14:paraId="31232C3D" w14:textId="45084EF6" w:rsidR="00D65226" w:rsidRPr="00B96443" w:rsidRDefault="0077038F" w:rsidP="008336EE">
            <w:pPr>
              <w:suppressAutoHyphens w:val="0"/>
              <w:spacing w:line="240" w:lineRule="auto"/>
              <w:jc w:val="center"/>
              <w:rPr>
                <w:rFonts w:ascii="Times New Roman" w:hAnsi="Times New Roman" w:cs="Times New Roman"/>
                <w:b/>
                <w:noProof/>
                <w:sz w:val="22"/>
                <w:szCs w:val="22"/>
              </w:rPr>
            </w:pPr>
            <w:r>
              <w:rPr>
                <w:rFonts w:ascii="Times New Roman" w:hAnsi="Times New Roman" w:cs="Times New Roman"/>
                <w:b/>
                <w:noProof/>
                <w:sz w:val="22"/>
                <w:szCs w:val="22"/>
              </w:rPr>
              <w:t xml:space="preserve">15 </w:t>
            </w:r>
            <w:r w:rsidR="00F01FAB">
              <w:rPr>
                <w:rFonts w:ascii="Times New Roman" w:hAnsi="Times New Roman" w:cs="Times New Roman"/>
                <w:b/>
                <w:noProof/>
                <w:sz w:val="22"/>
                <w:szCs w:val="22"/>
              </w:rPr>
              <w:t>658</w:t>
            </w:r>
          </w:p>
        </w:tc>
        <w:tc>
          <w:tcPr>
            <w:tcW w:w="1275" w:type="dxa"/>
            <w:shd w:val="clear" w:color="auto" w:fill="FFFFFF"/>
          </w:tcPr>
          <w:p w14:paraId="2D64E7F1" w14:textId="77777777" w:rsidR="00D65226" w:rsidRPr="00B96443" w:rsidRDefault="00D65226" w:rsidP="008336EE">
            <w:pPr>
              <w:suppressAutoHyphens w:val="0"/>
              <w:spacing w:after="0" w:line="240" w:lineRule="auto"/>
              <w:jc w:val="center"/>
              <w:rPr>
                <w:rFonts w:ascii="Times New Roman" w:hAnsi="Times New Roman" w:cs="Times New Roman"/>
                <w:b/>
                <w:noProof/>
                <w:sz w:val="22"/>
                <w:szCs w:val="22"/>
              </w:rPr>
            </w:pPr>
            <w:r w:rsidRPr="00B96443">
              <w:rPr>
                <w:rFonts w:ascii="Times New Roman" w:hAnsi="Times New Roman" w:cs="Times New Roman"/>
                <w:b/>
                <w:noProof/>
                <w:sz w:val="22"/>
                <w:szCs w:val="22"/>
              </w:rPr>
              <w:t>10842</w:t>
            </w:r>
          </w:p>
        </w:tc>
      </w:tr>
    </w:tbl>
    <w:p w14:paraId="3C652739" w14:textId="77777777" w:rsidR="00D65226" w:rsidRPr="00B96443" w:rsidRDefault="00D65226" w:rsidP="00D65226">
      <w:pPr>
        <w:suppressAutoHyphens w:val="0"/>
        <w:autoSpaceDN/>
        <w:spacing w:after="0" w:line="360" w:lineRule="auto"/>
        <w:jc w:val="both"/>
        <w:textAlignment w:val="auto"/>
        <w:rPr>
          <w:rFonts w:ascii="Times New Roman" w:hAnsi="Times New Roman"/>
          <w:noProof/>
        </w:rPr>
      </w:pPr>
    </w:p>
    <w:p w14:paraId="0F9E9CBD" w14:textId="18BC0C46" w:rsidR="00D65226" w:rsidRPr="00C11481" w:rsidRDefault="005839BB" w:rsidP="0041354E">
      <w:pPr>
        <w:suppressAutoHyphens w:val="0"/>
        <w:autoSpaceDN/>
        <w:spacing w:after="0" w:line="360" w:lineRule="auto"/>
        <w:ind w:firstLine="567"/>
        <w:jc w:val="both"/>
        <w:textAlignment w:val="auto"/>
        <w:rPr>
          <w:rFonts w:ascii="Times New Roman" w:hAnsi="Times New Roman"/>
          <w:noProof/>
          <w:sz w:val="24"/>
          <w:szCs w:val="24"/>
        </w:rPr>
      </w:pPr>
      <w:r w:rsidRPr="00C11481">
        <w:rPr>
          <w:rFonts w:ascii="Times New Roman" w:hAnsi="Times New Roman"/>
          <w:noProof/>
          <w:sz w:val="24"/>
          <w:szCs w:val="24"/>
        </w:rPr>
        <w:t>Sąnaudų</w:t>
      </w:r>
      <w:r w:rsidR="00D65226" w:rsidRPr="00C11481">
        <w:rPr>
          <w:rFonts w:ascii="Times New Roman" w:hAnsi="Times New Roman"/>
          <w:noProof/>
          <w:sz w:val="24"/>
          <w:szCs w:val="24"/>
        </w:rPr>
        <w:t xml:space="preserve"> skirstymas į pa</w:t>
      </w:r>
      <w:r w:rsidR="00AC5B34" w:rsidRPr="00C11481">
        <w:rPr>
          <w:rFonts w:ascii="Times New Roman" w:hAnsi="Times New Roman"/>
          <w:noProof/>
          <w:sz w:val="24"/>
          <w:szCs w:val="24"/>
        </w:rPr>
        <w:t>s</w:t>
      </w:r>
      <w:r w:rsidR="00D65226" w:rsidRPr="00C11481">
        <w:rPr>
          <w:rFonts w:ascii="Times New Roman" w:hAnsi="Times New Roman"/>
          <w:noProof/>
          <w:sz w:val="24"/>
          <w:szCs w:val="24"/>
        </w:rPr>
        <w:t xml:space="preserve">tovias ir kintamas yra svarbus todėl, kad jų optimizavimo galimybės ir būdai yra nevienodi. </w:t>
      </w:r>
      <w:r w:rsidR="00C277A8" w:rsidRPr="00C11481">
        <w:rPr>
          <w:rFonts w:ascii="Times New Roman" w:hAnsi="Times New Roman"/>
          <w:noProof/>
          <w:sz w:val="24"/>
          <w:szCs w:val="24"/>
        </w:rPr>
        <w:t>Personalo sąnaudos</w:t>
      </w:r>
      <w:r w:rsidR="0041354E" w:rsidRPr="00C11481">
        <w:rPr>
          <w:rFonts w:ascii="Times New Roman" w:hAnsi="Times New Roman"/>
          <w:noProof/>
          <w:sz w:val="24"/>
          <w:szCs w:val="24"/>
        </w:rPr>
        <w:t xml:space="preserve"> Bendrovėje 2018–</w:t>
      </w:r>
      <w:r w:rsidR="00E27BB1" w:rsidRPr="00C11481">
        <w:rPr>
          <w:rFonts w:ascii="Times New Roman" w:hAnsi="Times New Roman"/>
          <w:noProof/>
          <w:sz w:val="24"/>
          <w:szCs w:val="24"/>
        </w:rPr>
        <w:t xml:space="preserve">2019 m. padidėjo 29 tūkst. Eur, einamojo remonto ir aptarnavimo sąnaudos – 26,9 tūkst. Eur. </w:t>
      </w:r>
    </w:p>
    <w:p w14:paraId="52EFA8C5" w14:textId="5173769E" w:rsidR="00D65226" w:rsidRPr="0041354E" w:rsidRDefault="009E388C" w:rsidP="0041354E">
      <w:pPr>
        <w:suppressAutoHyphens w:val="0"/>
        <w:autoSpaceDN/>
        <w:spacing w:after="0" w:line="360" w:lineRule="auto"/>
        <w:ind w:firstLine="567"/>
        <w:jc w:val="both"/>
        <w:textAlignment w:val="auto"/>
        <w:rPr>
          <w:rFonts w:ascii="Times New Roman" w:hAnsi="Times New Roman"/>
          <w:noProof/>
          <w:sz w:val="24"/>
          <w:szCs w:val="24"/>
        </w:rPr>
      </w:pPr>
      <w:r>
        <w:rPr>
          <w:rFonts w:ascii="Times New Roman" w:hAnsi="Times New Roman"/>
          <w:noProof/>
          <w:sz w:val="24"/>
          <w:szCs w:val="24"/>
        </w:rPr>
        <w:t>V</w:t>
      </w:r>
      <w:r w:rsidR="00D65226" w:rsidRPr="0041354E">
        <w:rPr>
          <w:rFonts w:ascii="Times New Roman" w:hAnsi="Times New Roman"/>
          <w:noProof/>
          <w:sz w:val="24"/>
          <w:szCs w:val="24"/>
        </w:rPr>
        <w:t>iena iš pagrindinių</w:t>
      </w:r>
      <w:r>
        <w:rPr>
          <w:rFonts w:ascii="Times New Roman" w:hAnsi="Times New Roman"/>
          <w:noProof/>
          <w:sz w:val="24"/>
          <w:szCs w:val="24"/>
        </w:rPr>
        <w:t xml:space="preserve"> Bendrovės</w:t>
      </w:r>
      <w:r w:rsidR="00D65226" w:rsidRPr="0041354E">
        <w:rPr>
          <w:rFonts w:ascii="Times New Roman" w:hAnsi="Times New Roman"/>
          <w:noProof/>
          <w:sz w:val="24"/>
          <w:szCs w:val="24"/>
        </w:rPr>
        <w:t xml:space="preserve"> veiklų, iš kurios gaunamos pajamos, yra šilumos tiekimas</w:t>
      </w:r>
      <w:r w:rsidR="00D65226" w:rsidRPr="006B4D3D">
        <w:rPr>
          <w:rFonts w:ascii="Times New Roman" w:hAnsi="Times New Roman"/>
          <w:noProof/>
          <w:sz w:val="24"/>
          <w:szCs w:val="24"/>
        </w:rPr>
        <w:t>, todėl pagamintas didesnis šilumos kiekis per sezoną yra naudingas Bendrovei.</w:t>
      </w:r>
      <w:r w:rsidR="00D65226" w:rsidRPr="0041354E">
        <w:rPr>
          <w:rFonts w:ascii="Times New Roman" w:hAnsi="Times New Roman"/>
          <w:noProof/>
          <w:sz w:val="24"/>
          <w:szCs w:val="24"/>
        </w:rPr>
        <w:t xml:space="preserve"> Pagamintos šilumos kiekio svyravimams didžiausią įtaką daro šiltos žiemos, daugiabučių n</w:t>
      </w:r>
      <w:r w:rsidR="003158D3">
        <w:rPr>
          <w:rFonts w:ascii="Times New Roman" w:hAnsi="Times New Roman"/>
          <w:noProof/>
          <w:sz w:val="24"/>
          <w:szCs w:val="24"/>
        </w:rPr>
        <w:t>amų modernizavimas (renovacija)</w:t>
      </w:r>
      <w:r w:rsidR="00D65226" w:rsidRPr="0041354E">
        <w:rPr>
          <w:rFonts w:ascii="Times New Roman" w:hAnsi="Times New Roman"/>
          <w:noProof/>
          <w:sz w:val="24"/>
          <w:szCs w:val="24"/>
        </w:rPr>
        <w:t xml:space="preserve"> (žr. 6 lentelę). </w:t>
      </w:r>
    </w:p>
    <w:p w14:paraId="7BC738D8" w14:textId="77777777" w:rsidR="00707F88" w:rsidRDefault="00707F88" w:rsidP="00FB1C6D">
      <w:pPr>
        <w:suppressAutoHyphens w:val="0"/>
        <w:autoSpaceDN/>
        <w:spacing w:after="0"/>
        <w:jc w:val="right"/>
        <w:textAlignment w:val="auto"/>
        <w:rPr>
          <w:rFonts w:ascii="Times New Roman" w:hAnsi="Times New Roman"/>
          <w:b/>
          <w:i/>
          <w:noProof/>
          <w:sz w:val="20"/>
          <w:szCs w:val="20"/>
        </w:rPr>
      </w:pPr>
    </w:p>
    <w:p w14:paraId="56DA7591" w14:textId="504D99F3" w:rsidR="003556CA" w:rsidRDefault="00D65226" w:rsidP="00FB1C6D">
      <w:pPr>
        <w:suppressAutoHyphens w:val="0"/>
        <w:autoSpaceDN/>
        <w:spacing w:after="0"/>
        <w:jc w:val="right"/>
        <w:textAlignment w:val="auto"/>
        <w:rPr>
          <w:rFonts w:ascii="Times New Roman" w:hAnsi="Times New Roman"/>
          <w:b/>
          <w:i/>
          <w:noProof/>
          <w:sz w:val="20"/>
          <w:szCs w:val="20"/>
        </w:rPr>
      </w:pPr>
      <w:r w:rsidRPr="003158D3">
        <w:rPr>
          <w:rFonts w:ascii="Times New Roman" w:hAnsi="Times New Roman"/>
          <w:b/>
          <w:i/>
          <w:noProof/>
          <w:sz w:val="20"/>
          <w:szCs w:val="20"/>
        </w:rPr>
        <w:t>6 lentelė.</w:t>
      </w:r>
      <w:r w:rsidR="00AA6460">
        <w:rPr>
          <w:rFonts w:ascii="Times New Roman" w:hAnsi="Times New Roman"/>
          <w:b/>
          <w:i/>
          <w:noProof/>
          <w:sz w:val="20"/>
          <w:szCs w:val="20"/>
        </w:rPr>
        <w:t xml:space="preserve"> </w:t>
      </w:r>
      <w:r w:rsidRPr="003158D3">
        <w:rPr>
          <w:rFonts w:ascii="Times New Roman" w:hAnsi="Times New Roman"/>
          <w:b/>
          <w:i/>
          <w:noProof/>
          <w:sz w:val="20"/>
          <w:szCs w:val="20"/>
        </w:rPr>
        <w:t>Šildymo sezonų trukmės</w:t>
      </w:r>
      <w:r w:rsidR="00AA6460">
        <w:rPr>
          <w:rFonts w:ascii="Times New Roman" w:hAnsi="Times New Roman"/>
          <w:b/>
          <w:i/>
          <w:noProof/>
          <w:sz w:val="20"/>
          <w:szCs w:val="20"/>
        </w:rPr>
        <w:t xml:space="preserve"> ir pagamintos šilumos kiekis</w:t>
      </w:r>
      <w:r w:rsidRPr="003158D3">
        <w:rPr>
          <w:rFonts w:ascii="Times New Roman" w:hAnsi="Times New Roman"/>
          <w:b/>
          <w:i/>
          <w:noProof/>
          <w:sz w:val="20"/>
          <w:szCs w:val="20"/>
        </w:rPr>
        <w:t xml:space="preserve"> </w:t>
      </w:r>
      <w:r w:rsidR="006E339E" w:rsidRPr="006E339E">
        <w:rPr>
          <w:rFonts w:ascii="Times New Roman" w:hAnsi="Times New Roman"/>
          <w:b/>
          <w:i/>
          <w:noProof/>
          <w:sz w:val="20"/>
          <w:szCs w:val="20"/>
        </w:rPr>
        <w:t>2018–2020 m.</w:t>
      </w:r>
    </w:p>
    <w:p w14:paraId="277EFD5E" w14:textId="77777777" w:rsidR="00AA6460" w:rsidRPr="003158D3" w:rsidRDefault="00AA6460" w:rsidP="00AA6460">
      <w:pPr>
        <w:suppressAutoHyphens w:val="0"/>
        <w:autoSpaceDN/>
        <w:spacing w:after="120"/>
        <w:jc w:val="right"/>
        <w:textAlignment w:val="auto"/>
        <w:rPr>
          <w:rFonts w:ascii="Times New Roman" w:hAnsi="Times New Roman"/>
          <w:b/>
          <w:i/>
          <w:noProof/>
          <w:sz w:val="20"/>
          <w:szCs w:val="20"/>
        </w:rPr>
      </w:pPr>
    </w:p>
    <w:tbl>
      <w:tblPr>
        <w:tblStyle w:val="Lentelstinklelis2"/>
        <w:tblpPr w:leftFromText="180" w:rightFromText="180" w:vertAnchor="text" w:horzAnchor="margin" w:tblpY="-74"/>
        <w:tblW w:w="9634" w:type="dxa"/>
        <w:tblLook w:val="04A0" w:firstRow="1" w:lastRow="0" w:firstColumn="1" w:lastColumn="0" w:noHBand="0" w:noVBand="1"/>
      </w:tblPr>
      <w:tblGrid>
        <w:gridCol w:w="4106"/>
        <w:gridCol w:w="2693"/>
        <w:gridCol w:w="2835"/>
      </w:tblGrid>
      <w:tr w:rsidR="00D65226" w:rsidRPr="00B96443" w14:paraId="5D050A5B" w14:textId="77777777" w:rsidTr="00A9487A">
        <w:tc>
          <w:tcPr>
            <w:tcW w:w="4106" w:type="dxa"/>
            <w:shd w:val="clear" w:color="auto" w:fill="auto"/>
          </w:tcPr>
          <w:p w14:paraId="129CE4F1" w14:textId="77777777" w:rsidR="00D65226" w:rsidRPr="00B96443" w:rsidRDefault="00D65226" w:rsidP="00D65226">
            <w:pPr>
              <w:suppressAutoHyphens w:val="0"/>
              <w:spacing w:after="0"/>
              <w:jc w:val="both"/>
              <w:rPr>
                <w:rFonts w:ascii="Times New Roman" w:hAnsi="Times New Roman" w:cs="Times New Roman"/>
                <w:b/>
                <w:noProof/>
                <w:sz w:val="22"/>
                <w:szCs w:val="22"/>
              </w:rPr>
            </w:pPr>
            <w:bookmarkStart w:id="42" w:name="_Hlk530735124"/>
            <w:bookmarkStart w:id="43" w:name="_Hlk531239708"/>
            <w:r w:rsidRPr="00B96443">
              <w:rPr>
                <w:rFonts w:ascii="Times New Roman" w:hAnsi="Times New Roman" w:cs="Times New Roman"/>
                <w:b/>
                <w:noProof/>
                <w:sz w:val="22"/>
                <w:szCs w:val="22"/>
              </w:rPr>
              <w:t>Šildymo sezono pradžia</w:t>
            </w:r>
          </w:p>
        </w:tc>
        <w:tc>
          <w:tcPr>
            <w:tcW w:w="2693" w:type="dxa"/>
            <w:vAlign w:val="center"/>
          </w:tcPr>
          <w:p w14:paraId="2807A926" w14:textId="77777777" w:rsidR="00D65226" w:rsidRPr="00B96443" w:rsidRDefault="00D65226" w:rsidP="00A9487A">
            <w:pPr>
              <w:suppressAutoHyphens w:val="0"/>
              <w:spacing w:after="0"/>
              <w:jc w:val="center"/>
              <w:rPr>
                <w:rFonts w:ascii="Times New Roman" w:hAnsi="Times New Roman" w:cs="Times New Roman"/>
                <w:noProof/>
                <w:sz w:val="22"/>
                <w:szCs w:val="22"/>
              </w:rPr>
            </w:pPr>
            <w:r w:rsidRPr="00B96443">
              <w:rPr>
                <w:rFonts w:ascii="Times New Roman" w:hAnsi="Times New Roman" w:cs="Times New Roman"/>
                <w:sz w:val="22"/>
                <w:szCs w:val="22"/>
              </w:rPr>
              <w:t>2018-10-22</w:t>
            </w:r>
          </w:p>
        </w:tc>
        <w:tc>
          <w:tcPr>
            <w:tcW w:w="2835" w:type="dxa"/>
            <w:vAlign w:val="center"/>
          </w:tcPr>
          <w:p w14:paraId="48F0E81A" w14:textId="77777777" w:rsidR="00D65226" w:rsidRPr="00B96443" w:rsidRDefault="00D65226" w:rsidP="00A9487A">
            <w:pPr>
              <w:suppressAutoHyphens w:val="0"/>
              <w:spacing w:after="0"/>
              <w:jc w:val="center"/>
              <w:rPr>
                <w:rFonts w:ascii="Times New Roman" w:hAnsi="Times New Roman" w:cs="Times New Roman"/>
                <w:noProof/>
                <w:sz w:val="22"/>
                <w:szCs w:val="22"/>
              </w:rPr>
            </w:pPr>
            <w:r w:rsidRPr="00B96443">
              <w:rPr>
                <w:rFonts w:ascii="Times New Roman" w:hAnsi="Times New Roman" w:cs="Times New Roman"/>
                <w:sz w:val="22"/>
                <w:szCs w:val="22"/>
              </w:rPr>
              <w:t>2019-10-03</w:t>
            </w:r>
          </w:p>
        </w:tc>
      </w:tr>
      <w:tr w:rsidR="00D65226" w:rsidRPr="00B96443" w14:paraId="0CC01E6E" w14:textId="77777777" w:rsidTr="00A9487A">
        <w:tc>
          <w:tcPr>
            <w:tcW w:w="4106" w:type="dxa"/>
            <w:shd w:val="clear" w:color="auto" w:fill="auto"/>
          </w:tcPr>
          <w:p w14:paraId="256B27E4" w14:textId="77777777" w:rsidR="00D65226" w:rsidRPr="00B96443" w:rsidRDefault="00D65226" w:rsidP="00D65226">
            <w:pPr>
              <w:suppressAutoHyphens w:val="0"/>
              <w:spacing w:after="0"/>
              <w:jc w:val="both"/>
              <w:rPr>
                <w:rFonts w:ascii="Times New Roman" w:hAnsi="Times New Roman" w:cs="Times New Roman"/>
                <w:b/>
                <w:noProof/>
                <w:sz w:val="22"/>
                <w:szCs w:val="22"/>
              </w:rPr>
            </w:pPr>
            <w:r w:rsidRPr="00B96443">
              <w:rPr>
                <w:rFonts w:ascii="Times New Roman" w:hAnsi="Times New Roman" w:cs="Times New Roman"/>
                <w:b/>
                <w:noProof/>
                <w:sz w:val="22"/>
                <w:szCs w:val="22"/>
              </w:rPr>
              <w:t>Šildymo sezono pabaiga</w:t>
            </w:r>
          </w:p>
        </w:tc>
        <w:tc>
          <w:tcPr>
            <w:tcW w:w="2693" w:type="dxa"/>
            <w:vAlign w:val="center"/>
          </w:tcPr>
          <w:p w14:paraId="1AE61FB6" w14:textId="77777777" w:rsidR="00D65226" w:rsidRPr="00B96443" w:rsidRDefault="00D65226" w:rsidP="00A9487A">
            <w:pPr>
              <w:suppressAutoHyphens w:val="0"/>
              <w:spacing w:after="0"/>
              <w:jc w:val="center"/>
              <w:rPr>
                <w:rFonts w:ascii="Times New Roman" w:hAnsi="Times New Roman" w:cs="Times New Roman"/>
                <w:noProof/>
                <w:sz w:val="22"/>
                <w:szCs w:val="22"/>
              </w:rPr>
            </w:pPr>
            <w:r w:rsidRPr="00B96443">
              <w:rPr>
                <w:rFonts w:ascii="Times New Roman" w:hAnsi="Times New Roman" w:cs="Times New Roman"/>
                <w:sz w:val="22"/>
                <w:szCs w:val="22"/>
              </w:rPr>
              <w:t>2019-04-23</w:t>
            </w:r>
          </w:p>
        </w:tc>
        <w:tc>
          <w:tcPr>
            <w:tcW w:w="2835" w:type="dxa"/>
            <w:vAlign w:val="center"/>
          </w:tcPr>
          <w:p w14:paraId="095B4058" w14:textId="77777777" w:rsidR="00D65226" w:rsidRPr="00B96443" w:rsidRDefault="00D65226" w:rsidP="00A9487A">
            <w:pPr>
              <w:suppressAutoHyphens w:val="0"/>
              <w:spacing w:after="0"/>
              <w:jc w:val="center"/>
              <w:rPr>
                <w:rFonts w:ascii="Times New Roman" w:hAnsi="Times New Roman" w:cs="Times New Roman"/>
                <w:noProof/>
                <w:sz w:val="22"/>
                <w:szCs w:val="22"/>
              </w:rPr>
            </w:pPr>
            <w:r w:rsidRPr="00B96443">
              <w:rPr>
                <w:rFonts w:ascii="Times New Roman" w:hAnsi="Times New Roman" w:cs="Times New Roman"/>
                <w:sz w:val="22"/>
                <w:szCs w:val="22"/>
              </w:rPr>
              <w:t>2020-04-30</w:t>
            </w:r>
          </w:p>
        </w:tc>
      </w:tr>
      <w:bookmarkEnd w:id="42"/>
      <w:tr w:rsidR="00D65226" w:rsidRPr="00B96443" w14:paraId="729BBF0C" w14:textId="77777777" w:rsidTr="00A9487A">
        <w:tc>
          <w:tcPr>
            <w:tcW w:w="4106" w:type="dxa"/>
            <w:shd w:val="clear" w:color="auto" w:fill="auto"/>
          </w:tcPr>
          <w:p w14:paraId="415C06C0" w14:textId="77777777" w:rsidR="00D65226" w:rsidRPr="00B96443" w:rsidRDefault="00D65226" w:rsidP="00D65226">
            <w:pPr>
              <w:suppressAutoHyphens w:val="0"/>
              <w:spacing w:after="0"/>
              <w:jc w:val="both"/>
              <w:rPr>
                <w:rFonts w:ascii="Times New Roman" w:hAnsi="Times New Roman" w:cs="Times New Roman"/>
                <w:b/>
                <w:noProof/>
                <w:sz w:val="22"/>
                <w:szCs w:val="22"/>
              </w:rPr>
            </w:pPr>
            <w:r w:rsidRPr="00B96443">
              <w:rPr>
                <w:rFonts w:ascii="Times New Roman" w:hAnsi="Times New Roman" w:cs="Times New Roman"/>
                <w:b/>
                <w:noProof/>
                <w:sz w:val="22"/>
                <w:szCs w:val="22"/>
              </w:rPr>
              <w:t>Trukmė</w:t>
            </w:r>
          </w:p>
        </w:tc>
        <w:tc>
          <w:tcPr>
            <w:tcW w:w="2693" w:type="dxa"/>
            <w:vAlign w:val="center"/>
          </w:tcPr>
          <w:p w14:paraId="027BD4B6" w14:textId="77777777" w:rsidR="00D65226" w:rsidRPr="00B96443" w:rsidRDefault="00D65226" w:rsidP="00A9487A">
            <w:pPr>
              <w:suppressAutoHyphens w:val="0"/>
              <w:spacing w:after="0"/>
              <w:jc w:val="center"/>
              <w:rPr>
                <w:rFonts w:ascii="Times New Roman" w:hAnsi="Times New Roman" w:cs="Times New Roman"/>
                <w:noProof/>
                <w:sz w:val="22"/>
                <w:szCs w:val="22"/>
              </w:rPr>
            </w:pPr>
            <w:r w:rsidRPr="00B96443">
              <w:rPr>
                <w:rFonts w:ascii="Times New Roman" w:hAnsi="Times New Roman" w:cs="Times New Roman"/>
                <w:sz w:val="22"/>
                <w:szCs w:val="22"/>
              </w:rPr>
              <w:t>184 d.</w:t>
            </w:r>
          </w:p>
        </w:tc>
        <w:tc>
          <w:tcPr>
            <w:tcW w:w="2835" w:type="dxa"/>
            <w:vAlign w:val="center"/>
          </w:tcPr>
          <w:p w14:paraId="639BFF3D" w14:textId="77777777" w:rsidR="00D65226" w:rsidRPr="00B96443" w:rsidRDefault="00D65226" w:rsidP="00A9487A">
            <w:pPr>
              <w:suppressAutoHyphens w:val="0"/>
              <w:spacing w:after="0"/>
              <w:jc w:val="center"/>
              <w:rPr>
                <w:rFonts w:ascii="Times New Roman" w:hAnsi="Times New Roman" w:cs="Times New Roman"/>
                <w:noProof/>
                <w:sz w:val="22"/>
                <w:szCs w:val="22"/>
              </w:rPr>
            </w:pPr>
            <w:r w:rsidRPr="00B96443">
              <w:rPr>
                <w:rFonts w:ascii="Times New Roman" w:hAnsi="Times New Roman" w:cs="Times New Roman"/>
                <w:sz w:val="22"/>
                <w:szCs w:val="22"/>
              </w:rPr>
              <w:t>211 d.</w:t>
            </w:r>
          </w:p>
        </w:tc>
      </w:tr>
      <w:tr w:rsidR="00D65226" w:rsidRPr="00B96443" w14:paraId="203AAA33" w14:textId="77777777" w:rsidTr="00A9487A">
        <w:tc>
          <w:tcPr>
            <w:tcW w:w="4106" w:type="dxa"/>
            <w:shd w:val="clear" w:color="auto" w:fill="auto"/>
          </w:tcPr>
          <w:p w14:paraId="5BFD11D0" w14:textId="77777777" w:rsidR="00D65226" w:rsidRPr="00B96443" w:rsidRDefault="00D65226" w:rsidP="00D65226">
            <w:pPr>
              <w:suppressAutoHyphens w:val="0"/>
              <w:spacing w:after="0"/>
              <w:jc w:val="both"/>
              <w:rPr>
                <w:rFonts w:ascii="Times New Roman" w:hAnsi="Times New Roman" w:cs="Times New Roman"/>
                <w:b/>
                <w:noProof/>
                <w:sz w:val="22"/>
                <w:szCs w:val="22"/>
              </w:rPr>
            </w:pPr>
            <w:r w:rsidRPr="00B96443">
              <w:rPr>
                <w:rFonts w:ascii="Times New Roman" w:hAnsi="Times New Roman" w:cs="Times New Roman"/>
                <w:b/>
                <w:noProof/>
                <w:sz w:val="22"/>
                <w:szCs w:val="22"/>
              </w:rPr>
              <w:t>Pagamintos šilumos kiekis per sezoną, kWh</w:t>
            </w:r>
          </w:p>
        </w:tc>
        <w:tc>
          <w:tcPr>
            <w:tcW w:w="2693" w:type="dxa"/>
            <w:vAlign w:val="center"/>
          </w:tcPr>
          <w:p w14:paraId="44FFBE16" w14:textId="40F7AFF8" w:rsidR="00D65226" w:rsidRPr="00B96443" w:rsidRDefault="00D65226" w:rsidP="00A9487A">
            <w:pPr>
              <w:suppressAutoHyphens w:val="0"/>
              <w:autoSpaceDE w:val="0"/>
              <w:adjustRightInd w:val="0"/>
              <w:spacing w:after="0"/>
              <w:jc w:val="center"/>
              <w:rPr>
                <w:rFonts w:ascii="Times New Roman" w:hAnsi="Times New Roman" w:cs="Times New Roman"/>
                <w:noProof/>
                <w:sz w:val="22"/>
                <w:szCs w:val="22"/>
              </w:rPr>
            </w:pPr>
            <w:r w:rsidRPr="00B96443">
              <w:rPr>
                <w:rFonts w:ascii="Times New Roman" w:hAnsi="Times New Roman" w:cs="Times New Roman"/>
                <w:sz w:val="22"/>
                <w:szCs w:val="22"/>
              </w:rPr>
              <w:t>32 543 747 kWh</w:t>
            </w:r>
          </w:p>
        </w:tc>
        <w:tc>
          <w:tcPr>
            <w:tcW w:w="2835" w:type="dxa"/>
            <w:vAlign w:val="center"/>
          </w:tcPr>
          <w:p w14:paraId="1155B62E" w14:textId="7926A46B" w:rsidR="00D65226" w:rsidRPr="00B96443" w:rsidRDefault="00D65226" w:rsidP="00A9487A">
            <w:pPr>
              <w:suppressAutoHyphens w:val="0"/>
              <w:autoSpaceDE w:val="0"/>
              <w:adjustRightInd w:val="0"/>
              <w:spacing w:after="0"/>
              <w:jc w:val="center"/>
              <w:rPr>
                <w:rFonts w:ascii="Times New Roman" w:hAnsi="Times New Roman" w:cs="Times New Roman"/>
                <w:noProof/>
                <w:sz w:val="22"/>
                <w:szCs w:val="22"/>
              </w:rPr>
            </w:pPr>
            <w:r w:rsidRPr="00B96443">
              <w:rPr>
                <w:rFonts w:ascii="Times New Roman" w:hAnsi="Times New Roman" w:cs="Times New Roman"/>
                <w:sz w:val="22"/>
                <w:szCs w:val="22"/>
              </w:rPr>
              <w:t>29 512 531 kWh</w:t>
            </w:r>
          </w:p>
        </w:tc>
      </w:tr>
      <w:bookmarkEnd w:id="43"/>
    </w:tbl>
    <w:p w14:paraId="7F8DBA37" w14:textId="77777777" w:rsidR="00D65226" w:rsidRPr="00B96443" w:rsidRDefault="00D65226" w:rsidP="00D65226">
      <w:pPr>
        <w:suppressAutoHyphens w:val="0"/>
        <w:autoSpaceDN/>
        <w:spacing w:after="0"/>
        <w:jc w:val="both"/>
        <w:textAlignment w:val="auto"/>
        <w:rPr>
          <w:rFonts w:ascii="Times New Roman" w:hAnsi="Times New Roman"/>
          <w:noProof/>
          <w:color w:val="000000"/>
        </w:rPr>
      </w:pPr>
    </w:p>
    <w:p w14:paraId="7B2DDBA5" w14:textId="300FD931" w:rsidR="00D65226" w:rsidRPr="006E339E" w:rsidRDefault="00D65226" w:rsidP="004C5ED3">
      <w:pPr>
        <w:suppressAutoHyphens w:val="0"/>
        <w:autoSpaceDN/>
        <w:spacing w:after="0" w:line="360" w:lineRule="auto"/>
        <w:ind w:firstLine="567"/>
        <w:jc w:val="both"/>
        <w:textAlignment w:val="auto"/>
        <w:rPr>
          <w:rFonts w:ascii="Times New Roman" w:hAnsi="Times New Roman"/>
          <w:noProof/>
          <w:sz w:val="24"/>
          <w:szCs w:val="24"/>
        </w:rPr>
      </w:pPr>
      <w:r w:rsidRPr="006E339E">
        <w:rPr>
          <w:rFonts w:ascii="Times New Roman" w:hAnsi="Times New Roman"/>
          <w:noProof/>
          <w:sz w:val="24"/>
          <w:szCs w:val="24"/>
        </w:rPr>
        <w:t>Šilumos ki</w:t>
      </w:r>
      <w:r w:rsidR="006E339E" w:rsidRPr="006E339E">
        <w:rPr>
          <w:rFonts w:ascii="Times New Roman" w:hAnsi="Times New Roman"/>
          <w:noProof/>
          <w:sz w:val="24"/>
          <w:szCs w:val="24"/>
        </w:rPr>
        <w:t>ekis 2019–2020</w:t>
      </w:r>
      <w:r w:rsidR="004C5ED3" w:rsidRPr="006E339E">
        <w:rPr>
          <w:rFonts w:ascii="Times New Roman" w:hAnsi="Times New Roman"/>
          <w:noProof/>
          <w:sz w:val="24"/>
          <w:szCs w:val="24"/>
        </w:rPr>
        <w:t xml:space="preserve"> m. š</w:t>
      </w:r>
      <w:r w:rsidR="006E339E" w:rsidRPr="006E339E">
        <w:rPr>
          <w:rFonts w:ascii="Times New Roman" w:hAnsi="Times New Roman"/>
          <w:noProof/>
          <w:sz w:val="24"/>
          <w:szCs w:val="24"/>
        </w:rPr>
        <w:t>ildymo sezonu, palyginus su 2018</w:t>
      </w:r>
      <w:r w:rsidR="004C5ED3" w:rsidRPr="006E339E">
        <w:rPr>
          <w:rFonts w:ascii="Times New Roman" w:hAnsi="Times New Roman"/>
          <w:noProof/>
          <w:sz w:val="24"/>
          <w:szCs w:val="24"/>
        </w:rPr>
        <w:t>–</w:t>
      </w:r>
      <w:r w:rsidR="006E339E" w:rsidRPr="006E339E">
        <w:rPr>
          <w:rFonts w:ascii="Times New Roman" w:hAnsi="Times New Roman"/>
          <w:noProof/>
          <w:sz w:val="24"/>
          <w:szCs w:val="24"/>
        </w:rPr>
        <w:t>2019</w:t>
      </w:r>
      <w:r w:rsidRPr="006E339E">
        <w:rPr>
          <w:rFonts w:ascii="Times New Roman" w:hAnsi="Times New Roman"/>
          <w:noProof/>
          <w:sz w:val="24"/>
          <w:szCs w:val="24"/>
        </w:rPr>
        <w:t xml:space="preserve"> m. sezono metu pagamintu šilumos kiekiu, sumažėjo 9,31</w:t>
      </w:r>
      <w:r w:rsidR="004C5ED3" w:rsidRPr="006E339E">
        <w:rPr>
          <w:rFonts w:ascii="Times New Roman" w:hAnsi="Times New Roman"/>
          <w:noProof/>
          <w:sz w:val="24"/>
          <w:szCs w:val="24"/>
        </w:rPr>
        <w:t xml:space="preserve"> </w:t>
      </w:r>
      <w:r w:rsidRPr="006E339E">
        <w:rPr>
          <w:rFonts w:ascii="Times New Roman" w:hAnsi="Times New Roman"/>
          <w:noProof/>
          <w:sz w:val="24"/>
          <w:szCs w:val="24"/>
        </w:rPr>
        <w:t xml:space="preserve">proc. </w:t>
      </w:r>
    </w:p>
    <w:p w14:paraId="295038F6" w14:textId="04E14A35" w:rsidR="00D65226" w:rsidRPr="004C5ED3" w:rsidRDefault="00EF0E39" w:rsidP="004C5ED3">
      <w:pPr>
        <w:suppressAutoHyphens w:val="0"/>
        <w:autoSpaceDN/>
        <w:spacing w:after="0" w:line="360" w:lineRule="auto"/>
        <w:ind w:firstLine="567"/>
        <w:jc w:val="both"/>
        <w:textAlignment w:val="auto"/>
        <w:rPr>
          <w:rFonts w:ascii="Times New Roman" w:hAnsi="Times New Roman"/>
          <w:noProof/>
          <w:sz w:val="24"/>
          <w:szCs w:val="24"/>
        </w:rPr>
      </w:pPr>
      <w:r>
        <w:rPr>
          <w:rFonts w:ascii="Times New Roman" w:hAnsi="Times New Roman"/>
          <w:noProof/>
          <w:color w:val="000000"/>
          <w:sz w:val="24"/>
          <w:szCs w:val="24"/>
        </w:rPr>
        <w:t>2018–</w:t>
      </w:r>
      <w:r w:rsidR="00D65226" w:rsidRPr="004C5ED3">
        <w:rPr>
          <w:rFonts w:ascii="Times New Roman" w:hAnsi="Times New Roman"/>
          <w:noProof/>
          <w:color w:val="000000"/>
          <w:sz w:val="24"/>
          <w:szCs w:val="24"/>
        </w:rPr>
        <w:t>2019 m. šildymo se</w:t>
      </w:r>
      <w:r>
        <w:rPr>
          <w:rFonts w:ascii="Times New Roman" w:hAnsi="Times New Roman"/>
          <w:noProof/>
          <w:color w:val="000000"/>
          <w:sz w:val="24"/>
          <w:szCs w:val="24"/>
        </w:rPr>
        <w:t>zono trukmė buvo 184 d., o 2019–</w:t>
      </w:r>
      <w:r w:rsidR="00D65226" w:rsidRPr="004C5ED3">
        <w:rPr>
          <w:rFonts w:ascii="Times New Roman" w:hAnsi="Times New Roman"/>
          <w:noProof/>
          <w:color w:val="000000"/>
          <w:sz w:val="24"/>
          <w:szCs w:val="24"/>
        </w:rPr>
        <w:t xml:space="preserve">2020 m. </w:t>
      </w:r>
      <w:r>
        <w:rPr>
          <w:rFonts w:ascii="Times New Roman" w:hAnsi="Times New Roman"/>
          <w:noProof/>
          <w:color w:val="000000"/>
          <w:sz w:val="24"/>
          <w:szCs w:val="24"/>
        </w:rPr>
        <w:t>– 211 d. 2019–</w:t>
      </w:r>
      <w:r w:rsidR="00D65226" w:rsidRPr="004C5ED3">
        <w:rPr>
          <w:rFonts w:ascii="Times New Roman" w:hAnsi="Times New Roman"/>
          <w:noProof/>
          <w:color w:val="000000"/>
          <w:sz w:val="24"/>
          <w:szCs w:val="24"/>
        </w:rPr>
        <w:t xml:space="preserve">2020 m. </w:t>
      </w:r>
      <w:r>
        <w:rPr>
          <w:rFonts w:ascii="Times New Roman" w:hAnsi="Times New Roman"/>
          <w:noProof/>
          <w:color w:val="000000"/>
          <w:sz w:val="24"/>
          <w:szCs w:val="24"/>
        </w:rPr>
        <w:t xml:space="preserve">šildymo </w:t>
      </w:r>
      <w:r w:rsidR="00D65226" w:rsidRPr="004C5ED3">
        <w:rPr>
          <w:rFonts w:ascii="Times New Roman" w:hAnsi="Times New Roman"/>
          <w:noProof/>
          <w:color w:val="000000"/>
          <w:sz w:val="24"/>
          <w:szCs w:val="24"/>
        </w:rPr>
        <w:t xml:space="preserve">sezonas buvo ilgesnis 27 d., bet pagamintas </w:t>
      </w:r>
      <w:r w:rsidR="0023397D">
        <w:rPr>
          <w:rFonts w:ascii="Times New Roman" w:hAnsi="Times New Roman"/>
          <w:noProof/>
          <w:sz w:val="24"/>
          <w:szCs w:val="24"/>
        </w:rPr>
        <w:t>šilumos kiekis buvo</w:t>
      </w:r>
      <w:r w:rsidR="00D65226" w:rsidRPr="004C5ED3">
        <w:rPr>
          <w:rFonts w:ascii="Times New Roman" w:hAnsi="Times New Roman"/>
          <w:noProof/>
          <w:sz w:val="24"/>
          <w:szCs w:val="24"/>
        </w:rPr>
        <w:t xml:space="preserve"> mažesnis 3</w:t>
      </w:r>
      <w:r w:rsidR="0023397D">
        <w:rPr>
          <w:rFonts w:ascii="Times New Roman" w:hAnsi="Times New Roman"/>
          <w:noProof/>
          <w:sz w:val="24"/>
          <w:szCs w:val="24"/>
        </w:rPr>
        <w:t xml:space="preserve"> 031 216 kWh. </w:t>
      </w:r>
      <w:r w:rsidR="009976A3">
        <w:rPr>
          <w:rFonts w:ascii="Times New Roman" w:hAnsi="Times New Roman"/>
          <w:noProof/>
          <w:sz w:val="24"/>
          <w:szCs w:val="24"/>
        </w:rPr>
        <w:t>Tam įtakos turėjo</w:t>
      </w:r>
      <w:r w:rsidR="0023397D">
        <w:rPr>
          <w:rFonts w:ascii="Times New Roman" w:hAnsi="Times New Roman"/>
          <w:noProof/>
          <w:sz w:val="24"/>
          <w:szCs w:val="24"/>
        </w:rPr>
        <w:t xml:space="preserve"> šiltesnė žiema</w:t>
      </w:r>
      <w:r w:rsidR="00D65226" w:rsidRPr="004C5ED3">
        <w:rPr>
          <w:rFonts w:ascii="Times New Roman" w:hAnsi="Times New Roman"/>
          <w:noProof/>
          <w:sz w:val="24"/>
          <w:szCs w:val="24"/>
        </w:rPr>
        <w:t xml:space="preserve"> ir daugiabučių namų modernizavimas (renovacija).</w:t>
      </w:r>
    </w:p>
    <w:p w14:paraId="05A5FE20" w14:textId="2685DC35" w:rsidR="00D65226" w:rsidRPr="004C5ED3" w:rsidRDefault="00D65226" w:rsidP="006D542E">
      <w:pPr>
        <w:suppressAutoHyphens w:val="0"/>
        <w:autoSpaceDN/>
        <w:spacing w:after="120" w:line="360" w:lineRule="auto"/>
        <w:ind w:firstLine="567"/>
        <w:jc w:val="both"/>
        <w:textAlignment w:val="auto"/>
        <w:rPr>
          <w:rFonts w:ascii="Times New Roman" w:hAnsi="Times New Roman"/>
          <w:noProof/>
          <w:sz w:val="24"/>
          <w:szCs w:val="24"/>
        </w:rPr>
      </w:pPr>
      <w:r w:rsidRPr="004C5ED3">
        <w:rPr>
          <w:rFonts w:ascii="Times New Roman" w:hAnsi="Times New Roman"/>
          <w:noProof/>
          <w:sz w:val="24"/>
          <w:szCs w:val="24"/>
        </w:rPr>
        <w:t xml:space="preserve">Daugiabučių namų modernizavimas (renovacija) naudingas gyventojams dėl sumažėjusių sąskaitų už šildymą, padidėjusios nekilnojamojo turto vertės, pagerėjusio daugiabučių estetinio vaizdo. Tačiau modernizuotuose (renovuotuose) daugiabučiuose namuose mažėja suvartojamos šiluminės energijos poreikis, dėl to mažėja Bendrovės pagaminamas šilumos kiekis. Vertinant </w:t>
      </w:r>
      <w:r w:rsidRPr="004C5ED3">
        <w:rPr>
          <w:rFonts w:ascii="Times New Roman" w:hAnsi="Times New Roman"/>
          <w:noProof/>
          <w:sz w:val="24"/>
          <w:szCs w:val="24"/>
        </w:rPr>
        <w:lastRenderedPageBreak/>
        <w:t>daugiabučių namų šiluminės energijos suvartojimą prieš renovacij</w:t>
      </w:r>
      <w:r w:rsidR="00260A4A">
        <w:rPr>
          <w:rFonts w:ascii="Times New Roman" w:hAnsi="Times New Roman"/>
          <w:noProof/>
          <w:sz w:val="24"/>
          <w:szCs w:val="24"/>
        </w:rPr>
        <w:t xml:space="preserve">ą ir po jos, buvo </w:t>
      </w:r>
      <w:r w:rsidR="00260A4A" w:rsidRPr="004307CC">
        <w:rPr>
          <w:rFonts w:ascii="Times New Roman" w:hAnsi="Times New Roman"/>
          <w:noProof/>
          <w:sz w:val="24"/>
          <w:szCs w:val="24"/>
        </w:rPr>
        <w:t>palyginti 2014</w:t>
      </w:r>
      <w:r w:rsidR="00923CB2" w:rsidRPr="004307CC">
        <w:rPr>
          <w:rFonts w:ascii="Times New Roman" w:hAnsi="Times New Roman"/>
          <w:noProof/>
          <w:sz w:val="24"/>
          <w:szCs w:val="24"/>
        </w:rPr>
        <w:t xml:space="preserve"> m.</w:t>
      </w:r>
      <w:r w:rsidRPr="004307CC">
        <w:rPr>
          <w:rFonts w:ascii="Times New Roman" w:hAnsi="Times New Roman"/>
          <w:noProof/>
          <w:sz w:val="24"/>
          <w:szCs w:val="24"/>
        </w:rPr>
        <w:t xml:space="preserve"> </w:t>
      </w:r>
      <w:r w:rsidRPr="004C5ED3">
        <w:rPr>
          <w:rFonts w:ascii="Times New Roman" w:hAnsi="Times New Roman"/>
          <w:noProof/>
          <w:sz w:val="24"/>
          <w:szCs w:val="24"/>
        </w:rPr>
        <w:t xml:space="preserve">sausio mėn. ir 2020 m. sausio mėn. energijos suvartojimo duomenys (žr. 7 lentelę). </w:t>
      </w:r>
    </w:p>
    <w:p w14:paraId="09454F6B" w14:textId="52C894FB" w:rsidR="00D65226" w:rsidRPr="006D542E" w:rsidRDefault="00D65226" w:rsidP="00825841">
      <w:pPr>
        <w:suppressAutoHyphens w:val="0"/>
        <w:autoSpaceDN/>
        <w:spacing w:after="120"/>
        <w:jc w:val="right"/>
        <w:textAlignment w:val="auto"/>
        <w:rPr>
          <w:rFonts w:ascii="Times New Roman" w:hAnsi="Times New Roman"/>
          <w:b/>
          <w:i/>
          <w:noProof/>
          <w:sz w:val="20"/>
          <w:szCs w:val="20"/>
        </w:rPr>
      </w:pPr>
      <w:r w:rsidRPr="006D542E">
        <w:rPr>
          <w:rFonts w:ascii="Times New Roman" w:hAnsi="Times New Roman"/>
          <w:b/>
          <w:i/>
          <w:noProof/>
          <w:sz w:val="20"/>
          <w:szCs w:val="20"/>
        </w:rPr>
        <w:t xml:space="preserve"> 7 lentelė. Daugiabučių namų šiluminės energijos suvartojim</w:t>
      </w:r>
      <w:r w:rsidR="006B0FD4">
        <w:rPr>
          <w:rFonts w:ascii="Times New Roman" w:hAnsi="Times New Roman"/>
          <w:b/>
          <w:i/>
          <w:noProof/>
          <w:sz w:val="20"/>
          <w:szCs w:val="20"/>
        </w:rPr>
        <w:t>as prieš ir po renovacijos, kWh</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2410"/>
        <w:gridCol w:w="2410"/>
        <w:gridCol w:w="1842"/>
      </w:tblGrid>
      <w:tr w:rsidR="00D65226" w:rsidRPr="00B96443" w14:paraId="75801D28" w14:textId="77777777" w:rsidTr="00A41650">
        <w:trPr>
          <w:trHeight w:val="405"/>
        </w:trPr>
        <w:tc>
          <w:tcPr>
            <w:tcW w:w="2835" w:type="dxa"/>
          </w:tcPr>
          <w:p w14:paraId="43048168" w14:textId="70BF5703" w:rsidR="00D65226" w:rsidRPr="006D542E" w:rsidRDefault="0087471D" w:rsidP="006D542E">
            <w:pPr>
              <w:suppressAutoHyphens w:val="0"/>
              <w:autoSpaceDN/>
              <w:spacing w:after="0"/>
              <w:contextualSpacing/>
              <w:jc w:val="both"/>
              <w:textAlignment w:val="auto"/>
              <w:rPr>
                <w:rFonts w:ascii="Times New Roman" w:hAnsi="Times New Roman"/>
                <w:b/>
                <w:noProof/>
              </w:rPr>
            </w:pPr>
            <w:r>
              <w:rPr>
                <w:rFonts w:ascii="Times New Roman" w:hAnsi="Times New Roman"/>
                <w:b/>
                <w:noProof/>
              </w:rPr>
              <w:t>Anykščių mieste</w:t>
            </w:r>
            <w:r w:rsidR="00D65226" w:rsidRPr="006D542E">
              <w:rPr>
                <w:rFonts w:ascii="Times New Roman" w:hAnsi="Times New Roman"/>
                <w:b/>
                <w:noProof/>
              </w:rPr>
              <w:t xml:space="preserve"> </w:t>
            </w:r>
            <w:r>
              <w:rPr>
                <w:rFonts w:ascii="Times New Roman" w:hAnsi="Times New Roman"/>
                <w:b/>
                <w:noProof/>
              </w:rPr>
              <w:t xml:space="preserve">renovuoto namo </w:t>
            </w:r>
            <w:r w:rsidR="00D65226" w:rsidRPr="006D542E">
              <w:rPr>
                <w:rFonts w:ascii="Times New Roman" w:hAnsi="Times New Roman"/>
                <w:b/>
                <w:noProof/>
              </w:rPr>
              <w:t>adresas</w:t>
            </w:r>
          </w:p>
        </w:tc>
        <w:tc>
          <w:tcPr>
            <w:tcW w:w="2410" w:type="dxa"/>
            <w:shd w:val="clear" w:color="auto" w:fill="auto"/>
          </w:tcPr>
          <w:p w14:paraId="1EE53BD7" w14:textId="77777777" w:rsidR="00D65226" w:rsidRPr="006D542E" w:rsidRDefault="00D65226" w:rsidP="0087471D">
            <w:pPr>
              <w:suppressAutoHyphens w:val="0"/>
              <w:autoSpaceDN/>
              <w:spacing w:after="0"/>
              <w:jc w:val="right"/>
              <w:textAlignment w:val="auto"/>
              <w:rPr>
                <w:rFonts w:ascii="Times New Roman" w:hAnsi="Times New Roman"/>
                <w:b/>
                <w:noProof/>
              </w:rPr>
            </w:pPr>
            <w:r w:rsidRPr="006D542E">
              <w:rPr>
                <w:rFonts w:ascii="Times New Roman" w:hAnsi="Times New Roman"/>
                <w:b/>
                <w:noProof/>
              </w:rPr>
              <w:t>Prieš renovaciją kWh</w:t>
            </w:r>
          </w:p>
          <w:p w14:paraId="5B355E67" w14:textId="325A8827" w:rsidR="00D65226" w:rsidRPr="006D542E" w:rsidRDefault="00F66689" w:rsidP="0087471D">
            <w:pPr>
              <w:suppressAutoHyphens w:val="0"/>
              <w:autoSpaceDN/>
              <w:spacing w:after="0"/>
              <w:jc w:val="right"/>
              <w:textAlignment w:val="auto"/>
              <w:rPr>
                <w:rFonts w:ascii="Times New Roman" w:hAnsi="Times New Roman"/>
                <w:b/>
                <w:noProof/>
              </w:rPr>
            </w:pPr>
            <w:r>
              <w:rPr>
                <w:rFonts w:ascii="Times New Roman" w:hAnsi="Times New Roman"/>
                <w:b/>
                <w:noProof/>
              </w:rPr>
              <w:t>2014</w:t>
            </w:r>
            <w:r w:rsidR="00D65226" w:rsidRPr="006D542E">
              <w:rPr>
                <w:rFonts w:ascii="Times New Roman" w:hAnsi="Times New Roman"/>
                <w:b/>
                <w:noProof/>
              </w:rPr>
              <w:t xml:space="preserve"> m. sausio mėn.</w:t>
            </w:r>
          </w:p>
        </w:tc>
        <w:tc>
          <w:tcPr>
            <w:tcW w:w="2410" w:type="dxa"/>
            <w:shd w:val="clear" w:color="auto" w:fill="auto"/>
          </w:tcPr>
          <w:p w14:paraId="29737135" w14:textId="77777777" w:rsidR="00D65226" w:rsidRPr="006D542E" w:rsidRDefault="00D65226" w:rsidP="0087471D">
            <w:pPr>
              <w:suppressAutoHyphens w:val="0"/>
              <w:autoSpaceDN/>
              <w:spacing w:after="0"/>
              <w:jc w:val="right"/>
              <w:textAlignment w:val="auto"/>
              <w:rPr>
                <w:rFonts w:ascii="Times New Roman" w:hAnsi="Times New Roman"/>
                <w:b/>
                <w:noProof/>
              </w:rPr>
            </w:pPr>
            <w:r w:rsidRPr="006D542E">
              <w:rPr>
                <w:rFonts w:ascii="Times New Roman" w:hAnsi="Times New Roman"/>
                <w:b/>
                <w:noProof/>
              </w:rPr>
              <w:t xml:space="preserve">Po renovacijos kWh </w:t>
            </w:r>
          </w:p>
          <w:p w14:paraId="4CCAC549" w14:textId="77777777" w:rsidR="00D65226" w:rsidRPr="006D542E" w:rsidRDefault="00D65226" w:rsidP="0087471D">
            <w:pPr>
              <w:suppressAutoHyphens w:val="0"/>
              <w:autoSpaceDN/>
              <w:spacing w:after="0"/>
              <w:jc w:val="right"/>
              <w:textAlignment w:val="auto"/>
              <w:rPr>
                <w:rFonts w:ascii="Times New Roman" w:hAnsi="Times New Roman"/>
                <w:b/>
                <w:noProof/>
              </w:rPr>
            </w:pPr>
            <w:r w:rsidRPr="006D542E">
              <w:rPr>
                <w:rFonts w:ascii="Times New Roman" w:hAnsi="Times New Roman"/>
                <w:b/>
                <w:noProof/>
              </w:rPr>
              <w:t>2020 m. sausio mėn.</w:t>
            </w:r>
          </w:p>
        </w:tc>
        <w:tc>
          <w:tcPr>
            <w:tcW w:w="1842" w:type="dxa"/>
            <w:tcBorders>
              <w:bottom w:val="single" w:sz="4" w:space="0" w:color="auto"/>
            </w:tcBorders>
          </w:tcPr>
          <w:p w14:paraId="19FF62DB" w14:textId="77777777" w:rsidR="00D65226" w:rsidRPr="006D542E" w:rsidRDefault="00D65226" w:rsidP="0087471D">
            <w:pPr>
              <w:suppressAutoHyphens w:val="0"/>
              <w:autoSpaceDN/>
              <w:spacing w:after="0"/>
              <w:jc w:val="right"/>
              <w:textAlignment w:val="auto"/>
              <w:rPr>
                <w:rFonts w:ascii="Times New Roman" w:hAnsi="Times New Roman"/>
                <w:b/>
                <w:noProof/>
              </w:rPr>
            </w:pPr>
            <w:r w:rsidRPr="006D542E">
              <w:rPr>
                <w:rFonts w:ascii="Times New Roman" w:hAnsi="Times New Roman"/>
                <w:b/>
                <w:noProof/>
              </w:rPr>
              <w:t>Skirtumas</w:t>
            </w:r>
          </w:p>
        </w:tc>
      </w:tr>
      <w:tr w:rsidR="00A41650" w:rsidRPr="00B96443" w14:paraId="0E3113E2" w14:textId="77777777" w:rsidTr="00707F88">
        <w:trPr>
          <w:trHeight w:val="329"/>
        </w:trPr>
        <w:tc>
          <w:tcPr>
            <w:tcW w:w="2835" w:type="dxa"/>
            <w:tcBorders>
              <w:bottom w:val="single" w:sz="4" w:space="0" w:color="auto"/>
            </w:tcBorders>
          </w:tcPr>
          <w:p w14:paraId="4EEB912D" w14:textId="113AE44E" w:rsidR="00A41650" w:rsidRPr="00B96443" w:rsidRDefault="00A41650" w:rsidP="00A41650">
            <w:pPr>
              <w:suppressAutoHyphens w:val="0"/>
              <w:autoSpaceDN/>
              <w:spacing w:after="0" w:line="360" w:lineRule="auto"/>
              <w:contextualSpacing/>
              <w:jc w:val="both"/>
              <w:textAlignment w:val="auto"/>
              <w:rPr>
                <w:rFonts w:ascii="Times New Roman" w:hAnsi="Times New Roman"/>
                <w:noProof/>
              </w:rPr>
            </w:pPr>
            <w:r w:rsidRPr="00B96443">
              <w:rPr>
                <w:rFonts w:ascii="Times New Roman" w:hAnsi="Times New Roman"/>
                <w:noProof/>
              </w:rPr>
              <w:t>Šviesos</w:t>
            </w:r>
            <w:r>
              <w:rPr>
                <w:rFonts w:ascii="Times New Roman" w:hAnsi="Times New Roman"/>
                <w:noProof/>
              </w:rPr>
              <w:t xml:space="preserve"> g.</w:t>
            </w:r>
            <w:r w:rsidRPr="00B96443">
              <w:rPr>
                <w:rFonts w:ascii="Times New Roman" w:hAnsi="Times New Roman"/>
                <w:noProof/>
              </w:rPr>
              <w:t xml:space="preserve"> 12A</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2D38C0" w14:textId="42704483" w:rsidR="00A41650" w:rsidRPr="00A41650" w:rsidRDefault="00A41650" w:rsidP="00707F88">
            <w:pPr>
              <w:suppressAutoHyphens w:val="0"/>
              <w:autoSpaceDN/>
              <w:spacing w:after="0" w:line="259" w:lineRule="auto"/>
              <w:jc w:val="right"/>
              <w:textAlignment w:val="auto"/>
              <w:rPr>
                <w:rFonts w:ascii="Times New Roman" w:hAnsi="Times New Roman"/>
                <w:noProof/>
              </w:rPr>
            </w:pPr>
            <w:r w:rsidRPr="00A41650">
              <w:rPr>
                <w:rFonts w:ascii="Times New Roman" w:hAnsi="Times New Roman"/>
              </w:rPr>
              <w:t>14286</w:t>
            </w:r>
          </w:p>
        </w:tc>
        <w:tc>
          <w:tcPr>
            <w:tcW w:w="2410" w:type="dxa"/>
            <w:tcBorders>
              <w:top w:val="single" w:sz="4" w:space="0" w:color="auto"/>
              <w:left w:val="nil"/>
              <w:bottom w:val="single" w:sz="4" w:space="0" w:color="auto"/>
              <w:right w:val="single" w:sz="4" w:space="0" w:color="auto"/>
            </w:tcBorders>
            <w:shd w:val="clear" w:color="auto" w:fill="auto"/>
          </w:tcPr>
          <w:p w14:paraId="67E6E993" w14:textId="68013C2A" w:rsidR="00A41650" w:rsidRPr="00A41650" w:rsidRDefault="00A41650" w:rsidP="00707F88">
            <w:pPr>
              <w:suppressAutoHyphens w:val="0"/>
              <w:autoSpaceDN/>
              <w:spacing w:after="0" w:line="259" w:lineRule="auto"/>
              <w:jc w:val="right"/>
              <w:textAlignment w:val="auto"/>
              <w:rPr>
                <w:rFonts w:ascii="Times New Roman" w:hAnsi="Times New Roman"/>
                <w:noProof/>
              </w:rPr>
            </w:pPr>
            <w:r w:rsidRPr="00A41650">
              <w:rPr>
                <w:rFonts w:ascii="Times New Roman" w:hAnsi="Times New Roman"/>
                <w:noProof/>
              </w:rPr>
              <w:t>2792</w:t>
            </w:r>
          </w:p>
        </w:tc>
        <w:tc>
          <w:tcPr>
            <w:tcW w:w="1842" w:type="dxa"/>
            <w:tcBorders>
              <w:top w:val="single" w:sz="4" w:space="0" w:color="auto"/>
              <w:left w:val="nil"/>
              <w:bottom w:val="single" w:sz="4" w:space="0" w:color="auto"/>
              <w:right w:val="single" w:sz="4" w:space="0" w:color="auto"/>
            </w:tcBorders>
            <w:shd w:val="clear" w:color="auto" w:fill="auto"/>
          </w:tcPr>
          <w:p w14:paraId="209BA5B7" w14:textId="7ED9D0AA" w:rsidR="00A41650" w:rsidRPr="00A41650" w:rsidRDefault="00A41650" w:rsidP="00707F88">
            <w:pPr>
              <w:suppressAutoHyphens w:val="0"/>
              <w:autoSpaceDN/>
              <w:spacing w:after="0" w:line="259" w:lineRule="auto"/>
              <w:jc w:val="right"/>
              <w:textAlignment w:val="auto"/>
              <w:rPr>
                <w:rFonts w:ascii="Times New Roman" w:hAnsi="Times New Roman"/>
                <w:noProof/>
                <w:color w:val="FF0000"/>
              </w:rPr>
            </w:pPr>
            <w:r w:rsidRPr="00A41650">
              <w:rPr>
                <w:rFonts w:ascii="Times New Roman" w:hAnsi="Times New Roman"/>
                <w:color w:val="000000"/>
              </w:rPr>
              <w:t>11494</w:t>
            </w:r>
          </w:p>
        </w:tc>
      </w:tr>
      <w:tr w:rsidR="00A41650" w:rsidRPr="0085735E" w14:paraId="4C59A50B" w14:textId="77777777" w:rsidTr="00707F88">
        <w:trPr>
          <w:trHeight w:val="166"/>
        </w:trPr>
        <w:tc>
          <w:tcPr>
            <w:tcW w:w="2835" w:type="dxa"/>
            <w:tcBorders>
              <w:bottom w:val="single" w:sz="4" w:space="0" w:color="auto"/>
            </w:tcBorders>
          </w:tcPr>
          <w:p w14:paraId="0BD473A3" w14:textId="764920BD" w:rsidR="00A41650" w:rsidRPr="00B96443" w:rsidRDefault="00A41650" w:rsidP="00A41650">
            <w:pPr>
              <w:suppressAutoHyphens w:val="0"/>
              <w:autoSpaceDN/>
              <w:spacing w:after="0" w:line="360" w:lineRule="auto"/>
              <w:contextualSpacing/>
              <w:jc w:val="both"/>
              <w:textAlignment w:val="auto"/>
              <w:rPr>
                <w:rFonts w:ascii="Times New Roman" w:hAnsi="Times New Roman"/>
                <w:noProof/>
              </w:rPr>
            </w:pPr>
            <w:r w:rsidRPr="00B96443">
              <w:rPr>
                <w:rFonts w:ascii="Times New Roman" w:hAnsi="Times New Roman"/>
                <w:noProof/>
              </w:rPr>
              <w:t xml:space="preserve">Ramybės </w:t>
            </w:r>
            <w:r>
              <w:rPr>
                <w:rFonts w:ascii="Times New Roman" w:hAnsi="Times New Roman"/>
                <w:noProof/>
              </w:rPr>
              <w:t xml:space="preserve"> g. </w:t>
            </w:r>
            <w:r w:rsidRPr="00B96443">
              <w:rPr>
                <w:rFonts w:ascii="Times New Roman" w:hAnsi="Times New Roman"/>
                <w:noProof/>
              </w:rPr>
              <w:t>14</w:t>
            </w:r>
          </w:p>
        </w:tc>
        <w:tc>
          <w:tcPr>
            <w:tcW w:w="2410" w:type="dxa"/>
            <w:tcBorders>
              <w:top w:val="nil"/>
              <w:left w:val="single" w:sz="4" w:space="0" w:color="auto"/>
              <w:bottom w:val="single" w:sz="4" w:space="0" w:color="auto"/>
              <w:right w:val="single" w:sz="4" w:space="0" w:color="auto"/>
            </w:tcBorders>
            <w:shd w:val="clear" w:color="auto" w:fill="auto"/>
          </w:tcPr>
          <w:p w14:paraId="7064DFF8" w14:textId="126E0AA7" w:rsidR="00A41650" w:rsidRPr="00A41650" w:rsidRDefault="00A41650" w:rsidP="00707F88">
            <w:pPr>
              <w:suppressAutoHyphens w:val="0"/>
              <w:autoSpaceDN/>
              <w:spacing w:after="0" w:line="259" w:lineRule="auto"/>
              <w:jc w:val="right"/>
              <w:textAlignment w:val="auto"/>
              <w:rPr>
                <w:rFonts w:ascii="Times New Roman" w:hAnsi="Times New Roman"/>
                <w:noProof/>
              </w:rPr>
            </w:pPr>
            <w:r w:rsidRPr="00A41650">
              <w:rPr>
                <w:rFonts w:ascii="Times New Roman" w:hAnsi="Times New Roman"/>
              </w:rPr>
              <w:t>51781</w:t>
            </w:r>
          </w:p>
        </w:tc>
        <w:tc>
          <w:tcPr>
            <w:tcW w:w="2410" w:type="dxa"/>
            <w:tcBorders>
              <w:top w:val="nil"/>
              <w:left w:val="nil"/>
              <w:bottom w:val="single" w:sz="4" w:space="0" w:color="auto"/>
              <w:right w:val="single" w:sz="4" w:space="0" w:color="auto"/>
            </w:tcBorders>
            <w:shd w:val="clear" w:color="auto" w:fill="auto"/>
          </w:tcPr>
          <w:p w14:paraId="68F1304B" w14:textId="229B51A8" w:rsidR="00A41650" w:rsidRPr="00A41650" w:rsidRDefault="00A41650" w:rsidP="00707F88">
            <w:pPr>
              <w:suppressAutoHyphens w:val="0"/>
              <w:autoSpaceDN/>
              <w:spacing w:after="0" w:line="259" w:lineRule="auto"/>
              <w:jc w:val="right"/>
              <w:textAlignment w:val="auto"/>
              <w:rPr>
                <w:rFonts w:ascii="Times New Roman" w:hAnsi="Times New Roman"/>
                <w:noProof/>
                <w:lang w:val="en-US"/>
              </w:rPr>
            </w:pPr>
            <w:r w:rsidRPr="00A41650">
              <w:rPr>
                <w:rFonts w:ascii="Times New Roman" w:hAnsi="Times New Roman"/>
              </w:rPr>
              <w:t>16226</w:t>
            </w:r>
          </w:p>
        </w:tc>
        <w:tc>
          <w:tcPr>
            <w:tcW w:w="1842" w:type="dxa"/>
            <w:tcBorders>
              <w:top w:val="single" w:sz="4" w:space="0" w:color="auto"/>
              <w:left w:val="nil"/>
              <w:bottom w:val="single" w:sz="4" w:space="0" w:color="auto"/>
              <w:right w:val="single" w:sz="4" w:space="0" w:color="auto"/>
            </w:tcBorders>
            <w:shd w:val="clear" w:color="auto" w:fill="auto"/>
          </w:tcPr>
          <w:p w14:paraId="07D68930" w14:textId="0527167A" w:rsidR="00A41650" w:rsidRPr="00A41650" w:rsidRDefault="00A41650" w:rsidP="00707F88">
            <w:pPr>
              <w:suppressAutoHyphens w:val="0"/>
              <w:autoSpaceDN/>
              <w:spacing w:after="0" w:line="259" w:lineRule="auto"/>
              <w:jc w:val="right"/>
              <w:textAlignment w:val="auto"/>
              <w:rPr>
                <w:rFonts w:ascii="Times New Roman" w:hAnsi="Times New Roman"/>
                <w:noProof/>
                <w:color w:val="FF0000"/>
              </w:rPr>
            </w:pPr>
            <w:r w:rsidRPr="00A41650">
              <w:rPr>
                <w:rFonts w:ascii="Times New Roman" w:hAnsi="Times New Roman"/>
                <w:color w:val="000000"/>
              </w:rPr>
              <w:t>35555</w:t>
            </w:r>
          </w:p>
        </w:tc>
      </w:tr>
      <w:tr w:rsidR="00A41650" w:rsidRPr="00B96443" w14:paraId="6A3B1DB7" w14:textId="77777777" w:rsidTr="00707F88">
        <w:trPr>
          <w:trHeight w:val="405"/>
        </w:trPr>
        <w:tc>
          <w:tcPr>
            <w:tcW w:w="2835" w:type="dxa"/>
          </w:tcPr>
          <w:p w14:paraId="261D7016" w14:textId="2E81C14A" w:rsidR="00A41650" w:rsidRPr="00B96443" w:rsidRDefault="00A41650" w:rsidP="00A41650">
            <w:pPr>
              <w:suppressAutoHyphens w:val="0"/>
              <w:autoSpaceDN/>
              <w:spacing w:after="0" w:line="360" w:lineRule="auto"/>
              <w:contextualSpacing/>
              <w:jc w:val="both"/>
              <w:textAlignment w:val="auto"/>
              <w:rPr>
                <w:rFonts w:ascii="Times New Roman" w:hAnsi="Times New Roman"/>
                <w:noProof/>
              </w:rPr>
            </w:pPr>
            <w:r w:rsidRPr="00B96443">
              <w:rPr>
                <w:rFonts w:ascii="Times New Roman" w:hAnsi="Times New Roman"/>
                <w:noProof/>
              </w:rPr>
              <w:t>Vienuolio</w:t>
            </w:r>
            <w:r>
              <w:rPr>
                <w:rFonts w:ascii="Times New Roman" w:hAnsi="Times New Roman"/>
                <w:noProof/>
              </w:rPr>
              <w:t xml:space="preserve"> g.</w:t>
            </w:r>
            <w:r w:rsidRPr="00B96443">
              <w:rPr>
                <w:rFonts w:ascii="Times New Roman" w:hAnsi="Times New Roman"/>
                <w:noProof/>
              </w:rPr>
              <w:t xml:space="preserve"> 7</w:t>
            </w:r>
          </w:p>
        </w:tc>
        <w:tc>
          <w:tcPr>
            <w:tcW w:w="2410" w:type="dxa"/>
            <w:tcBorders>
              <w:top w:val="nil"/>
              <w:left w:val="single" w:sz="4" w:space="0" w:color="auto"/>
              <w:bottom w:val="single" w:sz="4" w:space="0" w:color="auto"/>
              <w:right w:val="single" w:sz="4" w:space="0" w:color="auto"/>
            </w:tcBorders>
            <w:shd w:val="clear" w:color="auto" w:fill="auto"/>
          </w:tcPr>
          <w:p w14:paraId="5261D4B5" w14:textId="3B985B38" w:rsidR="00A41650" w:rsidRPr="00A41650" w:rsidRDefault="00A41650" w:rsidP="00707F88">
            <w:pPr>
              <w:suppressAutoHyphens w:val="0"/>
              <w:autoSpaceDN/>
              <w:spacing w:after="0" w:line="259" w:lineRule="auto"/>
              <w:jc w:val="right"/>
              <w:textAlignment w:val="auto"/>
              <w:rPr>
                <w:rFonts w:ascii="Times New Roman" w:hAnsi="Times New Roman"/>
                <w:noProof/>
              </w:rPr>
            </w:pPr>
            <w:r w:rsidRPr="00A41650">
              <w:rPr>
                <w:rFonts w:ascii="Times New Roman" w:hAnsi="Times New Roman"/>
              </w:rPr>
              <w:t>13210</w:t>
            </w:r>
          </w:p>
        </w:tc>
        <w:tc>
          <w:tcPr>
            <w:tcW w:w="2410" w:type="dxa"/>
            <w:tcBorders>
              <w:top w:val="nil"/>
              <w:left w:val="nil"/>
              <w:bottom w:val="single" w:sz="4" w:space="0" w:color="auto"/>
              <w:right w:val="single" w:sz="4" w:space="0" w:color="auto"/>
            </w:tcBorders>
            <w:shd w:val="clear" w:color="auto" w:fill="auto"/>
          </w:tcPr>
          <w:p w14:paraId="0E29FFFE" w14:textId="5EF04E3B" w:rsidR="00A41650" w:rsidRPr="00A41650" w:rsidRDefault="00A41650" w:rsidP="00707F88">
            <w:pPr>
              <w:suppressAutoHyphens w:val="0"/>
              <w:autoSpaceDN/>
              <w:spacing w:after="0" w:line="259" w:lineRule="auto"/>
              <w:jc w:val="right"/>
              <w:textAlignment w:val="auto"/>
              <w:rPr>
                <w:rFonts w:ascii="Times New Roman" w:hAnsi="Times New Roman"/>
                <w:noProof/>
              </w:rPr>
            </w:pPr>
            <w:r w:rsidRPr="00A41650">
              <w:rPr>
                <w:rFonts w:ascii="Times New Roman" w:hAnsi="Times New Roman"/>
              </w:rPr>
              <w:t>4192</w:t>
            </w:r>
          </w:p>
        </w:tc>
        <w:tc>
          <w:tcPr>
            <w:tcW w:w="1842" w:type="dxa"/>
            <w:tcBorders>
              <w:top w:val="single" w:sz="4" w:space="0" w:color="auto"/>
              <w:left w:val="nil"/>
              <w:bottom w:val="single" w:sz="4" w:space="0" w:color="auto"/>
              <w:right w:val="single" w:sz="4" w:space="0" w:color="auto"/>
            </w:tcBorders>
            <w:shd w:val="clear" w:color="auto" w:fill="auto"/>
          </w:tcPr>
          <w:p w14:paraId="7C4E7DC0" w14:textId="4795FE97" w:rsidR="00A41650" w:rsidRPr="00A41650" w:rsidRDefault="00A41650" w:rsidP="00707F88">
            <w:pPr>
              <w:suppressAutoHyphens w:val="0"/>
              <w:autoSpaceDN/>
              <w:spacing w:after="0" w:line="259" w:lineRule="auto"/>
              <w:jc w:val="right"/>
              <w:textAlignment w:val="auto"/>
              <w:rPr>
                <w:rFonts w:ascii="Times New Roman" w:hAnsi="Times New Roman"/>
                <w:noProof/>
              </w:rPr>
            </w:pPr>
            <w:r w:rsidRPr="00A41650">
              <w:rPr>
                <w:rFonts w:ascii="Times New Roman" w:hAnsi="Times New Roman"/>
                <w:color w:val="000000"/>
              </w:rPr>
              <w:t>9018</w:t>
            </w:r>
          </w:p>
        </w:tc>
      </w:tr>
      <w:tr w:rsidR="00A41650" w:rsidRPr="00B96443" w14:paraId="053A57C9" w14:textId="77777777" w:rsidTr="00707F88">
        <w:trPr>
          <w:trHeight w:val="405"/>
        </w:trPr>
        <w:tc>
          <w:tcPr>
            <w:tcW w:w="2835" w:type="dxa"/>
            <w:tcBorders>
              <w:bottom w:val="single" w:sz="4" w:space="0" w:color="auto"/>
            </w:tcBorders>
          </w:tcPr>
          <w:p w14:paraId="78EFF621" w14:textId="42E0FAD7" w:rsidR="00A41650" w:rsidRPr="00B96443" w:rsidRDefault="00A41650" w:rsidP="00A41650">
            <w:pPr>
              <w:suppressAutoHyphens w:val="0"/>
              <w:autoSpaceDN/>
              <w:spacing w:after="0" w:line="360" w:lineRule="auto"/>
              <w:contextualSpacing/>
              <w:jc w:val="both"/>
              <w:textAlignment w:val="auto"/>
              <w:rPr>
                <w:rFonts w:ascii="Times New Roman" w:hAnsi="Times New Roman"/>
                <w:noProof/>
              </w:rPr>
            </w:pPr>
            <w:r w:rsidRPr="00B96443">
              <w:rPr>
                <w:rFonts w:ascii="Times New Roman" w:hAnsi="Times New Roman"/>
                <w:noProof/>
              </w:rPr>
              <w:t xml:space="preserve">Vienuolio </w:t>
            </w:r>
            <w:r>
              <w:rPr>
                <w:rFonts w:ascii="Times New Roman" w:hAnsi="Times New Roman"/>
                <w:noProof/>
              </w:rPr>
              <w:t xml:space="preserve">g. </w:t>
            </w:r>
            <w:r w:rsidRPr="00B96443">
              <w:rPr>
                <w:rFonts w:ascii="Times New Roman" w:hAnsi="Times New Roman"/>
                <w:noProof/>
              </w:rPr>
              <w:t>9</w:t>
            </w:r>
          </w:p>
        </w:tc>
        <w:tc>
          <w:tcPr>
            <w:tcW w:w="2410" w:type="dxa"/>
            <w:tcBorders>
              <w:top w:val="nil"/>
              <w:left w:val="single" w:sz="4" w:space="0" w:color="auto"/>
              <w:bottom w:val="single" w:sz="4" w:space="0" w:color="auto"/>
              <w:right w:val="single" w:sz="4" w:space="0" w:color="auto"/>
            </w:tcBorders>
            <w:shd w:val="clear" w:color="auto" w:fill="auto"/>
          </w:tcPr>
          <w:p w14:paraId="28C24B79" w14:textId="43F613F0" w:rsidR="00A41650" w:rsidRPr="00A41650" w:rsidRDefault="00A41650" w:rsidP="00707F88">
            <w:pPr>
              <w:suppressAutoHyphens w:val="0"/>
              <w:autoSpaceDN/>
              <w:spacing w:after="0" w:line="259" w:lineRule="auto"/>
              <w:jc w:val="right"/>
              <w:textAlignment w:val="auto"/>
              <w:rPr>
                <w:rFonts w:ascii="Times New Roman" w:hAnsi="Times New Roman"/>
                <w:noProof/>
              </w:rPr>
            </w:pPr>
            <w:r w:rsidRPr="00A41650">
              <w:rPr>
                <w:rFonts w:ascii="Times New Roman" w:hAnsi="Times New Roman"/>
              </w:rPr>
              <w:t>13111</w:t>
            </w:r>
          </w:p>
        </w:tc>
        <w:tc>
          <w:tcPr>
            <w:tcW w:w="2410" w:type="dxa"/>
            <w:tcBorders>
              <w:top w:val="nil"/>
              <w:left w:val="nil"/>
              <w:bottom w:val="single" w:sz="4" w:space="0" w:color="auto"/>
              <w:right w:val="single" w:sz="4" w:space="0" w:color="auto"/>
            </w:tcBorders>
            <w:shd w:val="clear" w:color="auto" w:fill="auto"/>
          </w:tcPr>
          <w:p w14:paraId="40D6219F" w14:textId="5267A43F" w:rsidR="00A41650" w:rsidRPr="00A41650" w:rsidRDefault="00A41650" w:rsidP="00707F88">
            <w:pPr>
              <w:suppressAutoHyphens w:val="0"/>
              <w:autoSpaceDN/>
              <w:spacing w:after="0" w:line="259" w:lineRule="auto"/>
              <w:jc w:val="right"/>
              <w:textAlignment w:val="auto"/>
              <w:rPr>
                <w:rFonts w:ascii="Times New Roman" w:hAnsi="Times New Roman"/>
                <w:noProof/>
              </w:rPr>
            </w:pPr>
            <w:r w:rsidRPr="00A41650">
              <w:rPr>
                <w:rFonts w:ascii="Times New Roman" w:hAnsi="Times New Roman"/>
              </w:rPr>
              <w:t>4234</w:t>
            </w:r>
          </w:p>
        </w:tc>
        <w:tc>
          <w:tcPr>
            <w:tcW w:w="1842" w:type="dxa"/>
            <w:tcBorders>
              <w:top w:val="single" w:sz="4" w:space="0" w:color="auto"/>
              <w:left w:val="nil"/>
              <w:bottom w:val="single" w:sz="4" w:space="0" w:color="auto"/>
              <w:right w:val="single" w:sz="4" w:space="0" w:color="auto"/>
            </w:tcBorders>
            <w:shd w:val="clear" w:color="auto" w:fill="auto"/>
          </w:tcPr>
          <w:p w14:paraId="71D4A13B" w14:textId="6054D081" w:rsidR="00A41650" w:rsidRPr="00A41650" w:rsidRDefault="00A41650" w:rsidP="00707F88">
            <w:pPr>
              <w:suppressAutoHyphens w:val="0"/>
              <w:autoSpaceDN/>
              <w:spacing w:after="0" w:line="259" w:lineRule="auto"/>
              <w:jc w:val="right"/>
              <w:textAlignment w:val="auto"/>
              <w:rPr>
                <w:rFonts w:ascii="Times New Roman" w:hAnsi="Times New Roman"/>
                <w:noProof/>
              </w:rPr>
            </w:pPr>
            <w:r w:rsidRPr="00A41650">
              <w:rPr>
                <w:rFonts w:ascii="Times New Roman" w:hAnsi="Times New Roman"/>
                <w:color w:val="000000"/>
              </w:rPr>
              <w:t>8877</w:t>
            </w:r>
          </w:p>
        </w:tc>
      </w:tr>
      <w:tr w:rsidR="00A41650" w:rsidRPr="00B96443" w14:paraId="5BB8B537" w14:textId="77777777" w:rsidTr="00707F88">
        <w:trPr>
          <w:trHeight w:val="405"/>
        </w:trPr>
        <w:tc>
          <w:tcPr>
            <w:tcW w:w="2835" w:type="dxa"/>
            <w:tcBorders>
              <w:bottom w:val="single" w:sz="4" w:space="0" w:color="auto"/>
            </w:tcBorders>
          </w:tcPr>
          <w:p w14:paraId="2A467D88" w14:textId="4C03E478" w:rsidR="00A41650" w:rsidRPr="00B96443" w:rsidRDefault="00A41650" w:rsidP="00A41650">
            <w:pPr>
              <w:suppressAutoHyphens w:val="0"/>
              <w:autoSpaceDN/>
              <w:spacing w:after="0" w:line="360" w:lineRule="auto"/>
              <w:contextualSpacing/>
              <w:jc w:val="both"/>
              <w:textAlignment w:val="auto"/>
              <w:rPr>
                <w:rFonts w:ascii="Times New Roman" w:hAnsi="Times New Roman"/>
                <w:noProof/>
              </w:rPr>
            </w:pPr>
            <w:r w:rsidRPr="00B96443">
              <w:rPr>
                <w:rFonts w:ascii="Times New Roman" w:hAnsi="Times New Roman"/>
                <w:noProof/>
              </w:rPr>
              <w:t>Vienuolio</w:t>
            </w:r>
            <w:r>
              <w:rPr>
                <w:rFonts w:ascii="Times New Roman" w:hAnsi="Times New Roman"/>
                <w:noProof/>
              </w:rPr>
              <w:t xml:space="preserve"> g. </w:t>
            </w:r>
            <w:r w:rsidRPr="00B96443">
              <w:rPr>
                <w:rFonts w:ascii="Times New Roman" w:hAnsi="Times New Roman"/>
                <w:noProof/>
              </w:rPr>
              <w:t>11</w:t>
            </w:r>
          </w:p>
        </w:tc>
        <w:tc>
          <w:tcPr>
            <w:tcW w:w="2410" w:type="dxa"/>
            <w:tcBorders>
              <w:top w:val="nil"/>
              <w:left w:val="single" w:sz="4" w:space="0" w:color="auto"/>
              <w:bottom w:val="single" w:sz="4" w:space="0" w:color="auto"/>
              <w:right w:val="single" w:sz="4" w:space="0" w:color="auto"/>
            </w:tcBorders>
            <w:shd w:val="clear" w:color="auto" w:fill="auto"/>
          </w:tcPr>
          <w:p w14:paraId="6D4A9721" w14:textId="6D14D85B" w:rsidR="00A41650" w:rsidRPr="00A41650" w:rsidRDefault="00A41650" w:rsidP="00707F88">
            <w:pPr>
              <w:suppressAutoHyphens w:val="0"/>
              <w:autoSpaceDN/>
              <w:spacing w:after="0" w:line="259" w:lineRule="auto"/>
              <w:jc w:val="right"/>
              <w:textAlignment w:val="auto"/>
              <w:rPr>
                <w:rFonts w:ascii="Times New Roman" w:hAnsi="Times New Roman"/>
                <w:noProof/>
              </w:rPr>
            </w:pPr>
            <w:r w:rsidRPr="00A41650">
              <w:rPr>
                <w:rFonts w:ascii="Times New Roman" w:hAnsi="Times New Roman"/>
              </w:rPr>
              <w:t>13236</w:t>
            </w:r>
          </w:p>
        </w:tc>
        <w:tc>
          <w:tcPr>
            <w:tcW w:w="2410" w:type="dxa"/>
            <w:tcBorders>
              <w:top w:val="nil"/>
              <w:left w:val="nil"/>
              <w:bottom w:val="single" w:sz="4" w:space="0" w:color="auto"/>
              <w:right w:val="single" w:sz="4" w:space="0" w:color="auto"/>
            </w:tcBorders>
            <w:shd w:val="clear" w:color="auto" w:fill="auto"/>
          </w:tcPr>
          <w:p w14:paraId="6194CD30" w14:textId="53BD023C" w:rsidR="00A41650" w:rsidRPr="00A41650" w:rsidRDefault="00A41650" w:rsidP="00707F88">
            <w:pPr>
              <w:suppressAutoHyphens w:val="0"/>
              <w:autoSpaceDN/>
              <w:spacing w:after="0" w:line="259" w:lineRule="auto"/>
              <w:jc w:val="right"/>
              <w:textAlignment w:val="auto"/>
              <w:rPr>
                <w:rFonts w:ascii="Times New Roman" w:hAnsi="Times New Roman"/>
                <w:noProof/>
              </w:rPr>
            </w:pPr>
            <w:r w:rsidRPr="00A41650">
              <w:rPr>
                <w:rFonts w:ascii="Times New Roman" w:hAnsi="Times New Roman"/>
              </w:rPr>
              <w:t>3842</w:t>
            </w:r>
          </w:p>
        </w:tc>
        <w:tc>
          <w:tcPr>
            <w:tcW w:w="1842" w:type="dxa"/>
            <w:tcBorders>
              <w:top w:val="single" w:sz="4" w:space="0" w:color="auto"/>
              <w:left w:val="nil"/>
              <w:bottom w:val="single" w:sz="4" w:space="0" w:color="auto"/>
              <w:right w:val="single" w:sz="4" w:space="0" w:color="auto"/>
            </w:tcBorders>
            <w:shd w:val="clear" w:color="auto" w:fill="auto"/>
          </w:tcPr>
          <w:p w14:paraId="2490A28D" w14:textId="30CFC30D" w:rsidR="00A41650" w:rsidRPr="00A41650" w:rsidRDefault="00A41650" w:rsidP="00707F88">
            <w:pPr>
              <w:suppressAutoHyphens w:val="0"/>
              <w:autoSpaceDN/>
              <w:spacing w:after="0" w:line="259" w:lineRule="auto"/>
              <w:jc w:val="right"/>
              <w:textAlignment w:val="auto"/>
              <w:rPr>
                <w:rFonts w:ascii="Times New Roman" w:hAnsi="Times New Roman"/>
                <w:noProof/>
              </w:rPr>
            </w:pPr>
            <w:r w:rsidRPr="00A41650">
              <w:rPr>
                <w:rFonts w:ascii="Times New Roman" w:hAnsi="Times New Roman"/>
                <w:color w:val="000000"/>
              </w:rPr>
              <w:t>9394</w:t>
            </w:r>
          </w:p>
        </w:tc>
      </w:tr>
      <w:tr w:rsidR="00A41650" w:rsidRPr="00B96443" w14:paraId="330BF895" w14:textId="77777777" w:rsidTr="00707F88">
        <w:trPr>
          <w:trHeight w:val="405"/>
        </w:trPr>
        <w:tc>
          <w:tcPr>
            <w:tcW w:w="2835" w:type="dxa"/>
          </w:tcPr>
          <w:p w14:paraId="580CEF72" w14:textId="4C60ABAE" w:rsidR="00A41650" w:rsidRPr="00B96443" w:rsidRDefault="00A41650" w:rsidP="00A41650">
            <w:pPr>
              <w:suppressAutoHyphens w:val="0"/>
              <w:autoSpaceDN/>
              <w:spacing w:after="0" w:line="360" w:lineRule="auto"/>
              <w:contextualSpacing/>
              <w:jc w:val="both"/>
              <w:textAlignment w:val="auto"/>
              <w:rPr>
                <w:rFonts w:ascii="Times New Roman" w:hAnsi="Times New Roman"/>
                <w:noProof/>
              </w:rPr>
            </w:pPr>
            <w:r w:rsidRPr="00B96443">
              <w:rPr>
                <w:rFonts w:ascii="Times New Roman" w:hAnsi="Times New Roman"/>
                <w:noProof/>
              </w:rPr>
              <w:t xml:space="preserve">Vienuolio </w:t>
            </w:r>
            <w:r>
              <w:rPr>
                <w:rFonts w:ascii="Times New Roman" w:hAnsi="Times New Roman"/>
                <w:noProof/>
              </w:rPr>
              <w:t xml:space="preserve">g. </w:t>
            </w:r>
            <w:r w:rsidRPr="00B96443">
              <w:rPr>
                <w:rFonts w:ascii="Times New Roman" w:hAnsi="Times New Roman"/>
                <w:noProof/>
              </w:rPr>
              <w:t>13</w:t>
            </w:r>
          </w:p>
        </w:tc>
        <w:tc>
          <w:tcPr>
            <w:tcW w:w="2410" w:type="dxa"/>
            <w:tcBorders>
              <w:top w:val="nil"/>
              <w:left w:val="single" w:sz="4" w:space="0" w:color="auto"/>
              <w:bottom w:val="single" w:sz="4" w:space="0" w:color="auto"/>
              <w:right w:val="single" w:sz="4" w:space="0" w:color="auto"/>
            </w:tcBorders>
            <w:shd w:val="clear" w:color="auto" w:fill="auto"/>
          </w:tcPr>
          <w:p w14:paraId="034ADAE9" w14:textId="150B9649" w:rsidR="00A41650" w:rsidRPr="00A41650" w:rsidRDefault="00A41650" w:rsidP="00707F88">
            <w:pPr>
              <w:suppressAutoHyphens w:val="0"/>
              <w:autoSpaceDN/>
              <w:spacing w:after="0" w:line="259" w:lineRule="auto"/>
              <w:jc w:val="right"/>
              <w:textAlignment w:val="auto"/>
              <w:rPr>
                <w:rFonts w:ascii="Times New Roman" w:hAnsi="Times New Roman"/>
                <w:noProof/>
              </w:rPr>
            </w:pPr>
            <w:r w:rsidRPr="00A41650">
              <w:rPr>
                <w:rFonts w:ascii="Times New Roman" w:hAnsi="Times New Roman"/>
              </w:rPr>
              <w:t>13 434</w:t>
            </w:r>
          </w:p>
        </w:tc>
        <w:tc>
          <w:tcPr>
            <w:tcW w:w="2410" w:type="dxa"/>
            <w:tcBorders>
              <w:top w:val="nil"/>
              <w:left w:val="nil"/>
              <w:bottom w:val="single" w:sz="4" w:space="0" w:color="auto"/>
              <w:right w:val="single" w:sz="4" w:space="0" w:color="auto"/>
            </w:tcBorders>
            <w:shd w:val="clear" w:color="auto" w:fill="auto"/>
          </w:tcPr>
          <w:p w14:paraId="69BCBEBC" w14:textId="789123DE" w:rsidR="00A41650" w:rsidRPr="00A41650" w:rsidRDefault="00A41650" w:rsidP="00707F88">
            <w:pPr>
              <w:suppressAutoHyphens w:val="0"/>
              <w:autoSpaceDN/>
              <w:spacing w:after="0" w:line="259" w:lineRule="auto"/>
              <w:jc w:val="right"/>
              <w:textAlignment w:val="auto"/>
              <w:rPr>
                <w:rFonts w:ascii="Times New Roman" w:hAnsi="Times New Roman"/>
                <w:noProof/>
              </w:rPr>
            </w:pPr>
            <w:r w:rsidRPr="00A41650">
              <w:rPr>
                <w:rFonts w:ascii="Times New Roman" w:hAnsi="Times New Roman"/>
                <w:noProof/>
              </w:rPr>
              <w:t>3 392</w:t>
            </w:r>
          </w:p>
        </w:tc>
        <w:tc>
          <w:tcPr>
            <w:tcW w:w="1842" w:type="dxa"/>
            <w:tcBorders>
              <w:top w:val="single" w:sz="4" w:space="0" w:color="auto"/>
              <w:left w:val="nil"/>
              <w:bottom w:val="single" w:sz="4" w:space="0" w:color="auto"/>
              <w:right w:val="single" w:sz="4" w:space="0" w:color="auto"/>
            </w:tcBorders>
            <w:shd w:val="clear" w:color="auto" w:fill="auto"/>
          </w:tcPr>
          <w:p w14:paraId="08EE24F1" w14:textId="2D7A8990" w:rsidR="00A41650" w:rsidRPr="00A41650" w:rsidRDefault="00A41650" w:rsidP="00707F88">
            <w:pPr>
              <w:suppressAutoHyphens w:val="0"/>
              <w:autoSpaceDN/>
              <w:spacing w:after="0" w:line="259" w:lineRule="auto"/>
              <w:jc w:val="right"/>
              <w:textAlignment w:val="auto"/>
              <w:rPr>
                <w:rFonts w:ascii="Times New Roman" w:hAnsi="Times New Roman"/>
                <w:noProof/>
                <w:color w:val="FF0000"/>
              </w:rPr>
            </w:pPr>
            <w:r w:rsidRPr="00A41650">
              <w:rPr>
                <w:rFonts w:ascii="Times New Roman" w:hAnsi="Times New Roman"/>
                <w:color w:val="000000"/>
              </w:rPr>
              <w:t>10042</w:t>
            </w:r>
          </w:p>
        </w:tc>
      </w:tr>
      <w:tr w:rsidR="00A41650" w:rsidRPr="00B96443" w14:paraId="7A212AD8" w14:textId="77777777" w:rsidTr="00707F88">
        <w:trPr>
          <w:trHeight w:val="405"/>
        </w:trPr>
        <w:tc>
          <w:tcPr>
            <w:tcW w:w="2835" w:type="dxa"/>
            <w:tcBorders>
              <w:bottom w:val="single" w:sz="4" w:space="0" w:color="auto"/>
            </w:tcBorders>
          </w:tcPr>
          <w:p w14:paraId="6D4C4D75" w14:textId="33A7151E" w:rsidR="00A41650" w:rsidRPr="00B96443" w:rsidRDefault="00A41650" w:rsidP="00A41650">
            <w:pPr>
              <w:suppressAutoHyphens w:val="0"/>
              <w:autoSpaceDN/>
              <w:spacing w:after="0" w:line="360" w:lineRule="auto"/>
              <w:contextualSpacing/>
              <w:jc w:val="both"/>
              <w:textAlignment w:val="auto"/>
              <w:rPr>
                <w:rFonts w:ascii="Times New Roman" w:hAnsi="Times New Roman"/>
                <w:noProof/>
              </w:rPr>
            </w:pPr>
            <w:r w:rsidRPr="00B96443">
              <w:rPr>
                <w:rFonts w:ascii="Times New Roman" w:hAnsi="Times New Roman"/>
                <w:noProof/>
              </w:rPr>
              <w:t xml:space="preserve">Vienuolio </w:t>
            </w:r>
            <w:r>
              <w:rPr>
                <w:rFonts w:ascii="Times New Roman" w:hAnsi="Times New Roman"/>
                <w:noProof/>
              </w:rPr>
              <w:t xml:space="preserve">g. </w:t>
            </w:r>
            <w:r w:rsidRPr="00B96443">
              <w:rPr>
                <w:rFonts w:ascii="Times New Roman" w:hAnsi="Times New Roman"/>
                <w:noProof/>
              </w:rPr>
              <w:t>15</w:t>
            </w:r>
          </w:p>
        </w:tc>
        <w:tc>
          <w:tcPr>
            <w:tcW w:w="2410" w:type="dxa"/>
            <w:tcBorders>
              <w:top w:val="nil"/>
              <w:left w:val="single" w:sz="4" w:space="0" w:color="auto"/>
              <w:bottom w:val="single" w:sz="4" w:space="0" w:color="auto"/>
              <w:right w:val="single" w:sz="4" w:space="0" w:color="auto"/>
            </w:tcBorders>
            <w:shd w:val="clear" w:color="auto" w:fill="auto"/>
          </w:tcPr>
          <w:p w14:paraId="23447FD6" w14:textId="7319E213" w:rsidR="00A41650" w:rsidRPr="00A41650" w:rsidRDefault="00A41650" w:rsidP="00707F88">
            <w:pPr>
              <w:suppressAutoHyphens w:val="0"/>
              <w:autoSpaceDN/>
              <w:spacing w:after="0" w:line="259" w:lineRule="auto"/>
              <w:jc w:val="right"/>
              <w:textAlignment w:val="auto"/>
              <w:rPr>
                <w:rFonts w:ascii="Times New Roman" w:hAnsi="Times New Roman"/>
                <w:noProof/>
              </w:rPr>
            </w:pPr>
            <w:r w:rsidRPr="00A41650">
              <w:rPr>
                <w:rFonts w:ascii="Times New Roman" w:hAnsi="Times New Roman"/>
              </w:rPr>
              <w:t>13406</w:t>
            </w:r>
          </w:p>
        </w:tc>
        <w:tc>
          <w:tcPr>
            <w:tcW w:w="2410" w:type="dxa"/>
            <w:tcBorders>
              <w:top w:val="nil"/>
              <w:left w:val="nil"/>
              <w:bottom w:val="single" w:sz="4" w:space="0" w:color="auto"/>
              <w:right w:val="single" w:sz="4" w:space="0" w:color="auto"/>
            </w:tcBorders>
            <w:shd w:val="clear" w:color="auto" w:fill="auto"/>
          </w:tcPr>
          <w:p w14:paraId="15E8F1D0" w14:textId="4302D86E" w:rsidR="00A41650" w:rsidRPr="00A41650" w:rsidRDefault="00A41650" w:rsidP="00707F88">
            <w:pPr>
              <w:suppressAutoHyphens w:val="0"/>
              <w:autoSpaceDN/>
              <w:spacing w:after="0" w:line="259" w:lineRule="auto"/>
              <w:jc w:val="right"/>
              <w:textAlignment w:val="auto"/>
              <w:rPr>
                <w:rFonts w:ascii="Times New Roman" w:hAnsi="Times New Roman"/>
                <w:noProof/>
              </w:rPr>
            </w:pPr>
            <w:r w:rsidRPr="00A41650">
              <w:rPr>
                <w:rFonts w:ascii="Times New Roman" w:hAnsi="Times New Roman"/>
                <w:noProof/>
              </w:rPr>
              <w:t>4 040</w:t>
            </w:r>
          </w:p>
        </w:tc>
        <w:tc>
          <w:tcPr>
            <w:tcW w:w="1842" w:type="dxa"/>
            <w:tcBorders>
              <w:top w:val="single" w:sz="4" w:space="0" w:color="auto"/>
              <w:left w:val="nil"/>
              <w:bottom w:val="single" w:sz="4" w:space="0" w:color="auto"/>
              <w:right w:val="single" w:sz="4" w:space="0" w:color="auto"/>
            </w:tcBorders>
            <w:shd w:val="clear" w:color="auto" w:fill="auto"/>
          </w:tcPr>
          <w:p w14:paraId="24916D77" w14:textId="50FC29DC" w:rsidR="00A41650" w:rsidRPr="00A41650" w:rsidRDefault="00A41650" w:rsidP="00707F88">
            <w:pPr>
              <w:suppressAutoHyphens w:val="0"/>
              <w:autoSpaceDN/>
              <w:spacing w:after="0" w:line="259" w:lineRule="auto"/>
              <w:jc w:val="right"/>
              <w:textAlignment w:val="auto"/>
              <w:rPr>
                <w:rFonts w:ascii="Times New Roman" w:hAnsi="Times New Roman"/>
                <w:noProof/>
                <w:color w:val="FF0000"/>
              </w:rPr>
            </w:pPr>
            <w:r w:rsidRPr="00A41650">
              <w:rPr>
                <w:rFonts w:ascii="Times New Roman" w:hAnsi="Times New Roman"/>
                <w:color w:val="000000"/>
              </w:rPr>
              <w:t>9366</w:t>
            </w:r>
          </w:p>
        </w:tc>
      </w:tr>
      <w:tr w:rsidR="00A41650" w:rsidRPr="00B96443" w14:paraId="2190B7FA" w14:textId="77777777" w:rsidTr="00707F88">
        <w:trPr>
          <w:trHeight w:val="405"/>
        </w:trPr>
        <w:tc>
          <w:tcPr>
            <w:tcW w:w="2835" w:type="dxa"/>
            <w:tcBorders>
              <w:bottom w:val="single" w:sz="4" w:space="0" w:color="auto"/>
            </w:tcBorders>
          </w:tcPr>
          <w:p w14:paraId="65759EA5" w14:textId="2BE1F0BF" w:rsidR="00A41650" w:rsidRPr="00B96443" w:rsidRDefault="00A41650" w:rsidP="00A41650">
            <w:pPr>
              <w:suppressAutoHyphens w:val="0"/>
              <w:autoSpaceDN/>
              <w:spacing w:after="0" w:line="360" w:lineRule="auto"/>
              <w:contextualSpacing/>
              <w:jc w:val="both"/>
              <w:textAlignment w:val="auto"/>
              <w:rPr>
                <w:rFonts w:ascii="Times New Roman" w:hAnsi="Times New Roman"/>
                <w:noProof/>
              </w:rPr>
            </w:pPr>
            <w:r w:rsidRPr="00B96443">
              <w:rPr>
                <w:rFonts w:ascii="Times New Roman" w:hAnsi="Times New Roman"/>
                <w:noProof/>
              </w:rPr>
              <w:t>Žiburio</w:t>
            </w:r>
            <w:r>
              <w:rPr>
                <w:rFonts w:ascii="Times New Roman" w:hAnsi="Times New Roman"/>
                <w:noProof/>
              </w:rPr>
              <w:t xml:space="preserve"> g.</w:t>
            </w:r>
            <w:r w:rsidRPr="00B96443">
              <w:rPr>
                <w:rFonts w:ascii="Times New Roman" w:hAnsi="Times New Roman"/>
                <w:noProof/>
              </w:rPr>
              <w:t xml:space="preserve"> 5</w:t>
            </w:r>
          </w:p>
        </w:tc>
        <w:tc>
          <w:tcPr>
            <w:tcW w:w="2410" w:type="dxa"/>
            <w:tcBorders>
              <w:top w:val="nil"/>
              <w:left w:val="single" w:sz="4" w:space="0" w:color="auto"/>
              <w:bottom w:val="single" w:sz="4" w:space="0" w:color="auto"/>
              <w:right w:val="single" w:sz="4" w:space="0" w:color="auto"/>
            </w:tcBorders>
            <w:shd w:val="clear" w:color="auto" w:fill="auto"/>
          </w:tcPr>
          <w:p w14:paraId="6C541BA5" w14:textId="5F35D298" w:rsidR="00A41650" w:rsidRPr="00A41650" w:rsidRDefault="00A41650" w:rsidP="00707F88">
            <w:pPr>
              <w:suppressAutoHyphens w:val="0"/>
              <w:autoSpaceDN/>
              <w:spacing w:after="0" w:line="259" w:lineRule="auto"/>
              <w:jc w:val="right"/>
              <w:textAlignment w:val="auto"/>
              <w:rPr>
                <w:rFonts w:ascii="Times New Roman" w:hAnsi="Times New Roman"/>
                <w:noProof/>
              </w:rPr>
            </w:pPr>
            <w:r w:rsidRPr="00A41650">
              <w:rPr>
                <w:rFonts w:ascii="Times New Roman" w:hAnsi="Times New Roman"/>
              </w:rPr>
              <w:t>29818</w:t>
            </w:r>
          </w:p>
        </w:tc>
        <w:tc>
          <w:tcPr>
            <w:tcW w:w="2410" w:type="dxa"/>
            <w:tcBorders>
              <w:top w:val="nil"/>
              <w:left w:val="nil"/>
              <w:bottom w:val="single" w:sz="4" w:space="0" w:color="auto"/>
              <w:right w:val="single" w:sz="4" w:space="0" w:color="auto"/>
            </w:tcBorders>
            <w:shd w:val="clear" w:color="auto" w:fill="auto"/>
          </w:tcPr>
          <w:p w14:paraId="71B584DF" w14:textId="2EDCFADE" w:rsidR="00A41650" w:rsidRPr="00A41650" w:rsidRDefault="00A41650" w:rsidP="00707F88">
            <w:pPr>
              <w:suppressAutoHyphens w:val="0"/>
              <w:autoSpaceDN/>
              <w:spacing w:after="0" w:line="259" w:lineRule="auto"/>
              <w:jc w:val="right"/>
              <w:textAlignment w:val="auto"/>
              <w:rPr>
                <w:rFonts w:ascii="Times New Roman" w:hAnsi="Times New Roman"/>
                <w:noProof/>
              </w:rPr>
            </w:pPr>
            <w:r w:rsidRPr="00A41650">
              <w:rPr>
                <w:rFonts w:ascii="Times New Roman" w:hAnsi="Times New Roman"/>
                <w:noProof/>
              </w:rPr>
              <w:t>7416</w:t>
            </w:r>
          </w:p>
        </w:tc>
        <w:tc>
          <w:tcPr>
            <w:tcW w:w="1842" w:type="dxa"/>
            <w:tcBorders>
              <w:top w:val="single" w:sz="4" w:space="0" w:color="auto"/>
              <w:left w:val="nil"/>
              <w:bottom w:val="single" w:sz="4" w:space="0" w:color="auto"/>
              <w:right w:val="single" w:sz="4" w:space="0" w:color="auto"/>
            </w:tcBorders>
            <w:shd w:val="clear" w:color="auto" w:fill="auto"/>
          </w:tcPr>
          <w:p w14:paraId="5BB749A2" w14:textId="74DEC0E0" w:rsidR="00A41650" w:rsidRPr="00A41650" w:rsidRDefault="00A41650" w:rsidP="00707F88">
            <w:pPr>
              <w:suppressAutoHyphens w:val="0"/>
              <w:autoSpaceDN/>
              <w:spacing w:after="0" w:line="259" w:lineRule="auto"/>
              <w:jc w:val="right"/>
              <w:textAlignment w:val="auto"/>
              <w:rPr>
                <w:rFonts w:ascii="Times New Roman" w:hAnsi="Times New Roman"/>
                <w:noProof/>
              </w:rPr>
            </w:pPr>
            <w:r w:rsidRPr="00A41650">
              <w:rPr>
                <w:rFonts w:ascii="Times New Roman" w:hAnsi="Times New Roman"/>
                <w:color w:val="000000"/>
              </w:rPr>
              <w:t>22402</w:t>
            </w:r>
          </w:p>
        </w:tc>
      </w:tr>
      <w:tr w:rsidR="00A41650" w:rsidRPr="00B96443" w14:paraId="3AB91B0B" w14:textId="77777777" w:rsidTr="00707F88">
        <w:trPr>
          <w:trHeight w:val="405"/>
        </w:trPr>
        <w:tc>
          <w:tcPr>
            <w:tcW w:w="2835" w:type="dxa"/>
          </w:tcPr>
          <w:p w14:paraId="47EEA96B" w14:textId="77777777" w:rsidR="00A41650" w:rsidRPr="00B96443" w:rsidRDefault="00A41650" w:rsidP="00A41650">
            <w:pPr>
              <w:suppressAutoHyphens w:val="0"/>
              <w:autoSpaceDN/>
              <w:spacing w:after="0" w:line="360" w:lineRule="auto"/>
              <w:contextualSpacing/>
              <w:jc w:val="both"/>
              <w:textAlignment w:val="auto"/>
              <w:rPr>
                <w:rFonts w:ascii="Times New Roman" w:hAnsi="Times New Roman"/>
                <w:noProof/>
              </w:rPr>
            </w:pPr>
            <w:r w:rsidRPr="00B96443">
              <w:rPr>
                <w:rFonts w:ascii="Times New Roman" w:hAnsi="Times New Roman"/>
                <w:noProof/>
              </w:rPr>
              <w:t>Žiburio g. 13</w:t>
            </w:r>
          </w:p>
        </w:tc>
        <w:tc>
          <w:tcPr>
            <w:tcW w:w="2410" w:type="dxa"/>
            <w:tcBorders>
              <w:top w:val="nil"/>
              <w:left w:val="single" w:sz="4" w:space="0" w:color="auto"/>
              <w:bottom w:val="single" w:sz="4" w:space="0" w:color="auto"/>
              <w:right w:val="single" w:sz="4" w:space="0" w:color="auto"/>
            </w:tcBorders>
            <w:shd w:val="clear" w:color="auto" w:fill="auto"/>
          </w:tcPr>
          <w:p w14:paraId="29E63F2C" w14:textId="6E90F4D5" w:rsidR="00A41650" w:rsidRPr="00A41650" w:rsidRDefault="00A41650" w:rsidP="00707F88">
            <w:pPr>
              <w:suppressAutoHyphens w:val="0"/>
              <w:autoSpaceDN/>
              <w:spacing w:after="0" w:line="259" w:lineRule="auto"/>
              <w:jc w:val="right"/>
              <w:textAlignment w:val="auto"/>
              <w:rPr>
                <w:rFonts w:ascii="Times New Roman" w:hAnsi="Times New Roman"/>
                <w:noProof/>
              </w:rPr>
            </w:pPr>
            <w:r w:rsidRPr="00A41650">
              <w:rPr>
                <w:rFonts w:ascii="Times New Roman" w:hAnsi="Times New Roman"/>
              </w:rPr>
              <w:t>31887</w:t>
            </w:r>
          </w:p>
        </w:tc>
        <w:tc>
          <w:tcPr>
            <w:tcW w:w="2410" w:type="dxa"/>
            <w:tcBorders>
              <w:top w:val="nil"/>
              <w:left w:val="nil"/>
              <w:bottom w:val="single" w:sz="4" w:space="0" w:color="auto"/>
              <w:right w:val="single" w:sz="4" w:space="0" w:color="auto"/>
            </w:tcBorders>
            <w:shd w:val="clear" w:color="auto" w:fill="auto"/>
          </w:tcPr>
          <w:p w14:paraId="01123189" w14:textId="4A0D7595" w:rsidR="00A41650" w:rsidRPr="00A41650" w:rsidRDefault="00A41650" w:rsidP="00707F88">
            <w:pPr>
              <w:suppressAutoHyphens w:val="0"/>
              <w:autoSpaceDN/>
              <w:spacing w:after="0" w:line="259" w:lineRule="auto"/>
              <w:jc w:val="right"/>
              <w:textAlignment w:val="auto"/>
              <w:rPr>
                <w:rFonts w:ascii="Times New Roman" w:hAnsi="Times New Roman"/>
                <w:noProof/>
              </w:rPr>
            </w:pPr>
            <w:r w:rsidRPr="00A41650">
              <w:rPr>
                <w:rFonts w:ascii="Times New Roman" w:hAnsi="Times New Roman"/>
                <w:noProof/>
              </w:rPr>
              <w:t>6143</w:t>
            </w:r>
          </w:p>
        </w:tc>
        <w:tc>
          <w:tcPr>
            <w:tcW w:w="1842" w:type="dxa"/>
            <w:tcBorders>
              <w:top w:val="single" w:sz="4" w:space="0" w:color="auto"/>
              <w:left w:val="nil"/>
              <w:bottom w:val="single" w:sz="4" w:space="0" w:color="auto"/>
              <w:right w:val="single" w:sz="4" w:space="0" w:color="auto"/>
            </w:tcBorders>
            <w:shd w:val="clear" w:color="auto" w:fill="auto"/>
          </w:tcPr>
          <w:p w14:paraId="3203113D" w14:textId="209A370E" w:rsidR="00A41650" w:rsidRPr="00A41650" w:rsidRDefault="00A41650" w:rsidP="00707F88">
            <w:pPr>
              <w:suppressAutoHyphens w:val="0"/>
              <w:autoSpaceDN/>
              <w:spacing w:after="0" w:line="259" w:lineRule="auto"/>
              <w:jc w:val="right"/>
              <w:textAlignment w:val="auto"/>
              <w:rPr>
                <w:rFonts w:ascii="Times New Roman" w:hAnsi="Times New Roman"/>
                <w:noProof/>
                <w:color w:val="FF0000"/>
              </w:rPr>
            </w:pPr>
            <w:r w:rsidRPr="00A41650">
              <w:rPr>
                <w:rFonts w:ascii="Times New Roman" w:hAnsi="Times New Roman"/>
                <w:color w:val="000000"/>
              </w:rPr>
              <w:t>25744</w:t>
            </w:r>
          </w:p>
        </w:tc>
      </w:tr>
      <w:tr w:rsidR="00A41650" w:rsidRPr="00B96443" w14:paraId="6E61441E" w14:textId="77777777" w:rsidTr="00707F88">
        <w:trPr>
          <w:trHeight w:val="405"/>
        </w:trPr>
        <w:tc>
          <w:tcPr>
            <w:tcW w:w="2835" w:type="dxa"/>
          </w:tcPr>
          <w:p w14:paraId="6A4F37B8" w14:textId="77777777" w:rsidR="00A41650" w:rsidRPr="00B96443" w:rsidRDefault="00A41650" w:rsidP="00A41650">
            <w:pPr>
              <w:suppressAutoHyphens w:val="0"/>
              <w:autoSpaceDN/>
              <w:spacing w:after="0" w:line="360" w:lineRule="auto"/>
              <w:contextualSpacing/>
              <w:jc w:val="both"/>
              <w:textAlignment w:val="auto"/>
              <w:rPr>
                <w:rFonts w:ascii="Times New Roman" w:hAnsi="Times New Roman"/>
                <w:noProof/>
              </w:rPr>
            </w:pPr>
            <w:r w:rsidRPr="00B96443">
              <w:rPr>
                <w:rFonts w:ascii="Times New Roman" w:hAnsi="Times New Roman"/>
                <w:noProof/>
              </w:rPr>
              <w:t>Statybininkų g. 19</w:t>
            </w:r>
          </w:p>
        </w:tc>
        <w:tc>
          <w:tcPr>
            <w:tcW w:w="2410" w:type="dxa"/>
            <w:tcBorders>
              <w:top w:val="nil"/>
              <w:left w:val="single" w:sz="4" w:space="0" w:color="auto"/>
              <w:bottom w:val="single" w:sz="4" w:space="0" w:color="auto"/>
              <w:right w:val="single" w:sz="4" w:space="0" w:color="auto"/>
            </w:tcBorders>
            <w:shd w:val="clear" w:color="auto" w:fill="auto"/>
          </w:tcPr>
          <w:p w14:paraId="7C197158" w14:textId="0164A5AE" w:rsidR="00A41650" w:rsidRPr="00A41650" w:rsidRDefault="00A41650" w:rsidP="00707F88">
            <w:pPr>
              <w:suppressAutoHyphens w:val="0"/>
              <w:autoSpaceDN/>
              <w:spacing w:after="0" w:line="259" w:lineRule="auto"/>
              <w:jc w:val="right"/>
              <w:textAlignment w:val="auto"/>
              <w:rPr>
                <w:rFonts w:ascii="Times New Roman" w:hAnsi="Times New Roman"/>
                <w:noProof/>
              </w:rPr>
            </w:pPr>
            <w:r w:rsidRPr="00A41650">
              <w:rPr>
                <w:rFonts w:ascii="Times New Roman" w:hAnsi="Times New Roman"/>
              </w:rPr>
              <w:t>30164</w:t>
            </w:r>
          </w:p>
        </w:tc>
        <w:tc>
          <w:tcPr>
            <w:tcW w:w="2410" w:type="dxa"/>
            <w:tcBorders>
              <w:top w:val="nil"/>
              <w:left w:val="nil"/>
              <w:bottom w:val="single" w:sz="4" w:space="0" w:color="auto"/>
              <w:right w:val="single" w:sz="4" w:space="0" w:color="auto"/>
            </w:tcBorders>
            <w:shd w:val="clear" w:color="auto" w:fill="auto"/>
          </w:tcPr>
          <w:p w14:paraId="771E458F" w14:textId="0D34C1CE" w:rsidR="00A41650" w:rsidRPr="00A41650" w:rsidRDefault="00A41650" w:rsidP="00707F88">
            <w:pPr>
              <w:suppressAutoHyphens w:val="0"/>
              <w:autoSpaceDN/>
              <w:spacing w:after="0" w:line="259" w:lineRule="auto"/>
              <w:jc w:val="right"/>
              <w:textAlignment w:val="auto"/>
              <w:rPr>
                <w:rFonts w:ascii="Times New Roman" w:hAnsi="Times New Roman"/>
                <w:noProof/>
              </w:rPr>
            </w:pPr>
            <w:r w:rsidRPr="00A41650">
              <w:rPr>
                <w:rFonts w:ascii="Times New Roman" w:hAnsi="Times New Roman"/>
                <w:noProof/>
              </w:rPr>
              <w:t>9924</w:t>
            </w:r>
          </w:p>
        </w:tc>
        <w:tc>
          <w:tcPr>
            <w:tcW w:w="1842" w:type="dxa"/>
            <w:tcBorders>
              <w:top w:val="single" w:sz="4" w:space="0" w:color="auto"/>
              <w:left w:val="nil"/>
              <w:bottom w:val="single" w:sz="4" w:space="0" w:color="auto"/>
              <w:right w:val="single" w:sz="4" w:space="0" w:color="auto"/>
            </w:tcBorders>
            <w:shd w:val="clear" w:color="auto" w:fill="auto"/>
          </w:tcPr>
          <w:p w14:paraId="5F5F843F" w14:textId="573EDA4B" w:rsidR="00A41650" w:rsidRPr="00A41650" w:rsidRDefault="00A41650" w:rsidP="00707F88">
            <w:pPr>
              <w:suppressAutoHyphens w:val="0"/>
              <w:autoSpaceDN/>
              <w:spacing w:after="0" w:line="259" w:lineRule="auto"/>
              <w:jc w:val="right"/>
              <w:textAlignment w:val="auto"/>
              <w:rPr>
                <w:rFonts w:ascii="Times New Roman" w:hAnsi="Times New Roman"/>
                <w:noProof/>
                <w:color w:val="FF0000"/>
              </w:rPr>
            </w:pPr>
            <w:r w:rsidRPr="00A41650">
              <w:rPr>
                <w:rFonts w:ascii="Times New Roman" w:hAnsi="Times New Roman"/>
                <w:color w:val="000000"/>
              </w:rPr>
              <w:t>20240</w:t>
            </w:r>
          </w:p>
        </w:tc>
      </w:tr>
      <w:tr w:rsidR="00A41650" w:rsidRPr="00B96443" w14:paraId="373B10DF" w14:textId="77777777" w:rsidTr="00707F88">
        <w:trPr>
          <w:trHeight w:val="405"/>
        </w:trPr>
        <w:tc>
          <w:tcPr>
            <w:tcW w:w="2835" w:type="dxa"/>
          </w:tcPr>
          <w:p w14:paraId="247F2DEF" w14:textId="77777777" w:rsidR="00A41650" w:rsidRPr="00B96443" w:rsidRDefault="00A41650" w:rsidP="00A41650">
            <w:pPr>
              <w:suppressAutoHyphens w:val="0"/>
              <w:autoSpaceDN/>
              <w:spacing w:after="0" w:line="360" w:lineRule="auto"/>
              <w:contextualSpacing/>
              <w:jc w:val="both"/>
              <w:textAlignment w:val="auto"/>
              <w:rPr>
                <w:rFonts w:ascii="Times New Roman" w:hAnsi="Times New Roman"/>
                <w:noProof/>
              </w:rPr>
            </w:pPr>
            <w:r w:rsidRPr="00B96443">
              <w:rPr>
                <w:rFonts w:ascii="Times New Roman" w:hAnsi="Times New Roman"/>
                <w:noProof/>
              </w:rPr>
              <w:t>Statybininkų g. 15</w:t>
            </w:r>
          </w:p>
        </w:tc>
        <w:tc>
          <w:tcPr>
            <w:tcW w:w="2410" w:type="dxa"/>
            <w:tcBorders>
              <w:top w:val="nil"/>
              <w:left w:val="single" w:sz="4" w:space="0" w:color="auto"/>
              <w:bottom w:val="single" w:sz="4" w:space="0" w:color="auto"/>
              <w:right w:val="single" w:sz="4" w:space="0" w:color="auto"/>
            </w:tcBorders>
            <w:shd w:val="clear" w:color="auto" w:fill="auto"/>
          </w:tcPr>
          <w:p w14:paraId="3E11E731" w14:textId="3BFBBB27" w:rsidR="00A41650" w:rsidRPr="00A41650" w:rsidRDefault="00A41650" w:rsidP="00707F88">
            <w:pPr>
              <w:suppressAutoHyphens w:val="0"/>
              <w:autoSpaceDN/>
              <w:spacing w:after="0" w:line="259" w:lineRule="auto"/>
              <w:jc w:val="right"/>
              <w:textAlignment w:val="auto"/>
              <w:rPr>
                <w:rFonts w:ascii="Times New Roman" w:hAnsi="Times New Roman"/>
                <w:noProof/>
              </w:rPr>
            </w:pPr>
            <w:r w:rsidRPr="00A41650">
              <w:rPr>
                <w:rFonts w:ascii="Times New Roman" w:hAnsi="Times New Roman"/>
              </w:rPr>
              <w:t>33915</w:t>
            </w:r>
          </w:p>
        </w:tc>
        <w:tc>
          <w:tcPr>
            <w:tcW w:w="2410" w:type="dxa"/>
            <w:tcBorders>
              <w:top w:val="nil"/>
              <w:left w:val="nil"/>
              <w:bottom w:val="single" w:sz="4" w:space="0" w:color="auto"/>
              <w:right w:val="single" w:sz="4" w:space="0" w:color="auto"/>
            </w:tcBorders>
            <w:shd w:val="clear" w:color="auto" w:fill="auto"/>
          </w:tcPr>
          <w:p w14:paraId="4FDF1393" w14:textId="434798CD" w:rsidR="00A41650" w:rsidRPr="00A41650" w:rsidRDefault="00A41650" w:rsidP="00707F88">
            <w:pPr>
              <w:suppressAutoHyphens w:val="0"/>
              <w:autoSpaceDN/>
              <w:spacing w:after="0" w:line="259" w:lineRule="auto"/>
              <w:jc w:val="right"/>
              <w:textAlignment w:val="auto"/>
              <w:rPr>
                <w:rFonts w:ascii="Times New Roman" w:hAnsi="Times New Roman"/>
                <w:noProof/>
              </w:rPr>
            </w:pPr>
            <w:r w:rsidRPr="00A41650">
              <w:rPr>
                <w:rFonts w:ascii="Times New Roman" w:hAnsi="Times New Roman"/>
              </w:rPr>
              <w:t>9616</w:t>
            </w:r>
          </w:p>
        </w:tc>
        <w:tc>
          <w:tcPr>
            <w:tcW w:w="1842" w:type="dxa"/>
            <w:tcBorders>
              <w:top w:val="single" w:sz="4" w:space="0" w:color="auto"/>
              <w:left w:val="nil"/>
              <w:bottom w:val="single" w:sz="4" w:space="0" w:color="auto"/>
              <w:right w:val="single" w:sz="4" w:space="0" w:color="auto"/>
            </w:tcBorders>
            <w:shd w:val="clear" w:color="auto" w:fill="auto"/>
          </w:tcPr>
          <w:p w14:paraId="3BFEC0E6" w14:textId="214950A8" w:rsidR="00A41650" w:rsidRPr="00A41650" w:rsidRDefault="00A41650" w:rsidP="00707F88">
            <w:pPr>
              <w:suppressAutoHyphens w:val="0"/>
              <w:autoSpaceDN/>
              <w:spacing w:after="0" w:line="259" w:lineRule="auto"/>
              <w:jc w:val="right"/>
              <w:textAlignment w:val="auto"/>
              <w:rPr>
                <w:rFonts w:ascii="Times New Roman" w:hAnsi="Times New Roman"/>
                <w:noProof/>
              </w:rPr>
            </w:pPr>
            <w:r w:rsidRPr="00A41650">
              <w:rPr>
                <w:rFonts w:ascii="Times New Roman" w:hAnsi="Times New Roman"/>
                <w:color w:val="000000"/>
              </w:rPr>
              <w:t>24299</w:t>
            </w:r>
          </w:p>
        </w:tc>
      </w:tr>
      <w:tr w:rsidR="00A41650" w:rsidRPr="00B96443" w14:paraId="39383AF2" w14:textId="77777777" w:rsidTr="00707F88">
        <w:trPr>
          <w:trHeight w:val="405"/>
        </w:trPr>
        <w:tc>
          <w:tcPr>
            <w:tcW w:w="2835" w:type="dxa"/>
          </w:tcPr>
          <w:p w14:paraId="70030244" w14:textId="77777777" w:rsidR="00A41650" w:rsidRPr="00B96443" w:rsidRDefault="00A41650" w:rsidP="00A41650">
            <w:pPr>
              <w:suppressAutoHyphens w:val="0"/>
              <w:autoSpaceDN/>
              <w:spacing w:after="0" w:line="360" w:lineRule="auto"/>
              <w:contextualSpacing/>
              <w:jc w:val="both"/>
              <w:textAlignment w:val="auto"/>
              <w:rPr>
                <w:rFonts w:ascii="Times New Roman" w:hAnsi="Times New Roman"/>
                <w:noProof/>
              </w:rPr>
            </w:pPr>
            <w:r w:rsidRPr="00B96443">
              <w:rPr>
                <w:rFonts w:ascii="Times New Roman" w:hAnsi="Times New Roman"/>
                <w:noProof/>
              </w:rPr>
              <w:t>Statybininkų g. 17</w:t>
            </w:r>
          </w:p>
        </w:tc>
        <w:tc>
          <w:tcPr>
            <w:tcW w:w="2410" w:type="dxa"/>
            <w:tcBorders>
              <w:top w:val="nil"/>
              <w:left w:val="single" w:sz="4" w:space="0" w:color="auto"/>
              <w:bottom w:val="single" w:sz="4" w:space="0" w:color="auto"/>
              <w:right w:val="single" w:sz="4" w:space="0" w:color="auto"/>
            </w:tcBorders>
            <w:shd w:val="clear" w:color="auto" w:fill="auto"/>
          </w:tcPr>
          <w:p w14:paraId="3E7AE0F1" w14:textId="2CBDD986" w:rsidR="00A41650" w:rsidRPr="00A41650" w:rsidRDefault="00A41650" w:rsidP="00707F88">
            <w:pPr>
              <w:suppressAutoHyphens w:val="0"/>
              <w:autoSpaceDN/>
              <w:spacing w:after="0" w:line="259" w:lineRule="auto"/>
              <w:jc w:val="right"/>
              <w:textAlignment w:val="auto"/>
              <w:rPr>
                <w:rFonts w:ascii="Times New Roman" w:hAnsi="Times New Roman"/>
                <w:noProof/>
              </w:rPr>
            </w:pPr>
            <w:r w:rsidRPr="00A41650">
              <w:rPr>
                <w:rFonts w:ascii="Times New Roman" w:hAnsi="Times New Roman"/>
              </w:rPr>
              <w:t>29862</w:t>
            </w:r>
          </w:p>
        </w:tc>
        <w:tc>
          <w:tcPr>
            <w:tcW w:w="2410" w:type="dxa"/>
            <w:tcBorders>
              <w:top w:val="nil"/>
              <w:left w:val="nil"/>
              <w:bottom w:val="single" w:sz="4" w:space="0" w:color="auto"/>
              <w:right w:val="single" w:sz="4" w:space="0" w:color="auto"/>
            </w:tcBorders>
            <w:shd w:val="clear" w:color="auto" w:fill="auto"/>
          </w:tcPr>
          <w:p w14:paraId="0B14494F" w14:textId="0A4EB67C" w:rsidR="00A41650" w:rsidRPr="00A41650" w:rsidRDefault="00A41650" w:rsidP="00707F88">
            <w:pPr>
              <w:suppressAutoHyphens w:val="0"/>
              <w:autoSpaceDN/>
              <w:spacing w:after="0" w:line="259" w:lineRule="auto"/>
              <w:jc w:val="right"/>
              <w:textAlignment w:val="auto"/>
              <w:rPr>
                <w:rFonts w:ascii="Times New Roman" w:hAnsi="Times New Roman"/>
                <w:noProof/>
              </w:rPr>
            </w:pPr>
            <w:r w:rsidRPr="00A41650">
              <w:rPr>
                <w:rFonts w:ascii="Times New Roman" w:hAnsi="Times New Roman"/>
                <w:noProof/>
              </w:rPr>
              <w:t>8849</w:t>
            </w:r>
          </w:p>
        </w:tc>
        <w:tc>
          <w:tcPr>
            <w:tcW w:w="1842" w:type="dxa"/>
            <w:tcBorders>
              <w:top w:val="single" w:sz="4" w:space="0" w:color="auto"/>
              <w:left w:val="nil"/>
              <w:bottom w:val="single" w:sz="4" w:space="0" w:color="auto"/>
              <w:right w:val="single" w:sz="4" w:space="0" w:color="auto"/>
            </w:tcBorders>
            <w:shd w:val="clear" w:color="auto" w:fill="auto"/>
          </w:tcPr>
          <w:p w14:paraId="244D0151" w14:textId="14A7F59B" w:rsidR="00A41650" w:rsidRPr="00A41650" w:rsidRDefault="00A41650" w:rsidP="00707F88">
            <w:pPr>
              <w:suppressAutoHyphens w:val="0"/>
              <w:autoSpaceDN/>
              <w:spacing w:after="0" w:line="259" w:lineRule="auto"/>
              <w:jc w:val="right"/>
              <w:textAlignment w:val="auto"/>
              <w:rPr>
                <w:rFonts w:ascii="Times New Roman" w:hAnsi="Times New Roman"/>
                <w:noProof/>
                <w:color w:val="FF0000"/>
              </w:rPr>
            </w:pPr>
            <w:r w:rsidRPr="00A41650">
              <w:rPr>
                <w:rFonts w:ascii="Times New Roman" w:hAnsi="Times New Roman"/>
                <w:color w:val="000000"/>
              </w:rPr>
              <w:t>21013</w:t>
            </w:r>
          </w:p>
        </w:tc>
      </w:tr>
      <w:tr w:rsidR="00A41650" w:rsidRPr="00B96443" w14:paraId="2015F6CF" w14:textId="77777777" w:rsidTr="00707F88">
        <w:trPr>
          <w:trHeight w:val="405"/>
        </w:trPr>
        <w:tc>
          <w:tcPr>
            <w:tcW w:w="2835" w:type="dxa"/>
          </w:tcPr>
          <w:p w14:paraId="3D3A2A6F" w14:textId="5ED67FE4" w:rsidR="00A41650" w:rsidRPr="00B96443" w:rsidRDefault="00A41650" w:rsidP="00A41650">
            <w:pPr>
              <w:suppressAutoHyphens w:val="0"/>
              <w:autoSpaceDN/>
              <w:spacing w:after="0" w:line="360" w:lineRule="auto"/>
              <w:contextualSpacing/>
              <w:jc w:val="both"/>
              <w:textAlignment w:val="auto"/>
              <w:rPr>
                <w:rFonts w:ascii="Times New Roman" w:hAnsi="Times New Roman"/>
                <w:noProof/>
              </w:rPr>
            </w:pPr>
            <w:r w:rsidRPr="00B96443">
              <w:rPr>
                <w:rFonts w:ascii="Times New Roman" w:hAnsi="Times New Roman"/>
                <w:noProof/>
              </w:rPr>
              <w:t>Šviesos</w:t>
            </w:r>
            <w:r>
              <w:rPr>
                <w:rFonts w:ascii="Times New Roman" w:hAnsi="Times New Roman"/>
                <w:noProof/>
              </w:rPr>
              <w:t xml:space="preserve"> g.</w:t>
            </w:r>
            <w:r w:rsidRPr="00B96443">
              <w:rPr>
                <w:rFonts w:ascii="Times New Roman" w:hAnsi="Times New Roman"/>
                <w:noProof/>
              </w:rPr>
              <w:t xml:space="preserve"> 2</w:t>
            </w:r>
          </w:p>
        </w:tc>
        <w:tc>
          <w:tcPr>
            <w:tcW w:w="2410" w:type="dxa"/>
            <w:tcBorders>
              <w:top w:val="nil"/>
              <w:left w:val="single" w:sz="4" w:space="0" w:color="auto"/>
              <w:bottom w:val="single" w:sz="4" w:space="0" w:color="auto"/>
              <w:right w:val="single" w:sz="4" w:space="0" w:color="auto"/>
            </w:tcBorders>
            <w:shd w:val="clear" w:color="auto" w:fill="auto"/>
          </w:tcPr>
          <w:p w14:paraId="7B7AB9F7" w14:textId="08BB6D7F" w:rsidR="00A41650" w:rsidRPr="00A41650" w:rsidRDefault="00A41650" w:rsidP="00707F88">
            <w:pPr>
              <w:suppressAutoHyphens w:val="0"/>
              <w:autoSpaceDN/>
              <w:spacing w:after="0" w:line="259" w:lineRule="auto"/>
              <w:jc w:val="right"/>
              <w:textAlignment w:val="auto"/>
              <w:rPr>
                <w:rFonts w:ascii="Times New Roman" w:hAnsi="Times New Roman"/>
                <w:noProof/>
              </w:rPr>
            </w:pPr>
            <w:r w:rsidRPr="00A41650">
              <w:rPr>
                <w:rFonts w:ascii="Times New Roman" w:hAnsi="Times New Roman"/>
              </w:rPr>
              <w:t>18397</w:t>
            </w:r>
          </w:p>
        </w:tc>
        <w:tc>
          <w:tcPr>
            <w:tcW w:w="2410" w:type="dxa"/>
            <w:tcBorders>
              <w:top w:val="nil"/>
              <w:left w:val="nil"/>
              <w:bottom w:val="single" w:sz="4" w:space="0" w:color="auto"/>
              <w:right w:val="single" w:sz="4" w:space="0" w:color="auto"/>
            </w:tcBorders>
            <w:shd w:val="clear" w:color="auto" w:fill="auto"/>
          </w:tcPr>
          <w:p w14:paraId="2E3D2A2C" w14:textId="19644854" w:rsidR="00A41650" w:rsidRPr="00A41650" w:rsidRDefault="00A41650" w:rsidP="00707F88">
            <w:pPr>
              <w:suppressAutoHyphens w:val="0"/>
              <w:autoSpaceDN/>
              <w:spacing w:after="0" w:line="259" w:lineRule="auto"/>
              <w:jc w:val="right"/>
              <w:textAlignment w:val="auto"/>
              <w:rPr>
                <w:rFonts w:ascii="Times New Roman" w:hAnsi="Times New Roman"/>
                <w:noProof/>
              </w:rPr>
            </w:pPr>
            <w:r w:rsidRPr="00A41650">
              <w:rPr>
                <w:rFonts w:ascii="Times New Roman" w:hAnsi="Times New Roman"/>
                <w:noProof/>
              </w:rPr>
              <w:t>5900</w:t>
            </w:r>
          </w:p>
        </w:tc>
        <w:tc>
          <w:tcPr>
            <w:tcW w:w="1842" w:type="dxa"/>
            <w:tcBorders>
              <w:top w:val="single" w:sz="4" w:space="0" w:color="auto"/>
              <w:left w:val="nil"/>
              <w:bottom w:val="single" w:sz="4" w:space="0" w:color="auto"/>
              <w:right w:val="single" w:sz="4" w:space="0" w:color="auto"/>
            </w:tcBorders>
            <w:shd w:val="clear" w:color="auto" w:fill="auto"/>
          </w:tcPr>
          <w:p w14:paraId="7B87B41F" w14:textId="0A85F41C" w:rsidR="00A41650" w:rsidRPr="00A41650" w:rsidRDefault="00A41650" w:rsidP="00707F88">
            <w:pPr>
              <w:suppressAutoHyphens w:val="0"/>
              <w:autoSpaceDN/>
              <w:spacing w:after="0" w:line="259" w:lineRule="auto"/>
              <w:jc w:val="right"/>
              <w:textAlignment w:val="auto"/>
              <w:rPr>
                <w:rFonts w:ascii="Times New Roman" w:hAnsi="Times New Roman"/>
                <w:noProof/>
                <w:color w:val="FF0000"/>
              </w:rPr>
            </w:pPr>
            <w:r w:rsidRPr="00A41650">
              <w:rPr>
                <w:rFonts w:ascii="Times New Roman" w:hAnsi="Times New Roman"/>
                <w:color w:val="000000"/>
              </w:rPr>
              <w:t>12497</w:t>
            </w:r>
          </w:p>
        </w:tc>
      </w:tr>
      <w:tr w:rsidR="00A41650" w:rsidRPr="00B96443" w14:paraId="08659715" w14:textId="77777777" w:rsidTr="00707F88">
        <w:trPr>
          <w:trHeight w:val="405"/>
        </w:trPr>
        <w:tc>
          <w:tcPr>
            <w:tcW w:w="2835" w:type="dxa"/>
            <w:tcBorders>
              <w:bottom w:val="single" w:sz="4" w:space="0" w:color="auto"/>
            </w:tcBorders>
          </w:tcPr>
          <w:p w14:paraId="05AA2C42" w14:textId="65F5292A" w:rsidR="00A41650" w:rsidRPr="00B96443" w:rsidRDefault="00A41650" w:rsidP="00A41650">
            <w:pPr>
              <w:suppressAutoHyphens w:val="0"/>
              <w:autoSpaceDN/>
              <w:spacing w:after="0" w:line="360" w:lineRule="auto"/>
              <w:contextualSpacing/>
              <w:jc w:val="both"/>
              <w:textAlignment w:val="auto"/>
              <w:rPr>
                <w:rFonts w:ascii="Times New Roman" w:hAnsi="Times New Roman"/>
                <w:noProof/>
              </w:rPr>
            </w:pPr>
            <w:r w:rsidRPr="00B96443">
              <w:rPr>
                <w:rFonts w:ascii="Times New Roman" w:hAnsi="Times New Roman"/>
                <w:noProof/>
              </w:rPr>
              <w:t>Šviesos</w:t>
            </w:r>
            <w:r>
              <w:rPr>
                <w:rFonts w:ascii="Times New Roman" w:hAnsi="Times New Roman"/>
                <w:noProof/>
              </w:rPr>
              <w:t xml:space="preserve"> g.</w:t>
            </w:r>
            <w:r w:rsidRPr="00B96443">
              <w:rPr>
                <w:rFonts w:ascii="Times New Roman" w:hAnsi="Times New Roman"/>
                <w:noProof/>
              </w:rPr>
              <w:t xml:space="preserve"> 4</w:t>
            </w:r>
          </w:p>
        </w:tc>
        <w:tc>
          <w:tcPr>
            <w:tcW w:w="2410" w:type="dxa"/>
            <w:tcBorders>
              <w:top w:val="nil"/>
              <w:left w:val="single" w:sz="4" w:space="0" w:color="auto"/>
              <w:bottom w:val="single" w:sz="4" w:space="0" w:color="auto"/>
              <w:right w:val="single" w:sz="4" w:space="0" w:color="auto"/>
            </w:tcBorders>
            <w:shd w:val="clear" w:color="auto" w:fill="auto"/>
          </w:tcPr>
          <w:p w14:paraId="6C709745" w14:textId="373771EB" w:rsidR="00A41650" w:rsidRPr="00A41650" w:rsidRDefault="00A41650" w:rsidP="00707F88">
            <w:pPr>
              <w:suppressAutoHyphens w:val="0"/>
              <w:autoSpaceDN/>
              <w:spacing w:after="0" w:line="259" w:lineRule="auto"/>
              <w:jc w:val="right"/>
              <w:textAlignment w:val="auto"/>
              <w:rPr>
                <w:rFonts w:ascii="Times New Roman" w:hAnsi="Times New Roman"/>
                <w:noProof/>
              </w:rPr>
            </w:pPr>
            <w:r w:rsidRPr="00A41650">
              <w:rPr>
                <w:rFonts w:ascii="Times New Roman" w:hAnsi="Times New Roman"/>
              </w:rPr>
              <w:t>18318</w:t>
            </w:r>
          </w:p>
        </w:tc>
        <w:tc>
          <w:tcPr>
            <w:tcW w:w="2410" w:type="dxa"/>
            <w:tcBorders>
              <w:top w:val="nil"/>
              <w:left w:val="nil"/>
              <w:bottom w:val="single" w:sz="4" w:space="0" w:color="auto"/>
              <w:right w:val="single" w:sz="4" w:space="0" w:color="auto"/>
            </w:tcBorders>
            <w:shd w:val="clear" w:color="auto" w:fill="auto"/>
          </w:tcPr>
          <w:p w14:paraId="36683438" w14:textId="651A0F13" w:rsidR="00A41650" w:rsidRPr="00A41650" w:rsidRDefault="00A41650" w:rsidP="00707F88">
            <w:pPr>
              <w:suppressAutoHyphens w:val="0"/>
              <w:autoSpaceDN/>
              <w:spacing w:after="0" w:line="259" w:lineRule="auto"/>
              <w:jc w:val="right"/>
              <w:textAlignment w:val="auto"/>
              <w:rPr>
                <w:rFonts w:ascii="Times New Roman" w:hAnsi="Times New Roman"/>
                <w:noProof/>
              </w:rPr>
            </w:pPr>
            <w:r w:rsidRPr="00A41650">
              <w:rPr>
                <w:rFonts w:ascii="Times New Roman" w:hAnsi="Times New Roman"/>
                <w:noProof/>
              </w:rPr>
              <w:t>5354</w:t>
            </w:r>
          </w:p>
        </w:tc>
        <w:tc>
          <w:tcPr>
            <w:tcW w:w="1842" w:type="dxa"/>
            <w:tcBorders>
              <w:top w:val="single" w:sz="4" w:space="0" w:color="auto"/>
              <w:left w:val="nil"/>
              <w:bottom w:val="single" w:sz="4" w:space="0" w:color="auto"/>
              <w:right w:val="single" w:sz="4" w:space="0" w:color="auto"/>
            </w:tcBorders>
            <w:shd w:val="clear" w:color="auto" w:fill="auto"/>
          </w:tcPr>
          <w:p w14:paraId="56A80F73" w14:textId="4FF27D82" w:rsidR="00A41650" w:rsidRPr="00A41650" w:rsidRDefault="00A41650" w:rsidP="00707F88">
            <w:pPr>
              <w:suppressAutoHyphens w:val="0"/>
              <w:autoSpaceDN/>
              <w:spacing w:after="0" w:line="259" w:lineRule="auto"/>
              <w:jc w:val="right"/>
              <w:textAlignment w:val="auto"/>
              <w:rPr>
                <w:rFonts w:ascii="Times New Roman" w:hAnsi="Times New Roman"/>
                <w:noProof/>
                <w:color w:val="FF0000"/>
              </w:rPr>
            </w:pPr>
            <w:r w:rsidRPr="00A41650">
              <w:rPr>
                <w:rFonts w:ascii="Times New Roman" w:hAnsi="Times New Roman"/>
                <w:color w:val="000000"/>
              </w:rPr>
              <w:t>12964</w:t>
            </w:r>
          </w:p>
        </w:tc>
      </w:tr>
    </w:tbl>
    <w:p w14:paraId="0A614BD5" w14:textId="6BF1D5B4" w:rsidR="00D65226" w:rsidRPr="002A25E1" w:rsidRDefault="00D65226" w:rsidP="00FD5ED5">
      <w:pPr>
        <w:suppressAutoHyphens w:val="0"/>
        <w:autoSpaceDN/>
        <w:spacing w:before="120" w:after="0" w:line="360" w:lineRule="auto"/>
        <w:ind w:firstLine="567"/>
        <w:jc w:val="both"/>
        <w:textAlignment w:val="auto"/>
        <w:rPr>
          <w:rFonts w:ascii="Times New Roman" w:hAnsi="Times New Roman"/>
          <w:noProof/>
          <w:sz w:val="24"/>
          <w:szCs w:val="24"/>
        </w:rPr>
      </w:pPr>
      <w:r w:rsidRPr="002A25E1">
        <w:rPr>
          <w:rFonts w:ascii="Times New Roman" w:hAnsi="Times New Roman"/>
          <w:noProof/>
          <w:sz w:val="24"/>
          <w:szCs w:val="24"/>
        </w:rPr>
        <w:t xml:space="preserve">Palyginę to pačio namo duomenis prieš </w:t>
      </w:r>
      <w:r w:rsidR="00680D68" w:rsidRPr="002A25E1">
        <w:rPr>
          <w:rFonts w:ascii="Times New Roman" w:hAnsi="Times New Roman"/>
          <w:noProof/>
          <w:sz w:val="24"/>
          <w:szCs w:val="24"/>
        </w:rPr>
        <w:t>renovaciją 2014</w:t>
      </w:r>
      <w:r w:rsidRPr="002A25E1">
        <w:rPr>
          <w:rFonts w:ascii="Times New Roman" w:hAnsi="Times New Roman"/>
          <w:noProof/>
          <w:sz w:val="24"/>
          <w:szCs w:val="24"/>
        </w:rPr>
        <w:t xml:space="preserve"> m. ir po</w:t>
      </w:r>
      <w:r w:rsidR="00062DCF" w:rsidRPr="002A25E1">
        <w:rPr>
          <w:rFonts w:ascii="Times New Roman" w:hAnsi="Times New Roman"/>
          <w:noProof/>
          <w:sz w:val="24"/>
          <w:szCs w:val="24"/>
        </w:rPr>
        <w:t xml:space="preserve"> renovacijos 2020 m. panašiomis</w:t>
      </w:r>
      <w:r w:rsidRPr="002A25E1">
        <w:rPr>
          <w:rFonts w:ascii="Times New Roman" w:hAnsi="Times New Roman"/>
          <w:noProof/>
          <w:sz w:val="24"/>
          <w:szCs w:val="24"/>
        </w:rPr>
        <w:t xml:space="preserve"> temperatūrinėmis sąlygomis, galime teigti, kad daugiabučių namų modernizavimas (renovacija) yra efektyvus ir Bendrovės šilumos tiekimas modernizuotiems (renovuotiems) daugiabučiams namams sumažėjo: kuo didesnis daugiabutis namas, t</w:t>
      </w:r>
      <w:r w:rsidR="00062DCF" w:rsidRPr="002A25E1">
        <w:rPr>
          <w:rFonts w:ascii="Times New Roman" w:hAnsi="Times New Roman"/>
          <w:noProof/>
          <w:sz w:val="24"/>
          <w:szCs w:val="24"/>
        </w:rPr>
        <w:t>uo daugiau vartotojai sutaupo (</w:t>
      </w:r>
      <w:r w:rsidRPr="002A25E1">
        <w:rPr>
          <w:rFonts w:ascii="Times New Roman" w:hAnsi="Times New Roman"/>
          <w:noProof/>
          <w:sz w:val="24"/>
          <w:szCs w:val="24"/>
        </w:rPr>
        <w:t>pvz.: Žiburio g. 13, Anykščiai</w:t>
      </w:r>
      <w:r w:rsidR="00062DCF" w:rsidRPr="002A25E1">
        <w:rPr>
          <w:rFonts w:ascii="Times New Roman" w:hAnsi="Times New Roman"/>
          <w:noProof/>
          <w:sz w:val="24"/>
          <w:szCs w:val="24"/>
        </w:rPr>
        <w:t>,</w:t>
      </w:r>
      <w:r w:rsidRPr="002A25E1">
        <w:rPr>
          <w:rFonts w:ascii="Times New Roman" w:hAnsi="Times New Roman"/>
          <w:noProof/>
          <w:sz w:val="24"/>
          <w:szCs w:val="24"/>
        </w:rPr>
        <w:t xml:space="preserve"> daugiabučio namo suvartojama</w:t>
      </w:r>
      <w:r w:rsidR="00D965B1" w:rsidRPr="002A25E1">
        <w:rPr>
          <w:rFonts w:ascii="Times New Roman" w:hAnsi="Times New Roman"/>
          <w:noProof/>
          <w:sz w:val="24"/>
          <w:szCs w:val="24"/>
        </w:rPr>
        <w:t xml:space="preserve"> šiluminė energija sumažėjo 5</w:t>
      </w:r>
      <w:r w:rsidR="00A41650" w:rsidRPr="002A25E1">
        <w:rPr>
          <w:rFonts w:ascii="Times New Roman" w:hAnsi="Times New Roman"/>
          <w:noProof/>
          <w:sz w:val="24"/>
          <w:szCs w:val="24"/>
        </w:rPr>
        <w:t>,2</w:t>
      </w:r>
      <w:r w:rsidR="0079508A" w:rsidRPr="002A25E1">
        <w:rPr>
          <w:rFonts w:ascii="Times New Roman" w:hAnsi="Times New Roman"/>
          <w:noProof/>
          <w:sz w:val="24"/>
          <w:szCs w:val="24"/>
        </w:rPr>
        <w:t xml:space="preserve"> karto</w:t>
      </w:r>
      <w:r w:rsidRPr="002A25E1">
        <w:rPr>
          <w:rFonts w:ascii="Times New Roman" w:hAnsi="Times New Roman"/>
          <w:noProof/>
          <w:sz w:val="24"/>
          <w:szCs w:val="24"/>
        </w:rPr>
        <w:t>; Stat</w:t>
      </w:r>
      <w:r w:rsidR="00D965B1" w:rsidRPr="002A25E1">
        <w:rPr>
          <w:rFonts w:ascii="Times New Roman" w:hAnsi="Times New Roman"/>
          <w:noProof/>
          <w:sz w:val="24"/>
          <w:szCs w:val="24"/>
        </w:rPr>
        <w:t>ybininkų g. 15, Anykščiai – 3</w:t>
      </w:r>
      <w:r w:rsidR="0079508A" w:rsidRPr="002A25E1">
        <w:rPr>
          <w:rFonts w:ascii="Times New Roman" w:hAnsi="Times New Roman"/>
          <w:noProof/>
          <w:sz w:val="24"/>
          <w:szCs w:val="24"/>
        </w:rPr>
        <w:t>,5</w:t>
      </w:r>
      <w:r w:rsidRPr="002A25E1">
        <w:rPr>
          <w:rFonts w:ascii="Times New Roman" w:hAnsi="Times New Roman"/>
          <w:noProof/>
          <w:sz w:val="24"/>
          <w:szCs w:val="24"/>
        </w:rPr>
        <w:t xml:space="preserve"> </w:t>
      </w:r>
      <w:r w:rsidR="0079508A" w:rsidRPr="002A25E1">
        <w:rPr>
          <w:rFonts w:ascii="Times New Roman" w:hAnsi="Times New Roman"/>
          <w:noProof/>
          <w:sz w:val="24"/>
          <w:szCs w:val="24"/>
        </w:rPr>
        <w:t>karto</w:t>
      </w:r>
      <w:r w:rsidR="00062DCF" w:rsidRPr="002A25E1">
        <w:rPr>
          <w:rFonts w:ascii="Times New Roman" w:hAnsi="Times New Roman"/>
          <w:noProof/>
          <w:sz w:val="24"/>
          <w:szCs w:val="24"/>
        </w:rPr>
        <w:t>; Šviesos g. 4, Anykščiai –</w:t>
      </w:r>
      <w:r w:rsidR="00D965B1" w:rsidRPr="002A25E1">
        <w:rPr>
          <w:rFonts w:ascii="Times New Roman" w:hAnsi="Times New Roman"/>
          <w:noProof/>
          <w:sz w:val="24"/>
          <w:szCs w:val="24"/>
        </w:rPr>
        <w:t xml:space="preserve"> 3</w:t>
      </w:r>
      <w:r w:rsidR="00A41650" w:rsidRPr="002A25E1">
        <w:rPr>
          <w:rFonts w:ascii="Times New Roman" w:hAnsi="Times New Roman"/>
          <w:noProof/>
          <w:sz w:val="24"/>
          <w:szCs w:val="24"/>
        </w:rPr>
        <w:t>,4</w:t>
      </w:r>
      <w:r w:rsidR="0079508A" w:rsidRPr="002A25E1">
        <w:rPr>
          <w:rFonts w:ascii="Times New Roman" w:hAnsi="Times New Roman"/>
          <w:noProof/>
          <w:sz w:val="24"/>
          <w:szCs w:val="24"/>
        </w:rPr>
        <w:t xml:space="preserve"> karto</w:t>
      </w:r>
      <w:r w:rsidRPr="002A25E1">
        <w:rPr>
          <w:rFonts w:ascii="Times New Roman" w:hAnsi="Times New Roman"/>
          <w:noProof/>
          <w:sz w:val="24"/>
          <w:szCs w:val="24"/>
        </w:rPr>
        <w:t>)</w:t>
      </w:r>
      <w:r w:rsidR="00062DCF" w:rsidRPr="002A25E1">
        <w:rPr>
          <w:rFonts w:ascii="Times New Roman" w:hAnsi="Times New Roman"/>
          <w:noProof/>
          <w:sz w:val="24"/>
          <w:szCs w:val="24"/>
        </w:rPr>
        <w:t>.</w:t>
      </w:r>
    </w:p>
    <w:p w14:paraId="51A6CDD2" w14:textId="311E98FD" w:rsidR="00D65226" w:rsidRPr="00A41650" w:rsidRDefault="00062DCF" w:rsidP="009C55E6">
      <w:pPr>
        <w:suppressAutoHyphens w:val="0"/>
        <w:autoSpaceDN/>
        <w:spacing w:after="120" w:line="360" w:lineRule="auto"/>
        <w:ind w:firstLine="567"/>
        <w:jc w:val="both"/>
        <w:textAlignment w:val="auto"/>
        <w:rPr>
          <w:rFonts w:ascii="Times New Roman" w:hAnsi="Times New Roman"/>
          <w:noProof/>
          <w:sz w:val="24"/>
          <w:szCs w:val="24"/>
        </w:rPr>
      </w:pPr>
      <w:r w:rsidRPr="00A41650">
        <w:rPr>
          <w:rFonts w:ascii="Times New Roman" w:hAnsi="Times New Roman"/>
          <w:noProof/>
          <w:sz w:val="24"/>
          <w:szCs w:val="24"/>
        </w:rPr>
        <w:t>Kitame pavyzdyje</w:t>
      </w:r>
      <w:r w:rsidR="00D65226" w:rsidRPr="00A41650">
        <w:rPr>
          <w:rFonts w:ascii="Times New Roman" w:hAnsi="Times New Roman"/>
          <w:noProof/>
          <w:sz w:val="24"/>
          <w:szCs w:val="24"/>
        </w:rPr>
        <w:t xml:space="preserve"> per tą patį</w:t>
      </w:r>
      <w:r w:rsidRPr="00A41650">
        <w:rPr>
          <w:rFonts w:ascii="Times New Roman" w:hAnsi="Times New Roman"/>
          <w:noProof/>
          <w:sz w:val="24"/>
          <w:szCs w:val="24"/>
        </w:rPr>
        <w:t xml:space="preserve"> kūrenimo sezoną palyginti</w:t>
      </w:r>
      <w:r w:rsidR="00D65226" w:rsidRPr="00A41650">
        <w:rPr>
          <w:rFonts w:ascii="Times New Roman" w:hAnsi="Times New Roman"/>
          <w:noProof/>
          <w:sz w:val="24"/>
          <w:szCs w:val="24"/>
        </w:rPr>
        <w:t xml:space="preserve"> </w:t>
      </w:r>
      <w:r w:rsidRPr="00A41650">
        <w:rPr>
          <w:rFonts w:ascii="Times New Roman" w:hAnsi="Times New Roman"/>
          <w:noProof/>
          <w:sz w:val="24"/>
          <w:szCs w:val="24"/>
        </w:rPr>
        <w:t>panašios kvadratūros</w:t>
      </w:r>
      <w:r w:rsidR="00D65226" w:rsidRPr="00A41650">
        <w:rPr>
          <w:rFonts w:ascii="Times New Roman" w:hAnsi="Times New Roman"/>
          <w:noProof/>
          <w:sz w:val="24"/>
          <w:szCs w:val="24"/>
        </w:rPr>
        <w:t xml:space="preserve"> </w:t>
      </w:r>
      <w:r w:rsidRPr="00A41650">
        <w:rPr>
          <w:rFonts w:ascii="Times New Roman" w:hAnsi="Times New Roman"/>
          <w:noProof/>
          <w:sz w:val="24"/>
          <w:szCs w:val="24"/>
        </w:rPr>
        <w:t>daugiabučiai namai</w:t>
      </w:r>
      <w:r w:rsidR="00D65226" w:rsidRPr="00A41650">
        <w:rPr>
          <w:rFonts w:ascii="Times New Roman" w:hAnsi="Times New Roman"/>
          <w:noProof/>
          <w:sz w:val="24"/>
          <w:szCs w:val="24"/>
        </w:rPr>
        <w:t xml:space="preserve"> pri</w:t>
      </w:r>
      <w:r w:rsidR="00CA0C1B" w:rsidRPr="00A41650">
        <w:rPr>
          <w:rFonts w:ascii="Times New Roman" w:hAnsi="Times New Roman"/>
          <w:noProof/>
          <w:sz w:val="24"/>
          <w:szCs w:val="24"/>
        </w:rPr>
        <w:t>eš renovaciją ir po renovacijos</w:t>
      </w:r>
      <w:r w:rsidR="00D65226" w:rsidRPr="00A41650">
        <w:rPr>
          <w:rFonts w:ascii="Times New Roman" w:hAnsi="Times New Roman"/>
          <w:noProof/>
          <w:sz w:val="24"/>
          <w:szCs w:val="24"/>
        </w:rPr>
        <w:t xml:space="preserve"> (8 lentelė).</w:t>
      </w:r>
    </w:p>
    <w:p w14:paraId="24DC7F19" w14:textId="069EE193" w:rsidR="0099396B" w:rsidRDefault="00D65226" w:rsidP="004307CC">
      <w:pPr>
        <w:suppressAutoHyphens w:val="0"/>
        <w:autoSpaceDN/>
        <w:spacing w:after="0"/>
        <w:ind w:left="720"/>
        <w:contextualSpacing/>
        <w:jc w:val="right"/>
        <w:textAlignment w:val="auto"/>
        <w:rPr>
          <w:rFonts w:ascii="Times New Roman" w:hAnsi="Times New Roman"/>
          <w:b/>
          <w:i/>
          <w:noProof/>
          <w:sz w:val="20"/>
          <w:szCs w:val="20"/>
        </w:rPr>
      </w:pPr>
      <w:r w:rsidRPr="009C55E6">
        <w:rPr>
          <w:rFonts w:ascii="Times New Roman" w:hAnsi="Times New Roman"/>
          <w:b/>
          <w:i/>
          <w:noProof/>
          <w:sz w:val="20"/>
          <w:szCs w:val="20"/>
        </w:rPr>
        <w:t xml:space="preserve"> 8 lentelė. Suvartotos šiluminės energijos duomenys per laikotarpį nuo 2019-10-01 iki 2020-04-30 renovuotame ir nerenov</w:t>
      </w:r>
      <w:r w:rsidR="009C55E6" w:rsidRPr="009C55E6">
        <w:rPr>
          <w:rFonts w:ascii="Times New Roman" w:hAnsi="Times New Roman"/>
          <w:b/>
          <w:i/>
          <w:noProof/>
          <w:sz w:val="20"/>
          <w:szCs w:val="20"/>
        </w:rPr>
        <w:t xml:space="preserve">uotame daugiabučiame name </w:t>
      </w:r>
      <w:r w:rsidR="00530182">
        <w:rPr>
          <w:rFonts w:ascii="Times New Roman" w:hAnsi="Times New Roman"/>
          <w:b/>
          <w:i/>
          <w:noProof/>
          <w:sz w:val="20"/>
          <w:szCs w:val="20"/>
        </w:rPr>
        <w:t>kWh</w:t>
      </w:r>
    </w:p>
    <w:p w14:paraId="7B4D2EA5" w14:textId="77777777" w:rsidR="00FB1C6D" w:rsidRPr="009C55E6" w:rsidRDefault="00FB1C6D" w:rsidP="00FB1C6D">
      <w:pPr>
        <w:suppressAutoHyphens w:val="0"/>
        <w:autoSpaceDN/>
        <w:spacing w:after="120"/>
        <w:ind w:left="720"/>
        <w:contextualSpacing/>
        <w:jc w:val="right"/>
        <w:textAlignment w:val="auto"/>
        <w:rPr>
          <w:rFonts w:ascii="Times New Roman" w:hAnsi="Times New Roman"/>
          <w:b/>
          <w:i/>
          <w:noProof/>
          <w:sz w:val="20"/>
          <w:szCs w:val="20"/>
        </w:rPr>
      </w:pPr>
    </w:p>
    <w:tbl>
      <w:tblPr>
        <w:tblStyle w:val="Lentelstinklelis"/>
        <w:tblW w:w="0" w:type="auto"/>
        <w:tblLayout w:type="fixed"/>
        <w:tblLook w:val="04A0" w:firstRow="1" w:lastRow="0" w:firstColumn="1" w:lastColumn="0" w:noHBand="0" w:noVBand="1"/>
      </w:tblPr>
      <w:tblGrid>
        <w:gridCol w:w="1555"/>
        <w:gridCol w:w="850"/>
        <w:gridCol w:w="709"/>
        <w:gridCol w:w="709"/>
        <w:gridCol w:w="708"/>
        <w:gridCol w:w="851"/>
        <w:gridCol w:w="850"/>
        <w:gridCol w:w="851"/>
        <w:gridCol w:w="850"/>
        <w:gridCol w:w="851"/>
        <w:gridCol w:w="844"/>
      </w:tblGrid>
      <w:tr w:rsidR="0099396B" w:rsidRPr="00045DC1" w14:paraId="6B24389F" w14:textId="77777777" w:rsidTr="004307CC">
        <w:trPr>
          <w:tblHeader/>
        </w:trPr>
        <w:tc>
          <w:tcPr>
            <w:tcW w:w="1555" w:type="dxa"/>
            <w:vMerge w:val="restart"/>
          </w:tcPr>
          <w:p w14:paraId="6AF62365" w14:textId="04DF4712" w:rsidR="0099396B" w:rsidRPr="00045DC1" w:rsidRDefault="0099396B" w:rsidP="00045DC1">
            <w:pPr>
              <w:suppressAutoHyphens w:val="0"/>
              <w:autoSpaceDN/>
              <w:jc w:val="both"/>
              <w:textAlignment w:val="auto"/>
              <w:rPr>
                <w:rFonts w:ascii="Times New Roman" w:hAnsi="Times New Roman"/>
                <w:b/>
                <w:noProof/>
                <w:color w:val="000000"/>
                <w:sz w:val="18"/>
                <w:szCs w:val="18"/>
              </w:rPr>
            </w:pPr>
            <w:r w:rsidRPr="00045DC1">
              <w:rPr>
                <w:rFonts w:ascii="Times New Roman" w:hAnsi="Times New Roman"/>
                <w:b/>
                <w:noProof/>
                <w:sz w:val="18"/>
                <w:szCs w:val="18"/>
              </w:rPr>
              <w:t>Adresas</w:t>
            </w:r>
          </w:p>
        </w:tc>
        <w:tc>
          <w:tcPr>
            <w:tcW w:w="850" w:type="dxa"/>
            <w:vMerge w:val="restart"/>
            <w:shd w:val="clear" w:color="auto" w:fill="auto"/>
          </w:tcPr>
          <w:p w14:paraId="7FB8B8FF" w14:textId="11DE1048" w:rsidR="0099396B" w:rsidRPr="00045DC1" w:rsidRDefault="0099396B" w:rsidP="00045DC1">
            <w:pPr>
              <w:suppressAutoHyphens w:val="0"/>
              <w:autoSpaceDN/>
              <w:jc w:val="both"/>
              <w:textAlignment w:val="auto"/>
              <w:rPr>
                <w:rFonts w:ascii="Times New Roman" w:hAnsi="Times New Roman"/>
                <w:b/>
                <w:noProof/>
                <w:color w:val="000000"/>
                <w:sz w:val="18"/>
                <w:szCs w:val="18"/>
              </w:rPr>
            </w:pPr>
            <w:r w:rsidRPr="00045DC1">
              <w:rPr>
                <w:rFonts w:ascii="Times New Roman" w:hAnsi="Times New Roman"/>
                <w:b/>
                <w:noProof/>
                <w:sz w:val="18"/>
                <w:szCs w:val="18"/>
              </w:rPr>
              <w:t>Namo plotas</w:t>
            </w:r>
          </w:p>
        </w:tc>
        <w:tc>
          <w:tcPr>
            <w:tcW w:w="709" w:type="dxa"/>
            <w:vMerge w:val="restart"/>
            <w:shd w:val="clear" w:color="auto" w:fill="auto"/>
          </w:tcPr>
          <w:p w14:paraId="0F234744" w14:textId="77777777" w:rsidR="0099396B" w:rsidRPr="00045DC1" w:rsidRDefault="0099396B" w:rsidP="00045DC1">
            <w:pPr>
              <w:suppressAutoHyphens w:val="0"/>
              <w:autoSpaceDN/>
              <w:jc w:val="both"/>
              <w:textAlignment w:val="auto"/>
              <w:rPr>
                <w:rFonts w:ascii="Times New Roman" w:hAnsi="Times New Roman"/>
                <w:b/>
                <w:noProof/>
                <w:sz w:val="18"/>
                <w:szCs w:val="18"/>
              </w:rPr>
            </w:pPr>
            <w:r w:rsidRPr="00045DC1">
              <w:rPr>
                <w:rFonts w:ascii="Times New Roman" w:hAnsi="Times New Roman"/>
                <w:b/>
                <w:noProof/>
                <w:sz w:val="18"/>
                <w:szCs w:val="18"/>
              </w:rPr>
              <w:t>Butų</w:t>
            </w:r>
          </w:p>
          <w:p w14:paraId="6C9E10A3" w14:textId="5771BC84" w:rsidR="0099396B" w:rsidRPr="00045DC1" w:rsidRDefault="0099396B" w:rsidP="00045DC1">
            <w:pPr>
              <w:suppressAutoHyphens w:val="0"/>
              <w:autoSpaceDN/>
              <w:jc w:val="both"/>
              <w:textAlignment w:val="auto"/>
              <w:rPr>
                <w:rFonts w:ascii="Times New Roman" w:hAnsi="Times New Roman"/>
                <w:b/>
                <w:noProof/>
                <w:color w:val="000000"/>
                <w:sz w:val="18"/>
                <w:szCs w:val="18"/>
              </w:rPr>
            </w:pPr>
            <w:r w:rsidRPr="00045DC1">
              <w:rPr>
                <w:rFonts w:ascii="Times New Roman" w:hAnsi="Times New Roman"/>
                <w:b/>
                <w:noProof/>
                <w:sz w:val="18"/>
                <w:szCs w:val="18"/>
              </w:rPr>
              <w:t>skaičius</w:t>
            </w:r>
          </w:p>
        </w:tc>
        <w:tc>
          <w:tcPr>
            <w:tcW w:w="2268" w:type="dxa"/>
            <w:gridSpan w:val="3"/>
            <w:shd w:val="clear" w:color="auto" w:fill="auto"/>
          </w:tcPr>
          <w:p w14:paraId="1C579BE8" w14:textId="296B279E" w:rsidR="0099396B" w:rsidRPr="00045DC1" w:rsidRDefault="0099396B" w:rsidP="00045DC1">
            <w:pPr>
              <w:suppressAutoHyphens w:val="0"/>
              <w:autoSpaceDN/>
              <w:jc w:val="center"/>
              <w:textAlignment w:val="auto"/>
              <w:rPr>
                <w:rFonts w:ascii="Times New Roman" w:hAnsi="Times New Roman"/>
                <w:b/>
                <w:noProof/>
                <w:color w:val="000000"/>
                <w:sz w:val="18"/>
                <w:szCs w:val="18"/>
              </w:rPr>
            </w:pPr>
            <w:r w:rsidRPr="00045DC1">
              <w:rPr>
                <w:rFonts w:ascii="Times New Roman" w:hAnsi="Times New Roman"/>
                <w:b/>
                <w:noProof/>
                <w:sz w:val="18"/>
                <w:szCs w:val="18"/>
              </w:rPr>
              <w:t>2019 m.</w:t>
            </w:r>
          </w:p>
        </w:tc>
        <w:tc>
          <w:tcPr>
            <w:tcW w:w="3402" w:type="dxa"/>
            <w:gridSpan w:val="4"/>
            <w:shd w:val="clear" w:color="auto" w:fill="auto"/>
          </w:tcPr>
          <w:p w14:paraId="728CFCE0" w14:textId="0EDB9BEA" w:rsidR="0099396B" w:rsidRPr="00045DC1" w:rsidRDefault="0099396B" w:rsidP="00045DC1">
            <w:pPr>
              <w:suppressAutoHyphens w:val="0"/>
              <w:autoSpaceDN/>
              <w:jc w:val="center"/>
              <w:textAlignment w:val="auto"/>
              <w:rPr>
                <w:rFonts w:ascii="Times New Roman" w:hAnsi="Times New Roman"/>
                <w:b/>
                <w:noProof/>
                <w:color w:val="000000"/>
                <w:sz w:val="18"/>
                <w:szCs w:val="18"/>
              </w:rPr>
            </w:pPr>
            <w:r w:rsidRPr="00045DC1">
              <w:rPr>
                <w:rFonts w:ascii="Times New Roman" w:hAnsi="Times New Roman"/>
                <w:b/>
                <w:noProof/>
                <w:sz w:val="18"/>
                <w:szCs w:val="18"/>
              </w:rPr>
              <w:t>2020 m.</w:t>
            </w:r>
          </w:p>
        </w:tc>
        <w:tc>
          <w:tcPr>
            <w:tcW w:w="844" w:type="dxa"/>
            <w:vMerge w:val="restart"/>
          </w:tcPr>
          <w:p w14:paraId="4B0EDF73" w14:textId="77777777" w:rsidR="0099396B" w:rsidRPr="00045DC1" w:rsidRDefault="0099396B" w:rsidP="00045DC1">
            <w:pPr>
              <w:suppressAutoHyphens w:val="0"/>
              <w:autoSpaceDN/>
              <w:jc w:val="both"/>
              <w:textAlignment w:val="auto"/>
              <w:rPr>
                <w:rFonts w:ascii="Times New Roman" w:hAnsi="Times New Roman"/>
                <w:b/>
                <w:noProof/>
                <w:color w:val="000000"/>
                <w:sz w:val="18"/>
                <w:szCs w:val="18"/>
              </w:rPr>
            </w:pPr>
            <w:r w:rsidRPr="00045DC1">
              <w:rPr>
                <w:rFonts w:ascii="Times New Roman" w:hAnsi="Times New Roman"/>
                <w:b/>
                <w:noProof/>
                <w:color w:val="000000"/>
                <w:sz w:val="18"/>
                <w:szCs w:val="18"/>
              </w:rPr>
              <w:t>Iš viso</w:t>
            </w:r>
          </w:p>
          <w:p w14:paraId="25CE01B5" w14:textId="149F2CC6" w:rsidR="0099396B" w:rsidRPr="00045DC1" w:rsidRDefault="0099396B" w:rsidP="00045DC1">
            <w:pPr>
              <w:suppressAutoHyphens w:val="0"/>
              <w:autoSpaceDN/>
              <w:jc w:val="both"/>
              <w:textAlignment w:val="auto"/>
              <w:rPr>
                <w:rFonts w:ascii="Times New Roman" w:hAnsi="Times New Roman"/>
                <w:b/>
                <w:noProof/>
                <w:color w:val="000000"/>
                <w:sz w:val="18"/>
                <w:szCs w:val="18"/>
              </w:rPr>
            </w:pPr>
            <w:r w:rsidRPr="00045DC1">
              <w:rPr>
                <w:rFonts w:ascii="Times New Roman" w:hAnsi="Times New Roman"/>
                <w:b/>
                <w:noProof/>
                <w:color w:val="000000"/>
                <w:sz w:val="18"/>
                <w:szCs w:val="18"/>
              </w:rPr>
              <w:t>kWh</w:t>
            </w:r>
          </w:p>
        </w:tc>
      </w:tr>
      <w:tr w:rsidR="00045DC1" w:rsidRPr="00045DC1" w14:paraId="1A64A5CD" w14:textId="77777777" w:rsidTr="00052F9E">
        <w:tc>
          <w:tcPr>
            <w:tcW w:w="1555" w:type="dxa"/>
            <w:vMerge/>
          </w:tcPr>
          <w:p w14:paraId="679D0A9E" w14:textId="77777777" w:rsidR="0099396B" w:rsidRPr="00045DC1" w:rsidRDefault="0099396B" w:rsidP="00045DC1">
            <w:pPr>
              <w:suppressAutoHyphens w:val="0"/>
              <w:autoSpaceDN/>
              <w:jc w:val="both"/>
              <w:textAlignment w:val="auto"/>
              <w:rPr>
                <w:rFonts w:ascii="Times New Roman" w:hAnsi="Times New Roman"/>
                <w:noProof/>
                <w:color w:val="000000"/>
                <w:sz w:val="18"/>
                <w:szCs w:val="18"/>
              </w:rPr>
            </w:pPr>
          </w:p>
        </w:tc>
        <w:tc>
          <w:tcPr>
            <w:tcW w:w="850" w:type="dxa"/>
            <w:vMerge/>
            <w:shd w:val="clear" w:color="auto" w:fill="auto"/>
          </w:tcPr>
          <w:p w14:paraId="0EAD4E1B" w14:textId="77777777" w:rsidR="0099396B" w:rsidRPr="00045DC1" w:rsidRDefault="0099396B" w:rsidP="00045DC1">
            <w:pPr>
              <w:suppressAutoHyphens w:val="0"/>
              <w:autoSpaceDN/>
              <w:jc w:val="both"/>
              <w:textAlignment w:val="auto"/>
              <w:rPr>
                <w:rFonts w:ascii="Times New Roman" w:hAnsi="Times New Roman"/>
                <w:noProof/>
                <w:color w:val="000000"/>
                <w:sz w:val="18"/>
                <w:szCs w:val="18"/>
              </w:rPr>
            </w:pPr>
          </w:p>
        </w:tc>
        <w:tc>
          <w:tcPr>
            <w:tcW w:w="709" w:type="dxa"/>
            <w:vMerge/>
            <w:shd w:val="clear" w:color="auto" w:fill="auto"/>
          </w:tcPr>
          <w:p w14:paraId="299A1B35" w14:textId="77777777" w:rsidR="0099396B" w:rsidRPr="00045DC1" w:rsidRDefault="0099396B" w:rsidP="00045DC1">
            <w:pPr>
              <w:suppressAutoHyphens w:val="0"/>
              <w:autoSpaceDN/>
              <w:jc w:val="both"/>
              <w:textAlignment w:val="auto"/>
              <w:rPr>
                <w:rFonts w:ascii="Times New Roman" w:hAnsi="Times New Roman"/>
                <w:noProof/>
                <w:color w:val="000000"/>
                <w:sz w:val="18"/>
                <w:szCs w:val="18"/>
              </w:rPr>
            </w:pPr>
          </w:p>
        </w:tc>
        <w:tc>
          <w:tcPr>
            <w:tcW w:w="709" w:type="dxa"/>
            <w:shd w:val="clear" w:color="auto" w:fill="auto"/>
          </w:tcPr>
          <w:p w14:paraId="181278FA" w14:textId="19F90660" w:rsidR="0099396B" w:rsidRPr="00045DC1" w:rsidRDefault="0099396B" w:rsidP="00045DC1">
            <w:pPr>
              <w:suppressAutoHyphens w:val="0"/>
              <w:autoSpaceDN/>
              <w:jc w:val="both"/>
              <w:textAlignment w:val="auto"/>
              <w:rPr>
                <w:rFonts w:ascii="Times New Roman" w:hAnsi="Times New Roman"/>
                <w:b/>
                <w:noProof/>
                <w:color w:val="000000"/>
                <w:sz w:val="18"/>
                <w:szCs w:val="18"/>
              </w:rPr>
            </w:pPr>
            <w:r w:rsidRPr="00045DC1">
              <w:rPr>
                <w:rFonts w:ascii="Times New Roman" w:hAnsi="Times New Roman"/>
                <w:b/>
                <w:noProof/>
                <w:sz w:val="18"/>
                <w:szCs w:val="18"/>
              </w:rPr>
              <w:t>spalis</w:t>
            </w:r>
          </w:p>
        </w:tc>
        <w:tc>
          <w:tcPr>
            <w:tcW w:w="708" w:type="dxa"/>
            <w:shd w:val="clear" w:color="auto" w:fill="auto"/>
          </w:tcPr>
          <w:p w14:paraId="17B7D58E" w14:textId="0176445B" w:rsidR="0099396B" w:rsidRPr="00045DC1" w:rsidRDefault="0099396B" w:rsidP="00045DC1">
            <w:pPr>
              <w:suppressAutoHyphens w:val="0"/>
              <w:autoSpaceDN/>
              <w:jc w:val="both"/>
              <w:textAlignment w:val="auto"/>
              <w:rPr>
                <w:rFonts w:ascii="Times New Roman" w:hAnsi="Times New Roman"/>
                <w:b/>
                <w:noProof/>
                <w:color w:val="000000"/>
                <w:sz w:val="18"/>
                <w:szCs w:val="18"/>
              </w:rPr>
            </w:pPr>
            <w:r w:rsidRPr="00045DC1">
              <w:rPr>
                <w:rFonts w:ascii="Times New Roman" w:hAnsi="Times New Roman"/>
                <w:b/>
                <w:noProof/>
                <w:sz w:val="18"/>
                <w:szCs w:val="18"/>
              </w:rPr>
              <w:t>lapkritis</w:t>
            </w:r>
          </w:p>
        </w:tc>
        <w:tc>
          <w:tcPr>
            <w:tcW w:w="851" w:type="dxa"/>
            <w:shd w:val="clear" w:color="auto" w:fill="auto"/>
          </w:tcPr>
          <w:p w14:paraId="1C6BF994" w14:textId="3129025E" w:rsidR="0099396B" w:rsidRPr="00045DC1" w:rsidRDefault="0099396B" w:rsidP="00045DC1">
            <w:pPr>
              <w:suppressAutoHyphens w:val="0"/>
              <w:autoSpaceDN/>
              <w:jc w:val="both"/>
              <w:textAlignment w:val="auto"/>
              <w:rPr>
                <w:rFonts w:ascii="Times New Roman" w:hAnsi="Times New Roman"/>
                <w:b/>
                <w:noProof/>
                <w:color w:val="000000"/>
                <w:sz w:val="18"/>
                <w:szCs w:val="18"/>
              </w:rPr>
            </w:pPr>
            <w:r w:rsidRPr="00045DC1">
              <w:rPr>
                <w:rFonts w:ascii="Times New Roman" w:hAnsi="Times New Roman"/>
                <w:b/>
                <w:noProof/>
                <w:sz w:val="18"/>
                <w:szCs w:val="18"/>
              </w:rPr>
              <w:t>gruodis</w:t>
            </w:r>
          </w:p>
        </w:tc>
        <w:tc>
          <w:tcPr>
            <w:tcW w:w="850" w:type="dxa"/>
            <w:shd w:val="clear" w:color="auto" w:fill="auto"/>
          </w:tcPr>
          <w:p w14:paraId="02886E0C" w14:textId="0D4CA98B" w:rsidR="0099396B" w:rsidRPr="00045DC1" w:rsidRDefault="0099396B" w:rsidP="00045DC1">
            <w:pPr>
              <w:suppressAutoHyphens w:val="0"/>
              <w:autoSpaceDN/>
              <w:jc w:val="both"/>
              <w:textAlignment w:val="auto"/>
              <w:rPr>
                <w:rFonts w:ascii="Times New Roman" w:hAnsi="Times New Roman"/>
                <w:b/>
                <w:noProof/>
                <w:color w:val="000000"/>
                <w:sz w:val="18"/>
                <w:szCs w:val="18"/>
              </w:rPr>
            </w:pPr>
            <w:r w:rsidRPr="00045DC1">
              <w:rPr>
                <w:rFonts w:ascii="Times New Roman" w:hAnsi="Times New Roman"/>
                <w:b/>
                <w:noProof/>
                <w:sz w:val="18"/>
                <w:szCs w:val="18"/>
              </w:rPr>
              <w:t>sausis</w:t>
            </w:r>
          </w:p>
        </w:tc>
        <w:tc>
          <w:tcPr>
            <w:tcW w:w="851" w:type="dxa"/>
            <w:shd w:val="clear" w:color="auto" w:fill="auto"/>
          </w:tcPr>
          <w:p w14:paraId="46F28472" w14:textId="5110ECDC" w:rsidR="0099396B" w:rsidRPr="00045DC1" w:rsidRDefault="0099396B" w:rsidP="00045DC1">
            <w:pPr>
              <w:suppressAutoHyphens w:val="0"/>
              <w:autoSpaceDN/>
              <w:jc w:val="both"/>
              <w:textAlignment w:val="auto"/>
              <w:rPr>
                <w:rFonts w:ascii="Times New Roman" w:hAnsi="Times New Roman"/>
                <w:b/>
                <w:noProof/>
                <w:color w:val="000000"/>
                <w:sz w:val="18"/>
                <w:szCs w:val="18"/>
              </w:rPr>
            </w:pPr>
            <w:r w:rsidRPr="00045DC1">
              <w:rPr>
                <w:rFonts w:ascii="Times New Roman" w:hAnsi="Times New Roman"/>
                <w:b/>
                <w:noProof/>
                <w:sz w:val="18"/>
                <w:szCs w:val="18"/>
              </w:rPr>
              <w:t>vasaris</w:t>
            </w:r>
          </w:p>
        </w:tc>
        <w:tc>
          <w:tcPr>
            <w:tcW w:w="850" w:type="dxa"/>
            <w:shd w:val="clear" w:color="auto" w:fill="auto"/>
          </w:tcPr>
          <w:p w14:paraId="60CFEB32" w14:textId="115B8E53" w:rsidR="0099396B" w:rsidRPr="00045DC1" w:rsidRDefault="0099396B" w:rsidP="00045DC1">
            <w:pPr>
              <w:suppressAutoHyphens w:val="0"/>
              <w:autoSpaceDN/>
              <w:jc w:val="both"/>
              <w:textAlignment w:val="auto"/>
              <w:rPr>
                <w:rFonts w:ascii="Times New Roman" w:hAnsi="Times New Roman"/>
                <w:b/>
                <w:noProof/>
                <w:color w:val="000000"/>
                <w:sz w:val="18"/>
                <w:szCs w:val="18"/>
              </w:rPr>
            </w:pPr>
            <w:r w:rsidRPr="00045DC1">
              <w:rPr>
                <w:rFonts w:ascii="Times New Roman" w:hAnsi="Times New Roman"/>
                <w:b/>
                <w:noProof/>
                <w:sz w:val="18"/>
                <w:szCs w:val="18"/>
              </w:rPr>
              <w:t>kovas</w:t>
            </w:r>
          </w:p>
        </w:tc>
        <w:tc>
          <w:tcPr>
            <w:tcW w:w="851" w:type="dxa"/>
            <w:shd w:val="clear" w:color="auto" w:fill="auto"/>
          </w:tcPr>
          <w:p w14:paraId="237ECF95" w14:textId="006FD295" w:rsidR="0099396B" w:rsidRPr="00045DC1" w:rsidRDefault="0099396B" w:rsidP="00045DC1">
            <w:pPr>
              <w:suppressAutoHyphens w:val="0"/>
              <w:autoSpaceDN/>
              <w:jc w:val="both"/>
              <w:textAlignment w:val="auto"/>
              <w:rPr>
                <w:rFonts w:ascii="Times New Roman" w:hAnsi="Times New Roman"/>
                <w:b/>
                <w:noProof/>
                <w:color w:val="000000"/>
                <w:sz w:val="18"/>
                <w:szCs w:val="18"/>
              </w:rPr>
            </w:pPr>
            <w:r w:rsidRPr="00045DC1">
              <w:rPr>
                <w:rFonts w:ascii="Times New Roman" w:hAnsi="Times New Roman"/>
                <w:b/>
                <w:noProof/>
                <w:sz w:val="18"/>
                <w:szCs w:val="18"/>
              </w:rPr>
              <w:t>balandis</w:t>
            </w:r>
          </w:p>
        </w:tc>
        <w:tc>
          <w:tcPr>
            <w:tcW w:w="844" w:type="dxa"/>
            <w:vMerge/>
          </w:tcPr>
          <w:p w14:paraId="52EE489E" w14:textId="77777777" w:rsidR="0099396B" w:rsidRPr="00045DC1" w:rsidRDefault="0099396B" w:rsidP="00045DC1">
            <w:pPr>
              <w:suppressAutoHyphens w:val="0"/>
              <w:autoSpaceDN/>
              <w:jc w:val="both"/>
              <w:textAlignment w:val="auto"/>
              <w:rPr>
                <w:rFonts w:ascii="Times New Roman" w:hAnsi="Times New Roman"/>
                <w:noProof/>
                <w:color w:val="000000"/>
                <w:sz w:val="18"/>
                <w:szCs w:val="18"/>
              </w:rPr>
            </w:pPr>
          </w:p>
        </w:tc>
      </w:tr>
      <w:tr w:rsidR="00045DC1" w:rsidRPr="00045DC1" w14:paraId="6F725830" w14:textId="77777777" w:rsidTr="00052F9E">
        <w:tc>
          <w:tcPr>
            <w:tcW w:w="1555" w:type="dxa"/>
          </w:tcPr>
          <w:p w14:paraId="324A2798" w14:textId="77777777" w:rsidR="0099396B" w:rsidRPr="00045DC1" w:rsidRDefault="0099396B" w:rsidP="00045DC1">
            <w:pPr>
              <w:suppressAutoHyphens w:val="0"/>
              <w:autoSpaceDN/>
              <w:jc w:val="both"/>
              <w:textAlignment w:val="auto"/>
              <w:rPr>
                <w:rFonts w:ascii="Times New Roman" w:hAnsi="Times New Roman"/>
                <w:b/>
                <w:noProof/>
                <w:color w:val="000000"/>
                <w:sz w:val="18"/>
                <w:szCs w:val="18"/>
              </w:rPr>
            </w:pPr>
            <w:r w:rsidRPr="00045DC1">
              <w:rPr>
                <w:rFonts w:ascii="Times New Roman" w:hAnsi="Times New Roman"/>
                <w:b/>
                <w:noProof/>
                <w:color w:val="000000"/>
                <w:sz w:val="18"/>
                <w:szCs w:val="18"/>
              </w:rPr>
              <w:t>Renovuotas</w:t>
            </w:r>
          </w:p>
          <w:p w14:paraId="22395921" w14:textId="26AD6CD9"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noProof/>
                <w:color w:val="000000"/>
                <w:sz w:val="18"/>
                <w:szCs w:val="18"/>
              </w:rPr>
              <w:t xml:space="preserve">Ramybės </w:t>
            </w:r>
            <w:r w:rsidR="00052F9E">
              <w:rPr>
                <w:rFonts w:ascii="Times New Roman" w:hAnsi="Times New Roman"/>
                <w:noProof/>
                <w:color w:val="000000"/>
                <w:sz w:val="18"/>
                <w:szCs w:val="18"/>
              </w:rPr>
              <w:t xml:space="preserve">g. </w:t>
            </w:r>
            <w:r w:rsidRPr="00045DC1">
              <w:rPr>
                <w:rFonts w:ascii="Times New Roman" w:hAnsi="Times New Roman"/>
                <w:noProof/>
                <w:color w:val="000000"/>
                <w:sz w:val="18"/>
                <w:szCs w:val="18"/>
              </w:rPr>
              <w:t>14</w:t>
            </w:r>
          </w:p>
        </w:tc>
        <w:tc>
          <w:tcPr>
            <w:tcW w:w="850" w:type="dxa"/>
          </w:tcPr>
          <w:p w14:paraId="0D1D0E8C" w14:textId="73BF773E"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noProof/>
                <w:sz w:val="18"/>
                <w:szCs w:val="18"/>
              </w:rPr>
              <w:t>2 337,51</w:t>
            </w:r>
          </w:p>
        </w:tc>
        <w:tc>
          <w:tcPr>
            <w:tcW w:w="709" w:type="dxa"/>
          </w:tcPr>
          <w:p w14:paraId="2EC3D63F" w14:textId="134E8953"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noProof/>
                <w:sz w:val="18"/>
                <w:szCs w:val="18"/>
              </w:rPr>
              <w:t>60</w:t>
            </w:r>
          </w:p>
        </w:tc>
        <w:tc>
          <w:tcPr>
            <w:tcW w:w="709" w:type="dxa"/>
          </w:tcPr>
          <w:p w14:paraId="29FEEA02" w14:textId="46F6FC1C" w:rsidR="0099396B" w:rsidRPr="00A41650" w:rsidRDefault="0099396B" w:rsidP="00045DC1">
            <w:pPr>
              <w:suppressAutoHyphens w:val="0"/>
              <w:autoSpaceDN/>
              <w:jc w:val="both"/>
              <w:textAlignment w:val="auto"/>
              <w:rPr>
                <w:rFonts w:ascii="Times New Roman" w:hAnsi="Times New Roman"/>
                <w:noProof/>
                <w:sz w:val="18"/>
                <w:szCs w:val="18"/>
              </w:rPr>
            </w:pPr>
            <w:r w:rsidRPr="00A41650">
              <w:rPr>
                <w:rFonts w:ascii="Times New Roman" w:hAnsi="Times New Roman"/>
                <w:noProof/>
                <w:sz w:val="18"/>
                <w:szCs w:val="18"/>
              </w:rPr>
              <w:t>5 626</w:t>
            </w:r>
          </w:p>
        </w:tc>
        <w:tc>
          <w:tcPr>
            <w:tcW w:w="708" w:type="dxa"/>
          </w:tcPr>
          <w:p w14:paraId="33640E44" w14:textId="0C32988A" w:rsidR="0099396B" w:rsidRPr="00A41650" w:rsidRDefault="0099396B" w:rsidP="00045DC1">
            <w:pPr>
              <w:suppressAutoHyphens w:val="0"/>
              <w:autoSpaceDN/>
              <w:jc w:val="both"/>
              <w:textAlignment w:val="auto"/>
              <w:rPr>
                <w:rFonts w:ascii="Times New Roman" w:hAnsi="Times New Roman"/>
                <w:noProof/>
                <w:sz w:val="18"/>
                <w:szCs w:val="18"/>
              </w:rPr>
            </w:pPr>
            <w:r w:rsidRPr="00A41650">
              <w:rPr>
                <w:rFonts w:ascii="Times New Roman" w:hAnsi="Times New Roman"/>
                <w:noProof/>
                <w:sz w:val="18"/>
                <w:szCs w:val="18"/>
              </w:rPr>
              <w:t>12 159</w:t>
            </w:r>
          </w:p>
        </w:tc>
        <w:tc>
          <w:tcPr>
            <w:tcW w:w="851" w:type="dxa"/>
          </w:tcPr>
          <w:p w14:paraId="761633E9" w14:textId="0C129BDC" w:rsidR="0099396B" w:rsidRPr="00A41650" w:rsidRDefault="0099396B" w:rsidP="00045DC1">
            <w:pPr>
              <w:suppressAutoHyphens w:val="0"/>
              <w:autoSpaceDN/>
              <w:jc w:val="both"/>
              <w:textAlignment w:val="auto"/>
              <w:rPr>
                <w:rFonts w:ascii="Times New Roman" w:hAnsi="Times New Roman"/>
                <w:noProof/>
                <w:sz w:val="18"/>
                <w:szCs w:val="18"/>
              </w:rPr>
            </w:pPr>
            <w:r w:rsidRPr="00A41650">
              <w:rPr>
                <w:rFonts w:ascii="Times New Roman" w:hAnsi="Times New Roman"/>
                <w:noProof/>
                <w:sz w:val="18"/>
                <w:szCs w:val="18"/>
              </w:rPr>
              <w:t>17 327</w:t>
            </w:r>
          </w:p>
        </w:tc>
        <w:tc>
          <w:tcPr>
            <w:tcW w:w="850" w:type="dxa"/>
          </w:tcPr>
          <w:p w14:paraId="208421BE" w14:textId="40F20377" w:rsidR="0099396B" w:rsidRPr="00A41650" w:rsidRDefault="0099396B" w:rsidP="00045DC1">
            <w:pPr>
              <w:suppressAutoHyphens w:val="0"/>
              <w:autoSpaceDN/>
              <w:jc w:val="both"/>
              <w:textAlignment w:val="auto"/>
              <w:rPr>
                <w:rFonts w:ascii="Times New Roman" w:hAnsi="Times New Roman"/>
                <w:noProof/>
                <w:sz w:val="18"/>
                <w:szCs w:val="18"/>
              </w:rPr>
            </w:pPr>
            <w:r w:rsidRPr="00A41650">
              <w:rPr>
                <w:rFonts w:ascii="Times New Roman" w:hAnsi="Times New Roman"/>
                <w:noProof/>
                <w:sz w:val="18"/>
                <w:szCs w:val="18"/>
              </w:rPr>
              <w:t>16 226</w:t>
            </w:r>
          </w:p>
        </w:tc>
        <w:tc>
          <w:tcPr>
            <w:tcW w:w="851" w:type="dxa"/>
          </w:tcPr>
          <w:p w14:paraId="080F441A" w14:textId="1F7BBD15" w:rsidR="0099396B" w:rsidRPr="00A41650" w:rsidRDefault="0099396B" w:rsidP="00045DC1">
            <w:pPr>
              <w:suppressAutoHyphens w:val="0"/>
              <w:autoSpaceDN/>
              <w:jc w:val="both"/>
              <w:textAlignment w:val="auto"/>
              <w:rPr>
                <w:rFonts w:ascii="Times New Roman" w:hAnsi="Times New Roman"/>
                <w:noProof/>
                <w:sz w:val="18"/>
                <w:szCs w:val="18"/>
              </w:rPr>
            </w:pPr>
            <w:r w:rsidRPr="00A41650">
              <w:rPr>
                <w:rFonts w:ascii="Times New Roman" w:hAnsi="Times New Roman"/>
                <w:noProof/>
                <w:sz w:val="18"/>
                <w:szCs w:val="18"/>
              </w:rPr>
              <w:t>13 863</w:t>
            </w:r>
          </w:p>
        </w:tc>
        <w:tc>
          <w:tcPr>
            <w:tcW w:w="850" w:type="dxa"/>
          </w:tcPr>
          <w:p w14:paraId="4CB45743" w14:textId="691181BA" w:rsidR="0099396B" w:rsidRPr="00A41650" w:rsidRDefault="0099396B" w:rsidP="00045DC1">
            <w:pPr>
              <w:suppressAutoHyphens w:val="0"/>
              <w:autoSpaceDN/>
              <w:jc w:val="both"/>
              <w:textAlignment w:val="auto"/>
              <w:rPr>
                <w:rFonts w:ascii="Times New Roman" w:hAnsi="Times New Roman"/>
                <w:noProof/>
                <w:sz w:val="18"/>
                <w:szCs w:val="18"/>
              </w:rPr>
            </w:pPr>
            <w:r w:rsidRPr="00A41650">
              <w:rPr>
                <w:rFonts w:ascii="Times New Roman" w:hAnsi="Times New Roman"/>
                <w:noProof/>
                <w:sz w:val="18"/>
                <w:szCs w:val="18"/>
              </w:rPr>
              <w:t>14 519</w:t>
            </w:r>
          </w:p>
        </w:tc>
        <w:tc>
          <w:tcPr>
            <w:tcW w:w="851" w:type="dxa"/>
          </w:tcPr>
          <w:p w14:paraId="3D84798F" w14:textId="5FAAB820" w:rsidR="0099396B" w:rsidRPr="00A41650" w:rsidRDefault="0099396B" w:rsidP="00045DC1">
            <w:pPr>
              <w:suppressAutoHyphens w:val="0"/>
              <w:autoSpaceDN/>
              <w:jc w:val="both"/>
              <w:textAlignment w:val="auto"/>
              <w:rPr>
                <w:rFonts w:ascii="Times New Roman" w:hAnsi="Times New Roman"/>
                <w:noProof/>
                <w:sz w:val="18"/>
                <w:szCs w:val="18"/>
              </w:rPr>
            </w:pPr>
            <w:r w:rsidRPr="00A41650">
              <w:rPr>
                <w:rFonts w:ascii="Times New Roman" w:hAnsi="Times New Roman"/>
                <w:noProof/>
                <w:sz w:val="18"/>
                <w:szCs w:val="18"/>
              </w:rPr>
              <w:t>9 554</w:t>
            </w:r>
          </w:p>
        </w:tc>
        <w:tc>
          <w:tcPr>
            <w:tcW w:w="844" w:type="dxa"/>
          </w:tcPr>
          <w:p w14:paraId="1E384316" w14:textId="3366919F" w:rsidR="0099396B" w:rsidRPr="004C31AC" w:rsidRDefault="0099396B" w:rsidP="00045DC1">
            <w:pPr>
              <w:suppressAutoHyphens w:val="0"/>
              <w:autoSpaceDN/>
              <w:jc w:val="both"/>
              <w:textAlignment w:val="auto"/>
              <w:rPr>
                <w:rFonts w:ascii="Times New Roman" w:hAnsi="Times New Roman"/>
                <w:noProof/>
                <w:color w:val="FF0000"/>
                <w:sz w:val="18"/>
                <w:szCs w:val="18"/>
              </w:rPr>
            </w:pPr>
            <w:r w:rsidRPr="00440978">
              <w:rPr>
                <w:rFonts w:ascii="Times New Roman" w:hAnsi="Times New Roman"/>
                <w:noProof/>
                <w:color w:val="000000" w:themeColor="text1"/>
                <w:sz w:val="18"/>
                <w:szCs w:val="18"/>
              </w:rPr>
              <w:t>89 274</w:t>
            </w:r>
          </w:p>
        </w:tc>
      </w:tr>
      <w:tr w:rsidR="00045DC1" w:rsidRPr="00045DC1" w14:paraId="6E051B47" w14:textId="77777777" w:rsidTr="00052F9E">
        <w:tc>
          <w:tcPr>
            <w:tcW w:w="1555" w:type="dxa"/>
          </w:tcPr>
          <w:p w14:paraId="3AD1A5D8" w14:textId="77777777" w:rsidR="0099396B" w:rsidRPr="00045DC1" w:rsidRDefault="0099396B" w:rsidP="00045DC1">
            <w:pPr>
              <w:suppressAutoHyphens w:val="0"/>
              <w:autoSpaceDN/>
              <w:jc w:val="both"/>
              <w:textAlignment w:val="auto"/>
              <w:rPr>
                <w:rFonts w:ascii="Times New Roman" w:hAnsi="Times New Roman"/>
                <w:b/>
                <w:noProof/>
                <w:color w:val="000000"/>
                <w:sz w:val="18"/>
                <w:szCs w:val="18"/>
              </w:rPr>
            </w:pPr>
            <w:r w:rsidRPr="00045DC1">
              <w:rPr>
                <w:rFonts w:ascii="Times New Roman" w:hAnsi="Times New Roman"/>
                <w:b/>
                <w:noProof/>
                <w:color w:val="000000"/>
                <w:sz w:val="18"/>
                <w:szCs w:val="18"/>
              </w:rPr>
              <w:t>Nerenovuotas</w:t>
            </w:r>
          </w:p>
          <w:p w14:paraId="10AE284B" w14:textId="1F5169B9" w:rsidR="0099396B" w:rsidRPr="00045DC1" w:rsidRDefault="00052F9E" w:rsidP="00045DC1">
            <w:pPr>
              <w:suppressAutoHyphens w:val="0"/>
              <w:autoSpaceDN/>
              <w:jc w:val="both"/>
              <w:textAlignment w:val="auto"/>
              <w:rPr>
                <w:rFonts w:ascii="Times New Roman" w:hAnsi="Times New Roman"/>
                <w:noProof/>
                <w:color w:val="000000"/>
                <w:sz w:val="18"/>
                <w:szCs w:val="18"/>
              </w:rPr>
            </w:pPr>
            <w:r>
              <w:rPr>
                <w:rFonts w:ascii="Times New Roman" w:hAnsi="Times New Roman"/>
                <w:noProof/>
                <w:color w:val="000000"/>
                <w:sz w:val="18"/>
                <w:szCs w:val="18"/>
              </w:rPr>
              <w:t xml:space="preserve">Statybininkų g. </w:t>
            </w:r>
            <w:r w:rsidR="0099396B" w:rsidRPr="00045DC1">
              <w:rPr>
                <w:rFonts w:ascii="Times New Roman" w:hAnsi="Times New Roman"/>
                <w:noProof/>
                <w:color w:val="000000"/>
                <w:sz w:val="18"/>
                <w:szCs w:val="18"/>
              </w:rPr>
              <w:t>14</w:t>
            </w:r>
          </w:p>
        </w:tc>
        <w:tc>
          <w:tcPr>
            <w:tcW w:w="850" w:type="dxa"/>
          </w:tcPr>
          <w:p w14:paraId="044C8CA8" w14:textId="19E737A4"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noProof/>
                <w:sz w:val="18"/>
                <w:szCs w:val="18"/>
              </w:rPr>
              <w:t>2 314,10</w:t>
            </w:r>
          </w:p>
        </w:tc>
        <w:tc>
          <w:tcPr>
            <w:tcW w:w="709" w:type="dxa"/>
          </w:tcPr>
          <w:p w14:paraId="07BCC07B" w14:textId="564E5250"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noProof/>
                <w:sz w:val="18"/>
                <w:szCs w:val="18"/>
              </w:rPr>
              <w:t>60</w:t>
            </w:r>
          </w:p>
        </w:tc>
        <w:tc>
          <w:tcPr>
            <w:tcW w:w="709" w:type="dxa"/>
          </w:tcPr>
          <w:p w14:paraId="6F30F20B" w14:textId="15B8A8B2"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noProof/>
                <w:sz w:val="18"/>
                <w:szCs w:val="18"/>
              </w:rPr>
              <w:t>16 515</w:t>
            </w:r>
          </w:p>
        </w:tc>
        <w:tc>
          <w:tcPr>
            <w:tcW w:w="708" w:type="dxa"/>
          </w:tcPr>
          <w:p w14:paraId="43C27526" w14:textId="682C8223"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noProof/>
                <w:sz w:val="18"/>
                <w:szCs w:val="18"/>
              </w:rPr>
              <w:t>31 578</w:t>
            </w:r>
          </w:p>
        </w:tc>
        <w:tc>
          <w:tcPr>
            <w:tcW w:w="851" w:type="dxa"/>
          </w:tcPr>
          <w:p w14:paraId="4185D6A5" w14:textId="0E8971E1"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noProof/>
                <w:sz w:val="18"/>
                <w:szCs w:val="18"/>
              </w:rPr>
              <w:t>39 997</w:t>
            </w:r>
          </w:p>
        </w:tc>
        <w:tc>
          <w:tcPr>
            <w:tcW w:w="850" w:type="dxa"/>
          </w:tcPr>
          <w:p w14:paraId="1615150A" w14:textId="49E26D33"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noProof/>
                <w:sz w:val="18"/>
                <w:szCs w:val="18"/>
              </w:rPr>
              <w:t>39 997</w:t>
            </w:r>
          </w:p>
        </w:tc>
        <w:tc>
          <w:tcPr>
            <w:tcW w:w="851" w:type="dxa"/>
          </w:tcPr>
          <w:p w14:paraId="41D4D921" w14:textId="0E841AAB"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noProof/>
                <w:sz w:val="18"/>
                <w:szCs w:val="18"/>
              </w:rPr>
              <w:t>38 292</w:t>
            </w:r>
          </w:p>
        </w:tc>
        <w:tc>
          <w:tcPr>
            <w:tcW w:w="850" w:type="dxa"/>
          </w:tcPr>
          <w:p w14:paraId="1D9A9F2E" w14:textId="7CFFBD20"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noProof/>
                <w:sz w:val="18"/>
                <w:szCs w:val="18"/>
              </w:rPr>
              <w:t>40 255</w:t>
            </w:r>
          </w:p>
        </w:tc>
        <w:tc>
          <w:tcPr>
            <w:tcW w:w="851" w:type="dxa"/>
          </w:tcPr>
          <w:p w14:paraId="4FD97988" w14:textId="7A077EDD"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noProof/>
                <w:sz w:val="18"/>
                <w:szCs w:val="18"/>
              </w:rPr>
              <w:t>27 493</w:t>
            </w:r>
          </w:p>
        </w:tc>
        <w:tc>
          <w:tcPr>
            <w:tcW w:w="844" w:type="dxa"/>
          </w:tcPr>
          <w:p w14:paraId="65183DBB" w14:textId="66369EDF" w:rsidR="0099396B" w:rsidRPr="00045DC1" w:rsidRDefault="004C31AC" w:rsidP="00045DC1">
            <w:pPr>
              <w:suppressAutoHyphens w:val="0"/>
              <w:autoSpaceDN/>
              <w:jc w:val="both"/>
              <w:textAlignment w:val="auto"/>
              <w:rPr>
                <w:rFonts w:ascii="Times New Roman" w:hAnsi="Times New Roman"/>
                <w:noProof/>
                <w:color w:val="000000"/>
                <w:sz w:val="18"/>
                <w:szCs w:val="18"/>
              </w:rPr>
            </w:pPr>
            <w:r>
              <w:rPr>
                <w:rFonts w:ascii="Times New Roman" w:hAnsi="Times New Roman"/>
                <w:noProof/>
                <w:sz w:val="18"/>
                <w:szCs w:val="18"/>
              </w:rPr>
              <w:t>23</w:t>
            </w:r>
            <w:r w:rsidR="0099396B" w:rsidRPr="00045DC1">
              <w:rPr>
                <w:rFonts w:ascii="Times New Roman" w:hAnsi="Times New Roman"/>
                <w:noProof/>
                <w:sz w:val="18"/>
                <w:szCs w:val="18"/>
              </w:rPr>
              <w:t>4</w:t>
            </w:r>
            <w:r>
              <w:rPr>
                <w:rFonts w:ascii="Times New Roman" w:hAnsi="Times New Roman"/>
                <w:noProof/>
                <w:sz w:val="18"/>
                <w:szCs w:val="18"/>
              </w:rPr>
              <w:t xml:space="preserve"> 1</w:t>
            </w:r>
            <w:r w:rsidR="0099396B" w:rsidRPr="00045DC1">
              <w:rPr>
                <w:rFonts w:ascii="Times New Roman" w:hAnsi="Times New Roman"/>
                <w:noProof/>
                <w:sz w:val="18"/>
                <w:szCs w:val="18"/>
              </w:rPr>
              <w:t>27</w:t>
            </w:r>
          </w:p>
        </w:tc>
      </w:tr>
      <w:tr w:rsidR="00045DC1" w:rsidRPr="00045DC1" w14:paraId="309E6BCF" w14:textId="77777777" w:rsidTr="00052F9E">
        <w:tc>
          <w:tcPr>
            <w:tcW w:w="1555" w:type="dxa"/>
          </w:tcPr>
          <w:p w14:paraId="681AAC61" w14:textId="77777777" w:rsidR="0099396B" w:rsidRPr="00045DC1" w:rsidRDefault="0099396B" w:rsidP="00045DC1">
            <w:pPr>
              <w:suppressAutoHyphens w:val="0"/>
              <w:autoSpaceDN/>
              <w:jc w:val="both"/>
              <w:textAlignment w:val="auto"/>
              <w:rPr>
                <w:rFonts w:ascii="Times New Roman" w:hAnsi="Times New Roman"/>
                <w:b/>
                <w:noProof/>
                <w:color w:val="000000"/>
                <w:sz w:val="18"/>
                <w:szCs w:val="18"/>
              </w:rPr>
            </w:pPr>
            <w:r w:rsidRPr="00045DC1">
              <w:rPr>
                <w:rFonts w:ascii="Times New Roman" w:hAnsi="Times New Roman"/>
                <w:b/>
                <w:noProof/>
                <w:color w:val="000000"/>
                <w:sz w:val="18"/>
                <w:szCs w:val="18"/>
              </w:rPr>
              <w:t>Skirtumas</w:t>
            </w:r>
          </w:p>
          <w:p w14:paraId="54F465A8" w14:textId="6253E179"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b/>
                <w:noProof/>
                <w:color w:val="000000"/>
                <w:sz w:val="18"/>
                <w:szCs w:val="18"/>
              </w:rPr>
              <w:t>(nauda vartotojams)</w:t>
            </w:r>
          </w:p>
        </w:tc>
        <w:tc>
          <w:tcPr>
            <w:tcW w:w="850" w:type="dxa"/>
          </w:tcPr>
          <w:p w14:paraId="3EECC967" w14:textId="2DFA189F"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b/>
                <w:noProof/>
                <w:sz w:val="18"/>
                <w:szCs w:val="18"/>
              </w:rPr>
              <w:t>*</w:t>
            </w:r>
          </w:p>
        </w:tc>
        <w:tc>
          <w:tcPr>
            <w:tcW w:w="709" w:type="dxa"/>
          </w:tcPr>
          <w:p w14:paraId="1CF7596C" w14:textId="6E8F68AC"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b/>
                <w:noProof/>
                <w:sz w:val="18"/>
                <w:szCs w:val="18"/>
              </w:rPr>
              <w:t>*</w:t>
            </w:r>
          </w:p>
        </w:tc>
        <w:tc>
          <w:tcPr>
            <w:tcW w:w="709" w:type="dxa"/>
          </w:tcPr>
          <w:p w14:paraId="582E5861" w14:textId="0EAF7151"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b/>
                <w:noProof/>
                <w:sz w:val="18"/>
                <w:szCs w:val="18"/>
              </w:rPr>
              <w:t>10 889</w:t>
            </w:r>
          </w:p>
        </w:tc>
        <w:tc>
          <w:tcPr>
            <w:tcW w:w="708" w:type="dxa"/>
          </w:tcPr>
          <w:p w14:paraId="05015A68" w14:textId="7B9AFA60"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b/>
                <w:noProof/>
                <w:sz w:val="18"/>
                <w:szCs w:val="18"/>
              </w:rPr>
              <w:t>19 419</w:t>
            </w:r>
          </w:p>
        </w:tc>
        <w:tc>
          <w:tcPr>
            <w:tcW w:w="851" w:type="dxa"/>
          </w:tcPr>
          <w:p w14:paraId="792BBB01" w14:textId="03843FCC"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b/>
                <w:noProof/>
                <w:sz w:val="18"/>
                <w:szCs w:val="18"/>
              </w:rPr>
              <w:t>22 670</w:t>
            </w:r>
          </w:p>
        </w:tc>
        <w:tc>
          <w:tcPr>
            <w:tcW w:w="850" w:type="dxa"/>
          </w:tcPr>
          <w:p w14:paraId="1FF6011B" w14:textId="03901F99"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b/>
                <w:noProof/>
                <w:sz w:val="18"/>
                <w:szCs w:val="18"/>
              </w:rPr>
              <w:t>23 771</w:t>
            </w:r>
          </w:p>
        </w:tc>
        <w:tc>
          <w:tcPr>
            <w:tcW w:w="851" w:type="dxa"/>
          </w:tcPr>
          <w:p w14:paraId="3B951A90" w14:textId="4B18E3AF"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b/>
                <w:noProof/>
                <w:sz w:val="18"/>
                <w:szCs w:val="18"/>
              </w:rPr>
              <w:t>24 429</w:t>
            </w:r>
          </w:p>
        </w:tc>
        <w:tc>
          <w:tcPr>
            <w:tcW w:w="850" w:type="dxa"/>
          </w:tcPr>
          <w:p w14:paraId="6228D12A" w14:textId="14E385C5"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b/>
                <w:noProof/>
                <w:sz w:val="18"/>
                <w:szCs w:val="18"/>
              </w:rPr>
              <w:t>25 736</w:t>
            </w:r>
          </w:p>
        </w:tc>
        <w:tc>
          <w:tcPr>
            <w:tcW w:w="851" w:type="dxa"/>
          </w:tcPr>
          <w:p w14:paraId="52ED23B4" w14:textId="778F9E32"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b/>
                <w:noProof/>
                <w:sz w:val="18"/>
                <w:szCs w:val="18"/>
              </w:rPr>
              <w:t>17 939</w:t>
            </w:r>
          </w:p>
        </w:tc>
        <w:tc>
          <w:tcPr>
            <w:tcW w:w="844" w:type="dxa"/>
          </w:tcPr>
          <w:p w14:paraId="6E7F9C5C" w14:textId="5BB4D6E1"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b/>
                <w:noProof/>
                <w:sz w:val="18"/>
                <w:szCs w:val="18"/>
              </w:rPr>
              <w:t>144 853</w:t>
            </w:r>
          </w:p>
        </w:tc>
      </w:tr>
      <w:tr w:rsidR="00045DC1" w:rsidRPr="00045DC1" w14:paraId="30B103D7" w14:textId="77777777" w:rsidTr="00052F9E">
        <w:tc>
          <w:tcPr>
            <w:tcW w:w="1555" w:type="dxa"/>
          </w:tcPr>
          <w:p w14:paraId="0327993C" w14:textId="77777777" w:rsidR="0099396B" w:rsidRPr="00045DC1" w:rsidRDefault="0099396B" w:rsidP="00045DC1">
            <w:pPr>
              <w:suppressAutoHyphens w:val="0"/>
              <w:autoSpaceDN/>
              <w:jc w:val="both"/>
              <w:textAlignment w:val="auto"/>
              <w:rPr>
                <w:rFonts w:ascii="Times New Roman" w:hAnsi="Times New Roman"/>
                <w:b/>
                <w:noProof/>
                <w:color w:val="000000"/>
                <w:sz w:val="18"/>
                <w:szCs w:val="18"/>
              </w:rPr>
            </w:pPr>
            <w:r w:rsidRPr="00045DC1">
              <w:rPr>
                <w:rFonts w:ascii="Times New Roman" w:hAnsi="Times New Roman"/>
                <w:b/>
                <w:noProof/>
                <w:color w:val="000000"/>
                <w:sz w:val="18"/>
                <w:szCs w:val="18"/>
              </w:rPr>
              <w:t>Renovuotas</w:t>
            </w:r>
          </w:p>
          <w:p w14:paraId="489ABDBD" w14:textId="11519728"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noProof/>
                <w:color w:val="000000"/>
                <w:sz w:val="18"/>
                <w:szCs w:val="18"/>
              </w:rPr>
              <w:lastRenderedPageBreak/>
              <w:t xml:space="preserve">Statybininkų </w:t>
            </w:r>
            <w:r w:rsidR="00052F9E">
              <w:rPr>
                <w:rFonts w:ascii="Times New Roman" w:hAnsi="Times New Roman"/>
                <w:noProof/>
                <w:color w:val="000000"/>
                <w:sz w:val="18"/>
                <w:szCs w:val="18"/>
              </w:rPr>
              <w:t xml:space="preserve">g. </w:t>
            </w:r>
            <w:r w:rsidRPr="00045DC1">
              <w:rPr>
                <w:rFonts w:ascii="Times New Roman" w:hAnsi="Times New Roman"/>
                <w:noProof/>
                <w:color w:val="000000"/>
                <w:sz w:val="18"/>
                <w:szCs w:val="18"/>
              </w:rPr>
              <w:t>15</w:t>
            </w:r>
          </w:p>
        </w:tc>
        <w:tc>
          <w:tcPr>
            <w:tcW w:w="850" w:type="dxa"/>
          </w:tcPr>
          <w:p w14:paraId="736DD7D2" w14:textId="43A4532D"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noProof/>
                <w:sz w:val="18"/>
                <w:szCs w:val="18"/>
              </w:rPr>
              <w:lastRenderedPageBreak/>
              <w:t>1 167,10</w:t>
            </w:r>
          </w:p>
        </w:tc>
        <w:tc>
          <w:tcPr>
            <w:tcW w:w="709" w:type="dxa"/>
          </w:tcPr>
          <w:p w14:paraId="57FD7D29" w14:textId="1217AC3C"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noProof/>
                <w:sz w:val="18"/>
                <w:szCs w:val="18"/>
              </w:rPr>
              <w:t>22</w:t>
            </w:r>
          </w:p>
        </w:tc>
        <w:tc>
          <w:tcPr>
            <w:tcW w:w="709" w:type="dxa"/>
          </w:tcPr>
          <w:p w14:paraId="32B7810F" w14:textId="313726D4"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noProof/>
                <w:sz w:val="18"/>
                <w:szCs w:val="18"/>
              </w:rPr>
              <w:t>1 581</w:t>
            </w:r>
          </w:p>
        </w:tc>
        <w:tc>
          <w:tcPr>
            <w:tcW w:w="708" w:type="dxa"/>
          </w:tcPr>
          <w:p w14:paraId="44DEFD42" w14:textId="2BD9733A"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noProof/>
                <w:sz w:val="18"/>
                <w:szCs w:val="18"/>
              </w:rPr>
              <w:t>6 610</w:t>
            </w:r>
          </w:p>
        </w:tc>
        <w:tc>
          <w:tcPr>
            <w:tcW w:w="851" w:type="dxa"/>
          </w:tcPr>
          <w:p w14:paraId="50DBB0E9" w14:textId="5026343D"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noProof/>
                <w:sz w:val="18"/>
                <w:szCs w:val="18"/>
              </w:rPr>
              <w:t>9 758</w:t>
            </w:r>
          </w:p>
        </w:tc>
        <w:tc>
          <w:tcPr>
            <w:tcW w:w="850" w:type="dxa"/>
          </w:tcPr>
          <w:p w14:paraId="39A69A87" w14:textId="64AEDC87"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noProof/>
                <w:sz w:val="18"/>
                <w:szCs w:val="18"/>
              </w:rPr>
              <w:t>9 616</w:t>
            </w:r>
          </w:p>
        </w:tc>
        <w:tc>
          <w:tcPr>
            <w:tcW w:w="851" w:type="dxa"/>
          </w:tcPr>
          <w:p w14:paraId="478306CF" w14:textId="234F151D"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noProof/>
                <w:sz w:val="18"/>
                <w:szCs w:val="18"/>
              </w:rPr>
              <w:t>8 067</w:t>
            </w:r>
          </w:p>
        </w:tc>
        <w:tc>
          <w:tcPr>
            <w:tcW w:w="850" w:type="dxa"/>
          </w:tcPr>
          <w:p w14:paraId="08A8FDE8" w14:textId="2BE9CCDB"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noProof/>
                <w:sz w:val="18"/>
                <w:szCs w:val="18"/>
              </w:rPr>
              <w:t>8 795</w:t>
            </w:r>
          </w:p>
        </w:tc>
        <w:tc>
          <w:tcPr>
            <w:tcW w:w="851" w:type="dxa"/>
          </w:tcPr>
          <w:p w14:paraId="5621646D" w14:textId="4364C6CC"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noProof/>
                <w:sz w:val="18"/>
                <w:szCs w:val="18"/>
              </w:rPr>
              <w:t>5 808</w:t>
            </w:r>
          </w:p>
        </w:tc>
        <w:tc>
          <w:tcPr>
            <w:tcW w:w="844" w:type="dxa"/>
          </w:tcPr>
          <w:p w14:paraId="5A169DCF" w14:textId="0C2B66C4"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noProof/>
                <w:sz w:val="18"/>
                <w:szCs w:val="18"/>
              </w:rPr>
              <w:t>50 235</w:t>
            </w:r>
          </w:p>
        </w:tc>
      </w:tr>
      <w:tr w:rsidR="00045DC1" w:rsidRPr="00045DC1" w14:paraId="79FB93CF" w14:textId="77777777" w:rsidTr="00052F9E">
        <w:tc>
          <w:tcPr>
            <w:tcW w:w="1555" w:type="dxa"/>
          </w:tcPr>
          <w:p w14:paraId="1444956D" w14:textId="77777777" w:rsidR="0099396B" w:rsidRPr="00045DC1" w:rsidRDefault="0099396B" w:rsidP="00045DC1">
            <w:pPr>
              <w:suppressAutoHyphens w:val="0"/>
              <w:autoSpaceDN/>
              <w:jc w:val="both"/>
              <w:textAlignment w:val="auto"/>
              <w:rPr>
                <w:rFonts w:ascii="Times New Roman" w:hAnsi="Times New Roman"/>
                <w:b/>
                <w:noProof/>
                <w:color w:val="000000"/>
                <w:sz w:val="18"/>
                <w:szCs w:val="18"/>
              </w:rPr>
            </w:pPr>
            <w:r w:rsidRPr="00045DC1">
              <w:rPr>
                <w:rFonts w:ascii="Times New Roman" w:hAnsi="Times New Roman"/>
                <w:b/>
                <w:noProof/>
                <w:color w:val="000000"/>
                <w:sz w:val="18"/>
                <w:szCs w:val="18"/>
              </w:rPr>
              <w:t>Nerenovuotas</w:t>
            </w:r>
          </w:p>
          <w:p w14:paraId="11ED0954" w14:textId="02208ECF"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noProof/>
                <w:color w:val="000000"/>
                <w:sz w:val="18"/>
                <w:szCs w:val="18"/>
              </w:rPr>
              <w:t xml:space="preserve">Statybininkų </w:t>
            </w:r>
            <w:r w:rsidR="00052F9E">
              <w:rPr>
                <w:rFonts w:ascii="Times New Roman" w:hAnsi="Times New Roman"/>
                <w:noProof/>
                <w:color w:val="000000"/>
                <w:sz w:val="18"/>
                <w:szCs w:val="18"/>
              </w:rPr>
              <w:t xml:space="preserve">g. </w:t>
            </w:r>
            <w:r w:rsidRPr="00045DC1">
              <w:rPr>
                <w:rFonts w:ascii="Times New Roman" w:hAnsi="Times New Roman"/>
                <w:noProof/>
                <w:color w:val="000000"/>
                <w:sz w:val="18"/>
                <w:szCs w:val="18"/>
              </w:rPr>
              <w:t>21</w:t>
            </w:r>
          </w:p>
        </w:tc>
        <w:tc>
          <w:tcPr>
            <w:tcW w:w="850" w:type="dxa"/>
            <w:tcBorders>
              <w:top w:val="single" w:sz="4" w:space="0" w:color="auto"/>
              <w:left w:val="single" w:sz="4" w:space="0" w:color="auto"/>
              <w:bottom w:val="single" w:sz="4" w:space="0" w:color="auto"/>
              <w:right w:val="single" w:sz="4" w:space="0" w:color="auto"/>
            </w:tcBorders>
          </w:tcPr>
          <w:p w14:paraId="4D8B9429" w14:textId="78121AD5"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noProof/>
                <w:sz w:val="18"/>
                <w:szCs w:val="18"/>
              </w:rPr>
              <w:t>1 206,54</w:t>
            </w:r>
          </w:p>
        </w:tc>
        <w:tc>
          <w:tcPr>
            <w:tcW w:w="709" w:type="dxa"/>
            <w:tcBorders>
              <w:top w:val="single" w:sz="4" w:space="0" w:color="auto"/>
              <w:left w:val="single" w:sz="4" w:space="0" w:color="auto"/>
              <w:bottom w:val="single" w:sz="4" w:space="0" w:color="auto"/>
              <w:right w:val="single" w:sz="4" w:space="0" w:color="auto"/>
            </w:tcBorders>
          </w:tcPr>
          <w:p w14:paraId="7EBFCF05" w14:textId="699C4EF8"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noProof/>
                <w:sz w:val="18"/>
                <w:szCs w:val="18"/>
              </w:rPr>
              <w:t>22</w:t>
            </w:r>
          </w:p>
        </w:tc>
        <w:tc>
          <w:tcPr>
            <w:tcW w:w="709" w:type="dxa"/>
            <w:tcBorders>
              <w:top w:val="single" w:sz="4" w:space="0" w:color="auto"/>
              <w:left w:val="single" w:sz="4" w:space="0" w:color="auto"/>
              <w:bottom w:val="single" w:sz="4" w:space="0" w:color="auto"/>
              <w:right w:val="single" w:sz="4" w:space="0" w:color="auto"/>
            </w:tcBorders>
          </w:tcPr>
          <w:p w14:paraId="1F75E2C3" w14:textId="2C8E6805"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noProof/>
                <w:sz w:val="18"/>
                <w:szCs w:val="18"/>
              </w:rPr>
              <w:t>8 208</w:t>
            </w:r>
          </w:p>
        </w:tc>
        <w:tc>
          <w:tcPr>
            <w:tcW w:w="708" w:type="dxa"/>
            <w:tcBorders>
              <w:top w:val="single" w:sz="4" w:space="0" w:color="auto"/>
              <w:left w:val="single" w:sz="4" w:space="0" w:color="auto"/>
              <w:bottom w:val="single" w:sz="4" w:space="0" w:color="auto"/>
              <w:right w:val="single" w:sz="4" w:space="0" w:color="auto"/>
            </w:tcBorders>
          </w:tcPr>
          <w:p w14:paraId="088914B5" w14:textId="6E395F2E"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noProof/>
                <w:sz w:val="18"/>
                <w:szCs w:val="18"/>
              </w:rPr>
              <w:t>16 578</w:t>
            </w:r>
          </w:p>
        </w:tc>
        <w:tc>
          <w:tcPr>
            <w:tcW w:w="851" w:type="dxa"/>
            <w:tcBorders>
              <w:top w:val="single" w:sz="4" w:space="0" w:color="auto"/>
              <w:left w:val="single" w:sz="4" w:space="0" w:color="auto"/>
              <w:bottom w:val="single" w:sz="4" w:space="0" w:color="auto"/>
              <w:right w:val="single" w:sz="4" w:space="0" w:color="auto"/>
            </w:tcBorders>
          </w:tcPr>
          <w:p w14:paraId="1309C7AD" w14:textId="2A055FF9"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noProof/>
                <w:sz w:val="18"/>
                <w:szCs w:val="18"/>
              </w:rPr>
              <w:t>25 398</w:t>
            </w:r>
          </w:p>
        </w:tc>
        <w:tc>
          <w:tcPr>
            <w:tcW w:w="850" w:type="dxa"/>
            <w:tcBorders>
              <w:top w:val="single" w:sz="4" w:space="0" w:color="auto"/>
              <w:left w:val="single" w:sz="4" w:space="0" w:color="auto"/>
              <w:bottom w:val="single" w:sz="4" w:space="0" w:color="auto"/>
              <w:right w:val="single" w:sz="4" w:space="0" w:color="auto"/>
            </w:tcBorders>
          </w:tcPr>
          <w:p w14:paraId="0DEC0A45" w14:textId="2B3F9B77"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noProof/>
                <w:sz w:val="18"/>
                <w:szCs w:val="18"/>
              </w:rPr>
              <w:t>25 381</w:t>
            </w:r>
          </w:p>
        </w:tc>
        <w:tc>
          <w:tcPr>
            <w:tcW w:w="851" w:type="dxa"/>
            <w:tcBorders>
              <w:top w:val="single" w:sz="4" w:space="0" w:color="auto"/>
              <w:left w:val="single" w:sz="4" w:space="0" w:color="auto"/>
              <w:bottom w:val="single" w:sz="4" w:space="0" w:color="auto"/>
              <w:right w:val="single" w:sz="4" w:space="0" w:color="auto"/>
            </w:tcBorders>
          </w:tcPr>
          <w:p w14:paraId="3352BA7B" w14:textId="423BED10"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noProof/>
                <w:sz w:val="18"/>
                <w:szCs w:val="18"/>
              </w:rPr>
              <w:t>22 226</w:t>
            </w:r>
          </w:p>
        </w:tc>
        <w:tc>
          <w:tcPr>
            <w:tcW w:w="850" w:type="dxa"/>
            <w:tcBorders>
              <w:top w:val="single" w:sz="4" w:space="0" w:color="auto"/>
              <w:left w:val="single" w:sz="4" w:space="0" w:color="auto"/>
              <w:bottom w:val="single" w:sz="4" w:space="0" w:color="auto"/>
              <w:right w:val="single" w:sz="4" w:space="0" w:color="auto"/>
            </w:tcBorders>
          </w:tcPr>
          <w:p w14:paraId="07C8CA1E" w14:textId="10024792"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noProof/>
                <w:sz w:val="18"/>
                <w:szCs w:val="18"/>
              </w:rPr>
              <w:t>22 424</w:t>
            </w:r>
          </w:p>
        </w:tc>
        <w:tc>
          <w:tcPr>
            <w:tcW w:w="851" w:type="dxa"/>
            <w:tcBorders>
              <w:top w:val="single" w:sz="4" w:space="0" w:color="auto"/>
              <w:left w:val="single" w:sz="4" w:space="0" w:color="auto"/>
              <w:bottom w:val="single" w:sz="4" w:space="0" w:color="auto"/>
              <w:right w:val="single" w:sz="4" w:space="0" w:color="auto"/>
            </w:tcBorders>
          </w:tcPr>
          <w:p w14:paraId="3CFE94AD" w14:textId="42806DD4"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noProof/>
                <w:sz w:val="18"/>
                <w:szCs w:val="18"/>
              </w:rPr>
              <w:t>16 445</w:t>
            </w:r>
          </w:p>
        </w:tc>
        <w:tc>
          <w:tcPr>
            <w:tcW w:w="844" w:type="dxa"/>
            <w:tcBorders>
              <w:top w:val="single" w:sz="4" w:space="0" w:color="auto"/>
              <w:left w:val="single" w:sz="4" w:space="0" w:color="auto"/>
              <w:bottom w:val="single" w:sz="4" w:space="0" w:color="auto"/>
              <w:right w:val="single" w:sz="4" w:space="0" w:color="auto"/>
            </w:tcBorders>
          </w:tcPr>
          <w:p w14:paraId="0D9A7808" w14:textId="540223EC"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noProof/>
                <w:sz w:val="18"/>
                <w:szCs w:val="18"/>
              </w:rPr>
              <w:t>136 660</w:t>
            </w:r>
          </w:p>
        </w:tc>
      </w:tr>
      <w:tr w:rsidR="00045DC1" w:rsidRPr="00045DC1" w14:paraId="3EFB9641" w14:textId="77777777" w:rsidTr="00052F9E">
        <w:tc>
          <w:tcPr>
            <w:tcW w:w="1555" w:type="dxa"/>
          </w:tcPr>
          <w:p w14:paraId="43626249" w14:textId="785341AE"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b/>
                <w:noProof/>
                <w:color w:val="000000"/>
                <w:sz w:val="18"/>
                <w:szCs w:val="18"/>
              </w:rPr>
              <w:t>Skirtumas (nauda vartotojams)</w:t>
            </w:r>
          </w:p>
        </w:tc>
        <w:tc>
          <w:tcPr>
            <w:tcW w:w="850" w:type="dxa"/>
            <w:tcBorders>
              <w:top w:val="single" w:sz="4" w:space="0" w:color="auto"/>
              <w:left w:val="single" w:sz="4" w:space="0" w:color="auto"/>
              <w:bottom w:val="single" w:sz="4" w:space="0" w:color="auto"/>
              <w:right w:val="single" w:sz="4" w:space="0" w:color="auto"/>
            </w:tcBorders>
          </w:tcPr>
          <w:p w14:paraId="30616E8D" w14:textId="712900A1"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b/>
                <w:noProof/>
                <w:sz w:val="18"/>
                <w:szCs w:val="18"/>
              </w:rPr>
              <w:t>*</w:t>
            </w:r>
          </w:p>
        </w:tc>
        <w:tc>
          <w:tcPr>
            <w:tcW w:w="709" w:type="dxa"/>
            <w:tcBorders>
              <w:top w:val="single" w:sz="4" w:space="0" w:color="auto"/>
              <w:left w:val="single" w:sz="4" w:space="0" w:color="auto"/>
              <w:bottom w:val="single" w:sz="4" w:space="0" w:color="auto"/>
              <w:right w:val="single" w:sz="4" w:space="0" w:color="auto"/>
            </w:tcBorders>
          </w:tcPr>
          <w:p w14:paraId="24DADD82" w14:textId="4D0A0FE8"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b/>
                <w:noProof/>
                <w:sz w:val="18"/>
                <w:szCs w:val="18"/>
              </w:rPr>
              <w:t>*</w:t>
            </w:r>
          </w:p>
        </w:tc>
        <w:tc>
          <w:tcPr>
            <w:tcW w:w="709" w:type="dxa"/>
            <w:tcBorders>
              <w:top w:val="single" w:sz="4" w:space="0" w:color="auto"/>
              <w:left w:val="single" w:sz="4" w:space="0" w:color="auto"/>
              <w:bottom w:val="single" w:sz="4" w:space="0" w:color="auto"/>
              <w:right w:val="single" w:sz="4" w:space="0" w:color="auto"/>
            </w:tcBorders>
          </w:tcPr>
          <w:p w14:paraId="16111505" w14:textId="77777777" w:rsidR="0099396B" w:rsidRPr="00045DC1" w:rsidRDefault="0099396B" w:rsidP="00045DC1">
            <w:pPr>
              <w:suppressAutoHyphens w:val="0"/>
              <w:autoSpaceDN/>
              <w:textAlignment w:val="auto"/>
              <w:rPr>
                <w:rFonts w:ascii="Times New Roman" w:hAnsi="Times New Roman"/>
                <w:b/>
                <w:sz w:val="18"/>
                <w:szCs w:val="18"/>
              </w:rPr>
            </w:pPr>
            <w:r w:rsidRPr="00045DC1">
              <w:rPr>
                <w:rFonts w:ascii="Times New Roman" w:hAnsi="Times New Roman"/>
                <w:b/>
                <w:noProof/>
                <w:sz w:val="18"/>
                <w:szCs w:val="18"/>
              </w:rPr>
              <w:t>6 627</w:t>
            </w:r>
          </w:p>
          <w:p w14:paraId="7B70863C" w14:textId="77777777" w:rsidR="0099396B" w:rsidRPr="00045DC1" w:rsidRDefault="0099396B" w:rsidP="00045DC1">
            <w:pPr>
              <w:suppressAutoHyphens w:val="0"/>
              <w:autoSpaceDN/>
              <w:jc w:val="both"/>
              <w:textAlignment w:val="auto"/>
              <w:rPr>
                <w:rFonts w:ascii="Times New Roman" w:hAnsi="Times New Roman"/>
                <w:noProof/>
                <w:color w:val="000000"/>
                <w:sz w:val="18"/>
                <w:szCs w:val="18"/>
              </w:rPr>
            </w:pPr>
          </w:p>
        </w:tc>
        <w:tc>
          <w:tcPr>
            <w:tcW w:w="708" w:type="dxa"/>
            <w:tcBorders>
              <w:top w:val="single" w:sz="4" w:space="0" w:color="auto"/>
              <w:left w:val="single" w:sz="4" w:space="0" w:color="auto"/>
              <w:bottom w:val="single" w:sz="4" w:space="0" w:color="auto"/>
              <w:right w:val="single" w:sz="4" w:space="0" w:color="auto"/>
            </w:tcBorders>
          </w:tcPr>
          <w:p w14:paraId="28601D36" w14:textId="77777777" w:rsidR="0099396B" w:rsidRPr="00045DC1" w:rsidRDefault="0099396B" w:rsidP="00045DC1">
            <w:pPr>
              <w:suppressAutoHyphens w:val="0"/>
              <w:autoSpaceDN/>
              <w:textAlignment w:val="auto"/>
              <w:rPr>
                <w:rFonts w:ascii="Times New Roman" w:hAnsi="Times New Roman"/>
                <w:b/>
                <w:sz w:val="18"/>
                <w:szCs w:val="18"/>
              </w:rPr>
            </w:pPr>
            <w:r w:rsidRPr="00045DC1">
              <w:rPr>
                <w:rFonts w:ascii="Times New Roman" w:hAnsi="Times New Roman"/>
                <w:b/>
                <w:noProof/>
                <w:sz w:val="18"/>
                <w:szCs w:val="18"/>
              </w:rPr>
              <w:t>9 968</w:t>
            </w:r>
          </w:p>
          <w:p w14:paraId="26DAACFA" w14:textId="77777777" w:rsidR="0099396B" w:rsidRPr="00045DC1" w:rsidRDefault="0099396B" w:rsidP="00045DC1">
            <w:pPr>
              <w:suppressAutoHyphens w:val="0"/>
              <w:autoSpaceDN/>
              <w:jc w:val="both"/>
              <w:textAlignment w:val="auto"/>
              <w:rPr>
                <w:rFonts w:ascii="Times New Roman" w:hAnsi="Times New Roman"/>
                <w:noProof/>
                <w:color w:val="000000"/>
                <w:sz w:val="18"/>
                <w:szCs w:val="18"/>
              </w:rPr>
            </w:pPr>
          </w:p>
        </w:tc>
        <w:tc>
          <w:tcPr>
            <w:tcW w:w="851" w:type="dxa"/>
            <w:tcBorders>
              <w:top w:val="single" w:sz="4" w:space="0" w:color="auto"/>
              <w:left w:val="single" w:sz="4" w:space="0" w:color="auto"/>
              <w:bottom w:val="single" w:sz="4" w:space="0" w:color="auto"/>
              <w:right w:val="single" w:sz="4" w:space="0" w:color="auto"/>
            </w:tcBorders>
          </w:tcPr>
          <w:p w14:paraId="0A4D6388" w14:textId="77777777" w:rsidR="0099396B" w:rsidRPr="00045DC1" w:rsidRDefault="0099396B" w:rsidP="00045DC1">
            <w:pPr>
              <w:suppressAutoHyphens w:val="0"/>
              <w:autoSpaceDN/>
              <w:textAlignment w:val="auto"/>
              <w:rPr>
                <w:rFonts w:ascii="Times New Roman" w:hAnsi="Times New Roman"/>
                <w:b/>
                <w:sz w:val="18"/>
                <w:szCs w:val="18"/>
              </w:rPr>
            </w:pPr>
            <w:r w:rsidRPr="00045DC1">
              <w:rPr>
                <w:rFonts w:ascii="Times New Roman" w:hAnsi="Times New Roman"/>
                <w:b/>
                <w:noProof/>
                <w:sz w:val="18"/>
                <w:szCs w:val="18"/>
              </w:rPr>
              <w:t>15 640</w:t>
            </w:r>
          </w:p>
          <w:p w14:paraId="56C488F8" w14:textId="77777777" w:rsidR="0099396B" w:rsidRPr="00045DC1" w:rsidRDefault="0099396B" w:rsidP="00045DC1">
            <w:pPr>
              <w:suppressAutoHyphens w:val="0"/>
              <w:autoSpaceDN/>
              <w:jc w:val="both"/>
              <w:textAlignment w:val="auto"/>
              <w:rPr>
                <w:rFonts w:ascii="Times New Roman" w:hAnsi="Times New Roman"/>
                <w:noProof/>
                <w:color w:val="000000"/>
                <w:sz w:val="18"/>
                <w:szCs w:val="18"/>
              </w:rPr>
            </w:pPr>
          </w:p>
        </w:tc>
        <w:tc>
          <w:tcPr>
            <w:tcW w:w="850" w:type="dxa"/>
            <w:tcBorders>
              <w:top w:val="single" w:sz="4" w:space="0" w:color="auto"/>
              <w:left w:val="single" w:sz="4" w:space="0" w:color="auto"/>
              <w:bottom w:val="single" w:sz="4" w:space="0" w:color="auto"/>
              <w:right w:val="single" w:sz="4" w:space="0" w:color="auto"/>
            </w:tcBorders>
          </w:tcPr>
          <w:p w14:paraId="55F013C0" w14:textId="77777777" w:rsidR="0099396B" w:rsidRPr="00045DC1" w:rsidRDefault="0099396B" w:rsidP="00045DC1">
            <w:pPr>
              <w:suppressAutoHyphens w:val="0"/>
              <w:autoSpaceDN/>
              <w:textAlignment w:val="auto"/>
              <w:rPr>
                <w:rFonts w:ascii="Times New Roman" w:hAnsi="Times New Roman"/>
                <w:b/>
                <w:sz w:val="18"/>
                <w:szCs w:val="18"/>
              </w:rPr>
            </w:pPr>
            <w:r w:rsidRPr="00045DC1">
              <w:rPr>
                <w:rFonts w:ascii="Times New Roman" w:hAnsi="Times New Roman"/>
                <w:b/>
                <w:noProof/>
                <w:sz w:val="18"/>
                <w:szCs w:val="18"/>
              </w:rPr>
              <w:t>15 765</w:t>
            </w:r>
          </w:p>
          <w:p w14:paraId="2E2AABFE" w14:textId="793DE69A" w:rsidR="0099396B" w:rsidRPr="00045DC1" w:rsidRDefault="0099396B" w:rsidP="00045DC1">
            <w:pPr>
              <w:suppressAutoHyphens w:val="0"/>
              <w:autoSpaceDN/>
              <w:jc w:val="both"/>
              <w:textAlignment w:val="auto"/>
              <w:rPr>
                <w:rFonts w:ascii="Times New Roman" w:hAnsi="Times New Roman"/>
                <w:noProof/>
                <w:color w:val="000000"/>
                <w:sz w:val="18"/>
                <w:szCs w:val="18"/>
              </w:rPr>
            </w:pPr>
          </w:p>
        </w:tc>
        <w:tc>
          <w:tcPr>
            <w:tcW w:w="851" w:type="dxa"/>
            <w:tcBorders>
              <w:top w:val="single" w:sz="4" w:space="0" w:color="auto"/>
              <w:left w:val="single" w:sz="4" w:space="0" w:color="auto"/>
              <w:bottom w:val="single" w:sz="4" w:space="0" w:color="auto"/>
              <w:right w:val="single" w:sz="4" w:space="0" w:color="auto"/>
            </w:tcBorders>
          </w:tcPr>
          <w:p w14:paraId="76328131" w14:textId="77777777" w:rsidR="0099396B" w:rsidRPr="00045DC1" w:rsidRDefault="0099396B" w:rsidP="00045DC1">
            <w:pPr>
              <w:suppressAutoHyphens w:val="0"/>
              <w:autoSpaceDN/>
              <w:textAlignment w:val="auto"/>
              <w:rPr>
                <w:rFonts w:ascii="Times New Roman" w:hAnsi="Times New Roman"/>
                <w:b/>
                <w:sz w:val="18"/>
                <w:szCs w:val="18"/>
              </w:rPr>
            </w:pPr>
            <w:r w:rsidRPr="00045DC1">
              <w:rPr>
                <w:rFonts w:ascii="Times New Roman" w:hAnsi="Times New Roman"/>
                <w:b/>
                <w:noProof/>
                <w:sz w:val="18"/>
                <w:szCs w:val="18"/>
              </w:rPr>
              <w:t>14 159</w:t>
            </w:r>
          </w:p>
          <w:p w14:paraId="3614F974" w14:textId="77777777" w:rsidR="0099396B" w:rsidRPr="00045DC1" w:rsidRDefault="0099396B" w:rsidP="00045DC1">
            <w:pPr>
              <w:suppressAutoHyphens w:val="0"/>
              <w:autoSpaceDN/>
              <w:jc w:val="both"/>
              <w:textAlignment w:val="auto"/>
              <w:rPr>
                <w:rFonts w:ascii="Times New Roman" w:hAnsi="Times New Roman"/>
                <w:noProof/>
                <w:color w:val="000000"/>
                <w:sz w:val="18"/>
                <w:szCs w:val="18"/>
              </w:rPr>
            </w:pPr>
          </w:p>
        </w:tc>
        <w:tc>
          <w:tcPr>
            <w:tcW w:w="850" w:type="dxa"/>
            <w:tcBorders>
              <w:top w:val="single" w:sz="4" w:space="0" w:color="auto"/>
              <w:left w:val="single" w:sz="4" w:space="0" w:color="auto"/>
              <w:bottom w:val="single" w:sz="4" w:space="0" w:color="auto"/>
              <w:right w:val="single" w:sz="4" w:space="0" w:color="auto"/>
            </w:tcBorders>
          </w:tcPr>
          <w:p w14:paraId="0A9329D8" w14:textId="77777777" w:rsidR="0099396B" w:rsidRPr="00045DC1" w:rsidRDefault="0099396B" w:rsidP="00045DC1">
            <w:pPr>
              <w:suppressAutoHyphens w:val="0"/>
              <w:autoSpaceDN/>
              <w:textAlignment w:val="auto"/>
              <w:rPr>
                <w:rFonts w:ascii="Times New Roman" w:hAnsi="Times New Roman"/>
                <w:b/>
                <w:sz w:val="18"/>
                <w:szCs w:val="18"/>
              </w:rPr>
            </w:pPr>
            <w:r w:rsidRPr="00045DC1">
              <w:rPr>
                <w:rFonts w:ascii="Times New Roman" w:hAnsi="Times New Roman"/>
                <w:b/>
                <w:noProof/>
                <w:sz w:val="18"/>
                <w:szCs w:val="18"/>
              </w:rPr>
              <w:t>13 629</w:t>
            </w:r>
          </w:p>
          <w:p w14:paraId="5DB2AA3C" w14:textId="77777777" w:rsidR="0099396B" w:rsidRPr="00045DC1" w:rsidRDefault="0099396B" w:rsidP="00045DC1">
            <w:pPr>
              <w:suppressAutoHyphens w:val="0"/>
              <w:autoSpaceDN/>
              <w:jc w:val="both"/>
              <w:textAlignment w:val="auto"/>
              <w:rPr>
                <w:rFonts w:ascii="Times New Roman" w:hAnsi="Times New Roman"/>
                <w:noProof/>
                <w:color w:val="000000"/>
                <w:sz w:val="18"/>
                <w:szCs w:val="18"/>
              </w:rPr>
            </w:pPr>
          </w:p>
        </w:tc>
        <w:tc>
          <w:tcPr>
            <w:tcW w:w="851" w:type="dxa"/>
            <w:tcBorders>
              <w:top w:val="single" w:sz="4" w:space="0" w:color="auto"/>
              <w:left w:val="single" w:sz="4" w:space="0" w:color="auto"/>
              <w:bottom w:val="single" w:sz="4" w:space="0" w:color="auto"/>
              <w:right w:val="single" w:sz="4" w:space="0" w:color="auto"/>
            </w:tcBorders>
          </w:tcPr>
          <w:p w14:paraId="4AB8EC74" w14:textId="77777777" w:rsidR="0099396B" w:rsidRPr="00045DC1" w:rsidRDefault="0099396B" w:rsidP="00045DC1">
            <w:pPr>
              <w:suppressAutoHyphens w:val="0"/>
              <w:autoSpaceDN/>
              <w:textAlignment w:val="auto"/>
              <w:rPr>
                <w:rFonts w:ascii="Times New Roman" w:hAnsi="Times New Roman"/>
                <w:b/>
                <w:sz w:val="18"/>
                <w:szCs w:val="18"/>
              </w:rPr>
            </w:pPr>
            <w:r w:rsidRPr="00045DC1">
              <w:rPr>
                <w:rFonts w:ascii="Times New Roman" w:hAnsi="Times New Roman"/>
                <w:b/>
                <w:noProof/>
                <w:sz w:val="18"/>
                <w:szCs w:val="18"/>
              </w:rPr>
              <w:t>10 637</w:t>
            </w:r>
          </w:p>
          <w:p w14:paraId="2A39AA7F" w14:textId="77777777" w:rsidR="0099396B" w:rsidRPr="00045DC1" w:rsidRDefault="0099396B" w:rsidP="00045DC1">
            <w:pPr>
              <w:suppressAutoHyphens w:val="0"/>
              <w:autoSpaceDN/>
              <w:jc w:val="both"/>
              <w:textAlignment w:val="auto"/>
              <w:rPr>
                <w:rFonts w:ascii="Times New Roman" w:hAnsi="Times New Roman"/>
                <w:noProof/>
                <w:color w:val="000000"/>
                <w:sz w:val="18"/>
                <w:szCs w:val="18"/>
              </w:rPr>
            </w:pPr>
          </w:p>
        </w:tc>
        <w:tc>
          <w:tcPr>
            <w:tcW w:w="844" w:type="dxa"/>
            <w:tcBorders>
              <w:top w:val="single" w:sz="4" w:space="0" w:color="auto"/>
              <w:left w:val="single" w:sz="4" w:space="0" w:color="auto"/>
              <w:bottom w:val="single" w:sz="4" w:space="0" w:color="auto"/>
              <w:right w:val="single" w:sz="4" w:space="0" w:color="auto"/>
            </w:tcBorders>
          </w:tcPr>
          <w:p w14:paraId="014E96CB" w14:textId="335405B1" w:rsidR="0099396B" w:rsidRPr="00045DC1" w:rsidRDefault="0099396B" w:rsidP="00045DC1">
            <w:pPr>
              <w:suppressAutoHyphens w:val="0"/>
              <w:autoSpaceDN/>
              <w:jc w:val="both"/>
              <w:textAlignment w:val="auto"/>
              <w:rPr>
                <w:rFonts w:ascii="Times New Roman" w:hAnsi="Times New Roman"/>
                <w:noProof/>
                <w:color w:val="000000"/>
                <w:sz w:val="18"/>
                <w:szCs w:val="18"/>
              </w:rPr>
            </w:pPr>
            <w:r w:rsidRPr="00045DC1">
              <w:rPr>
                <w:rFonts w:ascii="Times New Roman" w:hAnsi="Times New Roman"/>
                <w:b/>
                <w:noProof/>
                <w:sz w:val="18"/>
                <w:szCs w:val="18"/>
              </w:rPr>
              <w:t>86 425</w:t>
            </w:r>
          </w:p>
        </w:tc>
      </w:tr>
    </w:tbl>
    <w:p w14:paraId="47AC5524" w14:textId="77777777" w:rsidR="0099396B" w:rsidRPr="00EF29A0" w:rsidRDefault="0099396B" w:rsidP="00D65226">
      <w:pPr>
        <w:suppressAutoHyphens w:val="0"/>
        <w:autoSpaceDN/>
        <w:spacing w:after="0" w:line="360" w:lineRule="auto"/>
        <w:ind w:firstLine="851"/>
        <w:jc w:val="both"/>
        <w:textAlignment w:val="auto"/>
        <w:rPr>
          <w:rFonts w:ascii="Times New Roman" w:hAnsi="Times New Roman"/>
          <w:noProof/>
          <w:color w:val="000000"/>
        </w:rPr>
      </w:pPr>
    </w:p>
    <w:p w14:paraId="64D9ED2E" w14:textId="7E202272" w:rsidR="00D65226" w:rsidRPr="00B73D75" w:rsidRDefault="00D65226" w:rsidP="00B73D75">
      <w:pPr>
        <w:suppressAutoHyphens w:val="0"/>
        <w:autoSpaceDN/>
        <w:spacing w:after="0" w:line="360" w:lineRule="auto"/>
        <w:ind w:firstLine="567"/>
        <w:jc w:val="both"/>
        <w:textAlignment w:val="auto"/>
        <w:rPr>
          <w:rFonts w:ascii="Times New Roman" w:hAnsi="Times New Roman"/>
          <w:noProof/>
          <w:color w:val="0D0D0D"/>
          <w:sz w:val="24"/>
          <w:szCs w:val="24"/>
        </w:rPr>
      </w:pPr>
      <w:r w:rsidRPr="00B73D75">
        <w:rPr>
          <w:rFonts w:ascii="Times New Roman" w:hAnsi="Times New Roman"/>
          <w:noProof/>
          <w:color w:val="000000"/>
          <w:sz w:val="24"/>
          <w:szCs w:val="24"/>
        </w:rPr>
        <w:t>Palyginę 8 lentelės duomenis (</w:t>
      </w:r>
      <w:r w:rsidR="00697F68">
        <w:rPr>
          <w:rFonts w:ascii="Times New Roman" w:hAnsi="Times New Roman"/>
          <w:noProof/>
          <w:color w:val="0D0D0D"/>
          <w:sz w:val="24"/>
          <w:szCs w:val="24"/>
        </w:rPr>
        <w:t>kūrenimo sezonas 2019–</w:t>
      </w:r>
      <w:r w:rsidRPr="00B73D75">
        <w:rPr>
          <w:rFonts w:ascii="Times New Roman" w:hAnsi="Times New Roman"/>
          <w:noProof/>
          <w:color w:val="0D0D0D"/>
          <w:sz w:val="24"/>
          <w:szCs w:val="24"/>
        </w:rPr>
        <w:t>2020 m.), galime teigti, kad daugiabučių namų modernizavimas (renovacija) yra efektyvus ir Bendrovės šilumos tiekimas modernizuotiems (renovuotiems) daugiabučiams namams sumažėjo daugiau nei dvigubai. Pvz. renovuoto daugiabučio (60 butų) namo, esančio Ramybės g. 14, Anykščiai</w:t>
      </w:r>
      <w:r w:rsidR="00697F68">
        <w:rPr>
          <w:rFonts w:ascii="Times New Roman" w:hAnsi="Times New Roman"/>
          <w:noProof/>
          <w:color w:val="0D0D0D"/>
          <w:sz w:val="24"/>
          <w:szCs w:val="24"/>
        </w:rPr>
        <w:t>, duomenis palyginę su panašaus</w:t>
      </w:r>
      <w:r w:rsidRPr="00B73D75">
        <w:rPr>
          <w:rFonts w:ascii="Times New Roman" w:hAnsi="Times New Roman"/>
          <w:noProof/>
          <w:color w:val="0D0D0D"/>
          <w:sz w:val="24"/>
          <w:szCs w:val="24"/>
        </w:rPr>
        <w:t xml:space="preserve"> nerenovuoto daugiabučio (60 butų) namo Statybininkų g. </w:t>
      </w:r>
      <w:r w:rsidRPr="00737EFD">
        <w:rPr>
          <w:rFonts w:ascii="Times New Roman" w:hAnsi="Times New Roman"/>
          <w:noProof/>
          <w:sz w:val="24"/>
          <w:szCs w:val="24"/>
        </w:rPr>
        <w:t>14, Anykščiai</w:t>
      </w:r>
      <w:r w:rsidR="00697F68" w:rsidRPr="00737EFD">
        <w:rPr>
          <w:rFonts w:ascii="Times New Roman" w:hAnsi="Times New Roman"/>
          <w:noProof/>
          <w:sz w:val="24"/>
          <w:szCs w:val="24"/>
        </w:rPr>
        <w:t>,</w:t>
      </w:r>
      <w:r w:rsidRPr="00737EFD">
        <w:rPr>
          <w:rFonts w:ascii="Times New Roman" w:hAnsi="Times New Roman"/>
          <w:noProof/>
          <w:sz w:val="24"/>
          <w:szCs w:val="24"/>
        </w:rPr>
        <w:t xml:space="preserve"> duomenimis matome, kad renovuoto namo suvartojama šiluminė energija sumažė</w:t>
      </w:r>
      <w:r w:rsidR="00697F68" w:rsidRPr="00737EFD">
        <w:rPr>
          <w:rFonts w:ascii="Times New Roman" w:hAnsi="Times New Roman"/>
          <w:noProof/>
          <w:sz w:val="24"/>
          <w:szCs w:val="24"/>
        </w:rPr>
        <w:t xml:space="preserve">jo </w:t>
      </w:r>
      <w:r w:rsidR="00737EFD" w:rsidRPr="00737EFD">
        <w:rPr>
          <w:rFonts w:ascii="Times New Roman" w:hAnsi="Times New Roman"/>
          <w:noProof/>
          <w:sz w:val="24"/>
          <w:szCs w:val="24"/>
        </w:rPr>
        <w:t>2</w:t>
      </w:r>
      <w:r w:rsidR="00E85E21" w:rsidRPr="00737EFD">
        <w:rPr>
          <w:rFonts w:ascii="Times New Roman" w:hAnsi="Times New Roman"/>
          <w:noProof/>
          <w:sz w:val="24"/>
          <w:szCs w:val="24"/>
        </w:rPr>
        <w:t>,6 karto.</w:t>
      </w:r>
      <w:r w:rsidR="00697F68" w:rsidRPr="00737EFD">
        <w:rPr>
          <w:rFonts w:ascii="Times New Roman" w:hAnsi="Times New Roman"/>
          <w:noProof/>
          <w:sz w:val="24"/>
          <w:szCs w:val="24"/>
        </w:rPr>
        <w:t xml:space="preserve"> Palyginę renovuoto</w:t>
      </w:r>
      <w:r w:rsidRPr="00737EFD">
        <w:rPr>
          <w:rFonts w:ascii="Times New Roman" w:hAnsi="Times New Roman"/>
          <w:noProof/>
          <w:sz w:val="24"/>
          <w:szCs w:val="24"/>
        </w:rPr>
        <w:t xml:space="preserve"> (22 butų) daugiabučio namo Statybininkų g.15, Any</w:t>
      </w:r>
      <w:r w:rsidR="00697F68" w:rsidRPr="00737EFD">
        <w:rPr>
          <w:rFonts w:ascii="Times New Roman" w:hAnsi="Times New Roman"/>
          <w:noProof/>
          <w:sz w:val="24"/>
          <w:szCs w:val="24"/>
        </w:rPr>
        <w:t xml:space="preserve">kščiai duomenis su nerenovuoto </w:t>
      </w:r>
      <w:r w:rsidRPr="00737EFD">
        <w:rPr>
          <w:rFonts w:ascii="Times New Roman" w:hAnsi="Times New Roman"/>
          <w:noProof/>
          <w:sz w:val="24"/>
          <w:szCs w:val="24"/>
        </w:rPr>
        <w:t xml:space="preserve">(22 butų) daugiabučio namo  Statybininkų g. 21, Anykščiai, duomenimis matome, kad renovuotame name suvartota </w:t>
      </w:r>
      <w:r w:rsidR="00737EFD" w:rsidRPr="00737EFD">
        <w:rPr>
          <w:rFonts w:ascii="Times New Roman" w:hAnsi="Times New Roman"/>
          <w:noProof/>
          <w:sz w:val="24"/>
          <w:szCs w:val="24"/>
        </w:rPr>
        <w:t>7</w:t>
      </w:r>
      <w:r w:rsidR="002A4F42" w:rsidRPr="00737EFD">
        <w:rPr>
          <w:rFonts w:ascii="Times New Roman" w:hAnsi="Times New Roman"/>
          <w:noProof/>
          <w:sz w:val="24"/>
          <w:szCs w:val="24"/>
        </w:rPr>
        <w:t>,7 karto</w:t>
      </w:r>
      <w:r w:rsidRPr="00B73D75">
        <w:rPr>
          <w:rFonts w:ascii="Times New Roman" w:hAnsi="Times New Roman"/>
          <w:noProof/>
          <w:color w:val="0D0D0D"/>
          <w:sz w:val="24"/>
          <w:szCs w:val="24"/>
        </w:rPr>
        <w:t xml:space="preserve">. mažiau šiluminės energijos. </w:t>
      </w:r>
    </w:p>
    <w:p w14:paraId="176CEBA2" w14:textId="3CB90609" w:rsidR="00D65226" w:rsidRDefault="00D65226" w:rsidP="00B73D75">
      <w:pPr>
        <w:suppressAutoHyphens w:val="0"/>
        <w:autoSpaceDN/>
        <w:spacing w:after="0" w:line="360" w:lineRule="auto"/>
        <w:ind w:firstLine="567"/>
        <w:jc w:val="both"/>
        <w:textAlignment w:val="auto"/>
        <w:rPr>
          <w:rFonts w:ascii="Times New Roman" w:hAnsi="Times New Roman"/>
          <w:noProof/>
          <w:color w:val="0D0D0D"/>
          <w:sz w:val="24"/>
          <w:szCs w:val="24"/>
        </w:rPr>
      </w:pPr>
      <w:r w:rsidRPr="00B73D75">
        <w:rPr>
          <w:rFonts w:ascii="Times New Roman" w:hAnsi="Times New Roman"/>
          <w:noProof/>
          <w:sz w:val="24"/>
          <w:szCs w:val="24"/>
        </w:rPr>
        <w:t xml:space="preserve">2020 m. birželio 30 d. Bendrovė eksploatavo </w:t>
      </w:r>
      <w:r w:rsidR="000B057D" w:rsidRPr="000B057D">
        <w:rPr>
          <w:rFonts w:ascii="Times New Roman" w:hAnsi="Times New Roman"/>
          <w:noProof/>
          <w:sz w:val="24"/>
          <w:szCs w:val="24"/>
        </w:rPr>
        <w:t>21</w:t>
      </w:r>
      <w:r w:rsidRPr="00697F68">
        <w:rPr>
          <w:rFonts w:ascii="Times New Roman" w:hAnsi="Times New Roman"/>
          <w:noProof/>
          <w:color w:val="FF0000"/>
          <w:sz w:val="24"/>
          <w:szCs w:val="24"/>
        </w:rPr>
        <w:t xml:space="preserve"> </w:t>
      </w:r>
      <w:r w:rsidR="000B057D">
        <w:rPr>
          <w:rFonts w:ascii="Times New Roman" w:hAnsi="Times New Roman"/>
          <w:noProof/>
          <w:sz w:val="24"/>
          <w:szCs w:val="24"/>
        </w:rPr>
        <w:t>katilinę</w:t>
      </w:r>
      <w:r w:rsidRPr="00B73D75">
        <w:rPr>
          <w:rFonts w:ascii="Times New Roman" w:hAnsi="Times New Roman"/>
          <w:noProof/>
          <w:sz w:val="24"/>
          <w:szCs w:val="24"/>
        </w:rPr>
        <w:t xml:space="preserve">: </w:t>
      </w:r>
      <w:r w:rsidR="000B057D">
        <w:rPr>
          <w:rFonts w:ascii="Times New Roman" w:hAnsi="Times New Roman"/>
          <w:noProof/>
          <w:color w:val="0D0D0D"/>
          <w:sz w:val="24"/>
          <w:szCs w:val="24"/>
        </w:rPr>
        <w:t>13</w:t>
      </w:r>
      <w:r w:rsidRPr="00B73D75">
        <w:rPr>
          <w:rFonts w:ascii="Times New Roman" w:hAnsi="Times New Roman"/>
          <w:noProof/>
          <w:color w:val="0D0D0D"/>
          <w:sz w:val="24"/>
          <w:szCs w:val="24"/>
        </w:rPr>
        <w:t xml:space="preserve"> katilinių bei 8 katilines, kurios įeina į Sena</w:t>
      </w:r>
      <w:r w:rsidR="00697F68">
        <w:rPr>
          <w:rFonts w:ascii="Times New Roman" w:hAnsi="Times New Roman"/>
          <w:noProof/>
          <w:color w:val="0D0D0D"/>
          <w:sz w:val="24"/>
          <w:szCs w:val="24"/>
        </w:rPr>
        <w:t>miesčio</w:t>
      </w:r>
      <w:r w:rsidR="00C93EBB">
        <w:rPr>
          <w:rFonts w:ascii="Times New Roman" w:hAnsi="Times New Roman"/>
          <w:noProof/>
          <w:color w:val="0D0D0D"/>
          <w:sz w:val="24"/>
          <w:szCs w:val="24"/>
        </w:rPr>
        <w:t xml:space="preserve"> katilinių sistemą (žr. 3 priedo 1 lentelę</w:t>
      </w:r>
      <w:r w:rsidRPr="00B73D75">
        <w:rPr>
          <w:rFonts w:ascii="Times New Roman" w:hAnsi="Times New Roman"/>
          <w:noProof/>
          <w:color w:val="0D0D0D"/>
          <w:sz w:val="24"/>
          <w:szCs w:val="24"/>
        </w:rPr>
        <w:t xml:space="preserve">). </w:t>
      </w:r>
    </w:p>
    <w:p w14:paraId="7A28504B" w14:textId="5A0D0D19" w:rsidR="00CA6BBA" w:rsidRPr="00421BFB" w:rsidRDefault="000E7DF1" w:rsidP="0076679C">
      <w:pPr>
        <w:autoSpaceDN/>
        <w:spacing w:after="0" w:line="360" w:lineRule="auto"/>
        <w:ind w:firstLine="567"/>
        <w:jc w:val="both"/>
        <w:textAlignment w:val="auto"/>
        <w:rPr>
          <w:rFonts w:ascii="Times New Roman" w:hAnsi="Times New Roman"/>
          <w:noProof/>
          <w:sz w:val="28"/>
          <w:szCs w:val="24"/>
        </w:rPr>
      </w:pPr>
      <w:bookmarkStart w:id="44" w:name="m_663527636749902637__Hlk31201870"/>
      <w:r w:rsidRPr="00155027">
        <w:rPr>
          <w:rFonts w:ascii="Times New Roman" w:hAnsi="Times New Roman"/>
          <w:sz w:val="24"/>
          <w:shd w:val="clear" w:color="auto" w:fill="FFFFFF"/>
        </w:rPr>
        <w:t>Vadovaujantis Lietuvos Respublikos</w:t>
      </w:r>
      <w:r w:rsidR="009C714C" w:rsidRPr="00155027">
        <w:rPr>
          <w:rFonts w:ascii="Times New Roman" w:hAnsi="Times New Roman"/>
          <w:sz w:val="24"/>
          <w:shd w:val="clear" w:color="auto" w:fill="FFFFFF"/>
        </w:rPr>
        <w:t xml:space="preserve"> Neki</w:t>
      </w:r>
      <w:r w:rsidR="004B2618" w:rsidRPr="00155027">
        <w:rPr>
          <w:rFonts w:ascii="Times New Roman" w:hAnsi="Times New Roman"/>
          <w:sz w:val="24"/>
          <w:shd w:val="clear" w:color="auto" w:fill="FFFFFF"/>
        </w:rPr>
        <w:t>lnojamo turto registro įstatymo</w:t>
      </w:r>
      <w:r w:rsidR="004B2618" w:rsidRPr="00155027">
        <w:rPr>
          <w:rStyle w:val="Puslapioinaosnuoroda"/>
          <w:rFonts w:ascii="Times New Roman" w:hAnsi="Times New Roman"/>
          <w:sz w:val="24"/>
          <w:shd w:val="clear" w:color="auto" w:fill="FFFFFF"/>
        </w:rPr>
        <w:footnoteReference w:id="25"/>
      </w:r>
      <w:r w:rsidR="004B2618" w:rsidRPr="00155027">
        <w:rPr>
          <w:rFonts w:ascii="Times New Roman" w:hAnsi="Times New Roman"/>
          <w:sz w:val="24"/>
          <w:shd w:val="clear" w:color="auto" w:fill="FFFFFF"/>
        </w:rPr>
        <w:t xml:space="preserve"> 9 st</w:t>
      </w:r>
      <w:r w:rsidR="006A504D" w:rsidRPr="00155027">
        <w:rPr>
          <w:rFonts w:ascii="Times New Roman" w:hAnsi="Times New Roman"/>
          <w:sz w:val="24"/>
          <w:shd w:val="clear" w:color="auto" w:fill="FFFFFF"/>
        </w:rPr>
        <w:t>r</w:t>
      </w:r>
      <w:r w:rsidR="004B2618" w:rsidRPr="00155027">
        <w:rPr>
          <w:rFonts w:ascii="Times New Roman" w:hAnsi="Times New Roman"/>
          <w:sz w:val="24"/>
          <w:shd w:val="clear" w:color="auto" w:fill="FFFFFF"/>
        </w:rPr>
        <w:t>aipsniu</w:t>
      </w:r>
      <w:r w:rsidR="00BE4662" w:rsidRPr="00155027">
        <w:rPr>
          <w:rFonts w:ascii="Times New Roman" w:hAnsi="Times New Roman"/>
          <w:sz w:val="24"/>
          <w:shd w:val="clear" w:color="auto" w:fill="FFFFFF"/>
        </w:rPr>
        <w:t>,</w:t>
      </w:r>
      <w:r w:rsidR="006A504D" w:rsidRPr="00155027">
        <w:rPr>
          <w:rFonts w:ascii="Times New Roman" w:hAnsi="Times New Roman"/>
          <w:sz w:val="24"/>
          <w:shd w:val="clear" w:color="auto" w:fill="FFFFFF"/>
        </w:rPr>
        <w:t xml:space="preserve"> nekilnoj</w:t>
      </w:r>
      <w:r w:rsidR="00554722" w:rsidRPr="00155027">
        <w:rPr>
          <w:rFonts w:ascii="Times New Roman" w:hAnsi="Times New Roman"/>
          <w:sz w:val="24"/>
          <w:shd w:val="clear" w:color="auto" w:fill="FFFFFF"/>
        </w:rPr>
        <w:t>amo turto registre registruojamas nekilnojamas turtas</w:t>
      </w:r>
      <w:bookmarkEnd w:id="44"/>
      <w:r w:rsidR="00C90FCD" w:rsidRPr="00155027">
        <w:rPr>
          <w:rFonts w:ascii="Times New Roman" w:hAnsi="Times New Roman"/>
          <w:sz w:val="24"/>
          <w:shd w:val="clear" w:color="auto" w:fill="FFFFFF"/>
        </w:rPr>
        <w:t>:</w:t>
      </w:r>
      <w:r w:rsidR="006A504D" w:rsidRPr="00155027">
        <w:rPr>
          <w:rFonts w:ascii="Times New Roman" w:hAnsi="Times New Roman"/>
          <w:sz w:val="24"/>
          <w:shd w:val="clear" w:color="auto" w:fill="FFFFFF"/>
        </w:rPr>
        <w:t xml:space="preserve"> tai yra žemės sklypai, statiniai, butai, namai, patalpos ir kt.</w:t>
      </w:r>
      <w:r w:rsidRPr="00155027">
        <w:rPr>
          <w:rFonts w:ascii="Times New Roman" w:hAnsi="Times New Roman"/>
          <w:sz w:val="24"/>
        </w:rPr>
        <w:t xml:space="preserve"> </w:t>
      </w:r>
      <w:r w:rsidR="00AD48F1" w:rsidRPr="006E7AEB">
        <w:rPr>
          <w:rFonts w:ascii="Times New Roman" w:hAnsi="Times New Roman"/>
          <w:sz w:val="24"/>
          <w:shd w:val="clear" w:color="auto" w:fill="FFFFFF"/>
        </w:rPr>
        <w:t>Lietuvos Respublikos</w:t>
      </w:r>
      <w:r w:rsidR="00381780" w:rsidRPr="006E7AEB">
        <w:rPr>
          <w:rFonts w:ascii="Times New Roman" w:hAnsi="Times New Roman"/>
          <w:sz w:val="24"/>
          <w:shd w:val="clear" w:color="auto" w:fill="FFFFFF"/>
        </w:rPr>
        <w:t xml:space="preserve"> V</w:t>
      </w:r>
      <w:r w:rsidR="00AD48F1" w:rsidRPr="006E7AEB">
        <w:rPr>
          <w:rFonts w:ascii="Times New Roman" w:hAnsi="Times New Roman"/>
          <w:sz w:val="24"/>
          <w:shd w:val="clear" w:color="auto" w:fill="FFFFFF"/>
        </w:rPr>
        <w:t>yriausybės 2014-04-23 nutarimo Nr. 379 ,,Dėl nekilnojamo turto registro nuostatų</w:t>
      </w:r>
      <w:r w:rsidR="00381780" w:rsidRPr="006E7AEB">
        <w:rPr>
          <w:rFonts w:ascii="Times New Roman" w:hAnsi="Times New Roman"/>
          <w:sz w:val="24"/>
          <w:shd w:val="clear" w:color="auto" w:fill="FFFFFF"/>
        </w:rPr>
        <w:t xml:space="preserve">“ </w:t>
      </w:r>
      <w:r w:rsidR="00AD48F1" w:rsidRPr="006E7AEB">
        <w:rPr>
          <w:rFonts w:ascii="Times New Roman" w:hAnsi="Times New Roman"/>
          <w:sz w:val="24"/>
          <w:shd w:val="clear" w:color="auto" w:fill="FFFFFF"/>
        </w:rPr>
        <w:t xml:space="preserve">52 punkte nurodoma, kad į vieną Registro objektų </w:t>
      </w:r>
      <w:r w:rsidR="006E7AEB">
        <w:rPr>
          <w:rFonts w:ascii="Times New Roman" w:hAnsi="Times New Roman"/>
          <w:sz w:val="24"/>
          <w:shd w:val="clear" w:color="auto" w:fill="FFFFFF"/>
        </w:rPr>
        <w:t xml:space="preserve">įrašą </w:t>
      </w:r>
      <w:r w:rsidR="00AD48F1" w:rsidRPr="006E7AEB">
        <w:rPr>
          <w:rFonts w:ascii="Times New Roman" w:hAnsi="Times New Roman"/>
          <w:sz w:val="24"/>
          <w:shd w:val="clear" w:color="auto" w:fill="FFFFFF"/>
        </w:rPr>
        <w:t xml:space="preserve">įrašoma duomenys apie nekilnojamus objektus ir 52.5 punkte nurodoma, kad įrašomi inžinieriniai statiniai, kurių funkcijos tiesiogiai nesusijusios su žemės sklypu. </w:t>
      </w:r>
      <w:r w:rsidR="00CA6BBA" w:rsidRPr="00421BFB">
        <w:rPr>
          <w:rFonts w:ascii="Times New Roman" w:hAnsi="Times New Roman"/>
          <w:sz w:val="24"/>
        </w:rPr>
        <w:t>Anykščių miesto šiluminės trasos turi būti įregistruotos viešajame nekilnojamo turto registre. Anykščių mieste yra 46 trasos už 1 734 429,68 Eur. Neįregistruota 12 trasų</w:t>
      </w:r>
      <w:r w:rsidR="005A5577" w:rsidRPr="00421BFB">
        <w:rPr>
          <w:rFonts w:ascii="Times New Roman" w:hAnsi="Times New Roman"/>
          <w:sz w:val="24"/>
        </w:rPr>
        <w:t xml:space="preserve"> (26 % Anykščių miesto</w:t>
      </w:r>
      <w:r w:rsidRPr="00421BFB">
        <w:rPr>
          <w:rFonts w:ascii="Times New Roman" w:hAnsi="Times New Roman"/>
          <w:sz w:val="24"/>
        </w:rPr>
        <w:t xml:space="preserve"> tr</w:t>
      </w:r>
      <w:r w:rsidR="004B6A58" w:rsidRPr="00421BFB">
        <w:rPr>
          <w:rFonts w:ascii="Times New Roman" w:hAnsi="Times New Roman"/>
          <w:sz w:val="24"/>
        </w:rPr>
        <w:t>a</w:t>
      </w:r>
      <w:r w:rsidRPr="00421BFB">
        <w:rPr>
          <w:rFonts w:ascii="Times New Roman" w:hAnsi="Times New Roman"/>
          <w:sz w:val="24"/>
        </w:rPr>
        <w:t xml:space="preserve">sų) </w:t>
      </w:r>
      <w:r w:rsidR="005A5577" w:rsidRPr="00421BFB">
        <w:rPr>
          <w:rFonts w:ascii="Times New Roman" w:hAnsi="Times New Roman"/>
          <w:sz w:val="24"/>
        </w:rPr>
        <w:t>už 152 937,21 Eur (žr. 3 priedo 2 lentelę</w:t>
      </w:r>
      <w:r w:rsidRPr="00421BFB">
        <w:rPr>
          <w:rFonts w:ascii="Times New Roman" w:hAnsi="Times New Roman"/>
          <w:sz w:val="24"/>
        </w:rPr>
        <w:t>).</w:t>
      </w:r>
      <w:r w:rsidR="00CA6BBA" w:rsidRPr="00421BFB">
        <w:rPr>
          <w:rFonts w:ascii="Times New Roman" w:hAnsi="Times New Roman"/>
          <w:sz w:val="24"/>
        </w:rPr>
        <w:t xml:space="preserve"> </w:t>
      </w:r>
    </w:p>
    <w:p w14:paraId="48986B3C" w14:textId="20674AA9" w:rsidR="00D65226" w:rsidRPr="00AD230F" w:rsidRDefault="00D702D9" w:rsidP="005F74AD">
      <w:pPr>
        <w:suppressAutoHyphens w:val="0"/>
        <w:autoSpaceDN/>
        <w:spacing w:after="120" w:line="360" w:lineRule="auto"/>
        <w:ind w:firstLine="567"/>
        <w:jc w:val="both"/>
        <w:textAlignment w:val="auto"/>
        <w:rPr>
          <w:rFonts w:ascii="Times New Roman" w:hAnsi="Times New Roman"/>
          <w:noProof/>
          <w:sz w:val="24"/>
          <w:szCs w:val="24"/>
        </w:rPr>
      </w:pPr>
      <w:r>
        <w:rPr>
          <w:rFonts w:ascii="Times New Roman" w:hAnsi="Times New Roman"/>
          <w:noProof/>
          <w:sz w:val="24"/>
          <w:szCs w:val="24"/>
        </w:rPr>
        <w:t>9</w:t>
      </w:r>
      <w:r w:rsidR="00697F68" w:rsidRPr="00697F68">
        <w:rPr>
          <w:rFonts w:ascii="Times New Roman" w:hAnsi="Times New Roman"/>
          <w:noProof/>
          <w:sz w:val="24"/>
          <w:szCs w:val="24"/>
        </w:rPr>
        <w:t xml:space="preserve"> lentelė</w:t>
      </w:r>
      <w:r w:rsidR="007170C8">
        <w:rPr>
          <w:rFonts w:ascii="Times New Roman" w:hAnsi="Times New Roman"/>
          <w:noProof/>
          <w:sz w:val="24"/>
          <w:szCs w:val="24"/>
        </w:rPr>
        <w:t>je</w:t>
      </w:r>
      <w:r w:rsidR="00697F68" w:rsidRPr="00697F68">
        <w:rPr>
          <w:rFonts w:ascii="Times New Roman" w:hAnsi="Times New Roman"/>
          <w:noProof/>
          <w:sz w:val="24"/>
          <w:szCs w:val="24"/>
        </w:rPr>
        <w:t xml:space="preserve"> pateikti </w:t>
      </w:r>
      <w:r w:rsidR="00697F68" w:rsidRPr="00AD230F">
        <w:rPr>
          <w:rFonts w:ascii="Times New Roman" w:hAnsi="Times New Roman"/>
          <w:noProof/>
          <w:sz w:val="24"/>
          <w:szCs w:val="24"/>
        </w:rPr>
        <w:t>Bendrovės katilinių</w:t>
      </w:r>
      <w:r w:rsidR="00AD230F" w:rsidRPr="00AD230F">
        <w:rPr>
          <w:rFonts w:ascii="Times New Roman" w:hAnsi="Times New Roman"/>
          <w:noProof/>
          <w:sz w:val="24"/>
          <w:szCs w:val="24"/>
        </w:rPr>
        <w:t>, kurios aptarnauja 1 ar 2 objektus,</w:t>
      </w:r>
      <w:r w:rsidR="00697F68" w:rsidRPr="00AD230F">
        <w:rPr>
          <w:rFonts w:ascii="Times New Roman" w:hAnsi="Times New Roman"/>
          <w:noProof/>
          <w:sz w:val="24"/>
          <w:szCs w:val="24"/>
        </w:rPr>
        <w:t xml:space="preserve"> finansiniai rezultatai.</w:t>
      </w:r>
    </w:p>
    <w:p w14:paraId="205C65EC" w14:textId="0D00BF94" w:rsidR="00D65226" w:rsidRPr="007170C8" w:rsidRDefault="00D702D9" w:rsidP="007170C8">
      <w:pPr>
        <w:suppressAutoHyphens w:val="0"/>
        <w:autoSpaceDN/>
        <w:spacing w:line="259" w:lineRule="auto"/>
        <w:jc w:val="right"/>
        <w:textAlignment w:val="auto"/>
        <w:rPr>
          <w:rFonts w:ascii="Times New Roman" w:hAnsi="Times New Roman"/>
          <w:b/>
          <w:i/>
          <w:noProof/>
          <w:color w:val="000000"/>
        </w:rPr>
      </w:pPr>
      <w:r>
        <w:rPr>
          <w:rFonts w:ascii="Times New Roman" w:hAnsi="Times New Roman"/>
          <w:b/>
          <w:i/>
          <w:noProof/>
          <w:color w:val="000000"/>
          <w:sz w:val="20"/>
        </w:rPr>
        <w:t>9</w:t>
      </w:r>
      <w:r w:rsidR="00D65226" w:rsidRPr="007170C8">
        <w:rPr>
          <w:rFonts w:ascii="Times New Roman" w:hAnsi="Times New Roman"/>
          <w:b/>
          <w:i/>
          <w:noProof/>
          <w:color w:val="000000"/>
          <w:sz w:val="20"/>
        </w:rPr>
        <w:t xml:space="preserve"> lentelė</w:t>
      </w:r>
      <w:r w:rsidR="007170C8" w:rsidRPr="007170C8">
        <w:rPr>
          <w:rFonts w:ascii="Times New Roman" w:hAnsi="Times New Roman"/>
          <w:b/>
          <w:i/>
          <w:noProof/>
          <w:color w:val="000000"/>
          <w:sz w:val="20"/>
        </w:rPr>
        <w:t>.</w:t>
      </w:r>
      <w:r w:rsidR="00D65226" w:rsidRPr="007170C8">
        <w:rPr>
          <w:rFonts w:ascii="Times New Roman" w:hAnsi="Times New Roman"/>
          <w:b/>
          <w:i/>
          <w:noProof/>
          <w:color w:val="000000"/>
          <w:sz w:val="20"/>
        </w:rPr>
        <w:t xml:space="preserve"> Bendrovės katilinių finansiniai rezultatai</w:t>
      </w:r>
    </w:p>
    <w:tbl>
      <w:tblPr>
        <w:tblW w:w="9645"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5"/>
        <w:gridCol w:w="1719"/>
        <w:gridCol w:w="1701"/>
        <w:gridCol w:w="1701"/>
        <w:gridCol w:w="1134"/>
        <w:gridCol w:w="1418"/>
        <w:gridCol w:w="1417"/>
      </w:tblGrid>
      <w:tr w:rsidR="00363CD9" w:rsidRPr="00B96443" w14:paraId="00355802" w14:textId="77777777" w:rsidTr="00662017">
        <w:trPr>
          <w:trHeight w:val="943"/>
          <w:tblHeader/>
        </w:trPr>
        <w:tc>
          <w:tcPr>
            <w:tcW w:w="555" w:type="dxa"/>
          </w:tcPr>
          <w:p w14:paraId="13BEDEB0" w14:textId="77777777" w:rsidR="00363CD9" w:rsidRPr="004470D4" w:rsidRDefault="00363CD9" w:rsidP="00D65226">
            <w:pPr>
              <w:suppressAutoHyphens w:val="0"/>
              <w:autoSpaceDN/>
              <w:spacing w:line="259" w:lineRule="auto"/>
              <w:textAlignment w:val="auto"/>
              <w:rPr>
                <w:rFonts w:ascii="Times New Roman" w:hAnsi="Times New Roman"/>
                <w:b/>
                <w:noProof/>
                <w:color w:val="000000"/>
              </w:rPr>
            </w:pPr>
            <w:r w:rsidRPr="004470D4">
              <w:rPr>
                <w:rFonts w:ascii="Times New Roman" w:hAnsi="Times New Roman"/>
                <w:b/>
                <w:noProof/>
                <w:color w:val="000000"/>
              </w:rPr>
              <w:t xml:space="preserve">Eil. Nr. </w:t>
            </w:r>
          </w:p>
        </w:tc>
        <w:tc>
          <w:tcPr>
            <w:tcW w:w="1719" w:type="dxa"/>
            <w:shd w:val="clear" w:color="auto" w:fill="auto"/>
          </w:tcPr>
          <w:p w14:paraId="1C71B226" w14:textId="77777777" w:rsidR="00363CD9" w:rsidRPr="004470D4" w:rsidRDefault="00363CD9" w:rsidP="00D65226">
            <w:pPr>
              <w:suppressAutoHyphens w:val="0"/>
              <w:autoSpaceDN/>
              <w:spacing w:line="259" w:lineRule="auto"/>
              <w:textAlignment w:val="auto"/>
              <w:rPr>
                <w:rFonts w:ascii="Times New Roman" w:hAnsi="Times New Roman"/>
                <w:b/>
                <w:noProof/>
                <w:color w:val="000000"/>
              </w:rPr>
            </w:pPr>
            <w:r w:rsidRPr="004470D4">
              <w:rPr>
                <w:rFonts w:ascii="Times New Roman" w:hAnsi="Times New Roman"/>
                <w:b/>
                <w:noProof/>
                <w:color w:val="000000"/>
              </w:rPr>
              <w:t>Katilinė</w:t>
            </w:r>
          </w:p>
        </w:tc>
        <w:tc>
          <w:tcPr>
            <w:tcW w:w="1701" w:type="dxa"/>
          </w:tcPr>
          <w:p w14:paraId="50CC15B9" w14:textId="77777777" w:rsidR="00363CD9" w:rsidRPr="004470D4" w:rsidRDefault="00363CD9" w:rsidP="00D65226">
            <w:pPr>
              <w:suppressAutoHyphens w:val="0"/>
              <w:autoSpaceDN/>
              <w:spacing w:line="259" w:lineRule="auto"/>
              <w:textAlignment w:val="auto"/>
              <w:rPr>
                <w:rFonts w:ascii="Times New Roman" w:hAnsi="Times New Roman"/>
                <w:b/>
                <w:noProof/>
                <w:color w:val="000000"/>
              </w:rPr>
            </w:pPr>
            <w:r w:rsidRPr="004470D4">
              <w:rPr>
                <w:rFonts w:ascii="Times New Roman" w:hAnsi="Times New Roman"/>
                <w:b/>
                <w:noProof/>
                <w:color w:val="000000"/>
              </w:rPr>
              <w:t>Aptarnaujama seniūnija</w:t>
            </w:r>
          </w:p>
        </w:tc>
        <w:tc>
          <w:tcPr>
            <w:tcW w:w="1701" w:type="dxa"/>
          </w:tcPr>
          <w:p w14:paraId="406A43B5" w14:textId="77777777" w:rsidR="00363CD9" w:rsidRPr="004470D4" w:rsidRDefault="00363CD9" w:rsidP="007170C8">
            <w:pPr>
              <w:suppressAutoHyphens w:val="0"/>
              <w:autoSpaceDN/>
              <w:spacing w:after="0"/>
              <w:jc w:val="right"/>
              <w:textAlignment w:val="auto"/>
              <w:rPr>
                <w:rFonts w:ascii="Times New Roman" w:hAnsi="Times New Roman"/>
                <w:b/>
                <w:noProof/>
                <w:color w:val="000000"/>
              </w:rPr>
            </w:pPr>
            <w:r w:rsidRPr="004470D4">
              <w:rPr>
                <w:rFonts w:ascii="Times New Roman" w:hAnsi="Times New Roman"/>
                <w:b/>
                <w:noProof/>
                <w:color w:val="000000"/>
              </w:rPr>
              <w:t xml:space="preserve">Aptarnaujamų objektų </w:t>
            </w:r>
          </w:p>
          <w:p w14:paraId="47B44701" w14:textId="77777777" w:rsidR="00363CD9" w:rsidRPr="004470D4" w:rsidRDefault="00363CD9" w:rsidP="007170C8">
            <w:pPr>
              <w:suppressAutoHyphens w:val="0"/>
              <w:autoSpaceDN/>
              <w:spacing w:after="0"/>
              <w:jc w:val="right"/>
              <w:textAlignment w:val="auto"/>
              <w:rPr>
                <w:rFonts w:ascii="Times New Roman" w:hAnsi="Times New Roman"/>
                <w:b/>
                <w:noProof/>
                <w:color w:val="000000"/>
              </w:rPr>
            </w:pPr>
            <w:r w:rsidRPr="004470D4">
              <w:rPr>
                <w:rFonts w:ascii="Times New Roman" w:hAnsi="Times New Roman"/>
                <w:b/>
                <w:noProof/>
                <w:color w:val="000000"/>
              </w:rPr>
              <w:t>skaičius</w:t>
            </w:r>
          </w:p>
        </w:tc>
        <w:tc>
          <w:tcPr>
            <w:tcW w:w="1134" w:type="dxa"/>
          </w:tcPr>
          <w:p w14:paraId="6A14B971" w14:textId="77777777" w:rsidR="00363CD9" w:rsidRPr="004470D4" w:rsidRDefault="00363CD9" w:rsidP="007170C8">
            <w:pPr>
              <w:suppressAutoHyphens w:val="0"/>
              <w:autoSpaceDN/>
              <w:spacing w:after="0"/>
              <w:jc w:val="right"/>
              <w:textAlignment w:val="auto"/>
              <w:rPr>
                <w:rFonts w:ascii="Times New Roman" w:hAnsi="Times New Roman"/>
                <w:b/>
                <w:noProof/>
                <w:color w:val="000000"/>
              </w:rPr>
            </w:pPr>
            <w:r w:rsidRPr="004470D4">
              <w:rPr>
                <w:rFonts w:ascii="Times New Roman" w:hAnsi="Times New Roman"/>
                <w:b/>
                <w:noProof/>
                <w:color w:val="000000"/>
              </w:rPr>
              <w:t>Kūrikų</w:t>
            </w:r>
          </w:p>
          <w:p w14:paraId="381B1A37" w14:textId="77777777" w:rsidR="00363CD9" w:rsidRPr="004470D4" w:rsidRDefault="00363CD9" w:rsidP="007170C8">
            <w:pPr>
              <w:suppressAutoHyphens w:val="0"/>
              <w:autoSpaceDN/>
              <w:spacing w:after="0"/>
              <w:jc w:val="right"/>
              <w:textAlignment w:val="auto"/>
              <w:rPr>
                <w:rFonts w:ascii="Times New Roman" w:hAnsi="Times New Roman"/>
                <w:b/>
                <w:noProof/>
                <w:color w:val="000000"/>
              </w:rPr>
            </w:pPr>
            <w:r w:rsidRPr="004470D4">
              <w:rPr>
                <w:rFonts w:ascii="Times New Roman" w:hAnsi="Times New Roman"/>
                <w:b/>
                <w:noProof/>
                <w:color w:val="000000"/>
              </w:rPr>
              <w:t>skaičius</w:t>
            </w:r>
          </w:p>
        </w:tc>
        <w:tc>
          <w:tcPr>
            <w:tcW w:w="1418" w:type="dxa"/>
          </w:tcPr>
          <w:p w14:paraId="02C9749E" w14:textId="77777777" w:rsidR="00363CD9" w:rsidRPr="004470D4" w:rsidRDefault="00363CD9" w:rsidP="007F799B">
            <w:pPr>
              <w:suppressAutoHyphens w:val="0"/>
              <w:autoSpaceDN/>
              <w:spacing w:after="0"/>
              <w:jc w:val="right"/>
              <w:textAlignment w:val="auto"/>
              <w:rPr>
                <w:rFonts w:ascii="Times New Roman" w:hAnsi="Times New Roman"/>
                <w:b/>
                <w:noProof/>
                <w:color w:val="000000"/>
              </w:rPr>
            </w:pPr>
            <w:r w:rsidRPr="004470D4">
              <w:rPr>
                <w:rFonts w:ascii="Times New Roman" w:hAnsi="Times New Roman"/>
                <w:b/>
                <w:noProof/>
                <w:color w:val="000000"/>
              </w:rPr>
              <w:t xml:space="preserve">2018 m. finansinis rezultatas </w:t>
            </w:r>
          </w:p>
          <w:p w14:paraId="058B9390" w14:textId="4BEF022E" w:rsidR="00363CD9" w:rsidRPr="004470D4" w:rsidRDefault="00363CD9" w:rsidP="007F799B">
            <w:pPr>
              <w:suppressAutoHyphens w:val="0"/>
              <w:autoSpaceDN/>
              <w:spacing w:after="0"/>
              <w:jc w:val="right"/>
              <w:textAlignment w:val="auto"/>
              <w:rPr>
                <w:rFonts w:ascii="Times New Roman" w:hAnsi="Times New Roman"/>
                <w:b/>
                <w:noProof/>
                <w:color w:val="000000"/>
              </w:rPr>
            </w:pPr>
            <w:r w:rsidRPr="004470D4">
              <w:rPr>
                <w:rFonts w:ascii="Times New Roman" w:hAnsi="Times New Roman"/>
                <w:b/>
                <w:noProof/>
                <w:color w:val="000000"/>
              </w:rPr>
              <w:t>Eur</w:t>
            </w:r>
            <w:r w:rsidR="00012D48" w:rsidRPr="004470D4">
              <w:rPr>
                <w:rFonts w:ascii="Times New Roman" w:hAnsi="Times New Roman"/>
                <w:b/>
                <w:noProof/>
                <w:color w:val="000000"/>
              </w:rPr>
              <w:t>*</w:t>
            </w:r>
          </w:p>
        </w:tc>
        <w:tc>
          <w:tcPr>
            <w:tcW w:w="1417" w:type="dxa"/>
          </w:tcPr>
          <w:p w14:paraId="56A8BDB3" w14:textId="77777777" w:rsidR="00363CD9" w:rsidRPr="004470D4" w:rsidRDefault="00363CD9" w:rsidP="007F799B">
            <w:pPr>
              <w:suppressAutoHyphens w:val="0"/>
              <w:autoSpaceDN/>
              <w:spacing w:after="0"/>
              <w:jc w:val="right"/>
              <w:textAlignment w:val="auto"/>
              <w:rPr>
                <w:rFonts w:ascii="Times New Roman" w:hAnsi="Times New Roman"/>
                <w:b/>
                <w:noProof/>
                <w:color w:val="000000"/>
              </w:rPr>
            </w:pPr>
            <w:r w:rsidRPr="004470D4">
              <w:rPr>
                <w:rFonts w:ascii="Times New Roman" w:hAnsi="Times New Roman"/>
                <w:b/>
                <w:noProof/>
                <w:color w:val="000000"/>
              </w:rPr>
              <w:t>2019 m. finansinis rezultatas</w:t>
            </w:r>
          </w:p>
          <w:p w14:paraId="22826A51" w14:textId="2B337362" w:rsidR="00363CD9" w:rsidRPr="004470D4" w:rsidRDefault="00363CD9" w:rsidP="007F799B">
            <w:pPr>
              <w:suppressAutoHyphens w:val="0"/>
              <w:autoSpaceDN/>
              <w:spacing w:after="0"/>
              <w:jc w:val="right"/>
              <w:textAlignment w:val="auto"/>
              <w:rPr>
                <w:rFonts w:ascii="Times New Roman" w:hAnsi="Times New Roman"/>
                <w:b/>
                <w:noProof/>
                <w:color w:val="000000"/>
              </w:rPr>
            </w:pPr>
            <w:r w:rsidRPr="004470D4">
              <w:rPr>
                <w:rFonts w:ascii="Times New Roman" w:hAnsi="Times New Roman"/>
                <w:b/>
                <w:noProof/>
                <w:color w:val="000000"/>
              </w:rPr>
              <w:t>Eur</w:t>
            </w:r>
            <w:r w:rsidR="00012D48" w:rsidRPr="004470D4">
              <w:rPr>
                <w:rFonts w:ascii="Times New Roman" w:hAnsi="Times New Roman"/>
                <w:b/>
                <w:noProof/>
                <w:color w:val="000000"/>
              </w:rPr>
              <w:t>*</w:t>
            </w:r>
          </w:p>
        </w:tc>
      </w:tr>
      <w:tr w:rsidR="00363CD9" w:rsidRPr="00B96443" w14:paraId="6E46D1B0" w14:textId="77777777" w:rsidTr="00662017">
        <w:trPr>
          <w:trHeight w:val="307"/>
        </w:trPr>
        <w:tc>
          <w:tcPr>
            <w:tcW w:w="555" w:type="dxa"/>
          </w:tcPr>
          <w:p w14:paraId="197DE925" w14:textId="77777777" w:rsidR="00363CD9" w:rsidRPr="00B96443" w:rsidRDefault="00363CD9" w:rsidP="00D65226">
            <w:pPr>
              <w:suppressAutoHyphens w:val="0"/>
              <w:autoSpaceDN/>
              <w:spacing w:after="0"/>
              <w:jc w:val="center"/>
              <w:textAlignment w:val="auto"/>
              <w:rPr>
                <w:rFonts w:ascii="Times New Roman" w:hAnsi="Times New Roman"/>
                <w:noProof/>
              </w:rPr>
            </w:pPr>
            <w:r w:rsidRPr="00B96443">
              <w:rPr>
                <w:rFonts w:ascii="Times New Roman" w:hAnsi="Times New Roman"/>
                <w:noProof/>
              </w:rPr>
              <w:t>1.</w:t>
            </w:r>
          </w:p>
        </w:tc>
        <w:tc>
          <w:tcPr>
            <w:tcW w:w="1719" w:type="dxa"/>
            <w:shd w:val="clear" w:color="auto" w:fill="auto"/>
          </w:tcPr>
          <w:p w14:paraId="0E65EE90" w14:textId="77777777" w:rsidR="00363CD9" w:rsidRPr="00B96443" w:rsidRDefault="00363CD9" w:rsidP="00D65226">
            <w:pPr>
              <w:suppressAutoHyphens w:val="0"/>
              <w:autoSpaceDN/>
              <w:spacing w:after="0"/>
              <w:jc w:val="both"/>
              <w:textAlignment w:val="auto"/>
              <w:rPr>
                <w:rFonts w:ascii="Times New Roman" w:hAnsi="Times New Roman"/>
                <w:noProof/>
              </w:rPr>
            </w:pPr>
            <w:r w:rsidRPr="00B96443">
              <w:rPr>
                <w:rFonts w:ascii="Times New Roman" w:hAnsi="Times New Roman"/>
                <w:noProof/>
              </w:rPr>
              <w:t>Traupio katilinė</w:t>
            </w:r>
          </w:p>
        </w:tc>
        <w:tc>
          <w:tcPr>
            <w:tcW w:w="1701" w:type="dxa"/>
          </w:tcPr>
          <w:p w14:paraId="777DBC0B" w14:textId="77777777" w:rsidR="00363CD9" w:rsidRPr="00B96443" w:rsidRDefault="00363CD9" w:rsidP="00A40620">
            <w:pPr>
              <w:suppressAutoHyphens w:val="0"/>
              <w:autoSpaceDN/>
              <w:spacing w:after="0"/>
              <w:jc w:val="right"/>
              <w:textAlignment w:val="auto"/>
              <w:rPr>
                <w:rFonts w:ascii="Times New Roman" w:hAnsi="Times New Roman"/>
                <w:noProof/>
              </w:rPr>
            </w:pPr>
            <w:r w:rsidRPr="00B96443">
              <w:rPr>
                <w:rFonts w:ascii="Times New Roman" w:hAnsi="Times New Roman"/>
                <w:noProof/>
              </w:rPr>
              <w:t>Traupis</w:t>
            </w:r>
          </w:p>
        </w:tc>
        <w:tc>
          <w:tcPr>
            <w:tcW w:w="1701" w:type="dxa"/>
          </w:tcPr>
          <w:p w14:paraId="2DA3EB10" w14:textId="77777777" w:rsidR="00363CD9" w:rsidRPr="00B96443" w:rsidRDefault="00363CD9" w:rsidP="00A40620">
            <w:pPr>
              <w:suppressAutoHyphens w:val="0"/>
              <w:autoSpaceDN/>
              <w:spacing w:after="0"/>
              <w:jc w:val="right"/>
              <w:textAlignment w:val="auto"/>
              <w:rPr>
                <w:rFonts w:ascii="Times New Roman" w:hAnsi="Times New Roman"/>
                <w:noProof/>
              </w:rPr>
            </w:pPr>
            <w:r w:rsidRPr="00B96443">
              <w:rPr>
                <w:rFonts w:ascii="Times New Roman" w:hAnsi="Times New Roman"/>
                <w:noProof/>
              </w:rPr>
              <w:t>1</w:t>
            </w:r>
          </w:p>
        </w:tc>
        <w:tc>
          <w:tcPr>
            <w:tcW w:w="1134" w:type="dxa"/>
          </w:tcPr>
          <w:p w14:paraId="047D949D" w14:textId="77777777" w:rsidR="00363CD9" w:rsidRPr="00B96443" w:rsidRDefault="00363CD9" w:rsidP="00A40620">
            <w:pPr>
              <w:suppressAutoHyphens w:val="0"/>
              <w:autoSpaceDN/>
              <w:spacing w:after="0" w:line="259" w:lineRule="auto"/>
              <w:jc w:val="right"/>
              <w:textAlignment w:val="auto"/>
              <w:rPr>
                <w:rFonts w:ascii="Times New Roman" w:hAnsi="Times New Roman"/>
                <w:noProof/>
              </w:rPr>
            </w:pPr>
            <w:r w:rsidRPr="00B96443">
              <w:rPr>
                <w:rFonts w:ascii="Times New Roman" w:hAnsi="Times New Roman"/>
                <w:noProof/>
              </w:rPr>
              <w:t>0</w:t>
            </w:r>
          </w:p>
        </w:tc>
        <w:tc>
          <w:tcPr>
            <w:tcW w:w="1418" w:type="dxa"/>
          </w:tcPr>
          <w:p w14:paraId="60BB0FAB" w14:textId="77777777" w:rsidR="00363CD9" w:rsidRPr="00B96443" w:rsidRDefault="00363CD9" w:rsidP="00A40620">
            <w:pPr>
              <w:suppressAutoHyphens w:val="0"/>
              <w:autoSpaceDN/>
              <w:spacing w:after="0" w:line="259" w:lineRule="auto"/>
              <w:jc w:val="right"/>
              <w:textAlignment w:val="auto"/>
              <w:rPr>
                <w:rFonts w:ascii="Times New Roman" w:hAnsi="Times New Roman"/>
                <w:noProof/>
              </w:rPr>
            </w:pPr>
            <w:r w:rsidRPr="00B96443">
              <w:rPr>
                <w:rFonts w:ascii="Times New Roman" w:hAnsi="Times New Roman"/>
                <w:noProof/>
              </w:rPr>
              <w:t>-4 342,42</w:t>
            </w:r>
          </w:p>
        </w:tc>
        <w:tc>
          <w:tcPr>
            <w:tcW w:w="1417" w:type="dxa"/>
          </w:tcPr>
          <w:p w14:paraId="0354FBA6" w14:textId="77777777" w:rsidR="00363CD9" w:rsidRPr="00B96443" w:rsidRDefault="00363CD9" w:rsidP="00A40620">
            <w:pPr>
              <w:suppressAutoHyphens w:val="0"/>
              <w:autoSpaceDN/>
              <w:spacing w:after="0" w:line="259" w:lineRule="auto"/>
              <w:jc w:val="right"/>
              <w:textAlignment w:val="auto"/>
              <w:rPr>
                <w:rFonts w:ascii="Times New Roman" w:hAnsi="Times New Roman"/>
                <w:noProof/>
              </w:rPr>
            </w:pPr>
            <w:r w:rsidRPr="00B96443">
              <w:rPr>
                <w:rFonts w:ascii="Times New Roman" w:hAnsi="Times New Roman"/>
                <w:noProof/>
              </w:rPr>
              <w:t>-5 002,28</w:t>
            </w:r>
          </w:p>
        </w:tc>
      </w:tr>
      <w:tr w:rsidR="00363CD9" w:rsidRPr="00B96443" w14:paraId="79F78DAF" w14:textId="77777777" w:rsidTr="00662017">
        <w:trPr>
          <w:trHeight w:val="414"/>
        </w:trPr>
        <w:tc>
          <w:tcPr>
            <w:tcW w:w="555" w:type="dxa"/>
          </w:tcPr>
          <w:p w14:paraId="2DE74A99" w14:textId="77777777" w:rsidR="00363CD9" w:rsidRPr="00B96443" w:rsidRDefault="00363CD9" w:rsidP="00D65226">
            <w:pPr>
              <w:suppressAutoHyphens w:val="0"/>
              <w:autoSpaceDN/>
              <w:spacing w:after="0"/>
              <w:jc w:val="center"/>
              <w:textAlignment w:val="auto"/>
              <w:rPr>
                <w:rFonts w:ascii="Times New Roman" w:hAnsi="Times New Roman"/>
                <w:noProof/>
              </w:rPr>
            </w:pPr>
            <w:r w:rsidRPr="00B96443">
              <w:rPr>
                <w:rFonts w:ascii="Times New Roman" w:hAnsi="Times New Roman"/>
                <w:noProof/>
              </w:rPr>
              <w:t>2.</w:t>
            </w:r>
          </w:p>
        </w:tc>
        <w:tc>
          <w:tcPr>
            <w:tcW w:w="1719" w:type="dxa"/>
            <w:shd w:val="clear" w:color="auto" w:fill="auto"/>
          </w:tcPr>
          <w:p w14:paraId="1D258B27" w14:textId="77777777" w:rsidR="00363CD9" w:rsidRPr="00B96443" w:rsidRDefault="00363CD9" w:rsidP="00D65226">
            <w:pPr>
              <w:suppressAutoHyphens w:val="0"/>
              <w:autoSpaceDN/>
              <w:spacing w:after="0"/>
              <w:jc w:val="both"/>
              <w:textAlignment w:val="auto"/>
              <w:rPr>
                <w:rFonts w:ascii="Times New Roman" w:hAnsi="Times New Roman"/>
                <w:noProof/>
              </w:rPr>
            </w:pPr>
            <w:r w:rsidRPr="00B96443">
              <w:rPr>
                <w:rFonts w:ascii="Times New Roman" w:hAnsi="Times New Roman"/>
                <w:noProof/>
              </w:rPr>
              <w:t>Debeikių katilinė</w:t>
            </w:r>
          </w:p>
        </w:tc>
        <w:tc>
          <w:tcPr>
            <w:tcW w:w="1701" w:type="dxa"/>
          </w:tcPr>
          <w:p w14:paraId="44581A27" w14:textId="77777777" w:rsidR="00363CD9" w:rsidRPr="00B96443" w:rsidRDefault="00363CD9" w:rsidP="00A40620">
            <w:pPr>
              <w:suppressAutoHyphens w:val="0"/>
              <w:autoSpaceDN/>
              <w:spacing w:after="0"/>
              <w:jc w:val="right"/>
              <w:textAlignment w:val="auto"/>
              <w:rPr>
                <w:rFonts w:ascii="Times New Roman" w:hAnsi="Times New Roman"/>
                <w:noProof/>
              </w:rPr>
            </w:pPr>
            <w:r w:rsidRPr="00B96443">
              <w:rPr>
                <w:rFonts w:ascii="Times New Roman" w:hAnsi="Times New Roman"/>
                <w:noProof/>
              </w:rPr>
              <w:t>Debeikiai</w:t>
            </w:r>
          </w:p>
        </w:tc>
        <w:tc>
          <w:tcPr>
            <w:tcW w:w="1701" w:type="dxa"/>
          </w:tcPr>
          <w:p w14:paraId="02F032D9" w14:textId="77777777" w:rsidR="00363CD9" w:rsidRPr="00B96443" w:rsidRDefault="00363CD9" w:rsidP="00A40620">
            <w:pPr>
              <w:suppressAutoHyphens w:val="0"/>
              <w:autoSpaceDN/>
              <w:spacing w:after="0"/>
              <w:jc w:val="right"/>
              <w:textAlignment w:val="auto"/>
              <w:rPr>
                <w:rFonts w:ascii="Times New Roman" w:hAnsi="Times New Roman"/>
                <w:noProof/>
              </w:rPr>
            </w:pPr>
            <w:r w:rsidRPr="00B96443">
              <w:rPr>
                <w:rFonts w:ascii="Times New Roman" w:hAnsi="Times New Roman"/>
                <w:noProof/>
              </w:rPr>
              <w:t>1</w:t>
            </w:r>
          </w:p>
        </w:tc>
        <w:tc>
          <w:tcPr>
            <w:tcW w:w="1134" w:type="dxa"/>
          </w:tcPr>
          <w:p w14:paraId="53DB58CA" w14:textId="77777777" w:rsidR="00363CD9" w:rsidRPr="00B96443" w:rsidRDefault="00363CD9" w:rsidP="00A40620">
            <w:pPr>
              <w:suppressAutoHyphens w:val="0"/>
              <w:autoSpaceDN/>
              <w:spacing w:after="0" w:line="259" w:lineRule="auto"/>
              <w:jc w:val="right"/>
              <w:textAlignment w:val="auto"/>
              <w:rPr>
                <w:rFonts w:ascii="Times New Roman" w:hAnsi="Times New Roman"/>
                <w:noProof/>
              </w:rPr>
            </w:pPr>
            <w:r w:rsidRPr="00B96443">
              <w:rPr>
                <w:rFonts w:ascii="Times New Roman" w:hAnsi="Times New Roman"/>
                <w:noProof/>
              </w:rPr>
              <w:t>4</w:t>
            </w:r>
          </w:p>
        </w:tc>
        <w:tc>
          <w:tcPr>
            <w:tcW w:w="1418" w:type="dxa"/>
          </w:tcPr>
          <w:p w14:paraId="20EA32CD" w14:textId="77777777" w:rsidR="00363CD9" w:rsidRPr="00B96443" w:rsidRDefault="00363CD9" w:rsidP="00A40620">
            <w:pPr>
              <w:suppressAutoHyphens w:val="0"/>
              <w:autoSpaceDN/>
              <w:spacing w:after="0" w:line="259" w:lineRule="auto"/>
              <w:jc w:val="right"/>
              <w:textAlignment w:val="auto"/>
              <w:rPr>
                <w:rFonts w:ascii="Times New Roman" w:hAnsi="Times New Roman"/>
                <w:noProof/>
              </w:rPr>
            </w:pPr>
            <w:r w:rsidRPr="00B96443">
              <w:rPr>
                <w:rFonts w:ascii="Times New Roman" w:hAnsi="Times New Roman"/>
                <w:noProof/>
              </w:rPr>
              <w:t>-19 960,76</w:t>
            </w:r>
          </w:p>
        </w:tc>
        <w:tc>
          <w:tcPr>
            <w:tcW w:w="1417" w:type="dxa"/>
            <w:tcBorders>
              <w:right w:val="single" w:sz="4" w:space="0" w:color="auto"/>
            </w:tcBorders>
          </w:tcPr>
          <w:p w14:paraId="53AB9ECA" w14:textId="77777777" w:rsidR="00363CD9" w:rsidRPr="00B96443" w:rsidRDefault="00363CD9" w:rsidP="00A40620">
            <w:pPr>
              <w:suppressAutoHyphens w:val="0"/>
              <w:autoSpaceDN/>
              <w:spacing w:after="0" w:line="259" w:lineRule="auto"/>
              <w:jc w:val="right"/>
              <w:textAlignment w:val="auto"/>
              <w:rPr>
                <w:rFonts w:ascii="Times New Roman" w:hAnsi="Times New Roman"/>
                <w:noProof/>
              </w:rPr>
            </w:pPr>
            <w:r w:rsidRPr="00B96443">
              <w:rPr>
                <w:rFonts w:ascii="Times New Roman" w:hAnsi="Times New Roman"/>
                <w:noProof/>
              </w:rPr>
              <w:t>-24 678,29</w:t>
            </w:r>
          </w:p>
        </w:tc>
      </w:tr>
      <w:tr w:rsidR="00363CD9" w:rsidRPr="00B96443" w14:paraId="6F04D494" w14:textId="77777777" w:rsidTr="00662017">
        <w:trPr>
          <w:trHeight w:val="421"/>
        </w:trPr>
        <w:tc>
          <w:tcPr>
            <w:tcW w:w="555" w:type="dxa"/>
          </w:tcPr>
          <w:p w14:paraId="29037EC4" w14:textId="77777777" w:rsidR="00363CD9" w:rsidRPr="00B96443" w:rsidRDefault="00363CD9" w:rsidP="00D65226">
            <w:pPr>
              <w:suppressAutoHyphens w:val="0"/>
              <w:autoSpaceDN/>
              <w:spacing w:after="0"/>
              <w:jc w:val="center"/>
              <w:textAlignment w:val="auto"/>
              <w:rPr>
                <w:rFonts w:ascii="Times New Roman" w:hAnsi="Times New Roman"/>
                <w:noProof/>
              </w:rPr>
            </w:pPr>
            <w:r w:rsidRPr="00B96443">
              <w:rPr>
                <w:rFonts w:ascii="Times New Roman" w:hAnsi="Times New Roman"/>
                <w:noProof/>
              </w:rPr>
              <w:t>3.</w:t>
            </w:r>
          </w:p>
        </w:tc>
        <w:tc>
          <w:tcPr>
            <w:tcW w:w="1719" w:type="dxa"/>
            <w:shd w:val="clear" w:color="auto" w:fill="auto"/>
          </w:tcPr>
          <w:p w14:paraId="0622F95A" w14:textId="77777777" w:rsidR="00363CD9" w:rsidRPr="00B96443" w:rsidRDefault="00363CD9" w:rsidP="00D65226">
            <w:pPr>
              <w:suppressAutoHyphens w:val="0"/>
              <w:autoSpaceDN/>
              <w:spacing w:after="0"/>
              <w:jc w:val="both"/>
              <w:textAlignment w:val="auto"/>
              <w:rPr>
                <w:rFonts w:ascii="Times New Roman" w:hAnsi="Times New Roman"/>
                <w:noProof/>
              </w:rPr>
            </w:pPr>
            <w:r w:rsidRPr="00B96443">
              <w:rPr>
                <w:rFonts w:ascii="Times New Roman" w:hAnsi="Times New Roman"/>
                <w:noProof/>
              </w:rPr>
              <w:t>Raguvėlės katilinė</w:t>
            </w:r>
          </w:p>
        </w:tc>
        <w:tc>
          <w:tcPr>
            <w:tcW w:w="1701" w:type="dxa"/>
          </w:tcPr>
          <w:p w14:paraId="06C4A480" w14:textId="77777777" w:rsidR="00363CD9" w:rsidRPr="00B96443" w:rsidRDefault="00363CD9" w:rsidP="00A40620">
            <w:pPr>
              <w:suppressAutoHyphens w:val="0"/>
              <w:autoSpaceDN/>
              <w:spacing w:after="0"/>
              <w:jc w:val="right"/>
              <w:textAlignment w:val="auto"/>
              <w:rPr>
                <w:rFonts w:ascii="Times New Roman" w:hAnsi="Times New Roman"/>
                <w:noProof/>
              </w:rPr>
            </w:pPr>
            <w:r w:rsidRPr="00B96443">
              <w:rPr>
                <w:rFonts w:ascii="Times New Roman" w:hAnsi="Times New Roman"/>
                <w:noProof/>
              </w:rPr>
              <w:t>Raguvėlė</w:t>
            </w:r>
          </w:p>
        </w:tc>
        <w:tc>
          <w:tcPr>
            <w:tcW w:w="1701" w:type="dxa"/>
          </w:tcPr>
          <w:p w14:paraId="40E77BD2" w14:textId="77777777" w:rsidR="00363CD9" w:rsidRPr="00B96443" w:rsidRDefault="00363CD9" w:rsidP="00A40620">
            <w:pPr>
              <w:suppressAutoHyphens w:val="0"/>
              <w:autoSpaceDN/>
              <w:spacing w:after="0"/>
              <w:jc w:val="right"/>
              <w:textAlignment w:val="auto"/>
              <w:rPr>
                <w:rFonts w:ascii="Times New Roman" w:hAnsi="Times New Roman"/>
                <w:noProof/>
              </w:rPr>
            </w:pPr>
            <w:r w:rsidRPr="00B96443">
              <w:rPr>
                <w:rFonts w:ascii="Times New Roman" w:hAnsi="Times New Roman"/>
                <w:noProof/>
              </w:rPr>
              <w:t>1</w:t>
            </w:r>
          </w:p>
        </w:tc>
        <w:tc>
          <w:tcPr>
            <w:tcW w:w="1134" w:type="dxa"/>
          </w:tcPr>
          <w:p w14:paraId="0B85FF69" w14:textId="77777777" w:rsidR="00363CD9" w:rsidRPr="00B96443" w:rsidRDefault="00363CD9" w:rsidP="00A40620">
            <w:pPr>
              <w:suppressAutoHyphens w:val="0"/>
              <w:autoSpaceDN/>
              <w:spacing w:after="0" w:line="259" w:lineRule="auto"/>
              <w:jc w:val="right"/>
              <w:textAlignment w:val="auto"/>
              <w:rPr>
                <w:rFonts w:ascii="Times New Roman" w:hAnsi="Times New Roman"/>
                <w:noProof/>
              </w:rPr>
            </w:pPr>
            <w:r w:rsidRPr="00B96443">
              <w:rPr>
                <w:rFonts w:ascii="Times New Roman" w:hAnsi="Times New Roman"/>
                <w:noProof/>
              </w:rPr>
              <w:t>4</w:t>
            </w:r>
          </w:p>
        </w:tc>
        <w:tc>
          <w:tcPr>
            <w:tcW w:w="1418" w:type="dxa"/>
          </w:tcPr>
          <w:p w14:paraId="2EA403A3" w14:textId="77777777" w:rsidR="00363CD9" w:rsidRPr="00B96443" w:rsidRDefault="00363CD9" w:rsidP="00A40620">
            <w:pPr>
              <w:suppressAutoHyphens w:val="0"/>
              <w:autoSpaceDN/>
              <w:spacing w:after="0" w:line="259" w:lineRule="auto"/>
              <w:jc w:val="right"/>
              <w:textAlignment w:val="auto"/>
              <w:rPr>
                <w:rFonts w:ascii="Times New Roman" w:hAnsi="Times New Roman"/>
                <w:noProof/>
              </w:rPr>
            </w:pPr>
            <w:r w:rsidRPr="00B96443">
              <w:rPr>
                <w:rFonts w:ascii="Times New Roman" w:hAnsi="Times New Roman"/>
                <w:noProof/>
              </w:rPr>
              <w:t>-19 370,41</w:t>
            </w:r>
          </w:p>
        </w:tc>
        <w:tc>
          <w:tcPr>
            <w:tcW w:w="1417" w:type="dxa"/>
            <w:tcBorders>
              <w:right w:val="single" w:sz="4" w:space="0" w:color="auto"/>
            </w:tcBorders>
          </w:tcPr>
          <w:p w14:paraId="652C494C" w14:textId="77777777" w:rsidR="00363CD9" w:rsidRPr="00B96443" w:rsidRDefault="00363CD9" w:rsidP="00A40620">
            <w:pPr>
              <w:suppressAutoHyphens w:val="0"/>
              <w:autoSpaceDN/>
              <w:spacing w:after="0" w:line="259" w:lineRule="auto"/>
              <w:jc w:val="right"/>
              <w:textAlignment w:val="auto"/>
              <w:rPr>
                <w:rFonts w:ascii="Times New Roman" w:hAnsi="Times New Roman"/>
                <w:noProof/>
              </w:rPr>
            </w:pPr>
            <w:r w:rsidRPr="00B96443">
              <w:rPr>
                <w:rFonts w:ascii="Times New Roman" w:hAnsi="Times New Roman"/>
                <w:noProof/>
              </w:rPr>
              <w:t>-24 784,55</w:t>
            </w:r>
          </w:p>
        </w:tc>
      </w:tr>
      <w:tr w:rsidR="00363CD9" w:rsidRPr="00B96443" w14:paraId="07B89CB4" w14:textId="77777777" w:rsidTr="00662017">
        <w:trPr>
          <w:trHeight w:val="421"/>
        </w:trPr>
        <w:tc>
          <w:tcPr>
            <w:tcW w:w="555" w:type="dxa"/>
          </w:tcPr>
          <w:p w14:paraId="275C2827" w14:textId="77777777" w:rsidR="00363CD9" w:rsidRPr="00B96443" w:rsidRDefault="00363CD9" w:rsidP="00D65226">
            <w:pPr>
              <w:suppressAutoHyphens w:val="0"/>
              <w:autoSpaceDN/>
              <w:spacing w:after="0"/>
              <w:jc w:val="center"/>
              <w:textAlignment w:val="auto"/>
              <w:rPr>
                <w:rFonts w:ascii="Times New Roman" w:hAnsi="Times New Roman"/>
                <w:noProof/>
              </w:rPr>
            </w:pPr>
            <w:r w:rsidRPr="00B96443">
              <w:rPr>
                <w:rFonts w:ascii="Times New Roman" w:hAnsi="Times New Roman"/>
                <w:noProof/>
              </w:rPr>
              <w:lastRenderedPageBreak/>
              <w:t>4.</w:t>
            </w:r>
          </w:p>
        </w:tc>
        <w:tc>
          <w:tcPr>
            <w:tcW w:w="1719" w:type="dxa"/>
            <w:shd w:val="clear" w:color="auto" w:fill="auto"/>
          </w:tcPr>
          <w:p w14:paraId="157D39B6" w14:textId="77777777" w:rsidR="00363CD9" w:rsidRPr="00B96443" w:rsidRDefault="00363CD9" w:rsidP="00D65226">
            <w:pPr>
              <w:suppressAutoHyphens w:val="0"/>
              <w:autoSpaceDN/>
              <w:spacing w:after="0"/>
              <w:jc w:val="both"/>
              <w:textAlignment w:val="auto"/>
              <w:rPr>
                <w:rFonts w:ascii="Times New Roman" w:hAnsi="Times New Roman"/>
                <w:noProof/>
              </w:rPr>
            </w:pPr>
            <w:r w:rsidRPr="00B96443">
              <w:rPr>
                <w:rFonts w:ascii="Times New Roman" w:hAnsi="Times New Roman"/>
                <w:noProof/>
              </w:rPr>
              <w:t>Viešintų katilinė</w:t>
            </w:r>
          </w:p>
        </w:tc>
        <w:tc>
          <w:tcPr>
            <w:tcW w:w="1701" w:type="dxa"/>
          </w:tcPr>
          <w:p w14:paraId="001BB0EC" w14:textId="77777777" w:rsidR="00363CD9" w:rsidRPr="00B96443" w:rsidRDefault="00363CD9" w:rsidP="00A40620">
            <w:pPr>
              <w:suppressAutoHyphens w:val="0"/>
              <w:autoSpaceDN/>
              <w:spacing w:after="0"/>
              <w:jc w:val="right"/>
              <w:textAlignment w:val="auto"/>
              <w:rPr>
                <w:rFonts w:ascii="Times New Roman" w:hAnsi="Times New Roman"/>
                <w:noProof/>
              </w:rPr>
            </w:pPr>
            <w:r w:rsidRPr="00B96443">
              <w:rPr>
                <w:rFonts w:ascii="Times New Roman" w:hAnsi="Times New Roman"/>
                <w:noProof/>
              </w:rPr>
              <w:t>Viešintos</w:t>
            </w:r>
          </w:p>
        </w:tc>
        <w:tc>
          <w:tcPr>
            <w:tcW w:w="1701" w:type="dxa"/>
          </w:tcPr>
          <w:p w14:paraId="415EEAE2" w14:textId="77777777" w:rsidR="00363CD9" w:rsidRPr="00B96443" w:rsidRDefault="00363CD9" w:rsidP="00A40620">
            <w:pPr>
              <w:suppressAutoHyphens w:val="0"/>
              <w:autoSpaceDN/>
              <w:spacing w:after="0"/>
              <w:jc w:val="right"/>
              <w:textAlignment w:val="auto"/>
              <w:rPr>
                <w:rFonts w:ascii="Times New Roman" w:hAnsi="Times New Roman"/>
                <w:noProof/>
              </w:rPr>
            </w:pPr>
            <w:r w:rsidRPr="00B96443">
              <w:rPr>
                <w:rFonts w:ascii="Times New Roman" w:hAnsi="Times New Roman"/>
                <w:noProof/>
              </w:rPr>
              <w:t>2</w:t>
            </w:r>
          </w:p>
        </w:tc>
        <w:tc>
          <w:tcPr>
            <w:tcW w:w="1134" w:type="dxa"/>
          </w:tcPr>
          <w:p w14:paraId="7165ACD4" w14:textId="77777777" w:rsidR="00363CD9" w:rsidRPr="00B96443" w:rsidRDefault="00363CD9" w:rsidP="00A40620">
            <w:pPr>
              <w:suppressAutoHyphens w:val="0"/>
              <w:autoSpaceDN/>
              <w:spacing w:after="0" w:line="259" w:lineRule="auto"/>
              <w:jc w:val="right"/>
              <w:textAlignment w:val="auto"/>
              <w:rPr>
                <w:rFonts w:ascii="Times New Roman" w:hAnsi="Times New Roman"/>
                <w:noProof/>
              </w:rPr>
            </w:pPr>
            <w:r w:rsidRPr="00B96443">
              <w:rPr>
                <w:rFonts w:ascii="Times New Roman" w:hAnsi="Times New Roman"/>
                <w:noProof/>
              </w:rPr>
              <w:t>4</w:t>
            </w:r>
          </w:p>
        </w:tc>
        <w:tc>
          <w:tcPr>
            <w:tcW w:w="1418" w:type="dxa"/>
          </w:tcPr>
          <w:p w14:paraId="64A4293D" w14:textId="77777777" w:rsidR="00363CD9" w:rsidRPr="00B96443" w:rsidRDefault="00363CD9" w:rsidP="00A40620">
            <w:pPr>
              <w:suppressAutoHyphens w:val="0"/>
              <w:autoSpaceDN/>
              <w:spacing w:after="0" w:line="259" w:lineRule="auto"/>
              <w:jc w:val="right"/>
              <w:textAlignment w:val="auto"/>
              <w:rPr>
                <w:rFonts w:ascii="Times New Roman" w:hAnsi="Times New Roman"/>
                <w:noProof/>
              </w:rPr>
            </w:pPr>
            <w:r w:rsidRPr="00B96443">
              <w:rPr>
                <w:rFonts w:ascii="Times New Roman" w:hAnsi="Times New Roman"/>
                <w:noProof/>
              </w:rPr>
              <w:t>-10 899,86</w:t>
            </w:r>
          </w:p>
        </w:tc>
        <w:tc>
          <w:tcPr>
            <w:tcW w:w="1417" w:type="dxa"/>
            <w:tcBorders>
              <w:right w:val="single" w:sz="4" w:space="0" w:color="auto"/>
            </w:tcBorders>
          </w:tcPr>
          <w:p w14:paraId="08CEFC7A" w14:textId="77777777" w:rsidR="00363CD9" w:rsidRPr="00B96443" w:rsidRDefault="00363CD9" w:rsidP="00A40620">
            <w:pPr>
              <w:suppressAutoHyphens w:val="0"/>
              <w:autoSpaceDN/>
              <w:spacing w:after="0" w:line="259" w:lineRule="auto"/>
              <w:jc w:val="right"/>
              <w:textAlignment w:val="auto"/>
              <w:rPr>
                <w:rFonts w:ascii="Times New Roman" w:hAnsi="Times New Roman"/>
                <w:noProof/>
              </w:rPr>
            </w:pPr>
            <w:r w:rsidRPr="00B96443">
              <w:rPr>
                <w:rFonts w:ascii="Times New Roman" w:hAnsi="Times New Roman"/>
                <w:noProof/>
              </w:rPr>
              <w:t>-18 625,65</w:t>
            </w:r>
          </w:p>
        </w:tc>
      </w:tr>
      <w:tr w:rsidR="00363CD9" w:rsidRPr="00B96443" w14:paraId="72D6BD50" w14:textId="77777777" w:rsidTr="00662017">
        <w:trPr>
          <w:trHeight w:val="421"/>
        </w:trPr>
        <w:tc>
          <w:tcPr>
            <w:tcW w:w="555" w:type="dxa"/>
          </w:tcPr>
          <w:p w14:paraId="50606AB3" w14:textId="77777777" w:rsidR="00363CD9" w:rsidRPr="00B96443" w:rsidRDefault="00363CD9" w:rsidP="00D65226">
            <w:pPr>
              <w:suppressAutoHyphens w:val="0"/>
              <w:autoSpaceDN/>
              <w:spacing w:after="0"/>
              <w:jc w:val="center"/>
              <w:textAlignment w:val="auto"/>
              <w:rPr>
                <w:rFonts w:ascii="Times New Roman" w:hAnsi="Times New Roman"/>
                <w:noProof/>
              </w:rPr>
            </w:pPr>
            <w:r w:rsidRPr="00B96443">
              <w:rPr>
                <w:rFonts w:ascii="Times New Roman" w:hAnsi="Times New Roman"/>
                <w:noProof/>
              </w:rPr>
              <w:t>5.</w:t>
            </w:r>
          </w:p>
        </w:tc>
        <w:tc>
          <w:tcPr>
            <w:tcW w:w="1719" w:type="dxa"/>
            <w:shd w:val="clear" w:color="auto" w:fill="auto"/>
          </w:tcPr>
          <w:p w14:paraId="1DEA2F8B" w14:textId="77777777" w:rsidR="00363CD9" w:rsidRPr="00B96443" w:rsidRDefault="00363CD9" w:rsidP="00D65226">
            <w:pPr>
              <w:tabs>
                <w:tab w:val="left" w:pos="345"/>
              </w:tabs>
              <w:suppressAutoHyphens w:val="0"/>
              <w:autoSpaceDN/>
              <w:spacing w:after="0"/>
              <w:jc w:val="both"/>
              <w:textAlignment w:val="auto"/>
              <w:rPr>
                <w:rFonts w:ascii="Times New Roman" w:hAnsi="Times New Roman"/>
                <w:noProof/>
              </w:rPr>
            </w:pPr>
            <w:r w:rsidRPr="00B96443">
              <w:rPr>
                <w:rFonts w:ascii="Times New Roman" w:hAnsi="Times New Roman"/>
                <w:noProof/>
              </w:rPr>
              <w:t>Smėlynės katilinė</w:t>
            </w:r>
          </w:p>
        </w:tc>
        <w:tc>
          <w:tcPr>
            <w:tcW w:w="1701" w:type="dxa"/>
          </w:tcPr>
          <w:p w14:paraId="3C2EAB28" w14:textId="77777777" w:rsidR="00363CD9" w:rsidRPr="00B96443" w:rsidRDefault="00363CD9" w:rsidP="00A40620">
            <w:pPr>
              <w:suppressAutoHyphens w:val="0"/>
              <w:autoSpaceDN/>
              <w:spacing w:after="0"/>
              <w:jc w:val="right"/>
              <w:textAlignment w:val="auto"/>
              <w:rPr>
                <w:rFonts w:ascii="Times New Roman" w:hAnsi="Times New Roman"/>
                <w:noProof/>
              </w:rPr>
            </w:pPr>
            <w:r w:rsidRPr="00B96443">
              <w:rPr>
                <w:rFonts w:ascii="Times New Roman" w:hAnsi="Times New Roman"/>
                <w:noProof/>
              </w:rPr>
              <w:t>Troškūnai</w:t>
            </w:r>
          </w:p>
        </w:tc>
        <w:tc>
          <w:tcPr>
            <w:tcW w:w="1701" w:type="dxa"/>
          </w:tcPr>
          <w:p w14:paraId="6568F831" w14:textId="77777777" w:rsidR="00363CD9" w:rsidRPr="00B96443" w:rsidRDefault="00363CD9" w:rsidP="00A40620">
            <w:pPr>
              <w:suppressAutoHyphens w:val="0"/>
              <w:autoSpaceDN/>
              <w:spacing w:after="0"/>
              <w:jc w:val="right"/>
              <w:textAlignment w:val="auto"/>
              <w:rPr>
                <w:rFonts w:ascii="Times New Roman" w:hAnsi="Times New Roman"/>
                <w:noProof/>
              </w:rPr>
            </w:pPr>
            <w:r w:rsidRPr="00B96443">
              <w:rPr>
                <w:rFonts w:ascii="Times New Roman" w:hAnsi="Times New Roman"/>
                <w:noProof/>
              </w:rPr>
              <w:t>2</w:t>
            </w:r>
          </w:p>
        </w:tc>
        <w:tc>
          <w:tcPr>
            <w:tcW w:w="1134" w:type="dxa"/>
          </w:tcPr>
          <w:p w14:paraId="070667C4" w14:textId="77777777" w:rsidR="00363CD9" w:rsidRPr="00B96443" w:rsidRDefault="00363CD9" w:rsidP="00A40620">
            <w:pPr>
              <w:suppressAutoHyphens w:val="0"/>
              <w:autoSpaceDN/>
              <w:spacing w:after="0" w:line="259" w:lineRule="auto"/>
              <w:jc w:val="right"/>
              <w:textAlignment w:val="auto"/>
              <w:rPr>
                <w:rFonts w:ascii="Times New Roman" w:hAnsi="Times New Roman"/>
                <w:noProof/>
              </w:rPr>
            </w:pPr>
            <w:r w:rsidRPr="00B96443">
              <w:rPr>
                <w:rFonts w:ascii="Times New Roman" w:hAnsi="Times New Roman"/>
                <w:noProof/>
              </w:rPr>
              <w:t>4</w:t>
            </w:r>
          </w:p>
        </w:tc>
        <w:tc>
          <w:tcPr>
            <w:tcW w:w="1418" w:type="dxa"/>
          </w:tcPr>
          <w:p w14:paraId="1BC77643" w14:textId="77777777" w:rsidR="00363CD9" w:rsidRPr="00B96443" w:rsidRDefault="00363CD9" w:rsidP="00A40620">
            <w:pPr>
              <w:suppressAutoHyphens w:val="0"/>
              <w:autoSpaceDN/>
              <w:spacing w:after="0" w:line="259" w:lineRule="auto"/>
              <w:jc w:val="right"/>
              <w:textAlignment w:val="auto"/>
              <w:rPr>
                <w:rFonts w:ascii="Times New Roman" w:hAnsi="Times New Roman"/>
                <w:noProof/>
              </w:rPr>
            </w:pPr>
            <w:r w:rsidRPr="00B96443">
              <w:rPr>
                <w:rFonts w:ascii="Times New Roman" w:hAnsi="Times New Roman"/>
                <w:noProof/>
              </w:rPr>
              <w:t>-18 032,64</w:t>
            </w:r>
          </w:p>
        </w:tc>
        <w:tc>
          <w:tcPr>
            <w:tcW w:w="1417" w:type="dxa"/>
            <w:tcBorders>
              <w:right w:val="single" w:sz="4" w:space="0" w:color="auto"/>
            </w:tcBorders>
          </w:tcPr>
          <w:p w14:paraId="4E10BAAF" w14:textId="77777777" w:rsidR="00363CD9" w:rsidRPr="00B96443" w:rsidRDefault="00363CD9" w:rsidP="00A40620">
            <w:pPr>
              <w:suppressAutoHyphens w:val="0"/>
              <w:autoSpaceDN/>
              <w:spacing w:after="0" w:line="259" w:lineRule="auto"/>
              <w:jc w:val="right"/>
              <w:textAlignment w:val="auto"/>
              <w:rPr>
                <w:rFonts w:ascii="Times New Roman" w:hAnsi="Times New Roman"/>
                <w:noProof/>
              </w:rPr>
            </w:pPr>
            <w:r w:rsidRPr="00B96443">
              <w:rPr>
                <w:rFonts w:ascii="Times New Roman" w:hAnsi="Times New Roman"/>
                <w:noProof/>
              </w:rPr>
              <w:t>-26 199,29</w:t>
            </w:r>
          </w:p>
        </w:tc>
      </w:tr>
      <w:tr w:rsidR="00363CD9" w:rsidRPr="00B96443" w14:paraId="714B55BF" w14:textId="77777777" w:rsidTr="00662017">
        <w:trPr>
          <w:trHeight w:val="421"/>
        </w:trPr>
        <w:tc>
          <w:tcPr>
            <w:tcW w:w="555" w:type="dxa"/>
          </w:tcPr>
          <w:p w14:paraId="33299BED" w14:textId="77777777" w:rsidR="00363CD9" w:rsidRPr="00B96443" w:rsidRDefault="00363CD9" w:rsidP="00D65226">
            <w:pPr>
              <w:suppressAutoHyphens w:val="0"/>
              <w:autoSpaceDN/>
              <w:spacing w:after="0"/>
              <w:jc w:val="center"/>
              <w:textAlignment w:val="auto"/>
              <w:rPr>
                <w:rFonts w:ascii="Times New Roman" w:hAnsi="Times New Roman"/>
                <w:noProof/>
              </w:rPr>
            </w:pPr>
            <w:r w:rsidRPr="00B96443">
              <w:rPr>
                <w:rFonts w:ascii="Times New Roman" w:hAnsi="Times New Roman"/>
                <w:noProof/>
              </w:rPr>
              <w:t>6.</w:t>
            </w:r>
          </w:p>
        </w:tc>
        <w:tc>
          <w:tcPr>
            <w:tcW w:w="1719" w:type="dxa"/>
            <w:shd w:val="clear" w:color="auto" w:fill="auto"/>
          </w:tcPr>
          <w:p w14:paraId="5E4FA24C" w14:textId="77777777" w:rsidR="00363CD9" w:rsidRPr="00B96443" w:rsidRDefault="00363CD9" w:rsidP="00D65226">
            <w:pPr>
              <w:suppressAutoHyphens w:val="0"/>
              <w:autoSpaceDN/>
              <w:spacing w:after="0"/>
              <w:jc w:val="both"/>
              <w:textAlignment w:val="auto"/>
              <w:rPr>
                <w:rFonts w:ascii="Times New Roman" w:hAnsi="Times New Roman"/>
                <w:noProof/>
              </w:rPr>
            </w:pPr>
            <w:r w:rsidRPr="00B96443">
              <w:rPr>
                <w:rFonts w:ascii="Times New Roman" w:hAnsi="Times New Roman"/>
                <w:noProof/>
              </w:rPr>
              <w:t>Kurklių katilinė</w:t>
            </w:r>
          </w:p>
        </w:tc>
        <w:tc>
          <w:tcPr>
            <w:tcW w:w="1701" w:type="dxa"/>
          </w:tcPr>
          <w:p w14:paraId="3012173A" w14:textId="77777777" w:rsidR="00363CD9" w:rsidRPr="00B96443" w:rsidRDefault="00363CD9" w:rsidP="00A40620">
            <w:pPr>
              <w:suppressAutoHyphens w:val="0"/>
              <w:autoSpaceDN/>
              <w:spacing w:after="0"/>
              <w:jc w:val="right"/>
              <w:textAlignment w:val="auto"/>
              <w:rPr>
                <w:rFonts w:ascii="Times New Roman" w:hAnsi="Times New Roman"/>
                <w:noProof/>
              </w:rPr>
            </w:pPr>
            <w:r w:rsidRPr="00B96443">
              <w:rPr>
                <w:rFonts w:ascii="Times New Roman" w:hAnsi="Times New Roman"/>
                <w:noProof/>
              </w:rPr>
              <w:t>Kurkliai</w:t>
            </w:r>
          </w:p>
        </w:tc>
        <w:tc>
          <w:tcPr>
            <w:tcW w:w="1701" w:type="dxa"/>
          </w:tcPr>
          <w:p w14:paraId="4111C8D6" w14:textId="77777777" w:rsidR="00363CD9" w:rsidRPr="00B96443" w:rsidRDefault="00363CD9" w:rsidP="00A40620">
            <w:pPr>
              <w:suppressAutoHyphens w:val="0"/>
              <w:autoSpaceDN/>
              <w:spacing w:after="0"/>
              <w:jc w:val="right"/>
              <w:textAlignment w:val="auto"/>
              <w:rPr>
                <w:rFonts w:ascii="Times New Roman" w:hAnsi="Times New Roman"/>
                <w:noProof/>
              </w:rPr>
            </w:pPr>
            <w:r w:rsidRPr="00B96443">
              <w:rPr>
                <w:rFonts w:ascii="Times New Roman" w:hAnsi="Times New Roman"/>
                <w:noProof/>
              </w:rPr>
              <w:t>2</w:t>
            </w:r>
          </w:p>
        </w:tc>
        <w:tc>
          <w:tcPr>
            <w:tcW w:w="1134" w:type="dxa"/>
          </w:tcPr>
          <w:p w14:paraId="62529F7E" w14:textId="77777777" w:rsidR="00363CD9" w:rsidRPr="00B96443" w:rsidRDefault="00363CD9" w:rsidP="00A40620">
            <w:pPr>
              <w:suppressAutoHyphens w:val="0"/>
              <w:autoSpaceDN/>
              <w:spacing w:after="0" w:line="259" w:lineRule="auto"/>
              <w:jc w:val="right"/>
              <w:textAlignment w:val="auto"/>
              <w:rPr>
                <w:rFonts w:ascii="Times New Roman" w:hAnsi="Times New Roman"/>
                <w:noProof/>
              </w:rPr>
            </w:pPr>
            <w:r w:rsidRPr="00B96443">
              <w:rPr>
                <w:rFonts w:ascii="Times New Roman" w:hAnsi="Times New Roman"/>
                <w:noProof/>
              </w:rPr>
              <w:t>4</w:t>
            </w:r>
          </w:p>
        </w:tc>
        <w:tc>
          <w:tcPr>
            <w:tcW w:w="1418" w:type="dxa"/>
          </w:tcPr>
          <w:p w14:paraId="16BD983E" w14:textId="77777777" w:rsidR="00363CD9" w:rsidRPr="00B96443" w:rsidRDefault="00363CD9" w:rsidP="00A40620">
            <w:pPr>
              <w:suppressAutoHyphens w:val="0"/>
              <w:autoSpaceDN/>
              <w:spacing w:after="0" w:line="259" w:lineRule="auto"/>
              <w:jc w:val="right"/>
              <w:textAlignment w:val="auto"/>
              <w:rPr>
                <w:rFonts w:ascii="Times New Roman" w:hAnsi="Times New Roman"/>
                <w:noProof/>
              </w:rPr>
            </w:pPr>
            <w:r w:rsidRPr="00B96443">
              <w:rPr>
                <w:rFonts w:ascii="Times New Roman" w:hAnsi="Times New Roman"/>
                <w:noProof/>
              </w:rPr>
              <w:t>-10 803,42</w:t>
            </w:r>
          </w:p>
        </w:tc>
        <w:tc>
          <w:tcPr>
            <w:tcW w:w="1417" w:type="dxa"/>
            <w:tcBorders>
              <w:right w:val="single" w:sz="4" w:space="0" w:color="auto"/>
            </w:tcBorders>
          </w:tcPr>
          <w:p w14:paraId="0286327B" w14:textId="77777777" w:rsidR="00363CD9" w:rsidRPr="00B96443" w:rsidRDefault="00363CD9" w:rsidP="00A40620">
            <w:pPr>
              <w:suppressAutoHyphens w:val="0"/>
              <w:autoSpaceDN/>
              <w:spacing w:after="0" w:line="259" w:lineRule="auto"/>
              <w:jc w:val="right"/>
              <w:textAlignment w:val="auto"/>
              <w:rPr>
                <w:rFonts w:ascii="Times New Roman" w:hAnsi="Times New Roman"/>
                <w:noProof/>
              </w:rPr>
            </w:pPr>
            <w:r w:rsidRPr="00B96443">
              <w:rPr>
                <w:rFonts w:ascii="Times New Roman" w:hAnsi="Times New Roman"/>
                <w:noProof/>
              </w:rPr>
              <w:t>-18 119,98</w:t>
            </w:r>
          </w:p>
        </w:tc>
      </w:tr>
    </w:tbl>
    <w:p w14:paraId="72258203" w14:textId="4658B7C7" w:rsidR="00D65226" w:rsidRPr="00B26918" w:rsidRDefault="00363CD9" w:rsidP="005361DE">
      <w:pPr>
        <w:numPr>
          <w:ilvl w:val="0"/>
          <w:numId w:val="9"/>
        </w:numPr>
        <w:tabs>
          <w:tab w:val="left" w:pos="142"/>
        </w:tabs>
        <w:suppressAutoHyphens w:val="0"/>
        <w:autoSpaceDN/>
        <w:spacing w:after="0"/>
        <w:ind w:left="0" w:firstLine="0"/>
        <w:contextualSpacing/>
        <w:jc w:val="both"/>
        <w:textAlignment w:val="auto"/>
        <w:rPr>
          <w:rFonts w:ascii="Times New Roman" w:hAnsi="Times New Roman"/>
          <w:noProof/>
          <w:color w:val="000000"/>
          <w:sz w:val="20"/>
          <w:szCs w:val="20"/>
        </w:rPr>
      </w:pPr>
      <w:r w:rsidRPr="00B26918">
        <w:rPr>
          <w:rFonts w:ascii="Times New Roman" w:hAnsi="Times New Roman"/>
          <w:noProof/>
          <w:sz w:val="20"/>
          <w:szCs w:val="20"/>
        </w:rPr>
        <w:t xml:space="preserve"> </w:t>
      </w:r>
      <w:r w:rsidR="00B26918" w:rsidRPr="00B26918">
        <w:rPr>
          <w:rFonts w:ascii="Times New Roman" w:hAnsi="Times New Roman"/>
          <w:noProof/>
          <w:sz w:val="20"/>
          <w:szCs w:val="20"/>
        </w:rPr>
        <w:t xml:space="preserve">Skaičiuojant finansinius rezultatus Bendrovė </w:t>
      </w:r>
      <w:r w:rsidR="00B26918" w:rsidRPr="00B26918">
        <w:rPr>
          <w:rFonts w:ascii="Times New Roman" w:hAnsi="Times New Roman"/>
          <w:noProof/>
          <w:color w:val="000000"/>
          <w:sz w:val="20"/>
          <w:szCs w:val="20"/>
        </w:rPr>
        <w:t>vadovaujasi</w:t>
      </w:r>
      <w:r w:rsidR="00D65226" w:rsidRPr="00B26918">
        <w:rPr>
          <w:rFonts w:ascii="Times New Roman" w:hAnsi="Times New Roman"/>
          <w:noProof/>
          <w:color w:val="000000"/>
          <w:sz w:val="20"/>
          <w:szCs w:val="20"/>
        </w:rPr>
        <w:t xml:space="preserve"> Šilumos sektoriaus įmonių apskaitos atskyrimo ir sąnaudų paskirstymo reikalavimų aprašo, patvirtinto Valstybinės kainų ir energetikos kontrolės komisijos (dabartinė Valstybinė energetikos reguliavimo taryba) 2018-12-31 nutarimu Nr. O3E-470, principais.</w:t>
      </w:r>
    </w:p>
    <w:p w14:paraId="1EC9BF6F" w14:textId="37AF943E" w:rsidR="00D702D9" w:rsidRDefault="00D702D9" w:rsidP="005361DE">
      <w:pPr>
        <w:numPr>
          <w:ilvl w:val="0"/>
          <w:numId w:val="9"/>
        </w:numPr>
        <w:tabs>
          <w:tab w:val="left" w:pos="142"/>
        </w:tabs>
        <w:suppressAutoHyphens w:val="0"/>
        <w:autoSpaceDN/>
        <w:spacing w:after="120"/>
        <w:ind w:left="0" w:firstLine="0"/>
        <w:contextualSpacing/>
        <w:jc w:val="both"/>
        <w:textAlignment w:val="auto"/>
        <w:rPr>
          <w:rFonts w:ascii="Times New Roman" w:hAnsi="Times New Roman"/>
          <w:noProof/>
          <w:color w:val="000000"/>
          <w:sz w:val="20"/>
          <w:szCs w:val="20"/>
        </w:rPr>
      </w:pPr>
      <w:r w:rsidRPr="00D702D9">
        <w:rPr>
          <w:rFonts w:ascii="Times New Roman" w:hAnsi="Times New Roman"/>
          <w:noProof/>
          <w:sz w:val="20"/>
          <w:szCs w:val="20"/>
        </w:rPr>
        <w:t>Priežastys ir rezultatas</w:t>
      </w:r>
      <w:r w:rsidR="00363CD9" w:rsidRPr="00D702D9">
        <w:rPr>
          <w:rFonts w:ascii="Times New Roman" w:hAnsi="Times New Roman"/>
          <w:noProof/>
          <w:sz w:val="20"/>
          <w:szCs w:val="20"/>
        </w:rPr>
        <w:t>: šilumos energijos (kWh) pardavimo kaina tvirtinama vienoda visiems Anykščių miesto ir rajono vartotojams. Ji padengia visas būtinąsias šilumos energijos gamybos ir tiekimo sąnaudas įmonėje. Skaičiuojant atskirų katilinių rezultat</w:t>
      </w:r>
      <w:r>
        <w:rPr>
          <w:rFonts w:ascii="Times New Roman" w:hAnsi="Times New Roman"/>
          <w:noProof/>
          <w:sz w:val="20"/>
          <w:szCs w:val="20"/>
        </w:rPr>
        <w:t>ą, dėl mažo vartotojų skaičiaus</w:t>
      </w:r>
      <w:r w:rsidR="00363CD9" w:rsidRPr="00D702D9">
        <w:rPr>
          <w:rFonts w:ascii="Times New Roman" w:hAnsi="Times New Roman"/>
          <w:noProof/>
          <w:sz w:val="20"/>
          <w:szCs w:val="20"/>
        </w:rPr>
        <w:t xml:space="preserve"> gaunamos pajamos nepadengia tos katilinės paslaugų teikimo sąnaudų</w:t>
      </w:r>
      <w:r>
        <w:rPr>
          <w:rFonts w:ascii="Times New Roman" w:hAnsi="Times New Roman"/>
          <w:noProof/>
          <w:sz w:val="20"/>
          <w:szCs w:val="20"/>
        </w:rPr>
        <w:t>.</w:t>
      </w:r>
    </w:p>
    <w:p w14:paraId="65D6E9C9" w14:textId="77777777" w:rsidR="00D702D9" w:rsidRPr="00D702D9" w:rsidRDefault="00D702D9" w:rsidP="00D702D9">
      <w:pPr>
        <w:tabs>
          <w:tab w:val="left" w:pos="142"/>
        </w:tabs>
        <w:suppressAutoHyphens w:val="0"/>
        <w:autoSpaceDN/>
        <w:spacing w:after="120" w:line="360" w:lineRule="auto"/>
        <w:contextualSpacing/>
        <w:jc w:val="both"/>
        <w:textAlignment w:val="auto"/>
        <w:rPr>
          <w:rFonts w:ascii="Times New Roman" w:hAnsi="Times New Roman"/>
          <w:noProof/>
          <w:color w:val="000000"/>
          <w:sz w:val="20"/>
          <w:szCs w:val="20"/>
        </w:rPr>
      </w:pPr>
    </w:p>
    <w:p w14:paraId="3B8E3299" w14:textId="34F5718F" w:rsidR="00D65226" w:rsidRPr="00707F88" w:rsidRDefault="00D65226" w:rsidP="00D702D9">
      <w:pPr>
        <w:suppressAutoHyphens w:val="0"/>
        <w:autoSpaceDN/>
        <w:spacing w:after="0" w:line="360" w:lineRule="auto"/>
        <w:ind w:firstLine="567"/>
        <w:jc w:val="both"/>
        <w:textAlignment w:val="auto"/>
        <w:rPr>
          <w:rFonts w:ascii="Times New Roman" w:hAnsi="Times New Roman"/>
          <w:noProof/>
          <w:sz w:val="24"/>
          <w:szCs w:val="24"/>
        </w:rPr>
      </w:pPr>
      <w:r w:rsidRPr="00707F88">
        <w:rPr>
          <w:rFonts w:ascii="Times New Roman" w:hAnsi="Times New Roman"/>
          <w:noProof/>
          <w:sz w:val="24"/>
          <w:szCs w:val="24"/>
        </w:rPr>
        <w:t>Šiluminės katilinės, esančios</w:t>
      </w:r>
      <w:r w:rsidR="00D702D9" w:rsidRPr="00707F88">
        <w:rPr>
          <w:rFonts w:ascii="Times New Roman" w:hAnsi="Times New Roman"/>
          <w:noProof/>
          <w:sz w:val="24"/>
          <w:szCs w:val="24"/>
        </w:rPr>
        <w:t xml:space="preserve"> </w:t>
      </w:r>
      <w:r w:rsidRPr="00707F88">
        <w:rPr>
          <w:rFonts w:ascii="Times New Roman" w:hAnsi="Times New Roman"/>
          <w:noProof/>
          <w:sz w:val="24"/>
          <w:szCs w:val="24"/>
        </w:rPr>
        <w:t xml:space="preserve">Traupyje, Debeikiuose, Raguvėlėje, </w:t>
      </w:r>
      <w:r w:rsidR="003C5010" w:rsidRPr="00707F88">
        <w:rPr>
          <w:rFonts w:ascii="Times New Roman" w:hAnsi="Times New Roman"/>
          <w:noProof/>
          <w:sz w:val="24"/>
          <w:szCs w:val="24"/>
        </w:rPr>
        <w:t>aptarnauja</w:t>
      </w:r>
      <w:r w:rsidR="00C02E05" w:rsidRPr="00707F88">
        <w:rPr>
          <w:rFonts w:ascii="Times New Roman" w:hAnsi="Times New Roman"/>
          <w:noProof/>
          <w:sz w:val="24"/>
          <w:szCs w:val="24"/>
        </w:rPr>
        <w:t xml:space="preserve"> tik po vieną objektą (</w:t>
      </w:r>
      <w:r w:rsidR="003C5010" w:rsidRPr="00707F88">
        <w:rPr>
          <w:rFonts w:ascii="Times New Roman" w:hAnsi="Times New Roman"/>
          <w:noProof/>
          <w:sz w:val="24"/>
          <w:szCs w:val="24"/>
        </w:rPr>
        <w:t>mokymo įstaigas</w:t>
      </w:r>
      <w:r w:rsidR="00C02E05" w:rsidRPr="00707F88">
        <w:rPr>
          <w:rFonts w:ascii="Times New Roman" w:hAnsi="Times New Roman"/>
          <w:noProof/>
          <w:sz w:val="24"/>
          <w:szCs w:val="24"/>
        </w:rPr>
        <w:t>)</w:t>
      </w:r>
      <w:r w:rsidR="003C5010" w:rsidRPr="00707F88">
        <w:rPr>
          <w:rFonts w:ascii="Times New Roman" w:hAnsi="Times New Roman"/>
          <w:noProof/>
          <w:sz w:val="24"/>
          <w:szCs w:val="24"/>
        </w:rPr>
        <w:t>.</w:t>
      </w:r>
      <w:r w:rsidRPr="00707F88">
        <w:rPr>
          <w:rFonts w:ascii="Times New Roman" w:hAnsi="Times New Roman"/>
          <w:noProof/>
          <w:sz w:val="24"/>
          <w:szCs w:val="24"/>
        </w:rPr>
        <w:t xml:space="preserve"> Debeikiuose ir Raguvėlės katilinės yra kūrenamos malkomis ir jas aptanauja po 4 kūrikus. Jų veikla yra nuostolinga (žr.</w:t>
      </w:r>
      <w:r w:rsidR="00D702D9" w:rsidRPr="00707F88">
        <w:rPr>
          <w:rFonts w:ascii="Times New Roman" w:hAnsi="Times New Roman"/>
          <w:noProof/>
          <w:sz w:val="24"/>
          <w:szCs w:val="24"/>
        </w:rPr>
        <w:t xml:space="preserve"> 9 lentelę</w:t>
      </w:r>
      <w:r w:rsidRPr="00707F88">
        <w:rPr>
          <w:rFonts w:ascii="Times New Roman" w:hAnsi="Times New Roman"/>
          <w:noProof/>
          <w:sz w:val="24"/>
          <w:szCs w:val="24"/>
        </w:rPr>
        <w:t xml:space="preserve">).  </w:t>
      </w:r>
    </w:p>
    <w:p w14:paraId="5937F098" w14:textId="48272539" w:rsidR="00D65226" w:rsidRPr="00D702D9" w:rsidRDefault="00D65226" w:rsidP="001B3D5F">
      <w:pPr>
        <w:suppressAutoHyphens w:val="0"/>
        <w:autoSpaceDN/>
        <w:spacing w:after="0" w:line="360" w:lineRule="auto"/>
        <w:ind w:firstLine="567"/>
        <w:jc w:val="both"/>
        <w:textAlignment w:val="auto"/>
        <w:rPr>
          <w:rFonts w:ascii="Times New Roman" w:hAnsi="Times New Roman"/>
          <w:noProof/>
          <w:color w:val="000000"/>
          <w:sz w:val="24"/>
          <w:szCs w:val="24"/>
        </w:rPr>
      </w:pPr>
      <w:r w:rsidRPr="00707F88">
        <w:rPr>
          <w:rFonts w:ascii="Times New Roman" w:hAnsi="Times New Roman"/>
          <w:noProof/>
          <w:sz w:val="24"/>
          <w:szCs w:val="24"/>
        </w:rPr>
        <w:t>Viešintų, Smėlynės, Kurklių katilinės aptarnauja po 2 objektus</w:t>
      </w:r>
      <w:r w:rsidR="004C4402" w:rsidRPr="00707F88">
        <w:rPr>
          <w:rFonts w:ascii="Times New Roman" w:hAnsi="Times New Roman"/>
          <w:noProof/>
          <w:sz w:val="24"/>
          <w:szCs w:val="24"/>
        </w:rPr>
        <w:t xml:space="preserve"> (mokymo įstaigas)</w:t>
      </w:r>
      <w:r w:rsidRPr="00707F88">
        <w:rPr>
          <w:rFonts w:ascii="Times New Roman" w:hAnsi="Times New Roman"/>
          <w:noProof/>
          <w:sz w:val="24"/>
          <w:szCs w:val="24"/>
        </w:rPr>
        <w:t xml:space="preserve">. Viešintų </w:t>
      </w:r>
      <w:r w:rsidRPr="00D702D9">
        <w:rPr>
          <w:rFonts w:ascii="Times New Roman" w:hAnsi="Times New Roman"/>
          <w:noProof/>
          <w:color w:val="000000"/>
          <w:sz w:val="24"/>
          <w:szCs w:val="24"/>
        </w:rPr>
        <w:t>ir Smėlynės, Kurklių katilinės yra kūrenamos malkomis, jas aptarnauja po 4 kūrikus, jų ve</w:t>
      </w:r>
      <w:r w:rsidR="001B3D5F">
        <w:rPr>
          <w:rFonts w:ascii="Times New Roman" w:hAnsi="Times New Roman"/>
          <w:noProof/>
          <w:color w:val="000000"/>
          <w:sz w:val="24"/>
          <w:szCs w:val="24"/>
        </w:rPr>
        <w:t>ikla nuostolinga (žr. 9 lentelę</w:t>
      </w:r>
      <w:r w:rsidRPr="00D702D9">
        <w:rPr>
          <w:rFonts w:ascii="Times New Roman" w:hAnsi="Times New Roman"/>
          <w:noProof/>
          <w:color w:val="000000"/>
          <w:sz w:val="24"/>
          <w:szCs w:val="24"/>
        </w:rPr>
        <w:t xml:space="preserve">).  </w:t>
      </w:r>
    </w:p>
    <w:p w14:paraId="2E8B49E0" w14:textId="7B043C05" w:rsidR="00D65226" w:rsidRPr="00B96443" w:rsidRDefault="00D65226" w:rsidP="00D56F06">
      <w:pPr>
        <w:suppressAutoHyphens w:val="0"/>
        <w:autoSpaceDN/>
        <w:spacing w:after="120" w:line="360" w:lineRule="auto"/>
        <w:ind w:firstLine="567"/>
        <w:jc w:val="both"/>
        <w:textAlignment w:val="auto"/>
        <w:rPr>
          <w:rFonts w:ascii="Times New Roman" w:hAnsi="Times New Roman"/>
          <w:noProof/>
        </w:rPr>
      </w:pPr>
      <w:r w:rsidRPr="00D702D9">
        <w:rPr>
          <w:rFonts w:ascii="Times New Roman" w:hAnsi="Times New Roman"/>
          <w:noProof/>
          <w:sz w:val="24"/>
          <w:szCs w:val="24"/>
        </w:rPr>
        <w:t xml:space="preserve"> Šiluminių trasų nuostoliai yra neišvengiami šilumos tiekimo veikloje, nes dalis energijos prarandama per vamzdynus ir įvairių elementų </w:t>
      </w:r>
      <w:r w:rsidR="001B3D5F">
        <w:rPr>
          <w:rFonts w:ascii="Times New Roman" w:hAnsi="Times New Roman"/>
          <w:noProof/>
          <w:sz w:val="24"/>
          <w:szCs w:val="24"/>
        </w:rPr>
        <w:t>sieneles (žr. 10</w:t>
      </w:r>
      <w:r w:rsidRPr="00D702D9">
        <w:rPr>
          <w:rFonts w:ascii="Times New Roman" w:hAnsi="Times New Roman"/>
          <w:noProof/>
          <w:sz w:val="24"/>
          <w:szCs w:val="24"/>
        </w:rPr>
        <w:t xml:space="preserve"> lentelę).</w:t>
      </w:r>
    </w:p>
    <w:p w14:paraId="33B99AD0" w14:textId="4005309A" w:rsidR="00D65226" w:rsidRPr="00B96443" w:rsidRDefault="001B3D5F" w:rsidP="00FB1C6D">
      <w:pPr>
        <w:suppressAutoHyphens w:val="0"/>
        <w:autoSpaceDN/>
        <w:spacing w:after="120"/>
        <w:jc w:val="right"/>
        <w:textAlignment w:val="auto"/>
        <w:rPr>
          <w:rFonts w:ascii="Times New Roman" w:hAnsi="Times New Roman"/>
          <w:noProof/>
        </w:rPr>
      </w:pPr>
      <w:r w:rsidRPr="001B3D5F">
        <w:rPr>
          <w:rFonts w:ascii="Times New Roman" w:hAnsi="Times New Roman"/>
          <w:b/>
          <w:i/>
          <w:noProof/>
          <w:sz w:val="20"/>
        </w:rPr>
        <w:t>10</w:t>
      </w:r>
      <w:r w:rsidR="00D65226" w:rsidRPr="001B3D5F">
        <w:rPr>
          <w:rFonts w:ascii="Times New Roman" w:hAnsi="Times New Roman"/>
          <w:b/>
          <w:i/>
          <w:noProof/>
          <w:sz w:val="20"/>
        </w:rPr>
        <w:t xml:space="preserve"> lentelė. Bendrovės patirti nuostoliai </w:t>
      </w:r>
      <w:r w:rsidRPr="001B3D5F">
        <w:rPr>
          <w:rFonts w:ascii="Times New Roman" w:hAnsi="Times New Roman"/>
          <w:b/>
          <w:i/>
          <w:noProof/>
          <w:sz w:val="20"/>
        </w:rPr>
        <w:t>šiluminėse trasose (MWh ir Eur)</w:t>
      </w:r>
    </w:p>
    <w:tbl>
      <w:tblPr>
        <w:tblStyle w:val="Lentelstinklelis2"/>
        <w:tblW w:w="9634" w:type="dxa"/>
        <w:tblLayout w:type="fixed"/>
        <w:tblLook w:val="04A0" w:firstRow="1" w:lastRow="0" w:firstColumn="1" w:lastColumn="0" w:noHBand="0" w:noVBand="1"/>
      </w:tblPr>
      <w:tblGrid>
        <w:gridCol w:w="1696"/>
        <w:gridCol w:w="1134"/>
        <w:gridCol w:w="2977"/>
        <w:gridCol w:w="1276"/>
        <w:gridCol w:w="1276"/>
        <w:gridCol w:w="1275"/>
      </w:tblGrid>
      <w:tr w:rsidR="00D65226" w:rsidRPr="00B96443" w14:paraId="01396C36" w14:textId="77777777" w:rsidTr="001B3D5F">
        <w:tc>
          <w:tcPr>
            <w:tcW w:w="1696" w:type="dxa"/>
            <w:tcBorders>
              <w:top w:val="single" w:sz="4" w:space="0" w:color="auto"/>
              <w:left w:val="single" w:sz="4" w:space="0" w:color="auto"/>
              <w:bottom w:val="single" w:sz="4" w:space="0" w:color="auto"/>
              <w:right w:val="single" w:sz="4" w:space="0" w:color="auto"/>
            </w:tcBorders>
            <w:shd w:val="clear" w:color="auto" w:fill="FFFFFF"/>
            <w:hideMark/>
          </w:tcPr>
          <w:p w14:paraId="7274E604" w14:textId="77777777" w:rsidR="00D65226" w:rsidRPr="00B96443" w:rsidRDefault="00D65226" w:rsidP="00D65226">
            <w:pPr>
              <w:shd w:val="clear" w:color="auto" w:fill="FFFFFF"/>
              <w:suppressAutoHyphens w:val="0"/>
              <w:spacing w:after="0"/>
              <w:jc w:val="both"/>
              <w:rPr>
                <w:rFonts w:ascii="Times New Roman" w:hAnsi="Times New Roman" w:cs="Times New Roman"/>
                <w:b/>
                <w:noProof/>
                <w:sz w:val="22"/>
                <w:szCs w:val="22"/>
              </w:rPr>
            </w:pPr>
            <w:r w:rsidRPr="00B96443">
              <w:rPr>
                <w:rFonts w:ascii="Times New Roman" w:hAnsi="Times New Roman" w:cs="Times New Roman"/>
                <w:b/>
                <w:noProof/>
                <w:sz w:val="22"/>
                <w:szCs w:val="22"/>
              </w:rPr>
              <w:t>Gyvenvietė</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14:paraId="09A91A19" w14:textId="18E6CDBA" w:rsidR="00D65226" w:rsidRPr="00B96443" w:rsidRDefault="00D65226" w:rsidP="00D65226">
            <w:pPr>
              <w:shd w:val="clear" w:color="auto" w:fill="FFFFFF"/>
              <w:suppressAutoHyphens w:val="0"/>
              <w:spacing w:after="0"/>
              <w:jc w:val="both"/>
              <w:rPr>
                <w:rFonts w:ascii="Times New Roman" w:hAnsi="Times New Roman" w:cs="Times New Roman"/>
                <w:b/>
                <w:noProof/>
                <w:sz w:val="22"/>
                <w:szCs w:val="22"/>
              </w:rPr>
            </w:pPr>
            <w:r w:rsidRPr="00B96443">
              <w:rPr>
                <w:rFonts w:ascii="Times New Roman" w:hAnsi="Times New Roman" w:cs="Times New Roman"/>
                <w:b/>
                <w:noProof/>
                <w:sz w:val="22"/>
                <w:szCs w:val="22"/>
              </w:rPr>
              <w:t>Katilinių skaičius</w:t>
            </w:r>
          </w:p>
        </w:tc>
        <w:tc>
          <w:tcPr>
            <w:tcW w:w="2977" w:type="dxa"/>
            <w:tcBorders>
              <w:top w:val="single" w:sz="4" w:space="0" w:color="auto"/>
              <w:left w:val="single" w:sz="4" w:space="0" w:color="auto"/>
              <w:bottom w:val="single" w:sz="4" w:space="0" w:color="auto"/>
              <w:right w:val="single" w:sz="4" w:space="0" w:color="auto"/>
            </w:tcBorders>
            <w:shd w:val="clear" w:color="auto" w:fill="FFFFFF"/>
            <w:hideMark/>
          </w:tcPr>
          <w:p w14:paraId="375AE143" w14:textId="77777777" w:rsidR="00D65226" w:rsidRPr="00B96443" w:rsidRDefault="00D65226" w:rsidP="00D65226">
            <w:pPr>
              <w:shd w:val="clear" w:color="auto" w:fill="FFFFFF"/>
              <w:suppressAutoHyphens w:val="0"/>
              <w:spacing w:after="0"/>
              <w:jc w:val="both"/>
              <w:rPr>
                <w:rFonts w:ascii="Times New Roman" w:hAnsi="Times New Roman" w:cs="Times New Roman"/>
                <w:b/>
                <w:noProof/>
                <w:sz w:val="22"/>
                <w:szCs w:val="22"/>
              </w:rPr>
            </w:pPr>
            <w:r w:rsidRPr="00B96443">
              <w:rPr>
                <w:rFonts w:ascii="Times New Roman" w:hAnsi="Times New Roman" w:cs="Times New Roman"/>
                <w:b/>
                <w:noProof/>
                <w:sz w:val="22"/>
                <w:szCs w:val="22"/>
              </w:rPr>
              <w:t>Kuro rūšis</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14:paraId="34809950" w14:textId="77777777" w:rsidR="00D65226" w:rsidRPr="00B96443" w:rsidRDefault="00D65226" w:rsidP="001B3D5F">
            <w:pPr>
              <w:shd w:val="clear" w:color="auto" w:fill="FFFFFF"/>
              <w:suppressAutoHyphens w:val="0"/>
              <w:spacing w:after="0"/>
              <w:jc w:val="right"/>
              <w:rPr>
                <w:rFonts w:ascii="Times New Roman" w:hAnsi="Times New Roman" w:cs="Times New Roman"/>
                <w:b/>
                <w:noProof/>
                <w:sz w:val="22"/>
                <w:szCs w:val="22"/>
              </w:rPr>
            </w:pPr>
            <w:r w:rsidRPr="00B96443">
              <w:rPr>
                <w:rFonts w:ascii="Times New Roman" w:hAnsi="Times New Roman" w:cs="Times New Roman"/>
                <w:b/>
                <w:noProof/>
                <w:sz w:val="22"/>
                <w:szCs w:val="22"/>
              </w:rPr>
              <w:t>2018 m.</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14:paraId="448660F6" w14:textId="77777777" w:rsidR="00D65226" w:rsidRPr="00B96443" w:rsidRDefault="00D65226" w:rsidP="001B3D5F">
            <w:pPr>
              <w:shd w:val="clear" w:color="auto" w:fill="FFFFFF"/>
              <w:suppressAutoHyphens w:val="0"/>
              <w:spacing w:after="0"/>
              <w:jc w:val="right"/>
              <w:rPr>
                <w:rFonts w:ascii="Times New Roman" w:hAnsi="Times New Roman" w:cs="Times New Roman"/>
                <w:b/>
                <w:noProof/>
                <w:sz w:val="22"/>
                <w:szCs w:val="22"/>
              </w:rPr>
            </w:pPr>
            <w:r w:rsidRPr="00B96443">
              <w:rPr>
                <w:rFonts w:ascii="Times New Roman" w:hAnsi="Times New Roman" w:cs="Times New Roman"/>
                <w:b/>
                <w:noProof/>
                <w:sz w:val="22"/>
                <w:szCs w:val="22"/>
              </w:rPr>
              <w:t>2019 m.</w:t>
            </w:r>
          </w:p>
        </w:tc>
        <w:tc>
          <w:tcPr>
            <w:tcW w:w="1275" w:type="dxa"/>
            <w:tcBorders>
              <w:top w:val="single" w:sz="4" w:space="0" w:color="auto"/>
              <w:left w:val="single" w:sz="4" w:space="0" w:color="auto"/>
              <w:bottom w:val="single" w:sz="4" w:space="0" w:color="auto"/>
              <w:right w:val="single" w:sz="4" w:space="0" w:color="auto"/>
            </w:tcBorders>
            <w:shd w:val="clear" w:color="auto" w:fill="FFFFFF"/>
            <w:hideMark/>
          </w:tcPr>
          <w:p w14:paraId="7242A178" w14:textId="77777777" w:rsidR="00D65226" w:rsidRPr="00B96443" w:rsidRDefault="00D65226" w:rsidP="001B3D5F">
            <w:pPr>
              <w:shd w:val="clear" w:color="auto" w:fill="FFFFFF"/>
              <w:suppressAutoHyphens w:val="0"/>
              <w:spacing w:after="0"/>
              <w:jc w:val="right"/>
              <w:rPr>
                <w:rFonts w:ascii="Times New Roman" w:hAnsi="Times New Roman" w:cs="Times New Roman"/>
                <w:b/>
                <w:noProof/>
                <w:sz w:val="22"/>
                <w:szCs w:val="22"/>
              </w:rPr>
            </w:pPr>
            <w:r w:rsidRPr="00B96443">
              <w:rPr>
                <w:rFonts w:ascii="Times New Roman" w:hAnsi="Times New Roman" w:cs="Times New Roman"/>
                <w:b/>
                <w:noProof/>
                <w:sz w:val="22"/>
                <w:szCs w:val="22"/>
              </w:rPr>
              <w:t>2020 m. I pusmetis</w:t>
            </w:r>
          </w:p>
        </w:tc>
      </w:tr>
      <w:tr w:rsidR="00D65226" w:rsidRPr="00B96443" w14:paraId="391CEAA9" w14:textId="77777777" w:rsidTr="001B3D5F">
        <w:tc>
          <w:tcPr>
            <w:tcW w:w="1696" w:type="dxa"/>
            <w:tcBorders>
              <w:top w:val="single" w:sz="4" w:space="0" w:color="auto"/>
              <w:left w:val="single" w:sz="4" w:space="0" w:color="auto"/>
              <w:bottom w:val="single" w:sz="4" w:space="0" w:color="auto"/>
              <w:right w:val="single" w:sz="4" w:space="0" w:color="auto"/>
            </w:tcBorders>
            <w:shd w:val="clear" w:color="auto" w:fill="FFFFFF"/>
          </w:tcPr>
          <w:p w14:paraId="12F91196" w14:textId="77777777" w:rsidR="00D65226" w:rsidRPr="00B96443" w:rsidRDefault="00D65226" w:rsidP="003F477D">
            <w:pPr>
              <w:shd w:val="clear" w:color="auto" w:fill="FFFFFF"/>
              <w:suppressAutoHyphens w:val="0"/>
              <w:spacing w:after="0"/>
              <w:rPr>
                <w:rFonts w:ascii="Times New Roman" w:hAnsi="Times New Roman" w:cs="Times New Roman"/>
                <w:noProof/>
                <w:sz w:val="22"/>
                <w:szCs w:val="22"/>
              </w:rPr>
            </w:pPr>
            <w:r w:rsidRPr="00B96443">
              <w:rPr>
                <w:rFonts w:ascii="Times New Roman" w:hAnsi="Times New Roman" w:cs="Times New Roman"/>
                <w:noProof/>
                <w:sz w:val="22"/>
                <w:szCs w:val="22"/>
              </w:rPr>
              <w:t>Anykščių miestas ir rajonas</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8246348" w14:textId="77B8C4EB" w:rsidR="00D65226" w:rsidRPr="00B96443" w:rsidRDefault="00A807CF" w:rsidP="00D65226">
            <w:pPr>
              <w:shd w:val="clear" w:color="auto" w:fill="FFFFFF"/>
              <w:suppressAutoHyphens w:val="0"/>
              <w:spacing w:after="0"/>
              <w:jc w:val="both"/>
              <w:rPr>
                <w:rFonts w:ascii="Times New Roman" w:hAnsi="Times New Roman" w:cs="Times New Roman"/>
                <w:noProof/>
                <w:sz w:val="22"/>
                <w:szCs w:val="22"/>
              </w:rPr>
            </w:pPr>
            <w:r w:rsidRPr="00A807CF">
              <w:rPr>
                <w:rFonts w:ascii="Times New Roman" w:hAnsi="Times New Roman" w:cs="Times New Roman"/>
                <w:noProof/>
                <w:sz w:val="22"/>
                <w:szCs w:val="22"/>
              </w:rPr>
              <w:t>21</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2701CAEA" w14:textId="4D96E855" w:rsidR="00D65226" w:rsidRPr="00B96443" w:rsidRDefault="00363CD9" w:rsidP="003F477D">
            <w:pPr>
              <w:shd w:val="clear" w:color="auto" w:fill="FFFFFF"/>
              <w:suppressAutoHyphens w:val="0"/>
              <w:spacing w:after="0"/>
              <w:rPr>
                <w:rFonts w:ascii="Times New Roman" w:hAnsi="Times New Roman" w:cs="Times New Roman"/>
                <w:noProof/>
                <w:sz w:val="22"/>
                <w:szCs w:val="22"/>
              </w:rPr>
            </w:pPr>
            <w:r w:rsidRPr="00B96443">
              <w:rPr>
                <w:rFonts w:ascii="Times New Roman" w:hAnsi="Times New Roman" w:cs="Times New Roman"/>
                <w:noProof/>
                <w:sz w:val="22"/>
                <w:szCs w:val="22"/>
              </w:rPr>
              <w:t xml:space="preserve">Medienos </w:t>
            </w:r>
            <w:r w:rsidR="00D65226" w:rsidRPr="00B96443">
              <w:rPr>
                <w:rFonts w:ascii="Times New Roman" w:hAnsi="Times New Roman" w:cs="Times New Roman"/>
                <w:noProof/>
                <w:sz w:val="22"/>
                <w:szCs w:val="22"/>
              </w:rPr>
              <w:t>kilmės biokuras</w:t>
            </w:r>
            <w:r w:rsidR="003F477D">
              <w:rPr>
                <w:rFonts w:ascii="Times New Roman" w:hAnsi="Times New Roman" w:cs="Times New Roman"/>
                <w:noProof/>
                <w:sz w:val="22"/>
                <w:szCs w:val="22"/>
              </w:rPr>
              <w:t xml:space="preserve"> </w:t>
            </w:r>
            <w:r w:rsidR="00D65226" w:rsidRPr="00B96443">
              <w:rPr>
                <w:rFonts w:ascii="Times New Roman" w:hAnsi="Times New Roman" w:cs="Times New Roman"/>
                <w:noProof/>
                <w:sz w:val="22"/>
                <w:szCs w:val="22"/>
              </w:rPr>
              <w:t>/</w:t>
            </w:r>
            <w:r w:rsidR="003F477D">
              <w:rPr>
                <w:rFonts w:ascii="Times New Roman" w:hAnsi="Times New Roman" w:cs="Times New Roman"/>
                <w:noProof/>
                <w:sz w:val="22"/>
                <w:szCs w:val="22"/>
              </w:rPr>
              <w:t xml:space="preserve"> </w:t>
            </w:r>
            <w:r w:rsidR="00D65226" w:rsidRPr="00B96443">
              <w:rPr>
                <w:rFonts w:ascii="Times New Roman" w:hAnsi="Times New Roman" w:cs="Times New Roman"/>
                <w:noProof/>
                <w:sz w:val="22"/>
                <w:szCs w:val="22"/>
              </w:rPr>
              <w:t>gamtinės dujos</w:t>
            </w:r>
            <w:r w:rsidR="003F477D">
              <w:rPr>
                <w:rFonts w:ascii="Times New Roman" w:hAnsi="Times New Roman" w:cs="Times New Roman"/>
                <w:noProof/>
                <w:sz w:val="22"/>
                <w:szCs w:val="22"/>
              </w:rPr>
              <w:t xml:space="preserve"> </w:t>
            </w:r>
            <w:r w:rsidR="00D65226" w:rsidRPr="00B96443">
              <w:rPr>
                <w:rFonts w:ascii="Times New Roman" w:hAnsi="Times New Roman" w:cs="Times New Roman"/>
                <w:noProof/>
                <w:sz w:val="22"/>
                <w:szCs w:val="22"/>
              </w:rPr>
              <w:t>/</w:t>
            </w:r>
            <w:r w:rsidR="003F477D">
              <w:rPr>
                <w:rFonts w:ascii="Times New Roman" w:hAnsi="Times New Roman" w:cs="Times New Roman"/>
                <w:noProof/>
                <w:sz w:val="22"/>
                <w:szCs w:val="22"/>
              </w:rPr>
              <w:t xml:space="preserve"> </w:t>
            </w:r>
            <w:r w:rsidR="00D65226" w:rsidRPr="00B96443">
              <w:rPr>
                <w:rFonts w:ascii="Times New Roman" w:hAnsi="Times New Roman" w:cs="Times New Roman"/>
                <w:noProof/>
                <w:sz w:val="22"/>
                <w:szCs w:val="22"/>
              </w:rPr>
              <w:t>akmens anglis</w:t>
            </w:r>
            <w:r w:rsidR="003F477D">
              <w:rPr>
                <w:rFonts w:ascii="Times New Roman" w:hAnsi="Times New Roman" w:cs="Times New Roman"/>
                <w:noProof/>
                <w:sz w:val="22"/>
                <w:szCs w:val="22"/>
              </w:rPr>
              <w:t xml:space="preserve"> </w:t>
            </w:r>
            <w:r w:rsidR="00D65226" w:rsidRPr="00B96443">
              <w:rPr>
                <w:rFonts w:ascii="Times New Roman" w:hAnsi="Times New Roman" w:cs="Times New Roman"/>
                <w:noProof/>
                <w:sz w:val="22"/>
                <w:szCs w:val="22"/>
              </w:rPr>
              <w:t>/</w:t>
            </w:r>
            <w:r w:rsidR="003F477D">
              <w:rPr>
                <w:rFonts w:ascii="Times New Roman" w:hAnsi="Times New Roman" w:cs="Times New Roman"/>
                <w:noProof/>
                <w:sz w:val="22"/>
                <w:szCs w:val="22"/>
              </w:rPr>
              <w:t xml:space="preserve"> </w:t>
            </w:r>
            <w:r w:rsidR="00D65226" w:rsidRPr="00B96443">
              <w:rPr>
                <w:rFonts w:ascii="Times New Roman" w:hAnsi="Times New Roman" w:cs="Times New Roman"/>
                <w:noProof/>
                <w:sz w:val="22"/>
                <w:szCs w:val="22"/>
              </w:rPr>
              <w:t>skalūnų alyva</w:t>
            </w:r>
          </w:p>
        </w:tc>
        <w:tc>
          <w:tcPr>
            <w:tcW w:w="1276" w:type="dxa"/>
            <w:tcBorders>
              <w:top w:val="single" w:sz="4" w:space="0" w:color="auto"/>
              <w:left w:val="single" w:sz="4" w:space="0" w:color="auto"/>
              <w:bottom w:val="single" w:sz="4" w:space="0" w:color="auto"/>
              <w:right w:val="single" w:sz="4" w:space="0" w:color="auto"/>
            </w:tcBorders>
          </w:tcPr>
          <w:p w14:paraId="0AD237B8" w14:textId="77777777" w:rsidR="00D65226" w:rsidRPr="00B96443" w:rsidRDefault="00D65226" w:rsidP="00D65226">
            <w:pPr>
              <w:shd w:val="clear" w:color="auto" w:fill="FFFFFF"/>
              <w:suppressAutoHyphens w:val="0"/>
              <w:spacing w:after="0"/>
              <w:jc w:val="center"/>
              <w:rPr>
                <w:rFonts w:ascii="Times New Roman" w:hAnsi="Times New Roman" w:cs="Times New Roman"/>
                <w:noProof/>
                <w:sz w:val="22"/>
                <w:szCs w:val="22"/>
              </w:rPr>
            </w:pPr>
          </w:p>
        </w:tc>
        <w:tc>
          <w:tcPr>
            <w:tcW w:w="1276" w:type="dxa"/>
            <w:tcBorders>
              <w:top w:val="single" w:sz="4" w:space="0" w:color="auto"/>
              <w:left w:val="single" w:sz="4" w:space="0" w:color="auto"/>
              <w:bottom w:val="single" w:sz="4" w:space="0" w:color="auto"/>
              <w:right w:val="single" w:sz="4" w:space="0" w:color="auto"/>
            </w:tcBorders>
          </w:tcPr>
          <w:p w14:paraId="3DB056F9" w14:textId="77777777" w:rsidR="00D65226" w:rsidRPr="00B96443" w:rsidRDefault="00D65226" w:rsidP="00D65226">
            <w:pPr>
              <w:shd w:val="clear" w:color="auto" w:fill="FFFFFF"/>
              <w:suppressAutoHyphens w:val="0"/>
              <w:spacing w:after="0"/>
              <w:jc w:val="center"/>
              <w:rPr>
                <w:rFonts w:ascii="Times New Roman" w:hAnsi="Times New Roman" w:cs="Times New Roman"/>
                <w:noProof/>
                <w:sz w:val="22"/>
                <w:szCs w:val="22"/>
              </w:rPr>
            </w:pPr>
          </w:p>
        </w:tc>
        <w:tc>
          <w:tcPr>
            <w:tcW w:w="1275" w:type="dxa"/>
            <w:tcBorders>
              <w:top w:val="single" w:sz="4" w:space="0" w:color="auto"/>
              <w:left w:val="single" w:sz="4" w:space="0" w:color="auto"/>
              <w:bottom w:val="single" w:sz="4" w:space="0" w:color="auto"/>
              <w:right w:val="single" w:sz="4" w:space="0" w:color="auto"/>
            </w:tcBorders>
          </w:tcPr>
          <w:p w14:paraId="31057316" w14:textId="77777777" w:rsidR="00D65226" w:rsidRPr="00B96443" w:rsidRDefault="00D65226" w:rsidP="00D65226">
            <w:pPr>
              <w:shd w:val="clear" w:color="auto" w:fill="FFFFFF"/>
              <w:suppressAutoHyphens w:val="0"/>
              <w:spacing w:after="0"/>
              <w:jc w:val="center"/>
              <w:rPr>
                <w:rFonts w:ascii="Times New Roman" w:hAnsi="Times New Roman" w:cs="Times New Roman"/>
                <w:noProof/>
                <w:sz w:val="22"/>
                <w:szCs w:val="22"/>
              </w:rPr>
            </w:pPr>
          </w:p>
        </w:tc>
      </w:tr>
      <w:tr w:rsidR="00D65226" w:rsidRPr="00B96443" w14:paraId="55400DE9" w14:textId="77777777" w:rsidTr="001B3D5F">
        <w:tc>
          <w:tcPr>
            <w:tcW w:w="5807"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25631CCE" w14:textId="06676FC6" w:rsidR="00D65226" w:rsidRPr="00B96443" w:rsidRDefault="00D65226" w:rsidP="00D65226">
            <w:pPr>
              <w:shd w:val="clear" w:color="auto" w:fill="FFFFFF"/>
              <w:suppressAutoHyphens w:val="0"/>
              <w:spacing w:after="0"/>
              <w:jc w:val="right"/>
              <w:rPr>
                <w:rFonts w:ascii="Times New Roman" w:hAnsi="Times New Roman" w:cs="Times New Roman"/>
                <w:b/>
                <w:noProof/>
                <w:sz w:val="22"/>
                <w:szCs w:val="22"/>
              </w:rPr>
            </w:pPr>
            <w:r w:rsidRPr="00A807CF">
              <w:rPr>
                <w:rFonts w:ascii="Times New Roman" w:hAnsi="Times New Roman" w:cs="Times New Roman"/>
                <w:b/>
                <w:noProof/>
                <w:sz w:val="22"/>
                <w:szCs w:val="22"/>
              </w:rPr>
              <w:t>Iš viso patirti nuostoliai trasose</w:t>
            </w:r>
            <w:r w:rsidR="00A807CF" w:rsidRPr="00A807CF">
              <w:rPr>
                <w:rFonts w:ascii="Times New Roman" w:hAnsi="Times New Roman" w:cs="Times New Roman"/>
                <w:b/>
                <w:noProof/>
                <w:sz w:val="22"/>
                <w:szCs w:val="22"/>
              </w:rPr>
              <w:t xml:space="preserve"> (MWh)</w:t>
            </w:r>
            <w:r w:rsidRPr="00A807CF">
              <w:rPr>
                <w:rFonts w:ascii="Times New Roman" w:hAnsi="Times New Roman" w:cs="Times New Roman"/>
                <w:b/>
                <w:noProof/>
                <w:sz w:val="22"/>
                <w:szCs w:val="22"/>
              </w:rPr>
              <w:t>:</w:t>
            </w:r>
          </w:p>
        </w:tc>
        <w:tc>
          <w:tcPr>
            <w:tcW w:w="1276" w:type="dxa"/>
            <w:tcBorders>
              <w:top w:val="single" w:sz="4" w:space="0" w:color="auto"/>
              <w:left w:val="single" w:sz="4" w:space="0" w:color="auto"/>
              <w:bottom w:val="single" w:sz="4" w:space="0" w:color="auto"/>
              <w:right w:val="single" w:sz="4" w:space="0" w:color="auto"/>
            </w:tcBorders>
          </w:tcPr>
          <w:p w14:paraId="6654C248" w14:textId="77777777" w:rsidR="00D65226" w:rsidRPr="00B96443" w:rsidRDefault="00D65226" w:rsidP="00D65226">
            <w:pPr>
              <w:shd w:val="clear" w:color="auto" w:fill="FFFFFF"/>
              <w:suppressAutoHyphens w:val="0"/>
              <w:spacing w:after="0"/>
              <w:jc w:val="right"/>
              <w:rPr>
                <w:rFonts w:ascii="Times New Roman" w:hAnsi="Times New Roman" w:cs="Times New Roman"/>
                <w:noProof/>
                <w:sz w:val="22"/>
                <w:szCs w:val="22"/>
              </w:rPr>
            </w:pPr>
            <w:r w:rsidRPr="00B96443">
              <w:rPr>
                <w:rFonts w:ascii="Times New Roman" w:hAnsi="Times New Roman" w:cs="Times New Roman"/>
                <w:noProof/>
                <w:sz w:val="22"/>
                <w:szCs w:val="22"/>
              </w:rPr>
              <w:t>5 816,407</w:t>
            </w:r>
          </w:p>
        </w:tc>
        <w:tc>
          <w:tcPr>
            <w:tcW w:w="1276" w:type="dxa"/>
            <w:tcBorders>
              <w:top w:val="single" w:sz="4" w:space="0" w:color="auto"/>
              <w:left w:val="single" w:sz="4" w:space="0" w:color="auto"/>
              <w:bottom w:val="single" w:sz="4" w:space="0" w:color="auto"/>
              <w:right w:val="single" w:sz="4" w:space="0" w:color="auto"/>
            </w:tcBorders>
          </w:tcPr>
          <w:p w14:paraId="5CAE2DE1" w14:textId="77777777" w:rsidR="00D65226" w:rsidRPr="00B96443" w:rsidRDefault="00D65226" w:rsidP="00D65226">
            <w:pPr>
              <w:shd w:val="clear" w:color="auto" w:fill="FFFFFF"/>
              <w:suppressAutoHyphens w:val="0"/>
              <w:spacing w:after="0"/>
              <w:jc w:val="right"/>
              <w:rPr>
                <w:rFonts w:ascii="Times New Roman" w:hAnsi="Times New Roman" w:cs="Times New Roman"/>
                <w:noProof/>
                <w:sz w:val="22"/>
                <w:szCs w:val="22"/>
              </w:rPr>
            </w:pPr>
            <w:r w:rsidRPr="00B96443">
              <w:rPr>
                <w:rFonts w:ascii="Times New Roman" w:hAnsi="Times New Roman" w:cs="Times New Roman"/>
                <w:noProof/>
                <w:sz w:val="22"/>
                <w:szCs w:val="22"/>
              </w:rPr>
              <w:t>5 929,705</w:t>
            </w:r>
          </w:p>
        </w:tc>
        <w:tc>
          <w:tcPr>
            <w:tcW w:w="1275" w:type="dxa"/>
            <w:tcBorders>
              <w:top w:val="single" w:sz="4" w:space="0" w:color="auto"/>
              <w:left w:val="single" w:sz="4" w:space="0" w:color="auto"/>
              <w:bottom w:val="single" w:sz="4" w:space="0" w:color="auto"/>
              <w:right w:val="single" w:sz="4" w:space="0" w:color="auto"/>
            </w:tcBorders>
          </w:tcPr>
          <w:p w14:paraId="2122F5E5" w14:textId="77777777" w:rsidR="00D65226" w:rsidRPr="00B96443" w:rsidRDefault="00D65226" w:rsidP="00D65226">
            <w:pPr>
              <w:shd w:val="clear" w:color="auto" w:fill="FFFFFF"/>
              <w:suppressAutoHyphens w:val="0"/>
              <w:spacing w:after="0"/>
              <w:jc w:val="right"/>
              <w:rPr>
                <w:rFonts w:ascii="Times New Roman" w:hAnsi="Times New Roman" w:cs="Times New Roman"/>
                <w:noProof/>
                <w:sz w:val="22"/>
                <w:szCs w:val="22"/>
              </w:rPr>
            </w:pPr>
            <w:r w:rsidRPr="00B96443">
              <w:rPr>
                <w:rFonts w:ascii="Times New Roman" w:hAnsi="Times New Roman" w:cs="Times New Roman"/>
                <w:noProof/>
                <w:sz w:val="22"/>
                <w:szCs w:val="22"/>
              </w:rPr>
              <w:t>2 525,211</w:t>
            </w:r>
          </w:p>
        </w:tc>
      </w:tr>
      <w:tr w:rsidR="00D65226" w:rsidRPr="00B96443" w14:paraId="2EFB47C4" w14:textId="77777777" w:rsidTr="001B3D5F">
        <w:tc>
          <w:tcPr>
            <w:tcW w:w="5807"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15627492" w14:textId="77777777" w:rsidR="00D65226" w:rsidRPr="000929BA" w:rsidRDefault="00D65226" w:rsidP="00D65226">
            <w:pPr>
              <w:shd w:val="clear" w:color="auto" w:fill="FFFFFF"/>
              <w:suppressAutoHyphens w:val="0"/>
              <w:spacing w:after="0"/>
              <w:jc w:val="right"/>
              <w:rPr>
                <w:rFonts w:ascii="Times New Roman" w:hAnsi="Times New Roman" w:cs="Times New Roman"/>
                <w:b/>
                <w:noProof/>
                <w:sz w:val="22"/>
                <w:szCs w:val="22"/>
                <w:lang w:val="fr-FR"/>
              </w:rPr>
            </w:pPr>
            <w:r w:rsidRPr="000929BA">
              <w:rPr>
                <w:rFonts w:ascii="Times New Roman" w:hAnsi="Times New Roman" w:cs="Times New Roman"/>
                <w:b/>
                <w:noProof/>
                <w:sz w:val="22"/>
                <w:szCs w:val="22"/>
                <w:lang w:val="fr-FR"/>
              </w:rPr>
              <w:t>Nuostoliai, išreikšti pinigine verte (Eur)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D1EBF1B" w14:textId="77777777" w:rsidR="00D65226" w:rsidRPr="00B96443" w:rsidRDefault="00D65226" w:rsidP="00D65226">
            <w:pPr>
              <w:shd w:val="clear" w:color="auto" w:fill="FFFFFF"/>
              <w:suppressAutoHyphens w:val="0"/>
              <w:spacing w:after="0"/>
              <w:jc w:val="right"/>
              <w:rPr>
                <w:rFonts w:ascii="Times New Roman" w:hAnsi="Times New Roman" w:cs="Times New Roman"/>
                <w:b/>
                <w:noProof/>
                <w:sz w:val="22"/>
                <w:szCs w:val="22"/>
              </w:rPr>
            </w:pPr>
            <w:r w:rsidRPr="00B96443">
              <w:rPr>
                <w:rFonts w:ascii="Times New Roman" w:hAnsi="Times New Roman" w:cs="Times New Roman"/>
                <w:noProof/>
                <w:sz w:val="22"/>
                <w:szCs w:val="22"/>
              </w:rPr>
              <w:t>261 699,81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F96663F" w14:textId="77777777" w:rsidR="00D65226" w:rsidRPr="00B96443" w:rsidRDefault="00D65226" w:rsidP="00D65226">
            <w:pPr>
              <w:shd w:val="clear" w:color="auto" w:fill="FFFFFF"/>
              <w:suppressAutoHyphens w:val="0"/>
              <w:spacing w:after="0"/>
              <w:jc w:val="right"/>
              <w:rPr>
                <w:rFonts w:ascii="Times New Roman" w:hAnsi="Times New Roman" w:cs="Times New Roman"/>
                <w:b/>
                <w:noProof/>
                <w:sz w:val="22"/>
                <w:szCs w:val="22"/>
              </w:rPr>
            </w:pPr>
            <w:r w:rsidRPr="00B96443">
              <w:rPr>
                <w:rFonts w:ascii="Times New Roman" w:hAnsi="Times New Roman" w:cs="Times New Roman"/>
                <w:noProof/>
                <w:sz w:val="22"/>
                <w:szCs w:val="22"/>
              </w:rPr>
              <w:t>275 583,87</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7DD470A" w14:textId="77777777" w:rsidR="00D65226" w:rsidRPr="00B96443" w:rsidRDefault="00D65226" w:rsidP="00D65226">
            <w:pPr>
              <w:shd w:val="clear" w:color="auto" w:fill="FFFFFF"/>
              <w:suppressAutoHyphens w:val="0"/>
              <w:spacing w:after="0"/>
              <w:jc w:val="right"/>
              <w:rPr>
                <w:rFonts w:ascii="Times New Roman" w:hAnsi="Times New Roman" w:cs="Times New Roman"/>
                <w:b/>
                <w:noProof/>
                <w:sz w:val="22"/>
                <w:szCs w:val="22"/>
              </w:rPr>
            </w:pPr>
            <w:r w:rsidRPr="00B96443">
              <w:rPr>
                <w:rFonts w:ascii="Times New Roman" w:hAnsi="Times New Roman" w:cs="Times New Roman"/>
                <w:noProof/>
                <w:sz w:val="22"/>
                <w:szCs w:val="22"/>
              </w:rPr>
              <w:t>115 430,77</w:t>
            </w:r>
          </w:p>
        </w:tc>
      </w:tr>
    </w:tbl>
    <w:p w14:paraId="78FCEAB7" w14:textId="77777777" w:rsidR="00D65226" w:rsidRPr="00B96443" w:rsidRDefault="00D65226" w:rsidP="00D65226">
      <w:pPr>
        <w:shd w:val="clear" w:color="auto" w:fill="FFFFFF"/>
        <w:suppressAutoHyphens w:val="0"/>
        <w:autoSpaceDN/>
        <w:spacing w:after="0"/>
        <w:jc w:val="both"/>
        <w:textAlignment w:val="auto"/>
        <w:rPr>
          <w:rFonts w:ascii="Times New Roman" w:hAnsi="Times New Roman"/>
          <w:noProof/>
        </w:rPr>
      </w:pPr>
    </w:p>
    <w:p w14:paraId="07A1F556" w14:textId="6D76B9A9" w:rsidR="00707F88" w:rsidRDefault="001B3D5F" w:rsidP="00707F88">
      <w:pPr>
        <w:suppressAutoHyphens w:val="0"/>
        <w:autoSpaceDN/>
        <w:spacing w:after="120" w:line="360" w:lineRule="auto"/>
        <w:ind w:firstLine="567"/>
        <w:jc w:val="both"/>
        <w:textAlignment w:val="auto"/>
        <w:rPr>
          <w:rFonts w:ascii="Times New Roman" w:hAnsi="Times New Roman"/>
          <w:b/>
          <w:i/>
          <w:noProof/>
          <w:sz w:val="20"/>
        </w:rPr>
      </w:pPr>
      <w:r w:rsidRPr="001B3D5F">
        <w:rPr>
          <w:rFonts w:ascii="Times New Roman" w:hAnsi="Times New Roman"/>
          <w:noProof/>
          <w:sz w:val="24"/>
        </w:rPr>
        <w:t>Kaip matoma iš 10</w:t>
      </w:r>
      <w:r w:rsidR="00D65226" w:rsidRPr="001B3D5F">
        <w:rPr>
          <w:rFonts w:ascii="Times New Roman" w:hAnsi="Times New Roman"/>
          <w:noProof/>
          <w:sz w:val="24"/>
        </w:rPr>
        <w:t xml:space="preserve"> lentelės duomenų, 2019 m. nuostoliai šiluminėse trasose išreikšti pinigine verte, palyg</w:t>
      </w:r>
      <w:r w:rsidRPr="001B3D5F">
        <w:rPr>
          <w:rFonts w:ascii="Times New Roman" w:hAnsi="Times New Roman"/>
          <w:noProof/>
          <w:sz w:val="24"/>
        </w:rPr>
        <w:t>inus su nuostoliais 2018 m., padidėjo 5,3</w:t>
      </w:r>
      <w:r w:rsidR="00D65226" w:rsidRPr="001B3D5F">
        <w:rPr>
          <w:rFonts w:ascii="Times New Roman" w:hAnsi="Times New Roman"/>
          <w:noProof/>
          <w:sz w:val="24"/>
        </w:rPr>
        <w:t xml:space="preserve"> proc. </w:t>
      </w:r>
    </w:p>
    <w:p w14:paraId="42B60977" w14:textId="2199CA42" w:rsidR="00D65226" w:rsidRPr="001B3D5F" w:rsidRDefault="007151CF" w:rsidP="001B3D5F">
      <w:pPr>
        <w:suppressAutoHyphens w:val="0"/>
        <w:autoSpaceDN/>
        <w:spacing w:after="0" w:line="360" w:lineRule="auto"/>
        <w:ind w:firstLine="851"/>
        <w:jc w:val="right"/>
        <w:textAlignment w:val="auto"/>
        <w:rPr>
          <w:rFonts w:ascii="Times New Roman" w:hAnsi="Times New Roman"/>
          <w:b/>
          <w:i/>
          <w:noProof/>
          <w:sz w:val="20"/>
        </w:rPr>
      </w:pPr>
      <w:r>
        <w:rPr>
          <w:rFonts w:ascii="Times New Roman" w:hAnsi="Times New Roman"/>
          <w:b/>
          <w:i/>
          <w:noProof/>
          <w:sz w:val="20"/>
        </w:rPr>
        <w:t>11</w:t>
      </w:r>
      <w:r w:rsidR="00D65226" w:rsidRPr="001B3D5F">
        <w:rPr>
          <w:rFonts w:ascii="Times New Roman" w:hAnsi="Times New Roman"/>
          <w:b/>
          <w:i/>
          <w:noProof/>
          <w:sz w:val="20"/>
        </w:rPr>
        <w:t xml:space="preserve"> lentelė</w:t>
      </w:r>
      <w:r w:rsidR="001B3D5F">
        <w:rPr>
          <w:rFonts w:ascii="Times New Roman" w:hAnsi="Times New Roman"/>
          <w:b/>
          <w:i/>
          <w:noProof/>
          <w:sz w:val="20"/>
        </w:rPr>
        <w:t>.</w:t>
      </w:r>
      <w:r w:rsidR="00D65226" w:rsidRPr="001B3D5F">
        <w:rPr>
          <w:rFonts w:ascii="Times New Roman" w:hAnsi="Times New Roman"/>
          <w:b/>
          <w:i/>
          <w:noProof/>
          <w:sz w:val="20"/>
        </w:rPr>
        <w:t xml:space="preserve"> </w:t>
      </w:r>
      <w:r w:rsidR="00D65226" w:rsidRPr="009F431E">
        <w:rPr>
          <w:rFonts w:ascii="Times New Roman" w:hAnsi="Times New Roman"/>
          <w:b/>
          <w:i/>
          <w:noProof/>
          <w:sz w:val="20"/>
        </w:rPr>
        <w:t>Bendrovės patirti vandens nuostoli</w:t>
      </w:r>
      <w:r w:rsidR="001B3D5F" w:rsidRPr="009F431E">
        <w:rPr>
          <w:rFonts w:ascii="Times New Roman" w:hAnsi="Times New Roman"/>
          <w:b/>
          <w:i/>
          <w:noProof/>
          <w:sz w:val="20"/>
        </w:rPr>
        <w:t>ai kiekine ir pinigine išraiška</w:t>
      </w:r>
    </w:p>
    <w:tbl>
      <w:tblPr>
        <w:tblpPr w:leftFromText="180" w:rightFromText="180" w:vertAnchor="text" w:horzAnchor="margin" w:tblpY="40"/>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8"/>
        <w:gridCol w:w="3245"/>
        <w:gridCol w:w="1417"/>
        <w:gridCol w:w="1276"/>
        <w:gridCol w:w="1701"/>
        <w:gridCol w:w="1417"/>
      </w:tblGrid>
      <w:tr w:rsidR="00A639A1" w:rsidRPr="00B96443" w14:paraId="0FFF7DEF" w14:textId="77777777" w:rsidTr="00707F88">
        <w:trPr>
          <w:trHeight w:val="557"/>
          <w:tblHeader/>
        </w:trPr>
        <w:tc>
          <w:tcPr>
            <w:tcW w:w="578" w:type="dxa"/>
          </w:tcPr>
          <w:p w14:paraId="0D466A10" w14:textId="77777777" w:rsidR="001B3D5F" w:rsidRPr="00707F88" w:rsidRDefault="001B3D5F" w:rsidP="001B3D5F">
            <w:pPr>
              <w:suppressAutoHyphens w:val="0"/>
              <w:autoSpaceDN/>
              <w:spacing w:after="0"/>
              <w:jc w:val="both"/>
              <w:textAlignment w:val="auto"/>
              <w:rPr>
                <w:rFonts w:ascii="Times New Roman" w:hAnsi="Times New Roman"/>
                <w:b/>
                <w:noProof/>
              </w:rPr>
            </w:pPr>
            <w:r w:rsidRPr="00707F88">
              <w:rPr>
                <w:rFonts w:ascii="Times New Roman" w:hAnsi="Times New Roman"/>
                <w:b/>
                <w:noProof/>
              </w:rPr>
              <w:t>Eil. Nr.</w:t>
            </w:r>
          </w:p>
          <w:p w14:paraId="615F9152" w14:textId="77777777" w:rsidR="001B3D5F" w:rsidRPr="00707F88" w:rsidRDefault="001B3D5F" w:rsidP="001B3D5F">
            <w:pPr>
              <w:suppressAutoHyphens w:val="0"/>
              <w:autoSpaceDN/>
              <w:spacing w:after="0" w:line="360" w:lineRule="auto"/>
              <w:jc w:val="both"/>
              <w:textAlignment w:val="auto"/>
              <w:rPr>
                <w:rFonts w:ascii="Times New Roman" w:hAnsi="Times New Roman"/>
                <w:b/>
                <w:noProof/>
              </w:rPr>
            </w:pPr>
          </w:p>
        </w:tc>
        <w:tc>
          <w:tcPr>
            <w:tcW w:w="3245" w:type="dxa"/>
          </w:tcPr>
          <w:p w14:paraId="2A56E8C2" w14:textId="77777777" w:rsidR="001B3D5F" w:rsidRPr="00707F88" w:rsidRDefault="001B3D5F" w:rsidP="001B3D5F">
            <w:pPr>
              <w:suppressAutoHyphens w:val="0"/>
              <w:autoSpaceDN/>
              <w:spacing w:after="0" w:line="360" w:lineRule="auto"/>
              <w:jc w:val="both"/>
              <w:textAlignment w:val="auto"/>
              <w:rPr>
                <w:rFonts w:ascii="Times New Roman" w:hAnsi="Times New Roman"/>
                <w:b/>
                <w:noProof/>
              </w:rPr>
            </w:pPr>
          </w:p>
        </w:tc>
        <w:tc>
          <w:tcPr>
            <w:tcW w:w="1417" w:type="dxa"/>
          </w:tcPr>
          <w:p w14:paraId="632C1884" w14:textId="77777777" w:rsidR="001B3D5F" w:rsidRPr="00707F88" w:rsidRDefault="001B3D5F" w:rsidP="001B3D5F">
            <w:pPr>
              <w:suppressAutoHyphens w:val="0"/>
              <w:autoSpaceDN/>
              <w:spacing w:after="0" w:line="360" w:lineRule="auto"/>
              <w:jc w:val="right"/>
              <w:textAlignment w:val="auto"/>
              <w:rPr>
                <w:rFonts w:ascii="Times New Roman" w:hAnsi="Times New Roman"/>
                <w:b/>
                <w:noProof/>
              </w:rPr>
            </w:pPr>
            <w:r w:rsidRPr="00707F88">
              <w:rPr>
                <w:rFonts w:ascii="Times New Roman" w:hAnsi="Times New Roman"/>
                <w:b/>
                <w:noProof/>
              </w:rPr>
              <w:t>2018 m.</w:t>
            </w:r>
          </w:p>
        </w:tc>
        <w:tc>
          <w:tcPr>
            <w:tcW w:w="1276" w:type="dxa"/>
          </w:tcPr>
          <w:p w14:paraId="2DB56914" w14:textId="77777777" w:rsidR="001B3D5F" w:rsidRPr="00707F88" w:rsidRDefault="001B3D5F" w:rsidP="001B3D5F">
            <w:pPr>
              <w:suppressAutoHyphens w:val="0"/>
              <w:autoSpaceDN/>
              <w:spacing w:after="0" w:line="360" w:lineRule="auto"/>
              <w:jc w:val="right"/>
              <w:textAlignment w:val="auto"/>
              <w:rPr>
                <w:rFonts w:ascii="Times New Roman" w:hAnsi="Times New Roman"/>
                <w:b/>
                <w:noProof/>
              </w:rPr>
            </w:pPr>
            <w:r w:rsidRPr="00707F88">
              <w:rPr>
                <w:rFonts w:ascii="Times New Roman" w:hAnsi="Times New Roman"/>
                <w:b/>
                <w:noProof/>
              </w:rPr>
              <w:t>2019 m.</w:t>
            </w:r>
          </w:p>
        </w:tc>
        <w:tc>
          <w:tcPr>
            <w:tcW w:w="1701" w:type="dxa"/>
          </w:tcPr>
          <w:p w14:paraId="14CCD139" w14:textId="77777777" w:rsidR="007F799B" w:rsidRPr="00707F88" w:rsidRDefault="001B3D5F" w:rsidP="00776652">
            <w:pPr>
              <w:suppressAutoHyphens w:val="0"/>
              <w:autoSpaceDN/>
              <w:spacing w:after="0"/>
              <w:jc w:val="right"/>
              <w:textAlignment w:val="auto"/>
              <w:rPr>
                <w:rFonts w:ascii="Times New Roman" w:hAnsi="Times New Roman"/>
                <w:b/>
                <w:noProof/>
              </w:rPr>
            </w:pPr>
            <w:r w:rsidRPr="00707F88">
              <w:rPr>
                <w:rFonts w:ascii="Times New Roman" w:hAnsi="Times New Roman"/>
                <w:b/>
                <w:noProof/>
              </w:rPr>
              <w:t xml:space="preserve">Pokytis </w:t>
            </w:r>
          </w:p>
          <w:p w14:paraId="238CF80A" w14:textId="108331DB" w:rsidR="001B3D5F" w:rsidRPr="00707F88" w:rsidRDefault="001B3D5F" w:rsidP="00776652">
            <w:pPr>
              <w:suppressAutoHyphens w:val="0"/>
              <w:autoSpaceDN/>
              <w:spacing w:after="0"/>
              <w:jc w:val="right"/>
              <w:textAlignment w:val="auto"/>
              <w:rPr>
                <w:rFonts w:ascii="Times New Roman" w:hAnsi="Times New Roman"/>
                <w:b/>
                <w:noProof/>
              </w:rPr>
            </w:pPr>
            <w:r w:rsidRPr="00707F88">
              <w:rPr>
                <w:rFonts w:ascii="Times New Roman" w:hAnsi="Times New Roman"/>
                <w:b/>
                <w:noProof/>
              </w:rPr>
              <w:t>2019–2018</w:t>
            </w:r>
            <w:r w:rsidR="00776652" w:rsidRPr="00707F88">
              <w:rPr>
                <w:rFonts w:ascii="Times New Roman" w:hAnsi="Times New Roman"/>
                <w:b/>
                <w:noProof/>
              </w:rPr>
              <w:t xml:space="preserve"> </w:t>
            </w:r>
            <w:r w:rsidRPr="00707F88">
              <w:rPr>
                <w:rFonts w:ascii="Times New Roman" w:hAnsi="Times New Roman"/>
                <w:b/>
                <w:noProof/>
              </w:rPr>
              <w:t>m.</w:t>
            </w:r>
          </w:p>
        </w:tc>
        <w:tc>
          <w:tcPr>
            <w:tcW w:w="1417" w:type="dxa"/>
          </w:tcPr>
          <w:p w14:paraId="5518158F" w14:textId="77777777" w:rsidR="00776652" w:rsidRPr="00707F88" w:rsidRDefault="001B3D5F" w:rsidP="001B3D5F">
            <w:pPr>
              <w:suppressAutoHyphens w:val="0"/>
              <w:autoSpaceDN/>
              <w:spacing w:after="0"/>
              <w:jc w:val="right"/>
              <w:textAlignment w:val="auto"/>
              <w:rPr>
                <w:rFonts w:ascii="Times New Roman" w:hAnsi="Times New Roman"/>
                <w:b/>
                <w:noProof/>
              </w:rPr>
            </w:pPr>
            <w:r w:rsidRPr="00707F88">
              <w:rPr>
                <w:rFonts w:ascii="Times New Roman" w:hAnsi="Times New Roman"/>
                <w:b/>
                <w:noProof/>
              </w:rPr>
              <w:t xml:space="preserve">2020 m. </w:t>
            </w:r>
          </w:p>
          <w:p w14:paraId="72144DF4" w14:textId="17FFE040" w:rsidR="001B3D5F" w:rsidRPr="00707F88" w:rsidRDefault="001B3D5F" w:rsidP="001B3D5F">
            <w:pPr>
              <w:suppressAutoHyphens w:val="0"/>
              <w:autoSpaceDN/>
              <w:spacing w:after="0"/>
              <w:jc w:val="right"/>
              <w:textAlignment w:val="auto"/>
              <w:rPr>
                <w:rFonts w:ascii="Times New Roman" w:hAnsi="Times New Roman"/>
                <w:b/>
                <w:noProof/>
              </w:rPr>
            </w:pPr>
            <w:r w:rsidRPr="00707F88">
              <w:rPr>
                <w:rFonts w:ascii="Times New Roman" w:hAnsi="Times New Roman"/>
                <w:b/>
                <w:noProof/>
              </w:rPr>
              <w:t>I pusmetis</w:t>
            </w:r>
          </w:p>
        </w:tc>
      </w:tr>
      <w:tr w:rsidR="00A639A1" w:rsidRPr="00B96443" w14:paraId="6AB3BD59" w14:textId="77777777" w:rsidTr="00776652">
        <w:trPr>
          <w:trHeight w:val="391"/>
        </w:trPr>
        <w:tc>
          <w:tcPr>
            <w:tcW w:w="578" w:type="dxa"/>
          </w:tcPr>
          <w:p w14:paraId="578EE9B4" w14:textId="77777777" w:rsidR="001B3D5F" w:rsidRPr="00B96443" w:rsidRDefault="001B3D5F" w:rsidP="001B3D5F">
            <w:pPr>
              <w:suppressAutoHyphens w:val="0"/>
              <w:autoSpaceDN/>
              <w:spacing w:after="0" w:line="360" w:lineRule="auto"/>
              <w:jc w:val="both"/>
              <w:textAlignment w:val="auto"/>
              <w:rPr>
                <w:rFonts w:ascii="Times New Roman" w:hAnsi="Times New Roman"/>
                <w:noProof/>
              </w:rPr>
            </w:pPr>
            <w:r w:rsidRPr="00B96443">
              <w:rPr>
                <w:rFonts w:ascii="Times New Roman" w:hAnsi="Times New Roman"/>
                <w:noProof/>
              </w:rPr>
              <w:t>1.</w:t>
            </w:r>
          </w:p>
        </w:tc>
        <w:tc>
          <w:tcPr>
            <w:tcW w:w="3245" w:type="dxa"/>
          </w:tcPr>
          <w:p w14:paraId="20A87ADB" w14:textId="77777777" w:rsidR="001B3D5F" w:rsidRPr="00B96443" w:rsidRDefault="001B3D5F" w:rsidP="001B3D5F">
            <w:pPr>
              <w:suppressAutoHyphens w:val="0"/>
              <w:autoSpaceDN/>
              <w:spacing w:after="0"/>
              <w:jc w:val="both"/>
              <w:textAlignment w:val="auto"/>
              <w:rPr>
                <w:rFonts w:ascii="Times New Roman" w:hAnsi="Times New Roman"/>
                <w:noProof/>
              </w:rPr>
            </w:pPr>
            <w:r w:rsidRPr="00B96443">
              <w:rPr>
                <w:rFonts w:ascii="Times New Roman" w:hAnsi="Times New Roman"/>
                <w:noProof/>
              </w:rPr>
              <w:t>Nupirktas geriamo vandens kiekis karštam vandeniui ruošti, m</w:t>
            </w:r>
            <w:r w:rsidRPr="001B3D5F">
              <w:rPr>
                <w:rFonts w:ascii="Times New Roman" w:hAnsi="Times New Roman"/>
                <w:noProof/>
                <w:vertAlign w:val="superscript"/>
              </w:rPr>
              <w:t>3</w:t>
            </w:r>
          </w:p>
        </w:tc>
        <w:tc>
          <w:tcPr>
            <w:tcW w:w="1417" w:type="dxa"/>
          </w:tcPr>
          <w:p w14:paraId="7A7DDC93" w14:textId="4FF001F7" w:rsidR="001B3D5F" w:rsidRPr="00A639A1" w:rsidRDefault="00A639A1" w:rsidP="00A639A1">
            <w:pPr>
              <w:suppressAutoHyphens w:val="0"/>
              <w:autoSpaceDN/>
              <w:spacing w:after="0" w:line="360" w:lineRule="auto"/>
              <w:jc w:val="right"/>
              <w:textAlignment w:val="auto"/>
              <w:rPr>
                <w:rFonts w:ascii="Times New Roman" w:hAnsi="Times New Roman"/>
                <w:noProof/>
              </w:rPr>
            </w:pPr>
            <w:r>
              <w:rPr>
                <w:rFonts w:ascii="Times New Roman" w:hAnsi="Times New Roman"/>
                <w:noProof/>
              </w:rPr>
              <w:t xml:space="preserve">46 </w:t>
            </w:r>
            <w:r w:rsidR="001B3D5F" w:rsidRPr="00A639A1">
              <w:rPr>
                <w:rFonts w:ascii="Times New Roman" w:hAnsi="Times New Roman"/>
                <w:noProof/>
              </w:rPr>
              <w:t>795,51</w:t>
            </w:r>
          </w:p>
        </w:tc>
        <w:tc>
          <w:tcPr>
            <w:tcW w:w="1276" w:type="dxa"/>
          </w:tcPr>
          <w:p w14:paraId="4983FC5F" w14:textId="52D68851" w:rsidR="001B3D5F" w:rsidRPr="00B96443" w:rsidRDefault="00A639A1" w:rsidP="00A639A1">
            <w:pPr>
              <w:suppressAutoHyphens w:val="0"/>
              <w:autoSpaceDN/>
              <w:spacing w:after="0" w:line="360" w:lineRule="auto"/>
              <w:contextualSpacing/>
              <w:jc w:val="right"/>
              <w:textAlignment w:val="auto"/>
              <w:rPr>
                <w:rFonts w:ascii="Times New Roman" w:hAnsi="Times New Roman"/>
                <w:noProof/>
              </w:rPr>
            </w:pPr>
            <w:r>
              <w:rPr>
                <w:rFonts w:ascii="Times New Roman" w:hAnsi="Times New Roman"/>
                <w:noProof/>
              </w:rPr>
              <w:t xml:space="preserve">44 </w:t>
            </w:r>
            <w:r w:rsidR="001B3D5F" w:rsidRPr="00B96443">
              <w:rPr>
                <w:rFonts w:ascii="Times New Roman" w:hAnsi="Times New Roman"/>
                <w:noProof/>
              </w:rPr>
              <w:t>963</w:t>
            </w:r>
          </w:p>
        </w:tc>
        <w:tc>
          <w:tcPr>
            <w:tcW w:w="1701" w:type="dxa"/>
          </w:tcPr>
          <w:p w14:paraId="6775A3D9" w14:textId="77777777" w:rsidR="001B3D5F" w:rsidRPr="00B96443" w:rsidRDefault="001B3D5F" w:rsidP="001B3D5F">
            <w:pPr>
              <w:suppressAutoHyphens w:val="0"/>
              <w:autoSpaceDN/>
              <w:spacing w:after="0" w:line="360" w:lineRule="auto"/>
              <w:ind w:left="360"/>
              <w:contextualSpacing/>
              <w:jc w:val="right"/>
              <w:textAlignment w:val="auto"/>
              <w:rPr>
                <w:rFonts w:ascii="Times New Roman" w:hAnsi="Times New Roman"/>
                <w:noProof/>
              </w:rPr>
            </w:pPr>
            <w:r w:rsidRPr="00B96443">
              <w:rPr>
                <w:rFonts w:ascii="Times New Roman" w:hAnsi="Times New Roman"/>
                <w:noProof/>
              </w:rPr>
              <w:t>1 832,51</w:t>
            </w:r>
          </w:p>
        </w:tc>
        <w:tc>
          <w:tcPr>
            <w:tcW w:w="1417" w:type="dxa"/>
          </w:tcPr>
          <w:p w14:paraId="271BA5C8" w14:textId="77777777" w:rsidR="001B3D5F" w:rsidRPr="00B96443" w:rsidRDefault="001B3D5F" w:rsidP="001B3D5F">
            <w:pPr>
              <w:suppressAutoHyphens w:val="0"/>
              <w:autoSpaceDN/>
              <w:spacing w:after="0" w:line="360" w:lineRule="auto"/>
              <w:jc w:val="right"/>
              <w:textAlignment w:val="auto"/>
              <w:rPr>
                <w:rFonts w:ascii="Times New Roman" w:hAnsi="Times New Roman"/>
                <w:noProof/>
              </w:rPr>
            </w:pPr>
            <w:r w:rsidRPr="00B96443">
              <w:rPr>
                <w:rFonts w:ascii="Times New Roman" w:hAnsi="Times New Roman"/>
                <w:noProof/>
              </w:rPr>
              <w:t>24 029</w:t>
            </w:r>
          </w:p>
        </w:tc>
      </w:tr>
      <w:tr w:rsidR="00A639A1" w:rsidRPr="00B96443" w14:paraId="1F7E0422" w14:textId="77777777" w:rsidTr="00776652">
        <w:trPr>
          <w:trHeight w:val="424"/>
        </w:trPr>
        <w:tc>
          <w:tcPr>
            <w:tcW w:w="578" w:type="dxa"/>
          </w:tcPr>
          <w:p w14:paraId="0C73FB6B" w14:textId="77777777" w:rsidR="001B3D5F" w:rsidRPr="00B96443" w:rsidRDefault="001B3D5F" w:rsidP="001B3D5F">
            <w:pPr>
              <w:suppressAutoHyphens w:val="0"/>
              <w:autoSpaceDN/>
              <w:spacing w:after="0" w:line="360" w:lineRule="auto"/>
              <w:jc w:val="both"/>
              <w:textAlignment w:val="auto"/>
              <w:rPr>
                <w:rFonts w:ascii="Times New Roman" w:hAnsi="Times New Roman"/>
                <w:noProof/>
              </w:rPr>
            </w:pPr>
            <w:r w:rsidRPr="00B96443">
              <w:rPr>
                <w:rFonts w:ascii="Times New Roman" w:hAnsi="Times New Roman"/>
                <w:noProof/>
              </w:rPr>
              <w:t>2.</w:t>
            </w:r>
          </w:p>
        </w:tc>
        <w:tc>
          <w:tcPr>
            <w:tcW w:w="3245" w:type="dxa"/>
          </w:tcPr>
          <w:p w14:paraId="5880E38E" w14:textId="77777777" w:rsidR="001B3D5F" w:rsidRPr="00B96443" w:rsidRDefault="001B3D5F" w:rsidP="001B3D5F">
            <w:pPr>
              <w:suppressAutoHyphens w:val="0"/>
              <w:autoSpaceDN/>
              <w:spacing w:after="0"/>
              <w:jc w:val="both"/>
              <w:textAlignment w:val="auto"/>
              <w:rPr>
                <w:rFonts w:ascii="Times New Roman" w:hAnsi="Times New Roman"/>
                <w:noProof/>
              </w:rPr>
            </w:pPr>
            <w:r w:rsidRPr="00B96443">
              <w:rPr>
                <w:rFonts w:ascii="Times New Roman" w:hAnsi="Times New Roman"/>
                <w:noProof/>
              </w:rPr>
              <w:t>Parduotas karštas vanduo vartotojams, m</w:t>
            </w:r>
            <w:r w:rsidRPr="001B3D5F">
              <w:rPr>
                <w:rFonts w:ascii="Times New Roman" w:hAnsi="Times New Roman"/>
                <w:noProof/>
                <w:vertAlign w:val="superscript"/>
              </w:rPr>
              <w:t>3</w:t>
            </w:r>
          </w:p>
        </w:tc>
        <w:tc>
          <w:tcPr>
            <w:tcW w:w="1417" w:type="dxa"/>
          </w:tcPr>
          <w:p w14:paraId="63A69474" w14:textId="77777777" w:rsidR="001B3D5F" w:rsidRPr="00B96443" w:rsidRDefault="001B3D5F" w:rsidP="001B3D5F">
            <w:pPr>
              <w:suppressAutoHyphens w:val="0"/>
              <w:autoSpaceDN/>
              <w:spacing w:after="0" w:line="360" w:lineRule="auto"/>
              <w:jc w:val="right"/>
              <w:textAlignment w:val="auto"/>
              <w:rPr>
                <w:rFonts w:ascii="Times New Roman" w:hAnsi="Times New Roman"/>
                <w:noProof/>
              </w:rPr>
            </w:pPr>
            <w:r w:rsidRPr="00B96443">
              <w:rPr>
                <w:rFonts w:ascii="Times New Roman" w:hAnsi="Times New Roman"/>
                <w:noProof/>
              </w:rPr>
              <w:t>46 735,4</w:t>
            </w:r>
          </w:p>
        </w:tc>
        <w:tc>
          <w:tcPr>
            <w:tcW w:w="1276" w:type="dxa"/>
          </w:tcPr>
          <w:p w14:paraId="089A0621" w14:textId="77777777" w:rsidR="001B3D5F" w:rsidRPr="00B96443" w:rsidRDefault="001B3D5F" w:rsidP="001B3D5F">
            <w:pPr>
              <w:suppressAutoHyphens w:val="0"/>
              <w:autoSpaceDN/>
              <w:spacing w:after="0" w:line="360" w:lineRule="auto"/>
              <w:jc w:val="right"/>
              <w:textAlignment w:val="auto"/>
              <w:rPr>
                <w:rFonts w:ascii="Times New Roman" w:hAnsi="Times New Roman"/>
                <w:noProof/>
              </w:rPr>
            </w:pPr>
            <w:r w:rsidRPr="00B96443">
              <w:rPr>
                <w:rFonts w:ascii="Times New Roman" w:hAnsi="Times New Roman"/>
                <w:noProof/>
              </w:rPr>
              <w:t>46 843,55</w:t>
            </w:r>
          </w:p>
        </w:tc>
        <w:tc>
          <w:tcPr>
            <w:tcW w:w="1701" w:type="dxa"/>
          </w:tcPr>
          <w:p w14:paraId="17E9C741" w14:textId="77777777" w:rsidR="001B3D5F" w:rsidRPr="00B96443" w:rsidRDefault="001B3D5F" w:rsidP="001B3D5F">
            <w:pPr>
              <w:suppressAutoHyphens w:val="0"/>
              <w:autoSpaceDN/>
              <w:spacing w:after="0" w:line="360" w:lineRule="auto"/>
              <w:jc w:val="right"/>
              <w:textAlignment w:val="auto"/>
              <w:rPr>
                <w:rFonts w:ascii="Times New Roman" w:hAnsi="Times New Roman"/>
                <w:noProof/>
              </w:rPr>
            </w:pPr>
            <w:r w:rsidRPr="00B96443">
              <w:rPr>
                <w:rFonts w:ascii="Times New Roman" w:hAnsi="Times New Roman"/>
                <w:noProof/>
              </w:rPr>
              <w:t>(108,15)</w:t>
            </w:r>
          </w:p>
        </w:tc>
        <w:tc>
          <w:tcPr>
            <w:tcW w:w="1417" w:type="dxa"/>
          </w:tcPr>
          <w:p w14:paraId="7E8DC2FB" w14:textId="77777777" w:rsidR="001B3D5F" w:rsidRPr="00B96443" w:rsidRDefault="001B3D5F" w:rsidP="001B3D5F">
            <w:pPr>
              <w:suppressAutoHyphens w:val="0"/>
              <w:autoSpaceDN/>
              <w:spacing w:after="0" w:line="360" w:lineRule="auto"/>
              <w:jc w:val="right"/>
              <w:textAlignment w:val="auto"/>
              <w:rPr>
                <w:rFonts w:ascii="Times New Roman" w:hAnsi="Times New Roman"/>
                <w:noProof/>
              </w:rPr>
            </w:pPr>
            <w:r w:rsidRPr="00B96443">
              <w:rPr>
                <w:rFonts w:ascii="Times New Roman" w:hAnsi="Times New Roman"/>
                <w:noProof/>
              </w:rPr>
              <w:t>24 580</w:t>
            </w:r>
          </w:p>
        </w:tc>
      </w:tr>
      <w:tr w:rsidR="00A639A1" w:rsidRPr="00B96443" w14:paraId="006C8C9A" w14:textId="77777777" w:rsidTr="00776652">
        <w:trPr>
          <w:trHeight w:val="416"/>
        </w:trPr>
        <w:tc>
          <w:tcPr>
            <w:tcW w:w="578" w:type="dxa"/>
          </w:tcPr>
          <w:p w14:paraId="40714406" w14:textId="77777777" w:rsidR="001B3D5F" w:rsidRPr="00B96443" w:rsidRDefault="001B3D5F" w:rsidP="001B3D5F">
            <w:pPr>
              <w:suppressAutoHyphens w:val="0"/>
              <w:autoSpaceDN/>
              <w:spacing w:after="0" w:line="360" w:lineRule="auto"/>
              <w:jc w:val="both"/>
              <w:textAlignment w:val="auto"/>
              <w:rPr>
                <w:rFonts w:ascii="Times New Roman" w:hAnsi="Times New Roman"/>
                <w:noProof/>
              </w:rPr>
            </w:pPr>
            <w:r w:rsidRPr="00B96443">
              <w:rPr>
                <w:rFonts w:ascii="Times New Roman" w:hAnsi="Times New Roman"/>
                <w:noProof/>
              </w:rPr>
              <w:t>3.</w:t>
            </w:r>
          </w:p>
        </w:tc>
        <w:tc>
          <w:tcPr>
            <w:tcW w:w="3245" w:type="dxa"/>
          </w:tcPr>
          <w:p w14:paraId="544B7272" w14:textId="77777777" w:rsidR="001B3D5F" w:rsidRPr="00B96443" w:rsidRDefault="001B3D5F" w:rsidP="001B3D5F">
            <w:pPr>
              <w:suppressAutoHyphens w:val="0"/>
              <w:autoSpaceDN/>
              <w:spacing w:after="0"/>
              <w:jc w:val="both"/>
              <w:textAlignment w:val="auto"/>
              <w:rPr>
                <w:rFonts w:ascii="Times New Roman" w:hAnsi="Times New Roman"/>
                <w:noProof/>
              </w:rPr>
            </w:pPr>
            <w:r w:rsidRPr="00B96443">
              <w:rPr>
                <w:rFonts w:ascii="Times New Roman" w:hAnsi="Times New Roman"/>
                <w:noProof/>
              </w:rPr>
              <w:t>Vandens netektys (nuostoliai) (nupirktas-parduotas), m</w:t>
            </w:r>
            <w:r w:rsidRPr="001B3D5F">
              <w:rPr>
                <w:rFonts w:ascii="Times New Roman" w:hAnsi="Times New Roman"/>
                <w:noProof/>
                <w:vertAlign w:val="superscript"/>
              </w:rPr>
              <w:t>3</w:t>
            </w:r>
          </w:p>
        </w:tc>
        <w:tc>
          <w:tcPr>
            <w:tcW w:w="1417" w:type="dxa"/>
          </w:tcPr>
          <w:p w14:paraId="6D725834" w14:textId="77777777" w:rsidR="001B3D5F" w:rsidRPr="00B96443" w:rsidRDefault="001B3D5F" w:rsidP="001B3D5F">
            <w:pPr>
              <w:suppressAutoHyphens w:val="0"/>
              <w:autoSpaceDN/>
              <w:spacing w:after="0" w:line="360" w:lineRule="auto"/>
              <w:jc w:val="right"/>
              <w:textAlignment w:val="auto"/>
              <w:rPr>
                <w:rFonts w:ascii="Times New Roman" w:hAnsi="Times New Roman"/>
                <w:noProof/>
              </w:rPr>
            </w:pPr>
            <w:r w:rsidRPr="00B96443">
              <w:rPr>
                <w:rFonts w:ascii="Times New Roman" w:hAnsi="Times New Roman"/>
                <w:noProof/>
              </w:rPr>
              <w:t>(60,11)</w:t>
            </w:r>
          </w:p>
        </w:tc>
        <w:tc>
          <w:tcPr>
            <w:tcW w:w="1276" w:type="dxa"/>
          </w:tcPr>
          <w:p w14:paraId="56AEA618" w14:textId="77777777" w:rsidR="001B3D5F" w:rsidRPr="00B96443" w:rsidRDefault="001B3D5F" w:rsidP="001B3D5F">
            <w:pPr>
              <w:suppressAutoHyphens w:val="0"/>
              <w:autoSpaceDN/>
              <w:spacing w:after="0" w:line="360" w:lineRule="auto"/>
              <w:jc w:val="right"/>
              <w:textAlignment w:val="auto"/>
              <w:rPr>
                <w:rFonts w:ascii="Times New Roman" w:hAnsi="Times New Roman"/>
                <w:noProof/>
              </w:rPr>
            </w:pPr>
            <w:r w:rsidRPr="00B96443">
              <w:rPr>
                <w:rFonts w:ascii="Times New Roman" w:hAnsi="Times New Roman"/>
                <w:noProof/>
              </w:rPr>
              <w:t>1 880,55</w:t>
            </w:r>
          </w:p>
        </w:tc>
        <w:tc>
          <w:tcPr>
            <w:tcW w:w="1701" w:type="dxa"/>
          </w:tcPr>
          <w:p w14:paraId="0526D372" w14:textId="77777777" w:rsidR="001B3D5F" w:rsidRPr="00B96443" w:rsidRDefault="001B3D5F" w:rsidP="001B3D5F">
            <w:pPr>
              <w:suppressAutoHyphens w:val="0"/>
              <w:autoSpaceDN/>
              <w:spacing w:after="0" w:line="360" w:lineRule="auto"/>
              <w:jc w:val="right"/>
              <w:textAlignment w:val="auto"/>
              <w:rPr>
                <w:rFonts w:ascii="Times New Roman" w:hAnsi="Times New Roman"/>
                <w:noProof/>
              </w:rPr>
            </w:pPr>
            <w:r w:rsidRPr="00B96443">
              <w:rPr>
                <w:rFonts w:ascii="Times New Roman" w:hAnsi="Times New Roman"/>
                <w:noProof/>
              </w:rPr>
              <w:t>1 940,66</w:t>
            </w:r>
          </w:p>
        </w:tc>
        <w:tc>
          <w:tcPr>
            <w:tcW w:w="1417" w:type="dxa"/>
          </w:tcPr>
          <w:p w14:paraId="3D8A5F08" w14:textId="77777777" w:rsidR="001B3D5F" w:rsidRPr="00B96443" w:rsidRDefault="001B3D5F" w:rsidP="001B3D5F">
            <w:pPr>
              <w:suppressAutoHyphens w:val="0"/>
              <w:autoSpaceDN/>
              <w:spacing w:after="0" w:line="360" w:lineRule="auto"/>
              <w:jc w:val="right"/>
              <w:textAlignment w:val="auto"/>
              <w:rPr>
                <w:rFonts w:ascii="Times New Roman" w:hAnsi="Times New Roman"/>
                <w:noProof/>
              </w:rPr>
            </w:pPr>
            <w:r w:rsidRPr="00B96443">
              <w:rPr>
                <w:rFonts w:ascii="Times New Roman" w:hAnsi="Times New Roman"/>
                <w:noProof/>
              </w:rPr>
              <w:t>551</w:t>
            </w:r>
          </w:p>
        </w:tc>
      </w:tr>
      <w:tr w:rsidR="00A639A1" w:rsidRPr="00B96443" w14:paraId="7F4241C2" w14:textId="77777777" w:rsidTr="00776652">
        <w:trPr>
          <w:trHeight w:val="267"/>
        </w:trPr>
        <w:tc>
          <w:tcPr>
            <w:tcW w:w="578" w:type="dxa"/>
          </w:tcPr>
          <w:p w14:paraId="5F5AA97D" w14:textId="77777777" w:rsidR="001B3D5F" w:rsidRPr="00B96443" w:rsidRDefault="001B3D5F" w:rsidP="001B3D5F">
            <w:pPr>
              <w:suppressAutoHyphens w:val="0"/>
              <w:autoSpaceDN/>
              <w:spacing w:after="0" w:line="360" w:lineRule="auto"/>
              <w:jc w:val="both"/>
              <w:textAlignment w:val="auto"/>
              <w:rPr>
                <w:rFonts w:ascii="Times New Roman" w:hAnsi="Times New Roman"/>
                <w:noProof/>
              </w:rPr>
            </w:pPr>
            <w:r w:rsidRPr="00B96443">
              <w:rPr>
                <w:rFonts w:ascii="Times New Roman" w:hAnsi="Times New Roman"/>
                <w:noProof/>
              </w:rPr>
              <w:t>4.</w:t>
            </w:r>
          </w:p>
        </w:tc>
        <w:tc>
          <w:tcPr>
            <w:tcW w:w="3245" w:type="dxa"/>
          </w:tcPr>
          <w:p w14:paraId="34250D6F" w14:textId="565FE69F" w:rsidR="001B3D5F" w:rsidRPr="00B96443" w:rsidRDefault="001B3D5F" w:rsidP="001B3D5F">
            <w:pPr>
              <w:suppressAutoHyphens w:val="0"/>
              <w:autoSpaceDN/>
              <w:spacing w:after="0"/>
              <w:jc w:val="both"/>
              <w:textAlignment w:val="auto"/>
              <w:rPr>
                <w:rFonts w:ascii="Times New Roman" w:hAnsi="Times New Roman"/>
                <w:noProof/>
              </w:rPr>
            </w:pPr>
            <w:r w:rsidRPr="00B96443">
              <w:rPr>
                <w:rFonts w:ascii="Times New Roman" w:hAnsi="Times New Roman"/>
                <w:noProof/>
              </w:rPr>
              <w:t>Van</w:t>
            </w:r>
            <w:r>
              <w:rPr>
                <w:rFonts w:ascii="Times New Roman" w:hAnsi="Times New Roman"/>
                <w:noProof/>
              </w:rPr>
              <w:t>dens nuostoliai, E</w:t>
            </w:r>
            <w:r w:rsidRPr="00B96443">
              <w:rPr>
                <w:rFonts w:ascii="Times New Roman" w:hAnsi="Times New Roman"/>
                <w:noProof/>
              </w:rPr>
              <w:t>ur</w:t>
            </w:r>
          </w:p>
        </w:tc>
        <w:tc>
          <w:tcPr>
            <w:tcW w:w="1417" w:type="dxa"/>
          </w:tcPr>
          <w:p w14:paraId="0C812548" w14:textId="77777777" w:rsidR="001B3D5F" w:rsidRPr="00B96443" w:rsidRDefault="001B3D5F" w:rsidP="001B3D5F">
            <w:pPr>
              <w:suppressAutoHyphens w:val="0"/>
              <w:autoSpaceDN/>
              <w:spacing w:after="0" w:line="360" w:lineRule="auto"/>
              <w:jc w:val="right"/>
              <w:textAlignment w:val="auto"/>
              <w:rPr>
                <w:rFonts w:ascii="Times New Roman" w:hAnsi="Times New Roman"/>
                <w:noProof/>
              </w:rPr>
            </w:pPr>
            <w:r w:rsidRPr="00B96443">
              <w:rPr>
                <w:rFonts w:ascii="Times New Roman" w:hAnsi="Times New Roman"/>
                <w:noProof/>
              </w:rPr>
              <w:t>(169,51)</w:t>
            </w:r>
          </w:p>
        </w:tc>
        <w:tc>
          <w:tcPr>
            <w:tcW w:w="1276" w:type="dxa"/>
          </w:tcPr>
          <w:p w14:paraId="517FF959" w14:textId="77777777" w:rsidR="001B3D5F" w:rsidRPr="00B96443" w:rsidRDefault="001B3D5F" w:rsidP="001B3D5F">
            <w:pPr>
              <w:suppressAutoHyphens w:val="0"/>
              <w:autoSpaceDN/>
              <w:spacing w:after="0" w:line="360" w:lineRule="auto"/>
              <w:jc w:val="right"/>
              <w:textAlignment w:val="auto"/>
              <w:rPr>
                <w:rFonts w:ascii="Times New Roman" w:hAnsi="Times New Roman"/>
                <w:noProof/>
              </w:rPr>
            </w:pPr>
            <w:r w:rsidRPr="00B96443">
              <w:rPr>
                <w:rFonts w:ascii="Times New Roman" w:hAnsi="Times New Roman"/>
                <w:noProof/>
              </w:rPr>
              <w:t>5 303,15</w:t>
            </w:r>
          </w:p>
        </w:tc>
        <w:tc>
          <w:tcPr>
            <w:tcW w:w="1701" w:type="dxa"/>
          </w:tcPr>
          <w:p w14:paraId="358D9C08" w14:textId="77777777" w:rsidR="001B3D5F" w:rsidRPr="00B96443" w:rsidRDefault="001B3D5F" w:rsidP="001B3D5F">
            <w:pPr>
              <w:suppressAutoHyphens w:val="0"/>
              <w:autoSpaceDN/>
              <w:spacing w:after="0" w:line="360" w:lineRule="auto"/>
              <w:jc w:val="right"/>
              <w:textAlignment w:val="auto"/>
              <w:rPr>
                <w:rFonts w:ascii="Times New Roman" w:hAnsi="Times New Roman"/>
                <w:noProof/>
              </w:rPr>
            </w:pPr>
            <w:r w:rsidRPr="00B96443">
              <w:rPr>
                <w:rFonts w:ascii="Times New Roman" w:hAnsi="Times New Roman"/>
                <w:noProof/>
              </w:rPr>
              <w:t>5 472,66</w:t>
            </w:r>
          </w:p>
        </w:tc>
        <w:tc>
          <w:tcPr>
            <w:tcW w:w="1417" w:type="dxa"/>
          </w:tcPr>
          <w:p w14:paraId="14A7AA70" w14:textId="77777777" w:rsidR="001B3D5F" w:rsidRPr="00B96443" w:rsidRDefault="001B3D5F" w:rsidP="001B3D5F">
            <w:pPr>
              <w:suppressAutoHyphens w:val="0"/>
              <w:autoSpaceDN/>
              <w:spacing w:after="0" w:line="360" w:lineRule="auto"/>
              <w:jc w:val="right"/>
              <w:textAlignment w:val="auto"/>
              <w:rPr>
                <w:rFonts w:ascii="Times New Roman" w:hAnsi="Times New Roman"/>
                <w:noProof/>
              </w:rPr>
            </w:pPr>
            <w:r w:rsidRPr="00B96443">
              <w:rPr>
                <w:rFonts w:ascii="Times New Roman" w:hAnsi="Times New Roman"/>
                <w:noProof/>
              </w:rPr>
              <w:t>1 897,62</w:t>
            </w:r>
          </w:p>
        </w:tc>
      </w:tr>
    </w:tbl>
    <w:p w14:paraId="3340997D" w14:textId="3A68EF03" w:rsidR="00D65226" w:rsidRPr="00223C2B" w:rsidRDefault="00E215F2" w:rsidP="00BE52A8">
      <w:pPr>
        <w:suppressAutoHyphens w:val="0"/>
        <w:autoSpaceDN/>
        <w:spacing w:after="0" w:line="360" w:lineRule="auto"/>
        <w:ind w:firstLine="567"/>
        <w:jc w:val="both"/>
        <w:textAlignment w:val="auto"/>
        <w:rPr>
          <w:rFonts w:ascii="Times New Roman" w:hAnsi="Times New Roman"/>
          <w:noProof/>
          <w:sz w:val="24"/>
        </w:rPr>
      </w:pPr>
      <w:r w:rsidRPr="00223C2B">
        <w:rPr>
          <w:rFonts w:ascii="Times New Roman" w:hAnsi="Times New Roman"/>
          <w:noProof/>
          <w:sz w:val="24"/>
        </w:rPr>
        <w:lastRenderedPageBreak/>
        <w:t xml:space="preserve">2019 m. Bendrovė </w:t>
      </w:r>
      <w:r w:rsidR="00D65226" w:rsidRPr="00223C2B">
        <w:rPr>
          <w:rFonts w:ascii="Times New Roman" w:hAnsi="Times New Roman"/>
          <w:noProof/>
          <w:sz w:val="24"/>
        </w:rPr>
        <w:t xml:space="preserve">vartotojams </w:t>
      </w:r>
      <w:r w:rsidRPr="00223C2B">
        <w:rPr>
          <w:rFonts w:ascii="Times New Roman" w:hAnsi="Times New Roman"/>
          <w:noProof/>
          <w:sz w:val="24"/>
        </w:rPr>
        <w:t>karšto vandens pardavė 1 880,55 m</w:t>
      </w:r>
      <w:r w:rsidRPr="00223C2B">
        <w:rPr>
          <w:rFonts w:ascii="Times New Roman" w:hAnsi="Times New Roman"/>
          <w:noProof/>
          <w:sz w:val="24"/>
          <w:vertAlign w:val="superscript"/>
        </w:rPr>
        <w:t>3</w:t>
      </w:r>
      <w:r w:rsidRPr="00223C2B">
        <w:rPr>
          <w:rFonts w:ascii="Times New Roman" w:hAnsi="Times New Roman"/>
          <w:noProof/>
          <w:sz w:val="24"/>
        </w:rPr>
        <w:t xml:space="preserve"> (už 5 303,15 Eur) </w:t>
      </w:r>
      <w:r w:rsidR="00D65226" w:rsidRPr="00223C2B">
        <w:rPr>
          <w:rFonts w:ascii="Times New Roman" w:hAnsi="Times New Roman"/>
          <w:noProof/>
          <w:sz w:val="24"/>
        </w:rPr>
        <w:t>daugiau negu n</w:t>
      </w:r>
      <w:r w:rsidR="007D25D4" w:rsidRPr="00223C2B">
        <w:rPr>
          <w:rFonts w:ascii="Times New Roman" w:hAnsi="Times New Roman"/>
          <w:noProof/>
          <w:sz w:val="24"/>
        </w:rPr>
        <w:t>upirko šalto vandens. Tai sudarė</w:t>
      </w:r>
      <w:r w:rsidR="00D65226" w:rsidRPr="00223C2B">
        <w:rPr>
          <w:rFonts w:ascii="Times New Roman" w:hAnsi="Times New Roman"/>
          <w:noProof/>
          <w:sz w:val="24"/>
        </w:rPr>
        <w:t xml:space="preserve"> 4,01 proc. nuo parduoto karšto vandens kiekio. Tokia pati padėtis buvo ir 2020 m. I pusmetį</w:t>
      </w:r>
      <w:r w:rsidR="009C1830" w:rsidRPr="00223C2B">
        <w:rPr>
          <w:rFonts w:ascii="Times New Roman" w:hAnsi="Times New Roman"/>
          <w:noProof/>
          <w:sz w:val="24"/>
        </w:rPr>
        <w:t>:</w:t>
      </w:r>
      <w:r w:rsidR="00D65226" w:rsidRPr="00223C2B">
        <w:rPr>
          <w:rFonts w:ascii="Times New Roman" w:hAnsi="Times New Roman"/>
          <w:noProof/>
          <w:sz w:val="24"/>
        </w:rPr>
        <w:t xml:space="preserve"> vartotojams </w:t>
      </w:r>
      <w:r w:rsidR="009C1830" w:rsidRPr="00223C2B">
        <w:rPr>
          <w:rFonts w:ascii="Times New Roman" w:hAnsi="Times New Roman"/>
          <w:noProof/>
          <w:sz w:val="24"/>
        </w:rPr>
        <w:t>karšto vandens parduota 551 m</w:t>
      </w:r>
      <w:r w:rsidR="009C1830" w:rsidRPr="00223C2B">
        <w:rPr>
          <w:rFonts w:ascii="Times New Roman" w:hAnsi="Times New Roman"/>
          <w:noProof/>
          <w:sz w:val="24"/>
          <w:vertAlign w:val="superscript"/>
        </w:rPr>
        <w:t>3</w:t>
      </w:r>
      <w:r w:rsidR="009C1830" w:rsidRPr="00223C2B">
        <w:rPr>
          <w:rFonts w:ascii="Times New Roman" w:hAnsi="Times New Roman"/>
          <w:noProof/>
          <w:sz w:val="24"/>
        </w:rPr>
        <w:t xml:space="preserve"> (už 1 897,62 Eur) daugiau </w:t>
      </w:r>
      <w:r w:rsidR="00AF1058" w:rsidRPr="00223C2B">
        <w:rPr>
          <w:rFonts w:ascii="Times New Roman" w:hAnsi="Times New Roman"/>
          <w:noProof/>
          <w:sz w:val="24"/>
        </w:rPr>
        <w:t>negu nupirkta</w:t>
      </w:r>
      <w:r w:rsidR="007D25D4" w:rsidRPr="00223C2B">
        <w:rPr>
          <w:rFonts w:ascii="Times New Roman" w:hAnsi="Times New Roman"/>
          <w:noProof/>
          <w:sz w:val="24"/>
        </w:rPr>
        <w:t xml:space="preserve"> šalto vandens. Tai sudarė</w:t>
      </w:r>
      <w:r w:rsidR="00D65226" w:rsidRPr="00223C2B">
        <w:rPr>
          <w:rFonts w:ascii="Times New Roman" w:hAnsi="Times New Roman"/>
          <w:noProof/>
          <w:sz w:val="24"/>
        </w:rPr>
        <w:t xml:space="preserve"> 2,24 proc. nuo parduoto karšto vandens. Bendrovės darbuotojai paaškino, kad šis skirtumas</w:t>
      </w:r>
      <w:r w:rsidR="00FB104D" w:rsidRPr="00223C2B">
        <w:rPr>
          <w:rFonts w:ascii="Times New Roman" w:hAnsi="Times New Roman"/>
          <w:noProof/>
          <w:sz w:val="24"/>
        </w:rPr>
        <w:t xml:space="preserve"> 2019 m. ir 2020 m. </w:t>
      </w:r>
      <w:r w:rsidR="00FB104D" w:rsidRPr="00223C2B">
        <w:rPr>
          <w:rFonts w:ascii="Times New Roman" w:hAnsi="Times New Roman"/>
          <w:noProof/>
        </w:rPr>
        <w:t xml:space="preserve">I pusmetį </w:t>
      </w:r>
      <w:r w:rsidR="00D65226" w:rsidRPr="00223C2B">
        <w:rPr>
          <w:rFonts w:ascii="Times New Roman" w:hAnsi="Times New Roman"/>
          <w:noProof/>
          <w:sz w:val="24"/>
        </w:rPr>
        <w:t xml:space="preserve">susidarė keičiant karšto vandens skaitiklius. </w:t>
      </w:r>
    </w:p>
    <w:p w14:paraId="6A99F6BE" w14:textId="1CC816C1" w:rsidR="00CD71C7" w:rsidRDefault="007151CF" w:rsidP="00CE7EB9">
      <w:pPr>
        <w:pStyle w:val="Antrat2"/>
        <w:numPr>
          <w:ilvl w:val="1"/>
          <w:numId w:val="2"/>
        </w:numPr>
        <w:tabs>
          <w:tab w:val="left" w:pos="1134"/>
        </w:tabs>
        <w:spacing w:line="360" w:lineRule="auto"/>
        <w:ind w:left="0" w:firstLine="567"/>
        <w:jc w:val="both"/>
        <w:rPr>
          <w:rFonts w:ascii="Times New Roman" w:hAnsi="Times New Roman" w:cs="Times New Roman"/>
          <w:color w:val="auto"/>
          <w:sz w:val="22"/>
          <w:szCs w:val="22"/>
        </w:rPr>
      </w:pPr>
      <w:bookmarkStart w:id="45" w:name="_Toc66954273"/>
      <w:r w:rsidRPr="00A10EE4">
        <w:rPr>
          <w:rFonts w:ascii="Times New Roman" w:hAnsi="Times New Roman" w:cs="Times New Roman"/>
          <w:color w:val="auto"/>
          <w:sz w:val="22"/>
          <w:szCs w:val="22"/>
        </w:rPr>
        <w:t>Darbas su vartotojų skolom</w:t>
      </w:r>
      <w:bookmarkStart w:id="46" w:name="_Toc516475345"/>
      <w:bookmarkStart w:id="47" w:name="_Toc535588729"/>
      <w:bookmarkStart w:id="48" w:name="_Toc535589001"/>
      <w:bookmarkStart w:id="49" w:name="_Toc535589203"/>
      <w:bookmarkStart w:id="50" w:name="_Toc535589423"/>
      <w:bookmarkStart w:id="51" w:name="_Toc529283"/>
      <w:bookmarkStart w:id="52" w:name="_Toc38992285"/>
      <w:r>
        <w:rPr>
          <w:rFonts w:ascii="Times New Roman" w:hAnsi="Times New Roman" w:cs="Times New Roman"/>
          <w:color w:val="auto"/>
          <w:sz w:val="22"/>
          <w:szCs w:val="22"/>
        </w:rPr>
        <w:t>is turi trūkumų ir nėra efektyvus</w:t>
      </w:r>
      <w:bookmarkEnd w:id="45"/>
    </w:p>
    <w:p w14:paraId="2F9BCF23" w14:textId="6B274B39" w:rsidR="00CD71C7" w:rsidRPr="007151CF" w:rsidRDefault="00CD71C7" w:rsidP="007151CF">
      <w:pPr>
        <w:spacing w:after="0" w:line="360" w:lineRule="auto"/>
        <w:ind w:firstLine="567"/>
        <w:jc w:val="both"/>
        <w:rPr>
          <w:rFonts w:ascii="Times New Roman" w:hAnsi="Times New Roman"/>
          <w:sz w:val="24"/>
        </w:rPr>
      </w:pPr>
      <w:r w:rsidRPr="007151CF">
        <w:rPr>
          <w:rFonts w:ascii="Times New Roman" w:hAnsi="Times New Roman"/>
          <w:color w:val="000000" w:themeColor="text1"/>
          <w:sz w:val="24"/>
        </w:rPr>
        <w:t>Audituojamu laikotarpiu</w:t>
      </w:r>
      <w:r w:rsidR="007151CF">
        <w:rPr>
          <w:rFonts w:ascii="Times New Roman" w:hAnsi="Times New Roman"/>
          <w:sz w:val="24"/>
        </w:rPr>
        <w:t xml:space="preserve"> Bendrovės vartotojų skolos </w:t>
      </w:r>
      <w:r w:rsidRPr="007151CF">
        <w:rPr>
          <w:rFonts w:ascii="Times New Roman" w:hAnsi="Times New Roman"/>
          <w:sz w:val="24"/>
        </w:rPr>
        <w:t xml:space="preserve">2018 m., 2019 m. ir </w:t>
      </w:r>
      <w:r w:rsidR="007151CF">
        <w:rPr>
          <w:rFonts w:ascii="Times New Roman" w:hAnsi="Times New Roman"/>
          <w:sz w:val="24"/>
        </w:rPr>
        <w:t>per 2020 m. I pusmetį pateikiamos</w:t>
      </w:r>
      <w:r w:rsidRPr="007151CF">
        <w:rPr>
          <w:rFonts w:ascii="Times New Roman" w:hAnsi="Times New Roman"/>
          <w:sz w:val="24"/>
        </w:rPr>
        <w:t xml:space="preserve"> 1</w:t>
      </w:r>
      <w:r w:rsidR="00487244">
        <w:rPr>
          <w:rFonts w:ascii="Times New Roman" w:hAnsi="Times New Roman"/>
          <w:sz w:val="24"/>
        </w:rPr>
        <w:t>2</w:t>
      </w:r>
      <w:r w:rsidRPr="007151CF">
        <w:rPr>
          <w:rFonts w:ascii="Times New Roman" w:hAnsi="Times New Roman"/>
          <w:sz w:val="24"/>
        </w:rPr>
        <w:t xml:space="preserve"> lentelėje.</w:t>
      </w:r>
    </w:p>
    <w:p w14:paraId="07662BB7" w14:textId="10BF98A8" w:rsidR="00CD71C7" w:rsidRPr="00487244" w:rsidRDefault="00CD71C7" w:rsidP="00FB1C6D">
      <w:pPr>
        <w:spacing w:after="0" w:line="360" w:lineRule="auto"/>
        <w:jc w:val="right"/>
        <w:rPr>
          <w:rFonts w:ascii="Times New Roman" w:hAnsi="Times New Roman"/>
          <w:b/>
          <w:i/>
          <w:sz w:val="20"/>
        </w:rPr>
      </w:pPr>
      <w:r w:rsidRPr="00487244">
        <w:rPr>
          <w:rFonts w:ascii="Times New Roman" w:hAnsi="Times New Roman"/>
          <w:b/>
          <w:i/>
          <w:sz w:val="20"/>
        </w:rPr>
        <w:t>1</w:t>
      </w:r>
      <w:r w:rsidR="00F64DD0">
        <w:rPr>
          <w:rFonts w:ascii="Times New Roman" w:hAnsi="Times New Roman"/>
          <w:b/>
          <w:i/>
          <w:sz w:val="20"/>
        </w:rPr>
        <w:t>2</w:t>
      </w:r>
      <w:r w:rsidRPr="00487244">
        <w:rPr>
          <w:rFonts w:ascii="Times New Roman" w:hAnsi="Times New Roman"/>
          <w:b/>
          <w:i/>
          <w:sz w:val="20"/>
        </w:rPr>
        <w:t xml:space="preserve"> lentelė</w:t>
      </w:r>
      <w:r w:rsidR="00487244" w:rsidRPr="00487244">
        <w:rPr>
          <w:rFonts w:ascii="Times New Roman" w:hAnsi="Times New Roman"/>
          <w:b/>
          <w:i/>
          <w:sz w:val="20"/>
        </w:rPr>
        <w:t>. Bendrovės vartotojų skolos 2018–2020 m. I pusm.</w:t>
      </w:r>
    </w:p>
    <w:tbl>
      <w:tblPr>
        <w:tblStyle w:val="Lentelstinklelis"/>
        <w:tblW w:w="9639" w:type="dxa"/>
        <w:tblLook w:val="04A0" w:firstRow="1" w:lastRow="0" w:firstColumn="1" w:lastColumn="0" w:noHBand="0" w:noVBand="1"/>
      </w:tblPr>
      <w:tblGrid>
        <w:gridCol w:w="3402"/>
        <w:gridCol w:w="2694"/>
        <w:gridCol w:w="3543"/>
      </w:tblGrid>
      <w:tr w:rsidR="00CD71C7" w:rsidRPr="00B96443" w14:paraId="5AF893CE" w14:textId="77777777" w:rsidTr="00487244">
        <w:tc>
          <w:tcPr>
            <w:tcW w:w="3402" w:type="dxa"/>
            <w:tcBorders>
              <w:top w:val="nil"/>
              <w:left w:val="nil"/>
              <w:bottom w:val="single" w:sz="4" w:space="0" w:color="auto"/>
            </w:tcBorders>
            <w:shd w:val="clear" w:color="auto" w:fill="C9C9C9" w:themeFill="accent3" w:themeFillTint="99"/>
          </w:tcPr>
          <w:p w14:paraId="75A7AF38" w14:textId="77777777" w:rsidR="00CD71C7" w:rsidRPr="00B96443" w:rsidRDefault="00CD71C7" w:rsidP="000F67CA">
            <w:pPr>
              <w:spacing w:line="360" w:lineRule="auto"/>
              <w:jc w:val="center"/>
              <w:rPr>
                <w:rFonts w:ascii="Times New Roman" w:hAnsi="Times New Roman"/>
              </w:rPr>
            </w:pPr>
            <w:r w:rsidRPr="00B96443">
              <w:rPr>
                <w:rFonts w:ascii="Times New Roman" w:hAnsi="Times New Roman"/>
              </w:rPr>
              <w:t>Metai</w:t>
            </w:r>
          </w:p>
        </w:tc>
        <w:tc>
          <w:tcPr>
            <w:tcW w:w="2694" w:type="dxa"/>
            <w:tcBorders>
              <w:top w:val="nil"/>
              <w:bottom w:val="single" w:sz="4" w:space="0" w:color="auto"/>
              <w:right w:val="nil"/>
            </w:tcBorders>
            <w:shd w:val="clear" w:color="auto" w:fill="C9C9C9" w:themeFill="accent3" w:themeFillTint="99"/>
          </w:tcPr>
          <w:p w14:paraId="3CF9E9D6" w14:textId="77777777" w:rsidR="00CD71C7" w:rsidRPr="00B96443" w:rsidRDefault="00CD71C7" w:rsidP="000F67CA">
            <w:pPr>
              <w:spacing w:line="360" w:lineRule="auto"/>
              <w:jc w:val="center"/>
              <w:rPr>
                <w:rFonts w:ascii="Times New Roman" w:hAnsi="Times New Roman"/>
              </w:rPr>
            </w:pPr>
            <w:r w:rsidRPr="00B96443">
              <w:rPr>
                <w:rFonts w:ascii="Times New Roman" w:hAnsi="Times New Roman"/>
              </w:rPr>
              <w:t>Skola (Eur)</w:t>
            </w:r>
          </w:p>
        </w:tc>
        <w:tc>
          <w:tcPr>
            <w:tcW w:w="3543" w:type="dxa"/>
            <w:tcBorders>
              <w:top w:val="nil"/>
              <w:bottom w:val="single" w:sz="4" w:space="0" w:color="auto"/>
              <w:right w:val="nil"/>
            </w:tcBorders>
            <w:shd w:val="clear" w:color="auto" w:fill="C9C9C9" w:themeFill="accent3" w:themeFillTint="99"/>
          </w:tcPr>
          <w:p w14:paraId="5A8C7F32" w14:textId="77777777" w:rsidR="00CD71C7" w:rsidRPr="00B96443" w:rsidRDefault="00CD71C7" w:rsidP="000F67CA">
            <w:pPr>
              <w:spacing w:line="360" w:lineRule="auto"/>
              <w:jc w:val="center"/>
              <w:rPr>
                <w:rFonts w:ascii="Times New Roman" w:hAnsi="Times New Roman"/>
              </w:rPr>
            </w:pPr>
            <w:r w:rsidRPr="00B96443">
              <w:rPr>
                <w:rFonts w:ascii="Times New Roman" w:hAnsi="Times New Roman"/>
              </w:rPr>
              <w:t>Tame tarpe  abejotinos skolos  (Eur)</w:t>
            </w:r>
          </w:p>
        </w:tc>
      </w:tr>
      <w:tr w:rsidR="00CD71C7" w:rsidRPr="00B96443" w14:paraId="694498A6" w14:textId="77777777" w:rsidTr="00487244">
        <w:tc>
          <w:tcPr>
            <w:tcW w:w="3402" w:type="dxa"/>
            <w:tcBorders>
              <w:top w:val="nil"/>
              <w:left w:val="nil"/>
              <w:bottom w:val="single" w:sz="4" w:space="0" w:color="auto"/>
            </w:tcBorders>
            <w:shd w:val="clear" w:color="auto" w:fill="auto"/>
          </w:tcPr>
          <w:p w14:paraId="0D4B1C3B" w14:textId="77777777" w:rsidR="00CD71C7" w:rsidRPr="00B96443" w:rsidRDefault="00CD71C7" w:rsidP="000F67CA">
            <w:pPr>
              <w:spacing w:line="360" w:lineRule="auto"/>
              <w:jc w:val="center"/>
              <w:rPr>
                <w:rFonts w:ascii="Times New Roman" w:hAnsi="Times New Roman"/>
              </w:rPr>
            </w:pPr>
            <w:r w:rsidRPr="00B96443">
              <w:rPr>
                <w:rFonts w:ascii="Times New Roman" w:hAnsi="Times New Roman"/>
              </w:rPr>
              <w:t>2018 (2018-12-31)</w:t>
            </w:r>
          </w:p>
        </w:tc>
        <w:tc>
          <w:tcPr>
            <w:tcW w:w="2694" w:type="dxa"/>
            <w:tcBorders>
              <w:top w:val="nil"/>
              <w:bottom w:val="single" w:sz="4" w:space="0" w:color="auto"/>
              <w:right w:val="nil"/>
            </w:tcBorders>
            <w:shd w:val="clear" w:color="auto" w:fill="auto"/>
          </w:tcPr>
          <w:p w14:paraId="1586C779" w14:textId="77777777" w:rsidR="00CD71C7" w:rsidRPr="00B96443" w:rsidRDefault="00CD71C7" w:rsidP="000F67CA">
            <w:pPr>
              <w:spacing w:line="360" w:lineRule="auto"/>
              <w:jc w:val="center"/>
              <w:rPr>
                <w:rFonts w:ascii="Times New Roman" w:hAnsi="Times New Roman"/>
              </w:rPr>
            </w:pPr>
            <w:r w:rsidRPr="00B96443">
              <w:rPr>
                <w:rFonts w:ascii="Times New Roman" w:hAnsi="Times New Roman"/>
              </w:rPr>
              <w:t>727 730</w:t>
            </w:r>
          </w:p>
        </w:tc>
        <w:tc>
          <w:tcPr>
            <w:tcW w:w="3543" w:type="dxa"/>
            <w:tcBorders>
              <w:top w:val="nil"/>
              <w:bottom w:val="single" w:sz="4" w:space="0" w:color="auto"/>
              <w:right w:val="nil"/>
            </w:tcBorders>
          </w:tcPr>
          <w:p w14:paraId="6E9F1DBC" w14:textId="77777777" w:rsidR="00CD71C7" w:rsidRPr="00B96443" w:rsidRDefault="00CD71C7" w:rsidP="000F67CA">
            <w:pPr>
              <w:spacing w:line="360" w:lineRule="auto"/>
              <w:jc w:val="center"/>
              <w:rPr>
                <w:rFonts w:ascii="Times New Roman" w:hAnsi="Times New Roman"/>
              </w:rPr>
            </w:pPr>
            <w:r w:rsidRPr="00B96443">
              <w:rPr>
                <w:rFonts w:ascii="Times New Roman" w:hAnsi="Times New Roman"/>
              </w:rPr>
              <w:t>354 680</w:t>
            </w:r>
          </w:p>
        </w:tc>
      </w:tr>
      <w:tr w:rsidR="00CD71C7" w:rsidRPr="00B96443" w14:paraId="3527B78A" w14:textId="77777777" w:rsidTr="00487244">
        <w:tc>
          <w:tcPr>
            <w:tcW w:w="3402" w:type="dxa"/>
            <w:tcBorders>
              <w:top w:val="nil"/>
              <w:left w:val="nil"/>
              <w:bottom w:val="single" w:sz="4" w:space="0" w:color="auto"/>
            </w:tcBorders>
            <w:shd w:val="clear" w:color="auto" w:fill="auto"/>
          </w:tcPr>
          <w:p w14:paraId="07A1131E" w14:textId="77777777" w:rsidR="00CD71C7" w:rsidRPr="00B96443" w:rsidRDefault="00CD71C7" w:rsidP="000F67CA">
            <w:pPr>
              <w:spacing w:line="360" w:lineRule="auto"/>
              <w:jc w:val="center"/>
              <w:rPr>
                <w:rFonts w:ascii="Times New Roman" w:hAnsi="Times New Roman"/>
              </w:rPr>
            </w:pPr>
            <w:r w:rsidRPr="00B96443">
              <w:rPr>
                <w:rFonts w:ascii="Times New Roman" w:hAnsi="Times New Roman"/>
              </w:rPr>
              <w:t>2019 (2019-12-31)</w:t>
            </w:r>
          </w:p>
        </w:tc>
        <w:tc>
          <w:tcPr>
            <w:tcW w:w="2694" w:type="dxa"/>
            <w:tcBorders>
              <w:top w:val="nil"/>
              <w:bottom w:val="single" w:sz="4" w:space="0" w:color="auto"/>
              <w:right w:val="nil"/>
            </w:tcBorders>
            <w:shd w:val="clear" w:color="auto" w:fill="auto"/>
          </w:tcPr>
          <w:p w14:paraId="49670E36" w14:textId="77777777" w:rsidR="00CD71C7" w:rsidRPr="00B96443" w:rsidRDefault="00CD71C7" w:rsidP="000F67CA">
            <w:pPr>
              <w:spacing w:line="360" w:lineRule="auto"/>
              <w:jc w:val="center"/>
              <w:rPr>
                <w:rFonts w:ascii="Times New Roman" w:hAnsi="Times New Roman"/>
              </w:rPr>
            </w:pPr>
            <w:r w:rsidRPr="00B96443">
              <w:rPr>
                <w:rFonts w:ascii="Times New Roman" w:hAnsi="Times New Roman"/>
              </w:rPr>
              <w:t>650 755</w:t>
            </w:r>
          </w:p>
        </w:tc>
        <w:tc>
          <w:tcPr>
            <w:tcW w:w="3543" w:type="dxa"/>
            <w:tcBorders>
              <w:top w:val="nil"/>
              <w:bottom w:val="single" w:sz="4" w:space="0" w:color="auto"/>
              <w:right w:val="nil"/>
            </w:tcBorders>
          </w:tcPr>
          <w:p w14:paraId="1198FCD2" w14:textId="77777777" w:rsidR="00CD71C7" w:rsidRPr="00B96443" w:rsidRDefault="00CD71C7" w:rsidP="000F67CA">
            <w:pPr>
              <w:spacing w:line="360" w:lineRule="auto"/>
              <w:jc w:val="center"/>
              <w:rPr>
                <w:rFonts w:ascii="Times New Roman" w:hAnsi="Times New Roman"/>
              </w:rPr>
            </w:pPr>
            <w:r w:rsidRPr="00B96443">
              <w:rPr>
                <w:rFonts w:ascii="Times New Roman" w:hAnsi="Times New Roman"/>
              </w:rPr>
              <w:t>346 715</w:t>
            </w:r>
          </w:p>
        </w:tc>
      </w:tr>
      <w:tr w:rsidR="00CD71C7" w:rsidRPr="00B96443" w14:paraId="274EAB9C" w14:textId="77777777" w:rsidTr="00487244">
        <w:tc>
          <w:tcPr>
            <w:tcW w:w="3402" w:type="dxa"/>
            <w:tcBorders>
              <w:top w:val="nil"/>
              <w:left w:val="nil"/>
              <w:bottom w:val="single" w:sz="4" w:space="0" w:color="auto"/>
            </w:tcBorders>
            <w:shd w:val="clear" w:color="auto" w:fill="auto"/>
          </w:tcPr>
          <w:p w14:paraId="4FB90C43" w14:textId="77777777" w:rsidR="00CD71C7" w:rsidRPr="00B96443" w:rsidRDefault="00CD71C7" w:rsidP="000F67CA">
            <w:pPr>
              <w:spacing w:line="360" w:lineRule="auto"/>
              <w:jc w:val="center"/>
              <w:rPr>
                <w:rFonts w:ascii="Times New Roman" w:hAnsi="Times New Roman"/>
              </w:rPr>
            </w:pPr>
            <w:r w:rsidRPr="00B96443">
              <w:rPr>
                <w:rFonts w:ascii="Times New Roman" w:hAnsi="Times New Roman"/>
              </w:rPr>
              <w:t>2020 I pusmetis (2020-06-30)*</w:t>
            </w:r>
          </w:p>
        </w:tc>
        <w:tc>
          <w:tcPr>
            <w:tcW w:w="2694" w:type="dxa"/>
            <w:tcBorders>
              <w:top w:val="nil"/>
              <w:bottom w:val="single" w:sz="4" w:space="0" w:color="auto"/>
              <w:right w:val="nil"/>
            </w:tcBorders>
            <w:shd w:val="clear" w:color="auto" w:fill="auto"/>
          </w:tcPr>
          <w:p w14:paraId="09184C19" w14:textId="77777777" w:rsidR="00CD71C7" w:rsidRPr="00B96443" w:rsidRDefault="00CD71C7" w:rsidP="000F67CA">
            <w:pPr>
              <w:spacing w:line="360" w:lineRule="auto"/>
              <w:jc w:val="center"/>
              <w:rPr>
                <w:rFonts w:ascii="Times New Roman" w:hAnsi="Times New Roman"/>
              </w:rPr>
            </w:pPr>
            <w:r w:rsidRPr="00B96443">
              <w:rPr>
                <w:rFonts w:ascii="Times New Roman" w:hAnsi="Times New Roman"/>
              </w:rPr>
              <w:t>408 455</w:t>
            </w:r>
          </w:p>
        </w:tc>
        <w:tc>
          <w:tcPr>
            <w:tcW w:w="3543" w:type="dxa"/>
            <w:tcBorders>
              <w:top w:val="nil"/>
              <w:bottom w:val="single" w:sz="4" w:space="0" w:color="auto"/>
              <w:right w:val="nil"/>
            </w:tcBorders>
          </w:tcPr>
          <w:p w14:paraId="042C01D3" w14:textId="77777777" w:rsidR="00CD71C7" w:rsidRPr="00B96443" w:rsidRDefault="00CD71C7" w:rsidP="000F67CA">
            <w:pPr>
              <w:spacing w:line="360" w:lineRule="auto"/>
              <w:jc w:val="center"/>
              <w:rPr>
                <w:rFonts w:ascii="Times New Roman" w:hAnsi="Times New Roman"/>
              </w:rPr>
            </w:pPr>
            <w:r w:rsidRPr="00B96443">
              <w:rPr>
                <w:rFonts w:ascii="Times New Roman" w:hAnsi="Times New Roman"/>
                <w:i/>
              </w:rPr>
              <w:t>**</w:t>
            </w:r>
          </w:p>
        </w:tc>
      </w:tr>
    </w:tbl>
    <w:p w14:paraId="101A3CBE" w14:textId="77777777" w:rsidR="00CD71C7" w:rsidRPr="00EE2E9C" w:rsidRDefault="00CD71C7" w:rsidP="00EE2E9C">
      <w:pPr>
        <w:spacing w:after="0"/>
        <w:rPr>
          <w:rFonts w:ascii="Times New Roman" w:hAnsi="Times New Roman"/>
          <w:i/>
        </w:rPr>
      </w:pPr>
      <w:r w:rsidRPr="00EE2E9C">
        <w:rPr>
          <w:rFonts w:ascii="Times New Roman" w:hAnsi="Times New Roman"/>
          <w:i/>
        </w:rPr>
        <w:t>* Neįvertinus permokų.</w:t>
      </w:r>
    </w:p>
    <w:p w14:paraId="5998F9EC" w14:textId="77777777" w:rsidR="00CD71C7" w:rsidRPr="00EE2E9C" w:rsidRDefault="00CD71C7" w:rsidP="00EE2E9C">
      <w:pPr>
        <w:spacing w:after="0"/>
        <w:jc w:val="both"/>
        <w:rPr>
          <w:rFonts w:ascii="Times New Roman" w:hAnsi="Times New Roman"/>
          <w:i/>
        </w:rPr>
      </w:pPr>
      <w:r w:rsidRPr="00EE2E9C">
        <w:rPr>
          <w:rFonts w:ascii="Times New Roman" w:hAnsi="Times New Roman"/>
          <w:i/>
        </w:rPr>
        <w:t>**</w:t>
      </w:r>
      <w:r w:rsidRPr="00EE2E9C">
        <w:rPr>
          <w:rFonts w:ascii="Times New Roman" w:hAnsi="Times New Roman"/>
          <w:i/>
          <w:color w:val="FF0000"/>
        </w:rPr>
        <w:t xml:space="preserve"> </w:t>
      </w:r>
      <w:r w:rsidRPr="00EE2E9C">
        <w:rPr>
          <w:rFonts w:ascii="Times New Roman" w:hAnsi="Times New Roman"/>
          <w:i/>
        </w:rPr>
        <w:t>Vertinama inventorizacijos metu, rengiant</w:t>
      </w:r>
      <w:r w:rsidRPr="007E3F8D">
        <w:rPr>
          <w:rFonts w:ascii="Times New Roman" w:hAnsi="Times New Roman"/>
          <w:i/>
        </w:rPr>
        <w:t xml:space="preserve"> MFA</w:t>
      </w:r>
    </w:p>
    <w:p w14:paraId="5CB8B5B7" w14:textId="77777777" w:rsidR="00CD71C7" w:rsidRPr="00B96443" w:rsidRDefault="00CD71C7" w:rsidP="00CD71C7">
      <w:pPr>
        <w:spacing w:after="0" w:line="360" w:lineRule="auto"/>
        <w:jc w:val="both"/>
        <w:rPr>
          <w:rFonts w:ascii="Times New Roman" w:hAnsi="Times New Roman"/>
        </w:rPr>
      </w:pPr>
    </w:p>
    <w:p w14:paraId="3520054C" w14:textId="49A1591A" w:rsidR="00CD71C7" w:rsidRPr="002348C8" w:rsidRDefault="00CD71C7" w:rsidP="0086617F">
      <w:pPr>
        <w:pStyle w:val="Sraopastraipa"/>
        <w:numPr>
          <w:ilvl w:val="0"/>
          <w:numId w:val="14"/>
        </w:numPr>
        <w:tabs>
          <w:tab w:val="left" w:pos="851"/>
        </w:tabs>
        <w:suppressAutoHyphens w:val="0"/>
        <w:autoSpaceDN/>
        <w:spacing w:after="0" w:line="360" w:lineRule="auto"/>
        <w:ind w:hanging="153"/>
        <w:contextualSpacing/>
        <w:jc w:val="both"/>
        <w:textAlignment w:val="auto"/>
        <w:rPr>
          <w:rFonts w:ascii="Times New Roman" w:hAnsi="Times New Roman"/>
          <w:sz w:val="24"/>
        </w:rPr>
      </w:pPr>
      <w:r w:rsidRPr="002348C8">
        <w:rPr>
          <w:rFonts w:ascii="Times New Roman" w:hAnsi="Times New Roman"/>
          <w:b/>
          <w:sz w:val="24"/>
        </w:rPr>
        <w:t>Skolininkai perduoti į teismą</w:t>
      </w:r>
      <w:r w:rsidR="0091560F">
        <w:rPr>
          <w:rFonts w:ascii="Times New Roman" w:hAnsi="Times New Roman"/>
          <w:b/>
          <w:sz w:val="24"/>
        </w:rPr>
        <w:t xml:space="preserve"> (</w:t>
      </w:r>
      <w:r w:rsidR="0091560F" w:rsidRPr="0091560F">
        <w:rPr>
          <w:rFonts w:ascii="Times New Roman" w:hAnsi="Times New Roman"/>
          <w:sz w:val="24"/>
        </w:rPr>
        <w:t>žr. 12 lentelę)</w:t>
      </w:r>
      <w:r w:rsidRPr="0091560F">
        <w:rPr>
          <w:rFonts w:ascii="Times New Roman" w:hAnsi="Times New Roman"/>
          <w:sz w:val="24"/>
        </w:rPr>
        <w:t>:</w:t>
      </w:r>
    </w:p>
    <w:p w14:paraId="287809F4" w14:textId="429A358D" w:rsidR="00CD71C7" w:rsidRPr="0024243D" w:rsidRDefault="00CD71C7" w:rsidP="0086617F">
      <w:pPr>
        <w:tabs>
          <w:tab w:val="left" w:pos="851"/>
        </w:tabs>
        <w:spacing w:after="0" w:line="360" w:lineRule="auto"/>
        <w:ind w:firstLine="567"/>
        <w:jc w:val="both"/>
        <w:rPr>
          <w:rFonts w:ascii="Times New Roman" w:hAnsi="Times New Roman"/>
          <w:sz w:val="24"/>
        </w:rPr>
      </w:pPr>
      <w:r w:rsidRPr="0024243D">
        <w:rPr>
          <w:rFonts w:ascii="Times New Roman" w:hAnsi="Times New Roman"/>
          <w:sz w:val="24"/>
        </w:rPr>
        <w:t>2018</w:t>
      </w:r>
      <w:r w:rsidR="0086617F" w:rsidRPr="0024243D">
        <w:rPr>
          <w:rFonts w:ascii="Times New Roman" w:hAnsi="Times New Roman"/>
          <w:sz w:val="24"/>
        </w:rPr>
        <w:t xml:space="preserve"> m. – 119 vnt. už 83 431,85 Eur, tai sudarė</w:t>
      </w:r>
      <w:r w:rsidR="001554D4" w:rsidRPr="0024243D">
        <w:rPr>
          <w:rFonts w:ascii="Times New Roman" w:hAnsi="Times New Roman"/>
          <w:sz w:val="24"/>
        </w:rPr>
        <w:t xml:space="preserve"> 11,5 proc. nuo </w:t>
      </w:r>
      <w:r w:rsidR="0027527C" w:rsidRPr="0024243D">
        <w:rPr>
          <w:rFonts w:ascii="Times New Roman" w:hAnsi="Times New Roman"/>
          <w:sz w:val="24"/>
        </w:rPr>
        <w:t>2018-12-31</w:t>
      </w:r>
      <w:r w:rsidR="001554D4" w:rsidRPr="0024243D">
        <w:rPr>
          <w:rFonts w:ascii="Times New Roman" w:hAnsi="Times New Roman"/>
          <w:sz w:val="24"/>
        </w:rPr>
        <w:t xml:space="preserve"> vartotojų skolos</w:t>
      </w:r>
      <w:r w:rsidRPr="0024243D">
        <w:rPr>
          <w:rFonts w:ascii="Times New Roman" w:hAnsi="Times New Roman"/>
          <w:sz w:val="24"/>
        </w:rPr>
        <w:t xml:space="preserve">.  </w:t>
      </w:r>
    </w:p>
    <w:p w14:paraId="2022AB36" w14:textId="3FF19A75" w:rsidR="00CD71C7" w:rsidRPr="0024243D" w:rsidRDefault="00CD71C7" w:rsidP="0086617F">
      <w:pPr>
        <w:tabs>
          <w:tab w:val="left" w:pos="851"/>
        </w:tabs>
        <w:spacing w:after="0" w:line="360" w:lineRule="auto"/>
        <w:ind w:firstLine="567"/>
        <w:jc w:val="both"/>
        <w:rPr>
          <w:rFonts w:ascii="Times New Roman" w:hAnsi="Times New Roman"/>
          <w:sz w:val="24"/>
        </w:rPr>
      </w:pPr>
      <w:r w:rsidRPr="0024243D">
        <w:rPr>
          <w:rFonts w:ascii="Times New Roman" w:hAnsi="Times New Roman"/>
          <w:sz w:val="24"/>
        </w:rPr>
        <w:t>201</w:t>
      </w:r>
      <w:r w:rsidR="0086617F" w:rsidRPr="0024243D">
        <w:rPr>
          <w:rFonts w:ascii="Times New Roman" w:hAnsi="Times New Roman"/>
          <w:sz w:val="24"/>
        </w:rPr>
        <w:t>9 m. – 87 vnt. už 60 433,60 Eur, tai sudarė</w:t>
      </w:r>
      <w:r w:rsidRPr="0024243D">
        <w:rPr>
          <w:rFonts w:ascii="Times New Roman" w:hAnsi="Times New Roman"/>
          <w:sz w:val="24"/>
        </w:rPr>
        <w:t xml:space="preserve"> 9,3 proc. </w:t>
      </w:r>
      <w:r w:rsidR="001554D4" w:rsidRPr="0024243D">
        <w:rPr>
          <w:rFonts w:ascii="Times New Roman" w:hAnsi="Times New Roman"/>
          <w:sz w:val="24"/>
        </w:rPr>
        <w:t>nuo</w:t>
      </w:r>
      <w:r w:rsidR="00FB104D" w:rsidRPr="0024243D">
        <w:rPr>
          <w:rFonts w:ascii="Times New Roman" w:hAnsi="Times New Roman"/>
          <w:sz w:val="24"/>
        </w:rPr>
        <w:t xml:space="preserve"> 2019 -12-31</w:t>
      </w:r>
      <w:r w:rsidR="001554D4" w:rsidRPr="0024243D">
        <w:rPr>
          <w:rFonts w:ascii="Times New Roman" w:hAnsi="Times New Roman"/>
          <w:sz w:val="24"/>
        </w:rPr>
        <w:t xml:space="preserve"> vartotojų skolos</w:t>
      </w:r>
      <w:r w:rsidRPr="0024243D">
        <w:rPr>
          <w:rFonts w:ascii="Times New Roman" w:hAnsi="Times New Roman"/>
          <w:sz w:val="24"/>
        </w:rPr>
        <w:t>.</w:t>
      </w:r>
    </w:p>
    <w:p w14:paraId="6D0EFAB9" w14:textId="0AD7FFB4" w:rsidR="00CD71C7" w:rsidRPr="0024243D" w:rsidRDefault="00CD71C7" w:rsidP="0086617F">
      <w:pPr>
        <w:tabs>
          <w:tab w:val="left" w:pos="851"/>
        </w:tabs>
        <w:spacing w:after="0" w:line="360" w:lineRule="auto"/>
        <w:ind w:firstLine="567"/>
        <w:jc w:val="both"/>
        <w:rPr>
          <w:rFonts w:ascii="Times New Roman" w:hAnsi="Times New Roman"/>
          <w:sz w:val="24"/>
        </w:rPr>
      </w:pPr>
      <w:r w:rsidRPr="0024243D">
        <w:rPr>
          <w:rFonts w:ascii="Times New Roman" w:hAnsi="Times New Roman"/>
          <w:sz w:val="24"/>
        </w:rPr>
        <w:t>2020 m. I pusm</w:t>
      </w:r>
      <w:r w:rsidR="00703B49" w:rsidRPr="0024243D">
        <w:rPr>
          <w:rFonts w:ascii="Times New Roman" w:hAnsi="Times New Roman"/>
          <w:sz w:val="24"/>
        </w:rPr>
        <w:t>etis</w:t>
      </w:r>
      <w:r w:rsidR="0086617F" w:rsidRPr="0024243D">
        <w:rPr>
          <w:rFonts w:ascii="Times New Roman" w:hAnsi="Times New Roman"/>
          <w:sz w:val="24"/>
        </w:rPr>
        <w:t xml:space="preserve"> – 73 vnt. už 51 823,04 Eur</w:t>
      </w:r>
      <w:r w:rsidRPr="0024243D">
        <w:rPr>
          <w:rFonts w:ascii="Times New Roman" w:hAnsi="Times New Roman"/>
          <w:sz w:val="24"/>
        </w:rPr>
        <w:t xml:space="preserve">, 12,7 proc. </w:t>
      </w:r>
      <w:r w:rsidR="001554D4" w:rsidRPr="0024243D">
        <w:rPr>
          <w:rFonts w:ascii="Times New Roman" w:hAnsi="Times New Roman"/>
          <w:sz w:val="24"/>
        </w:rPr>
        <w:t xml:space="preserve">nuo </w:t>
      </w:r>
      <w:r w:rsidR="0024243D" w:rsidRPr="0024243D">
        <w:rPr>
          <w:rFonts w:ascii="Times New Roman" w:hAnsi="Times New Roman"/>
          <w:sz w:val="24"/>
        </w:rPr>
        <w:t>2020 m. I pusmečio</w:t>
      </w:r>
      <w:r w:rsidR="001554D4" w:rsidRPr="0024243D">
        <w:rPr>
          <w:rFonts w:ascii="Times New Roman" w:hAnsi="Times New Roman"/>
          <w:sz w:val="24"/>
        </w:rPr>
        <w:t xml:space="preserve"> vartotojų skolos</w:t>
      </w:r>
      <w:r w:rsidRPr="0024243D">
        <w:rPr>
          <w:rFonts w:ascii="Times New Roman" w:hAnsi="Times New Roman"/>
          <w:sz w:val="24"/>
        </w:rPr>
        <w:t>.</w:t>
      </w:r>
    </w:p>
    <w:p w14:paraId="72B58FAD" w14:textId="77777777" w:rsidR="00CD71C7" w:rsidRPr="002348C8" w:rsidRDefault="00CD71C7" w:rsidP="0086617F">
      <w:pPr>
        <w:pStyle w:val="Sraopastraipa"/>
        <w:numPr>
          <w:ilvl w:val="0"/>
          <w:numId w:val="14"/>
        </w:numPr>
        <w:tabs>
          <w:tab w:val="left" w:pos="851"/>
        </w:tabs>
        <w:suppressAutoHyphens w:val="0"/>
        <w:autoSpaceDN/>
        <w:spacing w:after="0" w:line="360" w:lineRule="auto"/>
        <w:ind w:hanging="153"/>
        <w:contextualSpacing/>
        <w:jc w:val="both"/>
        <w:textAlignment w:val="auto"/>
        <w:rPr>
          <w:rFonts w:ascii="Times New Roman" w:hAnsi="Times New Roman"/>
          <w:b/>
          <w:sz w:val="24"/>
        </w:rPr>
      </w:pPr>
      <w:r w:rsidRPr="002348C8">
        <w:rPr>
          <w:rFonts w:ascii="Times New Roman" w:hAnsi="Times New Roman"/>
          <w:b/>
          <w:sz w:val="24"/>
        </w:rPr>
        <w:t>Priteista skolų:</w:t>
      </w:r>
    </w:p>
    <w:p w14:paraId="3A55E572" w14:textId="0179EE65" w:rsidR="00CD71C7" w:rsidRPr="002348C8" w:rsidRDefault="00CD71C7" w:rsidP="0086617F">
      <w:pPr>
        <w:tabs>
          <w:tab w:val="left" w:pos="851"/>
        </w:tabs>
        <w:spacing w:after="0" w:line="360" w:lineRule="auto"/>
        <w:ind w:firstLine="567"/>
        <w:jc w:val="both"/>
        <w:rPr>
          <w:rFonts w:ascii="Times New Roman" w:hAnsi="Times New Roman"/>
          <w:sz w:val="24"/>
        </w:rPr>
      </w:pPr>
      <w:r w:rsidRPr="002348C8">
        <w:rPr>
          <w:rFonts w:ascii="Times New Roman" w:hAnsi="Times New Roman"/>
          <w:sz w:val="24"/>
        </w:rPr>
        <w:t>2018 m. –</w:t>
      </w:r>
      <w:r w:rsidR="00A208B0">
        <w:rPr>
          <w:rFonts w:ascii="Times New Roman" w:hAnsi="Times New Roman"/>
          <w:sz w:val="24"/>
        </w:rPr>
        <w:t xml:space="preserve"> </w:t>
      </w:r>
      <w:r w:rsidR="0086617F" w:rsidRPr="002348C8">
        <w:rPr>
          <w:rFonts w:ascii="Times New Roman" w:hAnsi="Times New Roman"/>
          <w:sz w:val="24"/>
        </w:rPr>
        <w:t>119 vnt. už 83 431,85 Eur sumą</w:t>
      </w:r>
      <w:r w:rsidRPr="002348C8">
        <w:rPr>
          <w:rFonts w:ascii="Times New Roman" w:hAnsi="Times New Roman"/>
          <w:sz w:val="24"/>
        </w:rPr>
        <w:t>;</w:t>
      </w:r>
    </w:p>
    <w:p w14:paraId="0C501B29" w14:textId="3DF0BB5C" w:rsidR="00CD71C7" w:rsidRPr="002348C8" w:rsidRDefault="00CD71C7" w:rsidP="0086617F">
      <w:pPr>
        <w:tabs>
          <w:tab w:val="left" w:pos="851"/>
        </w:tabs>
        <w:spacing w:after="0" w:line="360" w:lineRule="auto"/>
        <w:ind w:firstLine="567"/>
        <w:jc w:val="both"/>
        <w:rPr>
          <w:rFonts w:ascii="Times New Roman" w:hAnsi="Times New Roman"/>
          <w:sz w:val="24"/>
        </w:rPr>
      </w:pPr>
      <w:r w:rsidRPr="002348C8">
        <w:rPr>
          <w:rFonts w:ascii="Times New Roman" w:hAnsi="Times New Roman"/>
          <w:sz w:val="24"/>
        </w:rPr>
        <w:t>201</w:t>
      </w:r>
      <w:r w:rsidR="0086617F" w:rsidRPr="002348C8">
        <w:rPr>
          <w:rFonts w:ascii="Times New Roman" w:hAnsi="Times New Roman"/>
          <w:sz w:val="24"/>
        </w:rPr>
        <w:t>9 m. – 87 vnt. už 60 433,60 Eur</w:t>
      </w:r>
      <w:r w:rsidRPr="002348C8">
        <w:rPr>
          <w:rFonts w:ascii="Times New Roman" w:hAnsi="Times New Roman"/>
          <w:sz w:val="24"/>
        </w:rPr>
        <w:t xml:space="preserve"> sumą;</w:t>
      </w:r>
    </w:p>
    <w:p w14:paraId="782EB814" w14:textId="7D52DE30" w:rsidR="00CD71C7" w:rsidRDefault="00CD71C7" w:rsidP="0086617F">
      <w:pPr>
        <w:tabs>
          <w:tab w:val="left" w:pos="851"/>
        </w:tabs>
        <w:spacing w:after="0" w:line="360" w:lineRule="auto"/>
        <w:ind w:firstLine="567"/>
        <w:jc w:val="both"/>
        <w:rPr>
          <w:rFonts w:ascii="Times New Roman" w:hAnsi="Times New Roman"/>
          <w:sz w:val="24"/>
        </w:rPr>
      </w:pPr>
      <w:r w:rsidRPr="002348C8">
        <w:rPr>
          <w:rFonts w:ascii="Times New Roman" w:hAnsi="Times New Roman"/>
          <w:sz w:val="24"/>
        </w:rPr>
        <w:t>2020 m. I pus</w:t>
      </w:r>
      <w:r w:rsidR="00703B49" w:rsidRPr="002348C8">
        <w:rPr>
          <w:rFonts w:ascii="Times New Roman" w:hAnsi="Times New Roman"/>
          <w:sz w:val="24"/>
        </w:rPr>
        <w:t>metis</w:t>
      </w:r>
      <w:r w:rsidR="005205F3" w:rsidRPr="002348C8">
        <w:rPr>
          <w:rFonts w:ascii="Times New Roman" w:hAnsi="Times New Roman"/>
          <w:sz w:val="24"/>
        </w:rPr>
        <w:t xml:space="preserve"> – </w:t>
      </w:r>
      <w:r w:rsidR="0086617F" w:rsidRPr="002348C8">
        <w:rPr>
          <w:rFonts w:ascii="Times New Roman" w:hAnsi="Times New Roman"/>
          <w:sz w:val="24"/>
        </w:rPr>
        <w:t>73 vnt. už 51 823,04 Eur</w:t>
      </w:r>
      <w:r w:rsidRPr="002348C8">
        <w:rPr>
          <w:rFonts w:ascii="Times New Roman" w:hAnsi="Times New Roman"/>
          <w:sz w:val="24"/>
        </w:rPr>
        <w:t xml:space="preserve"> sumą.</w:t>
      </w:r>
    </w:p>
    <w:p w14:paraId="3358BC58" w14:textId="345B8E34" w:rsidR="00CD71C7" w:rsidRPr="002348C8" w:rsidRDefault="00703B49" w:rsidP="00703B49">
      <w:pPr>
        <w:pStyle w:val="Sraopastraipa"/>
        <w:numPr>
          <w:ilvl w:val="0"/>
          <w:numId w:val="14"/>
        </w:numPr>
        <w:tabs>
          <w:tab w:val="left" w:pos="851"/>
        </w:tabs>
        <w:suppressAutoHyphens w:val="0"/>
        <w:autoSpaceDN/>
        <w:spacing w:after="0" w:line="360" w:lineRule="auto"/>
        <w:ind w:hanging="153"/>
        <w:contextualSpacing/>
        <w:jc w:val="both"/>
        <w:textAlignment w:val="auto"/>
        <w:rPr>
          <w:rFonts w:ascii="Times New Roman" w:hAnsi="Times New Roman"/>
          <w:sz w:val="24"/>
        </w:rPr>
      </w:pPr>
      <w:r w:rsidRPr="002348C8">
        <w:rPr>
          <w:rFonts w:ascii="Times New Roman" w:hAnsi="Times New Roman"/>
          <w:b/>
          <w:sz w:val="24"/>
        </w:rPr>
        <w:t xml:space="preserve"> Susigrą</w:t>
      </w:r>
      <w:r w:rsidR="00CD71C7" w:rsidRPr="002348C8">
        <w:rPr>
          <w:rFonts w:ascii="Times New Roman" w:hAnsi="Times New Roman"/>
          <w:b/>
          <w:sz w:val="24"/>
        </w:rPr>
        <w:t>žinta skolų:</w:t>
      </w:r>
    </w:p>
    <w:p w14:paraId="6E3E5727" w14:textId="2DA2518A" w:rsidR="00CD71C7" w:rsidRPr="002348C8" w:rsidRDefault="00CD71C7" w:rsidP="00703B49">
      <w:pPr>
        <w:spacing w:after="0" w:line="360" w:lineRule="auto"/>
        <w:ind w:firstLine="567"/>
        <w:jc w:val="both"/>
        <w:rPr>
          <w:rFonts w:ascii="Times New Roman" w:hAnsi="Times New Roman"/>
          <w:sz w:val="24"/>
        </w:rPr>
      </w:pPr>
      <w:r w:rsidRPr="002348C8">
        <w:rPr>
          <w:rFonts w:ascii="Times New Roman" w:hAnsi="Times New Roman"/>
          <w:sz w:val="24"/>
        </w:rPr>
        <w:t>2018 m. – 591 vn</w:t>
      </w:r>
      <w:r w:rsidR="00881669" w:rsidRPr="002348C8">
        <w:rPr>
          <w:rFonts w:ascii="Times New Roman" w:hAnsi="Times New Roman"/>
          <w:sz w:val="24"/>
        </w:rPr>
        <w:t>t. už 48 865,81 eurų, tai sudarė</w:t>
      </w:r>
      <w:r w:rsidRPr="002348C8">
        <w:rPr>
          <w:rFonts w:ascii="Times New Roman" w:hAnsi="Times New Roman"/>
          <w:sz w:val="24"/>
        </w:rPr>
        <w:t xml:space="preserve"> 6,7 proc. nuo viso įsiskolinimo. </w:t>
      </w:r>
    </w:p>
    <w:p w14:paraId="68A2758B" w14:textId="06C32780" w:rsidR="00CD71C7" w:rsidRPr="002348C8" w:rsidRDefault="00CD71C7" w:rsidP="00703B49">
      <w:pPr>
        <w:spacing w:after="0" w:line="360" w:lineRule="auto"/>
        <w:ind w:firstLine="567"/>
        <w:jc w:val="both"/>
        <w:rPr>
          <w:rFonts w:ascii="Times New Roman" w:hAnsi="Times New Roman"/>
          <w:sz w:val="24"/>
        </w:rPr>
      </w:pPr>
      <w:r w:rsidRPr="002348C8">
        <w:rPr>
          <w:rFonts w:ascii="Times New Roman" w:hAnsi="Times New Roman"/>
          <w:sz w:val="24"/>
        </w:rPr>
        <w:t>2019 m. – 793 vn</w:t>
      </w:r>
      <w:r w:rsidR="00881669" w:rsidRPr="002348C8">
        <w:rPr>
          <w:rFonts w:ascii="Times New Roman" w:hAnsi="Times New Roman"/>
          <w:sz w:val="24"/>
        </w:rPr>
        <w:t>t. už 45 452,21 eurų, tai sudarė</w:t>
      </w:r>
      <w:r w:rsidRPr="002348C8">
        <w:rPr>
          <w:rFonts w:ascii="Times New Roman" w:hAnsi="Times New Roman"/>
          <w:sz w:val="24"/>
        </w:rPr>
        <w:t xml:space="preserve"> 7 proc. nuo viso įsiskolinimo.</w:t>
      </w:r>
    </w:p>
    <w:p w14:paraId="3B84316F" w14:textId="2B7CB827" w:rsidR="00CD71C7" w:rsidRPr="002348C8" w:rsidRDefault="00703B49" w:rsidP="00703B49">
      <w:pPr>
        <w:pStyle w:val="Sraopastraipa"/>
        <w:tabs>
          <w:tab w:val="left" w:pos="993"/>
        </w:tabs>
        <w:suppressAutoHyphens w:val="0"/>
        <w:autoSpaceDN/>
        <w:spacing w:after="0" w:line="360" w:lineRule="auto"/>
        <w:ind w:left="840" w:hanging="273"/>
        <w:contextualSpacing/>
        <w:jc w:val="both"/>
        <w:textAlignment w:val="auto"/>
        <w:rPr>
          <w:rFonts w:ascii="Times New Roman" w:hAnsi="Times New Roman"/>
          <w:sz w:val="24"/>
        </w:rPr>
      </w:pPr>
      <w:r w:rsidRPr="002348C8">
        <w:rPr>
          <w:rFonts w:ascii="Times New Roman" w:hAnsi="Times New Roman"/>
          <w:sz w:val="24"/>
        </w:rPr>
        <w:t>2020 m.</w:t>
      </w:r>
      <w:r w:rsidR="00CD71C7" w:rsidRPr="002348C8">
        <w:rPr>
          <w:rFonts w:ascii="Times New Roman" w:hAnsi="Times New Roman"/>
          <w:sz w:val="24"/>
        </w:rPr>
        <w:t xml:space="preserve"> I pusmetis – 271 vn</w:t>
      </w:r>
      <w:r w:rsidR="00881669" w:rsidRPr="002348C8">
        <w:rPr>
          <w:rFonts w:ascii="Times New Roman" w:hAnsi="Times New Roman"/>
          <w:sz w:val="24"/>
        </w:rPr>
        <w:t>t. už 14 363,94 eurų, tai sudarė</w:t>
      </w:r>
      <w:r w:rsidR="00CD71C7" w:rsidRPr="002348C8">
        <w:rPr>
          <w:rFonts w:ascii="Times New Roman" w:hAnsi="Times New Roman"/>
          <w:sz w:val="24"/>
        </w:rPr>
        <w:t xml:space="preserve"> 3,5 proc</w:t>
      </w:r>
      <w:r w:rsidR="00881669" w:rsidRPr="002348C8">
        <w:rPr>
          <w:rFonts w:ascii="Times New Roman" w:hAnsi="Times New Roman"/>
          <w:sz w:val="24"/>
        </w:rPr>
        <w:t>.</w:t>
      </w:r>
      <w:r w:rsidR="00CD71C7" w:rsidRPr="002348C8">
        <w:rPr>
          <w:rFonts w:ascii="Times New Roman" w:hAnsi="Times New Roman"/>
          <w:sz w:val="24"/>
        </w:rPr>
        <w:t xml:space="preserve"> nuo viso įsiskolinimo.</w:t>
      </w:r>
    </w:p>
    <w:p w14:paraId="5969444B" w14:textId="77777777" w:rsidR="00CD71C7" w:rsidRPr="002348C8" w:rsidRDefault="00CD71C7" w:rsidP="00703B49">
      <w:pPr>
        <w:pStyle w:val="Sraopastraipa"/>
        <w:numPr>
          <w:ilvl w:val="0"/>
          <w:numId w:val="14"/>
        </w:numPr>
        <w:tabs>
          <w:tab w:val="left" w:pos="851"/>
        </w:tabs>
        <w:suppressAutoHyphens w:val="0"/>
        <w:autoSpaceDN/>
        <w:spacing w:after="0" w:line="360" w:lineRule="auto"/>
        <w:ind w:hanging="153"/>
        <w:contextualSpacing/>
        <w:jc w:val="both"/>
        <w:textAlignment w:val="auto"/>
        <w:rPr>
          <w:rFonts w:ascii="Times New Roman" w:hAnsi="Times New Roman"/>
          <w:sz w:val="24"/>
        </w:rPr>
      </w:pPr>
      <w:r w:rsidRPr="002348C8">
        <w:rPr>
          <w:rFonts w:ascii="Times New Roman" w:hAnsi="Times New Roman"/>
          <w:b/>
          <w:sz w:val="24"/>
        </w:rPr>
        <w:t>Gauta delspinigių</w:t>
      </w:r>
      <w:r w:rsidRPr="002348C8">
        <w:rPr>
          <w:rFonts w:ascii="Times New Roman" w:hAnsi="Times New Roman"/>
          <w:sz w:val="24"/>
        </w:rPr>
        <w:t>:</w:t>
      </w:r>
    </w:p>
    <w:p w14:paraId="366DCA56" w14:textId="093EDABC" w:rsidR="00CD71C7" w:rsidRPr="002348C8" w:rsidRDefault="00703B49" w:rsidP="00703B49">
      <w:pPr>
        <w:spacing w:after="0" w:line="360" w:lineRule="auto"/>
        <w:ind w:firstLine="567"/>
        <w:jc w:val="both"/>
        <w:rPr>
          <w:rFonts w:ascii="Times New Roman" w:hAnsi="Times New Roman"/>
          <w:sz w:val="24"/>
        </w:rPr>
      </w:pPr>
      <w:r w:rsidRPr="002348C8">
        <w:rPr>
          <w:rFonts w:ascii="Times New Roman" w:hAnsi="Times New Roman"/>
          <w:sz w:val="24"/>
        </w:rPr>
        <w:t>2018 m. – 12 547,51 Eur</w:t>
      </w:r>
      <w:r w:rsidR="00CD71C7" w:rsidRPr="002348C8">
        <w:rPr>
          <w:rFonts w:ascii="Times New Roman" w:hAnsi="Times New Roman"/>
          <w:sz w:val="24"/>
        </w:rPr>
        <w:t>;</w:t>
      </w:r>
    </w:p>
    <w:p w14:paraId="2CF81DF5" w14:textId="572CA456" w:rsidR="00CD71C7" w:rsidRPr="002348C8" w:rsidRDefault="00703B49" w:rsidP="00703B49">
      <w:pPr>
        <w:spacing w:after="0" w:line="360" w:lineRule="auto"/>
        <w:ind w:firstLine="567"/>
        <w:jc w:val="both"/>
        <w:rPr>
          <w:rFonts w:ascii="Times New Roman" w:hAnsi="Times New Roman"/>
          <w:sz w:val="24"/>
        </w:rPr>
      </w:pPr>
      <w:r w:rsidRPr="002348C8">
        <w:rPr>
          <w:rFonts w:ascii="Times New Roman" w:hAnsi="Times New Roman"/>
          <w:sz w:val="24"/>
        </w:rPr>
        <w:t>2019 m. –  8 549,26 Eur</w:t>
      </w:r>
      <w:r w:rsidR="00CD71C7" w:rsidRPr="002348C8">
        <w:rPr>
          <w:rFonts w:ascii="Times New Roman" w:hAnsi="Times New Roman"/>
          <w:sz w:val="24"/>
        </w:rPr>
        <w:t>;</w:t>
      </w:r>
    </w:p>
    <w:p w14:paraId="45A21C3E" w14:textId="0124C0D6" w:rsidR="00CD71C7" w:rsidRDefault="00703B49" w:rsidP="00703B49">
      <w:pPr>
        <w:spacing w:after="0" w:line="360" w:lineRule="auto"/>
        <w:ind w:firstLine="567"/>
        <w:jc w:val="both"/>
        <w:rPr>
          <w:rFonts w:ascii="Times New Roman" w:hAnsi="Times New Roman"/>
          <w:sz w:val="24"/>
        </w:rPr>
      </w:pPr>
      <w:r w:rsidRPr="002348C8">
        <w:rPr>
          <w:rFonts w:ascii="Times New Roman" w:hAnsi="Times New Roman"/>
          <w:sz w:val="24"/>
        </w:rPr>
        <w:t>2020 m. I pusmetis</w:t>
      </w:r>
      <w:r w:rsidR="00CD71C7" w:rsidRPr="002348C8">
        <w:rPr>
          <w:rFonts w:ascii="Times New Roman" w:hAnsi="Times New Roman"/>
          <w:sz w:val="24"/>
        </w:rPr>
        <w:t xml:space="preserve"> – 2 999,2</w:t>
      </w:r>
      <w:r w:rsidRPr="002348C8">
        <w:rPr>
          <w:rFonts w:ascii="Times New Roman" w:hAnsi="Times New Roman"/>
          <w:sz w:val="24"/>
        </w:rPr>
        <w:t>7 Eur</w:t>
      </w:r>
      <w:r w:rsidR="00CD71C7" w:rsidRPr="002348C8">
        <w:rPr>
          <w:rFonts w:ascii="Times New Roman" w:hAnsi="Times New Roman"/>
          <w:sz w:val="24"/>
        </w:rPr>
        <w:t>.</w:t>
      </w:r>
    </w:p>
    <w:p w14:paraId="09EE3D00" w14:textId="77777777" w:rsidR="00B3787C" w:rsidRPr="002348C8" w:rsidRDefault="00B3787C" w:rsidP="00703B49">
      <w:pPr>
        <w:spacing w:after="0" w:line="360" w:lineRule="auto"/>
        <w:ind w:firstLine="567"/>
        <w:jc w:val="both"/>
        <w:rPr>
          <w:rFonts w:ascii="Times New Roman" w:hAnsi="Times New Roman"/>
          <w:sz w:val="24"/>
        </w:rPr>
      </w:pPr>
    </w:p>
    <w:p w14:paraId="77224100" w14:textId="1061EA04" w:rsidR="00CD71C7" w:rsidRPr="002348C8" w:rsidRDefault="003B7F56" w:rsidP="003B7F56">
      <w:pPr>
        <w:pStyle w:val="Sraopastraipa"/>
        <w:numPr>
          <w:ilvl w:val="0"/>
          <w:numId w:val="14"/>
        </w:numPr>
        <w:tabs>
          <w:tab w:val="left" w:pos="851"/>
        </w:tabs>
        <w:suppressAutoHyphens w:val="0"/>
        <w:autoSpaceDN/>
        <w:spacing w:after="0" w:line="360" w:lineRule="auto"/>
        <w:ind w:hanging="153"/>
        <w:contextualSpacing/>
        <w:jc w:val="both"/>
        <w:textAlignment w:val="auto"/>
        <w:rPr>
          <w:rFonts w:ascii="Times New Roman" w:hAnsi="Times New Roman"/>
          <w:b/>
          <w:sz w:val="24"/>
        </w:rPr>
      </w:pPr>
      <w:r w:rsidRPr="002348C8">
        <w:rPr>
          <w:rFonts w:ascii="Times New Roman" w:hAnsi="Times New Roman"/>
          <w:b/>
          <w:sz w:val="24"/>
        </w:rPr>
        <w:lastRenderedPageBreak/>
        <w:t>Nurašyta beviltiškų skolų:</w:t>
      </w:r>
    </w:p>
    <w:p w14:paraId="78248BF7" w14:textId="12733266" w:rsidR="00CD71C7" w:rsidRPr="002348C8" w:rsidRDefault="00CD71C7" w:rsidP="005D40C5">
      <w:pPr>
        <w:spacing w:after="0" w:line="360" w:lineRule="auto"/>
        <w:ind w:firstLine="567"/>
        <w:jc w:val="both"/>
        <w:rPr>
          <w:rFonts w:ascii="Times New Roman" w:hAnsi="Times New Roman"/>
          <w:sz w:val="24"/>
        </w:rPr>
      </w:pPr>
      <w:r w:rsidRPr="002348C8">
        <w:rPr>
          <w:rFonts w:ascii="Times New Roman" w:hAnsi="Times New Roman"/>
          <w:sz w:val="24"/>
        </w:rPr>
        <w:t>2018 m.</w:t>
      </w:r>
      <w:r w:rsidR="00881669" w:rsidRPr="002348C8">
        <w:rPr>
          <w:rFonts w:ascii="Times New Roman" w:hAnsi="Times New Roman"/>
          <w:sz w:val="24"/>
        </w:rPr>
        <w:t xml:space="preserve"> – 1 vnt. už 1 334,00 Eur</w:t>
      </w:r>
      <w:r w:rsidR="005D40C5" w:rsidRPr="002348C8">
        <w:rPr>
          <w:rFonts w:ascii="Times New Roman" w:hAnsi="Times New Roman"/>
          <w:sz w:val="24"/>
        </w:rPr>
        <w:t xml:space="preserve"> sumą (</w:t>
      </w:r>
      <w:r w:rsidRPr="002348C8">
        <w:rPr>
          <w:rFonts w:ascii="Times New Roman" w:hAnsi="Times New Roman"/>
          <w:sz w:val="24"/>
        </w:rPr>
        <w:t xml:space="preserve">IĮ </w:t>
      </w:r>
      <w:r w:rsidR="005D40C5" w:rsidRPr="002348C8">
        <w:rPr>
          <w:rFonts w:ascii="Times New Roman" w:hAnsi="Times New Roman"/>
          <w:sz w:val="24"/>
        </w:rPr>
        <w:t>„</w:t>
      </w:r>
      <w:r w:rsidRPr="002348C8">
        <w:rPr>
          <w:rFonts w:ascii="Times New Roman" w:hAnsi="Times New Roman"/>
          <w:sz w:val="24"/>
        </w:rPr>
        <w:t>Remterma“</w:t>
      </w:r>
      <w:r w:rsidR="005D40C5" w:rsidRPr="002348C8">
        <w:rPr>
          <w:rFonts w:ascii="Times New Roman" w:hAnsi="Times New Roman"/>
          <w:sz w:val="24"/>
        </w:rPr>
        <w:t>,</w:t>
      </w:r>
      <w:r w:rsidRPr="002348C8">
        <w:rPr>
          <w:rFonts w:ascii="Times New Roman" w:hAnsi="Times New Roman"/>
          <w:sz w:val="24"/>
        </w:rPr>
        <w:t xml:space="preserve"> 2018-06-14 Panevėžio apygardos teismo spren</w:t>
      </w:r>
      <w:r w:rsidR="005D40C5" w:rsidRPr="002348C8">
        <w:rPr>
          <w:rFonts w:ascii="Times New Roman" w:hAnsi="Times New Roman"/>
          <w:sz w:val="24"/>
        </w:rPr>
        <w:t>dimas dėl įmonės išregistravimo (į</w:t>
      </w:r>
      <w:r w:rsidRPr="002348C8">
        <w:rPr>
          <w:rFonts w:ascii="Times New Roman" w:hAnsi="Times New Roman"/>
          <w:sz w:val="24"/>
        </w:rPr>
        <w:t>monės bankrotas)</w:t>
      </w:r>
      <w:r w:rsidR="005D40C5" w:rsidRPr="002348C8">
        <w:rPr>
          <w:rFonts w:ascii="Times New Roman" w:hAnsi="Times New Roman"/>
          <w:sz w:val="24"/>
        </w:rPr>
        <w:t>;</w:t>
      </w:r>
    </w:p>
    <w:p w14:paraId="2D1A8362" w14:textId="545432F7" w:rsidR="00CD71C7" w:rsidRPr="002348C8" w:rsidRDefault="00CD71C7" w:rsidP="005D40C5">
      <w:pPr>
        <w:spacing w:after="0" w:line="360" w:lineRule="auto"/>
        <w:ind w:firstLine="567"/>
        <w:jc w:val="both"/>
        <w:rPr>
          <w:rFonts w:ascii="Times New Roman" w:hAnsi="Times New Roman"/>
          <w:sz w:val="24"/>
        </w:rPr>
      </w:pPr>
      <w:r w:rsidRPr="002348C8">
        <w:rPr>
          <w:rFonts w:ascii="Times New Roman" w:hAnsi="Times New Roman"/>
          <w:sz w:val="24"/>
        </w:rPr>
        <w:t>2019 m. –</w:t>
      </w:r>
      <w:r w:rsidR="005D40C5" w:rsidRPr="002348C8">
        <w:rPr>
          <w:rFonts w:ascii="Times New Roman" w:hAnsi="Times New Roman"/>
          <w:sz w:val="24"/>
        </w:rPr>
        <w:t xml:space="preserve"> </w:t>
      </w:r>
      <w:r w:rsidR="00881669" w:rsidRPr="002348C8">
        <w:rPr>
          <w:rFonts w:ascii="Times New Roman" w:hAnsi="Times New Roman"/>
          <w:sz w:val="24"/>
        </w:rPr>
        <w:t>1 vnt. už 284,07 Eur</w:t>
      </w:r>
      <w:r w:rsidR="005D40C5" w:rsidRPr="002348C8">
        <w:rPr>
          <w:rFonts w:ascii="Times New Roman" w:hAnsi="Times New Roman"/>
          <w:sz w:val="24"/>
        </w:rPr>
        <w:t xml:space="preserve"> sumą (</w:t>
      </w:r>
      <w:r w:rsidRPr="002348C8">
        <w:rPr>
          <w:rFonts w:ascii="Times New Roman" w:hAnsi="Times New Roman"/>
          <w:sz w:val="24"/>
        </w:rPr>
        <w:t>UAB „Overturta“</w:t>
      </w:r>
      <w:r w:rsidR="005D40C5" w:rsidRPr="002348C8">
        <w:rPr>
          <w:rFonts w:ascii="Times New Roman" w:hAnsi="Times New Roman"/>
          <w:sz w:val="24"/>
        </w:rPr>
        <w:t>,</w:t>
      </w:r>
      <w:r w:rsidRPr="002348C8">
        <w:rPr>
          <w:rFonts w:ascii="Times New Roman" w:hAnsi="Times New Roman"/>
          <w:sz w:val="24"/>
        </w:rPr>
        <w:t xml:space="preserve"> 2019-06-25 Antstolės Nijolės Jutkienės išieškojimo negalimumo aktas Nr.</w:t>
      </w:r>
      <w:r w:rsidR="005D40C5" w:rsidRPr="002348C8">
        <w:rPr>
          <w:rFonts w:ascii="Times New Roman" w:hAnsi="Times New Roman"/>
          <w:sz w:val="24"/>
        </w:rPr>
        <w:t xml:space="preserve"> </w:t>
      </w:r>
      <w:r w:rsidRPr="002348C8">
        <w:rPr>
          <w:rFonts w:ascii="Times New Roman" w:hAnsi="Times New Roman"/>
          <w:sz w:val="24"/>
        </w:rPr>
        <w:t xml:space="preserve">B-19-92-211. (VĮ Registrų centras iniciatyva pagal CK 2.70 str. </w:t>
      </w:r>
      <w:r w:rsidR="005D40C5" w:rsidRPr="002348C8">
        <w:rPr>
          <w:rFonts w:ascii="Times New Roman" w:hAnsi="Times New Roman"/>
          <w:sz w:val="24"/>
        </w:rPr>
        <w:t>inicijuotas įmonės likvidavimas</w:t>
      </w:r>
      <w:r w:rsidRPr="002348C8">
        <w:rPr>
          <w:rFonts w:ascii="Times New Roman" w:hAnsi="Times New Roman"/>
          <w:sz w:val="24"/>
        </w:rPr>
        <w:t>)</w:t>
      </w:r>
      <w:r w:rsidR="005D40C5" w:rsidRPr="002348C8">
        <w:rPr>
          <w:rFonts w:ascii="Times New Roman" w:hAnsi="Times New Roman"/>
          <w:sz w:val="24"/>
        </w:rPr>
        <w:t>;</w:t>
      </w:r>
    </w:p>
    <w:p w14:paraId="6D2F1BCB" w14:textId="019D6840" w:rsidR="00CD71C7" w:rsidRPr="002348C8" w:rsidRDefault="00CD71C7" w:rsidP="005D40C5">
      <w:pPr>
        <w:spacing w:after="0" w:line="360" w:lineRule="auto"/>
        <w:ind w:firstLine="567"/>
        <w:jc w:val="both"/>
        <w:rPr>
          <w:rFonts w:ascii="Times New Roman" w:hAnsi="Times New Roman"/>
          <w:sz w:val="24"/>
        </w:rPr>
      </w:pPr>
      <w:r w:rsidRPr="002348C8">
        <w:rPr>
          <w:rFonts w:ascii="Times New Roman" w:hAnsi="Times New Roman"/>
          <w:sz w:val="24"/>
        </w:rPr>
        <w:t>2020</w:t>
      </w:r>
      <w:r w:rsidR="005D40C5" w:rsidRPr="002348C8">
        <w:rPr>
          <w:rFonts w:ascii="Times New Roman" w:hAnsi="Times New Roman"/>
          <w:sz w:val="24"/>
        </w:rPr>
        <w:t xml:space="preserve"> </w:t>
      </w:r>
      <w:r w:rsidRPr="002348C8">
        <w:rPr>
          <w:rFonts w:ascii="Times New Roman" w:hAnsi="Times New Roman"/>
          <w:sz w:val="24"/>
        </w:rPr>
        <w:t>m. I pusmet</w:t>
      </w:r>
      <w:r w:rsidR="00881669" w:rsidRPr="002348C8">
        <w:rPr>
          <w:rFonts w:ascii="Times New Roman" w:hAnsi="Times New Roman"/>
          <w:sz w:val="24"/>
        </w:rPr>
        <w:t>is - 1 vnt. už 414,99 Eur sumą</w:t>
      </w:r>
      <w:r w:rsidRPr="002348C8">
        <w:rPr>
          <w:rFonts w:ascii="Times New Roman" w:hAnsi="Times New Roman"/>
          <w:sz w:val="24"/>
        </w:rPr>
        <w:t xml:space="preserve"> (Utenos apylinkės teismo 2020-03-19  Sprendimas dėl mi</w:t>
      </w:r>
      <w:r w:rsidR="005D40C5" w:rsidRPr="002348C8">
        <w:rPr>
          <w:rFonts w:ascii="Times New Roman" w:hAnsi="Times New Roman"/>
          <w:sz w:val="24"/>
        </w:rPr>
        <w:t>rusio fizinio asmens skolų).</w:t>
      </w:r>
    </w:p>
    <w:p w14:paraId="0F09CD61" w14:textId="2882A10D" w:rsidR="00CD71C7" w:rsidRPr="002348C8" w:rsidRDefault="00CD71C7" w:rsidP="00260526">
      <w:pPr>
        <w:pStyle w:val="Sraopastraipa"/>
        <w:numPr>
          <w:ilvl w:val="0"/>
          <w:numId w:val="14"/>
        </w:numPr>
        <w:tabs>
          <w:tab w:val="left" w:pos="851"/>
        </w:tabs>
        <w:suppressAutoHyphens w:val="0"/>
        <w:autoSpaceDN/>
        <w:spacing w:after="0" w:line="360" w:lineRule="auto"/>
        <w:ind w:left="0" w:firstLine="567"/>
        <w:contextualSpacing/>
        <w:jc w:val="both"/>
        <w:textAlignment w:val="auto"/>
        <w:rPr>
          <w:rFonts w:ascii="Times New Roman" w:hAnsi="Times New Roman"/>
          <w:sz w:val="24"/>
        </w:rPr>
      </w:pPr>
      <w:r w:rsidRPr="002348C8">
        <w:rPr>
          <w:rFonts w:ascii="Times New Roman" w:hAnsi="Times New Roman"/>
          <w:b/>
          <w:sz w:val="24"/>
        </w:rPr>
        <w:t>Skirta lėšų darbui su skolomis</w:t>
      </w:r>
      <w:r w:rsidRPr="002348C8">
        <w:rPr>
          <w:rFonts w:ascii="Times New Roman" w:hAnsi="Times New Roman"/>
          <w:sz w:val="24"/>
        </w:rPr>
        <w:t xml:space="preserve"> (sumokėta teismo išlaidų, išieškojimo išlaidų, sumokėtas darbuotojų dirbusių su skolomis darbo užmokestis ir pan.)</w:t>
      </w:r>
      <w:r w:rsidR="00260526" w:rsidRPr="002348C8">
        <w:rPr>
          <w:rFonts w:ascii="Times New Roman" w:hAnsi="Times New Roman"/>
          <w:sz w:val="24"/>
        </w:rPr>
        <w:t>:</w:t>
      </w:r>
    </w:p>
    <w:p w14:paraId="0618B93D" w14:textId="5F4E8FE1" w:rsidR="00CD71C7" w:rsidRPr="002348C8" w:rsidRDefault="00CD71C7" w:rsidP="00ED1B4C">
      <w:pPr>
        <w:spacing w:after="0" w:line="360" w:lineRule="auto"/>
        <w:ind w:firstLine="567"/>
        <w:jc w:val="both"/>
        <w:rPr>
          <w:rFonts w:ascii="Times New Roman" w:hAnsi="Times New Roman"/>
          <w:sz w:val="24"/>
        </w:rPr>
      </w:pPr>
      <w:r w:rsidRPr="002348C8">
        <w:rPr>
          <w:rFonts w:ascii="Times New Roman" w:hAnsi="Times New Roman"/>
          <w:sz w:val="24"/>
        </w:rPr>
        <w:t>20</w:t>
      </w:r>
      <w:r w:rsidR="00ED1B4C" w:rsidRPr="002348C8">
        <w:rPr>
          <w:rFonts w:ascii="Times New Roman" w:hAnsi="Times New Roman"/>
          <w:sz w:val="24"/>
        </w:rPr>
        <w:t>18 m. – 5 137,38 Eur, tai sudarė</w:t>
      </w:r>
      <w:r w:rsidRPr="002348C8">
        <w:rPr>
          <w:rFonts w:ascii="Times New Roman" w:hAnsi="Times New Roman"/>
          <w:sz w:val="24"/>
        </w:rPr>
        <w:t xml:space="preserve"> 10,5 proc. nuo susigražintos skolos.</w:t>
      </w:r>
    </w:p>
    <w:p w14:paraId="7D871912" w14:textId="6CD750C7" w:rsidR="00CD71C7" w:rsidRPr="002348C8" w:rsidRDefault="00CD71C7" w:rsidP="00ED1B4C">
      <w:pPr>
        <w:spacing w:after="0" w:line="360" w:lineRule="auto"/>
        <w:ind w:firstLine="567"/>
        <w:jc w:val="both"/>
        <w:rPr>
          <w:rFonts w:ascii="Times New Roman" w:hAnsi="Times New Roman"/>
          <w:sz w:val="24"/>
        </w:rPr>
      </w:pPr>
      <w:r w:rsidRPr="002348C8">
        <w:rPr>
          <w:rFonts w:ascii="Times New Roman" w:hAnsi="Times New Roman"/>
          <w:sz w:val="24"/>
        </w:rPr>
        <w:t xml:space="preserve">2019 m. </w:t>
      </w:r>
      <w:r w:rsidR="00ED1B4C" w:rsidRPr="002348C8">
        <w:rPr>
          <w:rFonts w:ascii="Times New Roman" w:hAnsi="Times New Roman"/>
          <w:sz w:val="24"/>
        </w:rPr>
        <w:t>– 3 516,48 Eur, tai sudarė</w:t>
      </w:r>
      <w:r w:rsidRPr="002348C8">
        <w:rPr>
          <w:rFonts w:ascii="Times New Roman" w:hAnsi="Times New Roman"/>
          <w:sz w:val="24"/>
        </w:rPr>
        <w:t xml:space="preserve"> 7,7 proc. nuo susigražintos skolos.</w:t>
      </w:r>
    </w:p>
    <w:p w14:paraId="42D9C56B" w14:textId="6B5D68E8" w:rsidR="00CD71C7" w:rsidRPr="002348C8" w:rsidRDefault="00CD71C7" w:rsidP="00ED1B4C">
      <w:pPr>
        <w:spacing w:after="0" w:line="360" w:lineRule="auto"/>
        <w:ind w:firstLine="567"/>
        <w:jc w:val="both"/>
        <w:rPr>
          <w:rFonts w:ascii="Times New Roman" w:hAnsi="Times New Roman"/>
          <w:sz w:val="24"/>
        </w:rPr>
      </w:pPr>
      <w:r w:rsidRPr="002348C8">
        <w:rPr>
          <w:rFonts w:ascii="Times New Roman" w:hAnsi="Times New Roman"/>
          <w:sz w:val="24"/>
        </w:rPr>
        <w:t>2020 m. I pus</w:t>
      </w:r>
      <w:r w:rsidR="00ED1B4C" w:rsidRPr="002348C8">
        <w:rPr>
          <w:rFonts w:ascii="Times New Roman" w:hAnsi="Times New Roman"/>
          <w:sz w:val="24"/>
        </w:rPr>
        <w:t>metis – 3 669,51 Eur, tai sudarė</w:t>
      </w:r>
      <w:r w:rsidRPr="002348C8">
        <w:rPr>
          <w:rFonts w:ascii="Times New Roman" w:hAnsi="Times New Roman"/>
          <w:sz w:val="24"/>
        </w:rPr>
        <w:t xml:space="preserve"> 25,5 proc. nuo susigražintos skolos. </w:t>
      </w:r>
    </w:p>
    <w:p w14:paraId="377779B5" w14:textId="77777777" w:rsidR="00CD71C7" w:rsidRPr="009C714C" w:rsidRDefault="00CD71C7" w:rsidP="002348C8">
      <w:pPr>
        <w:spacing w:after="0" w:line="360" w:lineRule="auto"/>
        <w:ind w:firstLine="426"/>
        <w:jc w:val="both"/>
        <w:rPr>
          <w:rFonts w:ascii="Times New Roman" w:hAnsi="Times New Roman"/>
          <w:i/>
          <w:sz w:val="24"/>
        </w:rPr>
      </w:pPr>
      <w:r w:rsidRPr="007319D7">
        <w:rPr>
          <w:rFonts w:ascii="Times New Roman" w:hAnsi="Times New Roman"/>
          <w:color w:val="FF0000"/>
          <w:sz w:val="24"/>
        </w:rPr>
        <w:t xml:space="preserve">  </w:t>
      </w:r>
      <w:r w:rsidRPr="009C714C">
        <w:rPr>
          <w:rFonts w:ascii="Times New Roman" w:hAnsi="Times New Roman"/>
          <w:sz w:val="24"/>
        </w:rPr>
        <w:t>Įmonė skolas išieškojo pati.</w:t>
      </w:r>
    </w:p>
    <w:p w14:paraId="6BD6DC06" w14:textId="63F4490A" w:rsidR="00CD71C7" w:rsidRPr="009C714C" w:rsidRDefault="00CD71C7" w:rsidP="00074CF1">
      <w:pPr>
        <w:spacing w:after="0" w:line="360" w:lineRule="auto"/>
        <w:ind w:firstLine="567"/>
        <w:jc w:val="both"/>
        <w:rPr>
          <w:rFonts w:ascii="Times New Roman" w:hAnsi="Times New Roman"/>
          <w:sz w:val="24"/>
        </w:rPr>
      </w:pPr>
      <w:r w:rsidRPr="009C714C">
        <w:rPr>
          <w:rFonts w:ascii="Times New Roman" w:hAnsi="Times New Roman"/>
          <w:sz w:val="24"/>
        </w:rPr>
        <w:t>Vartotojų įsi</w:t>
      </w:r>
      <w:r w:rsidR="000F67CA" w:rsidRPr="009C714C">
        <w:rPr>
          <w:rFonts w:ascii="Times New Roman" w:hAnsi="Times New Roman"/>
          <w:sz w:val="24"/>
        </w:rPr>
        <w:t>s</w:t>
      </w:r>
      <w:r w:rsidRPr="009C714C">
        <w:rPr>
          <w:rFonts w:ascii="Times New Roman" w:hAnsi="Times New Roman"/>
          <w:sz w:val="24"/>
        </w:rPr>
        <w:t xml:space="preserve">kolinimą </w:t>
      </w:r>
      <w:r w:rsidR="00074CF1" w:rsidRPr="009C714C">
        <w:rPr>
          <w:rFonts w:ascii="Times New Roman" w:hAnsi="Times New Roman"/>
          <w:sz w:val="24"/>
        </w:rPr>
        <w:t>analizavome</w:t>
      </w:r>
      <w:r w:rsidRPr="009C714C">
        <w:rPr>
          <w:rFonts w:ascii="Times New Roman" w:hAnsi="Times New Roman"/>
          <w:sz w:val="24"/>
        </w:rPr>
        <w:t xml:space="preserve"> keliais aspektais</w:t>
      </w:r>
      <w:r w:rsidRPr="009C714C">
        <w:rPr>
          <w:rStyle w:val="Puslapioinaosnuoroda"/>
          <w:rFonts w:ascii="Times New Roman" w:hAnsi="Times New Roman"/>
          <w:sz w:val="24"/>
        </w:rPr>
        <w:footnoteReference w:id="26"/>
      </w:r>
      <w:r w:rsidRPr="009C714C">
        <w:rPr>
          <w:rFonts w:ascii="Times New Roman" w:hAnsi="Times New Roman"/>
          <w:sz w:val="24"/>
        </w:rPr>
        <w:t>:</w:t>
      </w:r>
    </w:p>
    <w:p w14:paraId="2CC3BE74" w14:textId="77777777" w:rsidR="00CD71C7" w:rsidRPr="009C714C" w:rsidRDefault="00CD71C7" w:rsidP="00074CF1">
      <w:pPr>
        <w:pStyle w:val="Sraopastraipa"/>
        <w:numPr>
          <w:ilvl w:val="0"/>
          <w:numId w:val="13"/>
        </w:numPr>
        <w:suppressAutoHyphens w:val="0"/>
        <w:autoSpaceDN/>
        <w:spacing w:after="0" w:line="360" w:lineRule="auto"/>
        <w:ind w:left="851" w:hanging="284"/>
        <w:contextualSpacing/>
        <w:jc w:val="both"/>
        <w:textAlignment w:val="auto"/>
        <w:rPr>
          <w:rFonts w:ascii="Times New Roman" w:hAnsi="Times New Roman"/>
          <w:sz w:val="24"/>
        </w:rPr>
      </w:pPr>
      <w:r w:rsidRPr="009C714C">
        <w:rPr>
          <w:rFonts w:ascii="Times New Roman" w:hAnsi="Times New Roman"/>
          <w:sz w:val="24"/>
        </w:rPr>
        <w:t>įsiskolinimo dydis;</w:t>
      </w:r>
    </w:p>
    <w:p w14:paraId="6C6E2DBF" w14:textId="77777777" w:rsidR="00CD71C7" w:rsidRPr="009C714C" w:rsidRDefault="00CD71C7" w:rsidP="00074CF1">
      <w:pPr>
        <w:pStyle w:val="Sraopastraipa"/>
        <w:numPr>
          <w:ilvl w:val="0"/>
          <w:numId w:val="13"/>
        </w:numPr>
        <w:suppressAutoHyphens w:val="0"/>
        <w:autoSpaceDN/>
        <w:spacing w:after="0" w:line="360" w:lineRule="auto"/>
        <w:ind w:left="851" w:hanging="284"/>
        <w:contextualSpacing/>
        <w:jc w:val="both"/>
        <w:textAlignment w:val="auto"/>
        <w:rPr>
          <w:rFonts w:ascii="Times New Roman" w:hAnsi="Times New Roman"/>
          <w:sz w:val="24"/>
        </w:rPr>
      </w:pPr>
      <w:r w:rsidRPr="009C714C">
        <w:rPr>
          <w:rFonts w:ascii="Times New Roman" w:hAnsi="Times New Roman"/>
          <w:sz w:val="24"/>
        </w:rPr>
        <w:t>įsiskolinimo dinamika;</w:t>
      </w:r>
    </w:p>
    <w:p w14:paraId="59DDEEC6" w14:textId="77777777" w:rsidR="00CD71C7" w:rsidRPr="009C714C" w:rsidRDefault="00CD71C7" w:rsidP="00074CF1">
      <w:pPr>
        <w:pStyle w:val="Sraopastraipa"/>
        <w:numPr>
          <w:ilvl w:val="0"/>
          <w:numId w:val="13"/>
        </w:numPr>
        <w:suppressAutoHyphens w:val="0"/>
        <w:autoSpaceDN/>
        <w:spacing w:after="0" w:line="360" w:lineRule="auto"/>
        <w:ind w:left="851" w:hanging="284"/>
        <w:contextualSpacing/>
        <w:jc w:val="both"/>
        <w:textAlignment w:val="auto"/>
        <w:rPr>
          <w:rFonts w:ascii="Times New Roman" w:hAnsi="Times New Roman"/>
          <w:sz w:val="24"/>
        </w:rPr>
      </w:pPr>
      <w:r w:rsidRPr="009C714C">
        <w:rPr>
          <w:rFonts w:ascii="Times New Roman" w:hAnsi="Times New Roman"/>
          <w:sz w:val="24"/>
        </w:rPr>
        <w:t>įsiskolinimo struktūra;</w:t>
      </w:r>
    </w:p>
    <w:p w14:paraId="321DFB78" w14:textId="77777777" w:rsidR="00CD71C7" w:rsidRPr="009C714C" w:rsidRDefault="00CD71C7" w:rsidP="00074CF1">
      <w:pPr>
        <w:pStyle w:val="Sraopastraipa"/>
        <w:numPr>
          <w:ilvl w:val="0"/>
          <w:numId w:val="13"/>
        </w:numPr>
        <w:suppressAutoHyphens w:val="0"/>
        <w:autoSpaceDN/>
        <w:spacing w:after="0" w:line="360" w:lineRule="auto"/>
        <w:ind w:left="851" w:hanging="284"/>
        <w:contextualSpacing/>
        <w:jc w:val="both"/>
        <w:textAlignment w:val="auto"/>
        <w:rPr>
          <w:rFonts w:ascii="Times New Roman" w:hAnsi="Times New Roman"/>
          <w:sz w:val="24"/>
        </w:rPr>
      </w:pPr>
      <w:r w:rsidRPr="009C714C">
        <w:rPr>
          <w:rFonts w:ascii="Times New Roman" w:hAnsi="Times New Roman"/>
          <w:sz w:val="24"/>
        </w:rPr>
        <w:t>abejotini įsiskolinimai.</w:t>
      </w:r>
    </w:p>
    <w:p w14:paraId="434506C1" w14:textId="77777777" w:rsidR="00CD71C7" w:rsidRPr="00725615" w:rsidRDefault="00CD71C7" w:rsidP="00725615">
      <w:pPr>
        <w:spacing w:after="0" w:line="360" w:lineRule="auto"/>
        <w:ind w:firstLine="567"/>
        <w:jc w:val="both"/>
        <w:rPr>
          <w:rFonts w:ascii="Times New Roman" w:hAnsi="Times New Roman"/>
          <w:sz w:val="24"/>
        </w:rPr>
      </w:pPr>
      <w:r w:rsidRPr="00725615">
        <w:rPr>
          <w:rFonts w:ascii="Times New Roman" w:hAnsi="Times New Roman"/>
          <w:sz w:val="24"/>
        </w:rPr>
        <w:t xml:space="preserve">Įsiskolinimų dydis rodo tik bendrą vaizdą. Norint padaryti kokias nors išvadas, reikia atlikti išsamesnę analizę skaičiuojant įvairius rodiklius. Vienas iš jų yra vartotojų įsiskolinimo rodiklis. Jis </w:t>
      </w:r>
      <w:r w:rsidRPr="00725615">
        <w:rPr>
          <w:rFonts w:ascii="Times New Roman" w:hAnsi="Times New Roman"/>
          <w:b/>
          <w:sz w:val="24"/>
        </w:rPr>
        <w:t>parodo, kokia trumpalaikio turto dalis tenka vartotojų įsiskolinimui.</w:t>
      </w:r>
      <w:r w:rsidRPr="00725615">
        <w:rPr>
          <w:rFonts w:ascii="Times New Roman" w:hAnsi="Times New Roman"/>
          <w:sz w:val="24"/>
        </w:rPr>
        <w:t xml:space="preserve"> Šis rodiklis skaičiuojamas pagal formulę:</w:t>
      </w:r>
    </w:p>
    <w:p w14:paraId="4A2103FD" w14:textId="5D1D27D9" w:rsidR="00CD71C7" w:rsidRPr="00854BBB" w:rsidRDefault="00CD71C7" w:rsidP="00725615">
      <w:pPr>
        <w:spacing w:after="0" w:line="360" w:lineRule="auto"/>
        <w:ind w:firstLine="567"/>
        <w:jc w:val="both"/>
        <w:rPr>
          <w:rFonts w:ascii="Times New Roman" w:hAnsi="Times New Roman"/>
          <w:b/>
          <w:sz w:val="24"/>
        </w:rPr>
      </w:pPr>
      <w:r w:rsidRPr="00725615">
        <w:rPr>
          <w:rFonts w:ascii="Times New Roman" w:hAnsi="Times New Roman"/>
          <w:b/>
          <w:sz w:val="24"/>
        </w:rPr>
        <w:t>Vartotojų įsiskolinimo rodi</w:t>
      </w:r>
      <w:r w:rsidR="002D794B">
        <w:rPr>
          <w:rFonts w:ascii="Times New Roman" w:hAnsi="Times New Roman"/>
          <w:b/>
          <w:sz w:val="24"/>
        </w:rPr>
        <w:t xml:space="preserve">klis = </w:t>
      </w:r>
      <w:r w:rsidR="002D794B" w:rsidRPr="00854BBB">
        <w:rPr>
          <w:rFonts w:ascii="Times New Roman" w:hAnsi="Times New Roman"/>
          <w:b/>
          <w:sz w:val="24"/>
        </w:rPr>
        <w:t>Vartotojų įsiskolinimas ÷ Trumpalaikis turtas ×</w:t>
      </w:r>
      <w:r w:rsidRPr="00854BBB">
        <w:rPr>
          <w:rFonts w:ascii="Times New Roman" w:hAnsi="Times New Roman"/>
          <w:b/>
          <w:sz w:val="24"/>
        </w:rPr>
        <w:t xml:space="preserve"> 100.</w:t>
      </w:r>
    </w:p>
    <w:p w14:paraId="730DD731" w14:textId="08343132" w:rsidR="00E169F8" w:rsidRPr="00854BBB" w:rsidRDefault="004F6B25" w:rsidP="00E169F8">
      <w:pPr>
        <w:spacing w:after="0" w:line="360" w:lineRule="auto"/>
        <w:ind w:firstLine="567"/>
        <w:jc w:val="right"/>
        <w:rPr>
          <w:rFonts w:ascii="Times New Roman" w:hAnsi="Times New Roman"/>
          <w:b/>
          <w:i/>
          <w:sz w:val="20"/>
        </w:rPr>
      </w:pPr>
      <w:r w:rsidRPr="00854BBB">
        <w:rPr>
          <w:rFonts w:ascii="Times New Roman" w:hAnsi="Times New Roman"/>
          <w:b/>
          <w:i/>
          <w:sz w:val="20"/>
        </w:rPr>
        <w:t xml:space="preserve">13 </w:t>
      </w:r>
      <w:r w:rsidR="00E169F8" w:rsidRPr="00854BBB">
        <w:rPr>
          <w:rFonts w:ascii="Times New Roman" w:hAnsi="Times New Roman"/>
          <w:b/>
          <w:i/>
          <w:sz w:val="20"/>
        </w:rPr>
        <w:t>lentelė. Vartotojų įsiskolinimo rodiklis 2018–2019 m.</w:t>
      </w:r>
    </w:p>
    <w:tbl>
      <w:tblPr>
        <w:tblStyle w:val="Lentelstinklelis"/>
        <w:tblW w:w="0" w:type="auto"/>
        <w:tblLook w:val="04A0" w:firstRow="1" w:lastRow="0" w:firstColumn="1" w:lastColumn="0" w:noHBand="0" w:noVBand="1"/>
      </w:tblPr>
      <w:tblGrid>
        <w:gridCol w:w="1701"/>
        <w:gridCol w:w="1985"/>
        <w:gridCol w:w="1984"/>
        <w:gridCol w:w="1985"/>
        <w:gridCol w:w="1973"/>
      </w:tblGrid>
      <w:tr w:rsidR="00854BBB" w:rsidRPr="00854BBB" w14:paraId="228D53AD" w14:textId="0D6456A7" w:rsidTr="003954C6">
        <w:tc>
          <w:tcPr>
            <w:tcW w:w="1701" w:type="dxa"/>
            <w:vMerge w:val="restart"/>
            <w:tcBorders>
              <w:top w:val="nil"/>
              <w:left w:val="nil"/>
            </w:tcBorders>
          </w:tcPr>
          <w:p w14:paraId="4613721F" w14:textId="77777777" w:rsidR="00D13586" w:rsidRPr="00854BBB" w:rsidRDefault="00D13586" w:rsidP="00D13586">
            <w:pPr>
              <w:jc w:val="both"/>
              <w:rPr>
                <w:rFonts w:ascii="Times New Roman" w:hAnsi="Times New Roman"/>
                <w:b/>
                <w:sz w:val="21"/>
                <w:szCs w:val="21"/>
              </w:rPr>
            </w:pPr>
          </w:p>
          <w:p w14:paraId="4B94EF1E" w14:textId="62845B55" w:rsidR="00E169F8" w:rsidRPr="00854BBB" w:rsidRDefault="00E169F8" w:rsidP="00D13586">
            <w:pPr>
              <w:jc w:val="both"/>
              <w:rPr>
                <w:rFonts w:ascii="Times New Roman" w:hAnsi="Times New Roman"/>
                <w:b/>
                <w:sz w:val="21"/>
                <w:szCs w:val="21"/>
              </w:rPr>
            </w:pPr>
          </w:p>
        </w:tc>
        <w:tc>
          <w:tcPr>
            <w:tcW w:w="3969" w:type="dxa"/>
            <w:gridSpan w:val="2"/>
          </w:tcPr>
          <w:p w14:paraId="20A9862E" w14:textId="0FC8E373" w:rsidR="00D13586" w:rsidRPr="00854BBB" w:rsidRDefault="00D13586" w:rsidP="00D13586">
            <w:pPr>
              <w:jc w:val="center"/>
              <w:rPr>
                <w:rFonts w:ascii="Times New Roman" w:hAnsi="Times New Roman"/>
                <w:b/>
                <w:sz w:val="21"/>
                <w:szCs w:val="21"/>
              </w:rPr>
            </w:pPr>
            <w:r w:rsidRPr="00854BBB">
              <w:rPr>
                <w:rFonts w:ascii="Times New Roman" w:hAnsi="Times New Roman"/>
                <w:b/>
                <w:sz w:val="21"/>
                <w:szCs w:val="21"/>
              </w:rPr>
              <w:t>Vartotojų įsiskolinimo rodiklis įskaitant abejotinas skolas</w:t>
            </w:r>
          </w:p>
        </w:tc>
        <w:tc>
          <w:tcPr>
            <w:tcW w:w="3958" w:type="dxa"/>
            <w:gridSpan w:val="2"/>
          </w:tcPr>
          <w:p w14:paraId="5D5D05C7" w14:textId="13461EFB" w:rsidR="002F2052" w:rsidRPr="00854BBB" w:rsidRDefault="00D13586" w:rsidP="003954C6">
            <w:pPr>
              <w:jc w:val="center"/>
              <w:rPr>
                <w:rFonts w:ascii="Times New Roman" w:hAnsi="Times New Roman"/>
                <w:b/>
                <w:sz w:val="21"/>
                <w:szCs w:val="21"/>
              </w:rPr>
            </w:pPr>
            <w:r w:rsidRPr="00854BBB">
              <w:rPr>
                <w:rFonts w:ascii="Times New Roman" w:hAnsi="Times New Roman"/>
                <w:b/>
                <w:sz w:val="21"/>
                <w:szCs w:val="21"/>
              </w:rPr>
              <w:t>Vartotojų įsiskolinimo rodiklis neįskaitant abejotinų skolų</w:t>
            </w:r>
            <w:r w:rsidR="00DE713B" w:rsidRPr="00854BBB">
              <w:rPr>
                <w:rFonts w:ascii="Times New Roman" w:hAnsi="Times New Roman"/>
                <w:b/>
                <w:sz w:val="21"/>
                <w:szCs w:val="21"/>
              </w:rPr>
              <w:t xml:space="preserve"> (rodomos balanse)</w:t>
            </w:r>
          </w:p>
        </w:tc>
      </w:tr>
      <w:tr w:rsidR="00854BBB" w:rsidRPr="00854BBB" w14:paraId="33FF5A4E" w14:textId="54B39D93" w:rsidTr="003954C6">
        <w:tc>
          <w:tcPr>
            <w:tcW w:w="1701" w:type="dxa"/>
            <w:vMerge/>
            <w:tcBorders>
              <w:left w:val="nil"/>
            </w:tcBorders>
          </w:tcPr>
          <w:p w14:paraId="22CFD9D5" w14:textId="77777777" w:rsidR="00D13586" w:rsidRPr="00854BBB" w:rsidRDefault="00D13586" w:rsidP="00D13586">
            <w:pPr>
              <w:jc w:val="both"/>
              <w:rPr>
                <w:rFonts w:ascii="Times New Roman" w:hAnsi="Times New Roman"/>
                <w:b/>
                <w:sz w:val="21"/>
                <w:szCs w:val="21"/>
              </w:rPr>
            </w:pPr>
          </w:p>
        </w:tc>
        <w:tc>
          <w:tcPr>
            <w:tcW w:w="1985" w:type="dxa"/>
          </w:tcPr>
          <w:p w14:paraId="1AE48CE2" w14:textId="3869A9F5" w:rsidR="00D13586" w:rsidRPr="00854BBB" w:rsidRDefault="00D13586" w:rsidP="009B59E1">
            <w:pPr>
              <w:jc w:val="center"/>
              <w:rPr>
                <w:rFonts w:ascii="Times New Roman" w:hAnsi="Times New Roman"/>
                <w:b/>
                <w:sz w:val="21"/>
                <w:szCs w:val="21"/>
              </w:rPr>
            </w:pPr>
            <w:r w:rsidRPr="00854BBB">
              <w:rPr>
                <w:rFonts w:ascii="Times New Roman" w:hAnsi="Times New Roman"/>
                <w:b/>
                <w:sz w:val="21"/>
                <w:szCs w:val="21"/>
              </w:rPr>
              <w:t>2018 m.</w:t>
            </w:r>
          </w:p>
        </w:tc>
        <w:tc>
          <w:tcPr>
            <w:tcW w:w="1984" w:type="dxa"/>
          </w:tcPr>
          <w:p w14:paraId="4CFD7F09" w14:textId="34D4CF59" w:rsidR="00D13586" w:rsidRPr="00854BBB" w:rsidRDefault="00D13586" w:rsidP="009B59E1">
            <w:pPr>
              <w:jc w:val="center"/>
              <w:rPr>
                <w:rFonts w:ascii="Times New Roman" w:hAnsi="Times New Roman"/>
                <w:b/>
                <w:sz w:val="21"/>
                <w:szCs w:val="21"/>
              </w:rPr>
            </w:pPr>
            <w:r w:rsidRPr="00854BBB">
              <w:rPr>
                <w:rFonts w:ascii="Times New Roman" w:hAnsi="Times New Roman"/>
                <w:b/>
                <w:sz w:val="21"/>
                <w:szCs w:val="21"/>
              </w:rPr>
              <w:t>2019 m.</w:t>
            </w:r>
          </w:p>
        </w:tc>
        <w:tc>
          <w:tcPr>
            <w:tcW w:w="1985" w:type="dxa"/>
          </w:tcPr>
          <w:p w14:paraId="299CF374" w14:textId="4A3A5978" w:rsidR="00D13586" w:rsidRPr="00854BBB" w:rsidRDefault="009B59E1" w:rsidP="009B59E1">
            <w:pPr>
              <w:jc w:val="center"/>
              <w:rPr>
                <w:rFonts w:ascii="Times New Roman" w:hAnsi="Times New Roman"/>
                <w:b/>
                <w:sz w:val="21"/>
                <w:szCs w:val="21"/>
              </w:rPr>
            </w:pPr>
            <w:r w:rsidRPr="00854BBB">
              <w:rPr>
                <w:rFonts w:ascii="Times New Roman" w:hAnsi="Times New Roman"/>
                <w:b/>
                <w:sz w:val="21"/>
                <w:szCs w:val="21"/>
              </w:rPr>
              <w:t>2018 m.</w:t>
            </w:r>
          </w:p>
        </w:tc>
        <w:tc>
          <w:tcPr>
            <w:tcW w:w="1973" w:type="dxa"/>
          </w:tcPr>
          <w:p w14:paraId="09B0FB07" w14:textId="3B872291" w:rsidR="00D13586" w:rsidRPr="00854BBB" w:rsidRDefault="009B59E1" w:rsidP="009B59E1">
            <w:pPr>
              <w:jc w:val="center"/>
              <w:rPr>
                <w:rFonts w:ascii="Times New Roman" w:hAnsi="Times New Roman"/>
                <w:b/>
                <w:sz w:val="21"/>
                <w:szCs w:val="21"/>
              </w:rPr>
            </w:pPr>
            <w:r w:rsidRPr="00854BBB">
              <w:rPr>
                <w:rFonts w:ascii="Times New Roman" w:hAnsi="Times New Roman"/>
                <w:b/>
                <w:sz w:val="21"/>
                <w:szCs w:val="21"/>
              </w:rPr>
              <w:t>2019 m.</w:t>
            </w:r>
          </w:p>
        </w:tc>
      </w:tr>
      <w:tr w:rsidR="00854BBB" w:rsidRPr="00854BBB" w14:paraId="341DFC39" w14:textId="659B0139" w:rsidTr="003954C6">
        <w:tc>
          <w:tcPr>
            <w:tcW w:w="1701" w:type="dxa"/>
          </w:tcPr>
          <w:p w14:paraId="66383A99" w14:textId="052D2D4C" w:rsidR="00D13586" w:rsidRPr="00854BBB" w:rsidRDefault="00E169F8" w:rsidP="00D13586">
            <w:pPr>
              <w:jc w:val="both"/>
              <w:rPr>
                <w:rFonts w:ascii="Times New Roman" w:hAnsi="Times New Roman"/>
                <w:sz w:val="21"/>
                <w:szCs w:val="21"/>
              </w:rPr>
            </w:pPr>
            <w:r w:rsidRPr="00854BBB">
              <w:rPr>
                <w:rFonts w:ascii="Times New Roman" w:hAnsi="Times New Roman"/>
                <w:sz w:val="21"/>
                <w:szCs w:val="21"/>
              </w:rPr>
              <w:t>Vartotojų įsiskolinimą lyginant s</w:t>
            </w:r>
            <w:r w:rsidR="00D13586" w:rsidRPr="00854BBB">
              <w:rPr>
                <w:rFonts w:ascii="Times New Roman" w:hAnsi="Times New Roman"/>
                <w:sz w:val="21"/>
                <w:szCs w:val="21"/>
              </w:rPr>
              <w:t>u trumpalaikiu turtu</w:t>
            </w:r>
          </w:p>
        </w:tc>
        <w:tc>
          <w:tcPr>
            <w:tcW w:w="1985" w:type="dxa"/>
          </w:tcPr>
          <w:p w14:paraId="162CFEBD" w14:textId="4B11CF24" w:rsidR="00D13586" w:rsidRPr="00854BBB" w:rsidRDefault="00D13586" w:rsidP="00D13586">
            <w:pPr>
              <w:jc w:val="both"/>
              <w:rPr>
                <w:rFonts w:ascii="Times New Roman" w:hAnsi="Times New Roman"/>
                <w:sz w:val="21"/>
                <w:szCs w:val="21"/>
              </w:rPr>
            </w:pPr>
            <w:r w:rsidRPr="00854BBB">
              <w:rPr>
                <w:rFonts w:ascii="Times New Roman" w:hAnsi="Times New Roman"/>
                <w:sz w:val="21"/>
                <w:szCs w:val="21"/>
              </w:rPr>
              <w:t xml:space="preserve">727 730 ÷ 1 356 248 × 100 = </w:t>
            </w:r>
            <w:r w:rsidRPr="00854BBB">
              <w:rPr>
                <w:rFonts w:ascii="Times New Roman" w:hAnsi="Times New Roman"/>
                <w:b/>
                <w:sz w:val="21"/>
                <w:szCs w:val="21"/>
              </w:rPr>
              <w:t>53,6 proc.</w:t>
            </w:r>
          </w:p>
        </w:tc>
        <w:tc>
          <w:tcPr>
            <w:tcW w:w="1984" w:type="dxa"/>
          </w:tcPr>
          <w:p w14:paraId="7FFC629A" w14:textId="77777777" w:rsidR="00854BBB" w:rsidRDefault="00186C7A" w:rsidP="00D13586">
            <w:pPr>
              <w:jc w:val="both"/>
              <w:rPr>
                <w:rFonts w:ascii="Times New Roman" w:hAnsi="Times New Roman"/>
                <w:sz w:val="21"/>
                <w:szCs w:val="21"/>
              </w:rPr>
            </w:pPr>
            <w:r w:rsidRPr="00854BBB">
              <w:rPr>
                <w:rFonts w:ascii="Times New Roman" w:hAnsi="Times New Roman"/>
                <w:sz w:val="21"/>
                <w:szCs w:val="21"/>
              </w:rPr>
              <w:t>650 755 ÷ 876</w:t>
            </w:r>
            <w:r w:rsidR="00854BBB">
              <w:rPr>
                <w:rFonts w:ascii="Times New Roman" w:hAnsi="Times New Roman"/>
                <w:sz w:val="21"/>
                <w:szCs w:val="21"/>
              </w:rPr>
              <w:t> </w:t>
            </w:r>
            <w:r w:rsidRPr="00854BBB">
              <w:rPr>
                <w:rFonts w:ascii="Times New Roman" w:hAnsi="Times New Roman"/>
                <w:sz w:val="21"/>
                <w:szCs w:val="21"/>
              </w:rPr>
              <w:t xml:space="preserve">181 </w:t>
            </w:r>
          </w:p>
          <w:p w14:paraId="57355580" w14:textId="105FB1BF" w:rsidR="00D13586" w:rsidRPr="00854BBB" w:rsidRDefault="00186C7A" w:rsidP="00D13586">
            <w:pPr>
              <w:jc w:val="both"/>
              <w:rPr>
                <w:rFonts w:ascii="Times New Roman" w:hAnsi="Times New Roman"/>
                <w:sz w:val="21"/>
                <w:szCs w:val="21"/>
              </w:rPr>
            </w:pPr>
            <w:r w:rsidRPr="00854BBB">
              <w:rPr>
                <w:rFonts w:ascii="Times New Roman" w:hAnsi="Times New Roman"/>
                <w:sz w:val="21"/>
                <w:szCs w:val="21"/>
              </w:rPr>
              <w:t xml:space="preserve">× 100 = </w:t>
            </w:r>
            <w:r w:rsidRPr="00854BBB">
              <w:rPr>
                <w:rFonts w:ascii="Times New Roman" w:hAnsi="Times New Roman"/>
                <w:b/>
                <w:sz w:val="21"/>
                <w:szCs w:val="21"/>
              </w:rPr>
              <w:t>74,3 proc.</w:t>
            </w:r>
          </w:p>
        </w:tc>
        <w:tc>
          <w:tcPr>
            <w:tcW w:w="1985" w:type="dxa"/>
          </w:tcPr>
          <w:p w14:paraId="47FC869A" w14:textId="26D558E9" w:rsidR="00D13586" w:rsidRPr="00854BBB" w:rsidRDefault="001665C5" w:rsidP="00D13586">
            <w:pPr>
              <w:jc w:val="both"/>
              <w:rPr>
                <w:rFonts w:ascii="Times New Roman" w:hAnsi="Times New Roman"/>
                <w:sz w:val="21"/>
                <w:szCs w:val="21"/>
              </w:rPr>
            </w:pPr>
            <w:r w:rsidRPr="00854BBB">
              <w:rPr>
                <w:rFonts w:ascii="Times New Roman" w:hAnsi="Times New Roman"/>
                <w:sz w:val="21"/>
                <w:szCs w:val="21"/>
              </w:rPr>
              <w:t xml:space="preserve">373 050 ÷ 1 356 248 × 100 = </w:t>
            </w:r>
            <w:r w:rsidRPr="00854BBB">
              <w:rPr>
                <w:rFonts w:ascii="Times New Roman" w:hAnsi="Times New Roman"/>
                <w:b/>
                <w:sz w:val="21"/>
                <w:szCs w:val="21"/>
              </w:rPr>
              <w:t>27,5 proc.</w:t>
            </w:r>
          </w:p>
        </w:tc>
        <w:tc>
          <w:tcPr>
            <w:tcW w:w="1973" w:type="dxa"/>
          </w:tcPr>
          <w:p w14:paraId="4232B358" w14:textId="26B777A3" w:rsidR="00854BBB" w:rsidRDefault="001665C5" w:rsidP="001665C5">
            <w:pPr>
              <w:jc w:val="both"/>
              <w:rPr>
                <w:rFonts w:ascii="Times New Roman" w:hAnsi="Times New Roman"/>
                <w:sz w:val="21"/>
                <w:szCs w:val="21"/>
              </w:rPr>
            </w:pPr>
            <w:r w:rsidRPr="00854BBB">
              <w:rPr>
                <w:rFonts w:ascii="Times New Roman" w:hAnsi="Times New Roman"/>
                <w:sz w:val="21"/>
                <w:szCs w:val="21"/>
              </w:rPr>
              <w:t>304 040 ÷ 876</w:t>
            </w:r>
            <w:r w:rsidR="00854BBB">
              <w:rPr>
                <w:rFonts w:ascii="Times New Roman" w:hAnsi="Times New Roman"/>
                <w:sz w:val="21"/>
                <w:szCs w:val="21"/>
              </w:rPr>
              <w:t> </w:t>
            </w:r>
            <w:r w:rsidRPr="00854BBB">
              <w:rPr>
                <w:rFonts w:ascii="Times New Roman" w:hAnsi="Times New Roman"/>
                <w:sz w:val="21"/>
                <w:szCs w:val="21"/>
              </w:rPr>
              <w:t>181</w:t>
            </w:r>
          </w:p>
          <w:p w14:paraId="068AE511" w14:textId="6775790F" w:rsidR="00D13586" w:rsidRPr="00854BBB" w:rsidRDefault="001665C5" w:rsidP="001665C5">
            <w:pPr>
              <w:jc w:val="both"/>
              <w:rPr>
                <w:rFonts w:ascii="Times New Roman" w:hAnsi="Times New Roman"/>
                <w:sz w:val="21"/>
                <w:szCs w:val="21"/>
              </w:rPr>
            </w:pPr>
            <w:r w:rsidRPr="00854BBB">
              <w:rPr>
                <w:rFonts w:ascii="Times New Roman" w:hAnsi="Times New Roman"/>
                <w:sz w:val="21"/>
                <w:szCs w:val="21"/>
              </w:rPr>
              <w:t xml:space="preserve">× 100 = </w:t>
            </w:r>
            <w:r w:rsidRPr="00854BBB">
              <w:rPr>
                <w:rFonts w:ascii="Times New Roman" w:hAnsi="Times New Roman"/>
                <w:b/>
                <w:sz w:val="21"/>
                <w:szCs w:val="21"/>
              </w:rPr>
              <w:t>34,7 proc.</w:t>
            </w:r>
          </w:p>
        </w:tc>
      </w:tr>
      <w:tr w:rsidR="00854BBB" w:rsidRPr="00854BBB" w14:paraId="3A58B095" w14:textId="19826C3C" w:rsidTr="003954C6">
        <w:tc>
          <w:tcPr>
            <w:tcW w:w="1701" w:type="dxa"/>
          </w:tcPr>
          <w:p w14:paraId="7D61DFAF" w14:textId="5E243D43" w:rsidR="00D13586" w:rsidRPr="00854BBB" w:rsidRDefault="00E169F8" w:rsidP="00D13586">
            <w:pPr>
              <w:jc w:val="both"/>
              <w:rPr>
                <w:rFonts w:ascii="Times New Roman" w:hAnsi="Times New Roman"/>
                <w:sz w:val="21"/>
                <w:szCs w:val="21"/>
              </w:rPr>
            </w:pPr>
            <w:r w:rsidRPr="00854BBB">
              <w:rPr>
                <w:rFonts w:ascii="Times New Roman" w:hAnsi="Times New Roman"/>
                <w:sz w:val="21"/>
                <w:szCs w:val="21"/>
              </w:rPr>
              <w:t>Vartotojų įsiskolinimą lyginant s</w:t>
            </w:r>
            <w:r w:rsidR="00D13586" w:rsidRPr="00854BBB">
              <w:rPr>
                <w:rFonts w:ascii="Times New Roman" w:hAnsi="Times New Roman"/>
                <w:sz w:val="21"/>
                <w:szCs w:val="21"/>
              </w:rPr>
              <w:t>u visu turtu</w:t>
            </w:r>
          </w:p>
        </w:tc>
        <w:tc>
          <w:tcPr>
            <w:tcW w:w="1985" w:type="dxa"/>
          </w:tcPr>
          <w:p w14:paraId="2ECF39A2" w14:textId="1F943BC4" w:rsidR="00D13586" w:rsidRPr="00854BBB" w:rsidRDefault="00186C7A" w:rsidP="00D13586">
            <w:pPr>
              <w:jc w:val="both"/>
              <w:rPr>
                <w:rFonts w:ascii="Times New Roman" w:hAnsi="Times New Roman"/>
                <w:sz w:val="21"/>
                <w:szCs w:val="21"/>
              </w:rPr>
            </w:pPr>
            <w:r w:rsidRPr="00854BBB">
              <w:rPr>
                <w:rFonts w:ascii="Times New Roman" w:hAnsi="Times New Roman"/>
                <w:sz w:val="21"/>
                <w:szCs w:val="21"/>
              </w:rPr>
              <w:t xml:space="preserve">727 730 ÷ 7 554 925 × 100 = </w:t>
            </w:r>
            <w:r w:rsidRPr="00854BBB">
              <w:rPr>
                <w:rFonts w:ascii="Times New Roman" w:hAnsi="Times New Roman"/>
                <w:b/>
                <w:sz w:val="21"/>
                <w:szCs w:val="21"/>
              </w:rPr>
              <w:t>9,6 proc.</w:t>
            </w:r>
          </w:p>
        </w:tc>
        <w:tc>
          <w:tcPr>
            <w:tcW w:w="1984" w:type="dxa"/>
          </w:tcPr>
          <w:p w14:paraId="5EE2B578" w14:textId="73EBA0D7" w:rsidR="00D13586" w:rsidRPr="00854BBB" w:rsidRDefault="00186C7A" w:rsidP="00D13586">
            <w:pPr>
              <w:jc w:val="both"/>
              <w:rPr>
                <w:rFonts w:ascii="Times New Roman" w:hAnsi="Times New Roman"/>
                <w:sz w:val="21"/>
                <w:szCs w:val="21"/>
              </w:rPr>
            </w:pPr>
            <w:r w:rsidRPr="00854BBB">
              <w:rPr>
                <w:rFonts w:ascii="Times New Roman" w:hAnsi="Times New Roman"/>
                <w:sz w:val="21"/>
                <w:szCs w:val="21"/>
              </w:rPr>
              <w:t xml:space="preserve">650 755 ÷ 7 068 680 × 100 = </w:t>
            </w:r>
            <w:r w:rsidRPr="00854BBB">
              <w:rPr>
                <w:rFonts w:ascii="Times New Roman" w:hAnsi="Times New Roman"/>
                <w:b/>
                <w:sz w:val="21"/>
                <w:szCs w:val="21"/>
              </w:rPr>
              <w:t>9,2 proc.</w:t>
            </w:r>
          </w:p>
        </w:tc>
        <w:tc>
          <w:tcPr>
            <w:tcW w:w="1985" w:type="dxa"/>
          </w:tcPr>
          <w:p w14:paraId="38D8D3DE" w14:textId="22150E47" w:rsidR="00D13586" w:rsidRPr="00854BBB" w:rsidRDefault="00851B8F" w:rsidP="00D13586">
            <w:pPr>
              <w:jc w:val="both"/>
              <w:rPr>
                <w:rFonts w:ascii="Times New Roman" w:hAnsi="Times New Roman"/>
                <w:sz w:val="21"/>
                <w:szCs w:val="21"/>
              </w:rPr>
            </w:pPr>
            <w:r w:rsidRPr="00854BBB">
              <w:rPr>
                <w:rFonts w:ascii="Times New Roman" w:hAnsi="Times New Roman"/>
                <w:sz w:val="21"/>
                <w:szCs w:val="21"/>
              </w:rPr>
              <w:t xml:space="preserve">373 050 ÷ 7 554 925 × 100 = </w:t>
            </w:r>
            <w:r w:rsidRPr="00854BBB">
              <w:rPr>
                <w:rFonts w:ascii="Times New Roman" w:hAnsi="Times New Roman"/>
                <w:b/>
                <w:sz w:val="21"/>
                <w:szCs w:val="21"/>
              </w:rPr>
              <w:t>4,9 proc.</w:t>
            </w:r>
          </w:p>
        </w:tc>
        <w:tc>
          <w:tcPr>
            <w:tcW w:w="1973" w:type="dxa"/>
          </w:tcPr>
          <w:p w14:paraId="3B7EEFF8" w14:textId="501F19A8" w:rsidR="00D13586" w:rsidRPr="00854BBB" w:rsidRDefault="00851B8F" w:rsidP="00D13586">
            <w:pPr>
              <w:jc w:val="both"/>
              <w:rPr>
                <w:rFonts w:ascii="Times New Roman" w:hAnsi="Times New Roman"/>
                <w:sz w:val="21"/>
                <w:szCs w:val="21"/>
              </w:rPr>
            </w:pPr>
            <w:r w:rsidRPr="00854BBB">
              <w:rPr>
                <w:rFonts w:ascii="Times New Roman" w:hAnsi="Times New Roman"/>
                <w:sz w:val="21"/>
                <w:szCs w:val="21"/>
              </w:rPr>
              <w:t xml:space="preserve">304 040 ÷ 7 068 680 × 100 = </w:t>
            </w:r>
            <w:r w:rsidRPr="00854BBB">
              <w:rPr>
                <w:rFonts w:ascii="Times New Roman" w:hAnsi="Times New Roman"/>
                <w:b/>
                <w:sz w:val="21"/>
                <w:szCs w:val="21"/>
              </w:rPr>
              <w:t>4,3 proc.</w:t>
            </w:r>
          </w:p>
        </w:tc>
      </w:tr>
    </w:tbl>
    <w:p w14:paraId="114602B7" w14:textId="77777777" w:rsidR="00D13586" w:rsidRPr="00725615" w:rsidRDefault="00D13586" w:rsidP="00F0416F">
      <w:pPr>
        <w:spacing w:after="0" w:line="360" w:lineRule="auto"/>
        <w:ind w:firstLine="567"/>
        <w:jc w:val="both"/>
        <w:rPr>
          <w:rFonts w:ascii="Times New Roman" w:hAnsi="Times New Roman"/>
          <w:sz w:val="24"/>
        </w:rPr>
      </w:pPr>
    </w:p>
    <w:p w14:paraId="43AA0C55" w14:textId="77777777" w:rsidR="00CD71C7" w:rsidRPr="00725615" w:rsidRDefault="00CD71C7" w:rsidP="00F0416F">
      <w:pPr>
        <w:spacing w:after="0" w:line="360" w:lineRule="auto"/>
        <w:ind w:firstLine="567"/>
        <w:jc w:val="both"/>
        <w:rPr>
          <w:rFonts w:ascii="Times New Roman" w:hAnsi="Times New Roman"/>
          <w:sz w:val="24"/>
        </w:rPr>
      </w:pPr>
      <w:r w:rsidRPr="00725615">
        <w:rPr>
          <w:rFonts w:ascii="Times New Roman" w:hAnsi="Times New Roman"/>
          <w:sz w:val="24"/>
        </w:rPr>
        <w:t xml:space="preserve">Bendrovė kreditinės veiklos tendencijas galima nustatyti apskaičiavus </w:t>
      </w:r>
      <w:r w:rsidRPr="00725615">
        <w:rPr>
          <w:rFonts w:ascii="Times New Roman" w:hAnsi="Times New Roman"/>
          <w:b/>
          <w:sz w:val="24"/>
        </w:rPr>
        <w:t>vartotojų įsiskolinimo dinamikos rodiklį</w:t>
      </w:r>
      <w:r w:rsidRPr="00725615">
        <w:rPr>
          <w:rFonts w:ascii="Times New Roman" w:hAnsi="Times New Roman"/>
          <w:sz w:val="24"/>
        </w:rPr>
        <w:t xml:space="preserve"> pagal formulę:</w:t>
      </w:r>
    </w:p>
    <w:p w14:paraId="6DA7E155" w14:textId="7C9D3018" w:rsidR="00CD71C7" w:rsidRPr="00DC257F" w:rsidRDefault="00CD71C7" w:rsidP="00F0416F">
      <w:pPr>
        <w:spacing w:after="0" w:line="360" w:lineRule="auto"/>
        <w:ind w:firstLine="567"/>
        <w:jc w:val="both"/>
        <w:rPr>
          <w:rFonts w:ascii="Times New Roman" w:hAnsi="Times New Roman"/>
          <w:b/>
          <w:sz w:val="24"/>
        </w:rPr>
      </w:pPr>
      <w:r w:rsidRPr="00DC257F">
        <w:rPr>
          <w:rFonts w:ascii="Times New Roman" w:hAnsi="Times New Roman"/>
          <w:b/>
          <w:sz w:val="24"/>
        </w:rPr>
        <w:t>Vartotojų įsiskolinimo dinamikos rodiklis = 2019 m. nagrinėjamo laik</w:t>
      </w:r>
      <w:r w:rsidR="00306FC5" w:rsidRPr="00DC257F">
        <w:rPr>
          <w:rFonts w:ascii="Times New Roman" w:hAnsi="Times New Roman"/>
          <w:b/>
          <w:sz w:val="24"/>
        </w:rPr>
        <w:t>otarpio vartotojų įsiskolinimas × 100 ÷</w:t>
      </w:r>
      <w:r w:rsidRPr="00DC257F">
        <w:rPr>
          <w:rFonts w:ascii="Times New Roman" w:hAnsi="Times New Roman"/>
          <w:b/>
          <w:sz w:val="24"/>
        </w:rPr>
        <w:t xml:space="preserve"> </w:t>
      </w:r>
      <w:r w:rsidR="0040746C" w:rsidRPr="00DC257F">
        <w:rPr>
          <w:rFonts w:ascii="Times New Roman" w:hAnsi="Times New Roman"/>
          <w:b/>
          <w:sz w:val="24"/>
        </w:rPr>
        <w:t>2018 m.</w:t>
      </w:r>
      <w:r w:rsidRPr="00DC257F">
        <w:rPr>
          <w:rFonts w:ascii="Times New Roman" w:hAnsi="Times New Roman"/>
          <w:b/>
          <w:sz w:val="24"/>
        </w:rPr>
        <w:t xml:space="preserve"> vartotojų įsiskolinimas.</w:t>
      </w:r>
    </w:p>
    <w:p w14:paraId="2C5C00DC" w14:textId="34BA808B" w:rsidR="00CD71C7" w:rsidRPr="00DC257F" w:rsidRDefault="00CD71C7" w:rsidP="00CD71C7">
      <w:pPr>
        <w:spacing w:after="0" w:line="360" w:lineRule="auto"/>
        <w:jc w:val="both"/>
        <w:rPr>
          <w:rFonts w:ascii="Times New Roman" w:hAnsi="Times New Roman"/>
          <w:sz w:val="24"/>
        </w:rPr>
      </w:pPr>
      <w:r w:rsidRPr="00DC257F">
        <w:rPr>
          <w:rFonts w:ascii="Times New Roman" w:hAnsi="Times New Roman"/>
          <w:b/>
          <w:sz w:val="24"/>
        </w:rPr>
        <w:t xml:space="preserve">                           </w:t>
      </w:r>
      <w:r w:rsidR="00A10D03" w:rsidRPr="00DC257F">
        <w:rPr>
          <w:rFonts w:ascii="Times New Roman" w:hAnsi="Times New Roman"/>
          <w:sz w:val="24"/>
        </w:rPr>
        <w:t>650 755 × 100 ÷</w:t>
      </w:r>
      <w:r w:rsidR="006648EB" w:rsidRPr="00DC257F">
        <w:rPr>
          <w:rFonts w:ascii="Times New Roman" w:hAnsi="Times New Roman"/>
          <w:sz w:val="24"/>
        </w:rPr>
        <w:t xml:space="preserve"> 727 730 = 89,4 proc.</w:t>
      </w:r>
    </w:p>
    <w:p w14:paraId="6099C9E4" w14:textId="77777777" w:rsidR="00CD71C7" w:rsidRPr="00DC257F" w:rsidRDefault="00CD71C7" w:rsidP="00F0416F">
      <w:pPr>
        <w:spacing w:after="0" w:line="360" w:lineRule="auto"/>
        <w:ind w:firstLine="567"/>
        <w:jc w:val="both"/>
        <w:rPr>
          <w:rFonts w:ascii="Times New Roman" w:hAnsi="Times New Roman"/>
          <w:sz w:val="24"/>
        </w:rPr>
      </w:pPr>
      <w:r w:rsidRPr="00DC257F">
        <w:rPr>
          <w:rFonts w:ascii="Times New Roman" w:hAnsi="Times New Roman"/>
          <w:sz w:val="24"/>
        </w:rPr>
        <w:t>Šis rodiklis parodo, kiek nagrinėjamu laikotarpiu sumažėjo vartotojų įsiskolinimas. Įsiskolinimas sumažėjo 10,6 proc.</w:t>
      </w:r>
    </w:p>
    <w:p w14:paraId="06E32518" w14:textId="109ACE7C" w:rsidR="00CD71C7" w:rsidRPr="00725615" w:rsidRDefault="00CD71C7" w:rsidP="00F162F9">
      <w:pPr>
        <w:spacing w:after="0" w:line="360" w:lineRule="auto"/>
        <w:ind w:firstLine="567"/>
        <w:jc w:val="both"/>
        <w:rPr>
          <w:rFonts w:ascii="Times New Roman" w:hAnsi="Times New Roman"/>
          <w:sz w:val="24"/>
        </w:rPr>
      </w:pPr>
      <w:r w:rsidRPr="00725615">
        <w:rPr>
          <w:rFonts w:ascii="Times New Roman" w:hAnsi="Times New Roman"/>
          <w:sz w:val="24"/>
        </w:rPr>
        <w:t>Vartotojų įsiskolinimo pasikeitimas gali būti susijęs ne tik su bendrovės kreditavimo politika, bet ir su pardavimo apimties pasikeitimu. Nori</w:t>
      </w:r>
      <w:r w:rsidR="00E24916">
        <w:rPr>
          <w:rFonts w:ascii="Times New Roman" w:hAnsi="Times New Roman"/>
          <w:sz w:val="24"/>
        </w:rPr>
        <w:t>n</w:t>
      </w:r>
      <w:r w:rsidRPr="00725615">
        <w:rPr>
          <w:rFonts w:ascii="Times New Roman" w:hAnsi="Times New Roman"/>
          <w:sz w:val="24"/>
        </w:rPr>
        <w:t>t teisingai įvertinti padėtį ir vartotojų įsiskolinimus</w:t>
      </w:r>
      <w:r w:rsidR="00E24916">
        <w:rPr>
          <w:rFonts w:ascii="Times New Roman" w:hAnsi="Times New Roman"/>
          <w:sz w:val="24"/>
        </w:rPr>
        <w:t>,</w:t>
      </w:r>
      <w:r w:rsidRPr="00725615">
        <w:rPr>
          <w:rFonts w:ascii="Times New Roman" w:hAnsi="Times New Roman"/>
          <w:sz w:val="24"/>
        </w:rPr>
        <w:t xml:space="preserve"> reikia apskaičiuoti vartotojų įsiskolinimo ir pardav</w:t>
      </w:r>
      <w:r w:rsidR="000F67CA" w:rsidRPr="00725615">
        <w:rPr>
          <w:rFonts w:ascii="Times New Roman" w:hAnsi="Times New Roman"/>
          <w:sz w:val="24"/>
        </w:rPr>
        <w:t>imų dinamikos santykio rodi</w:t>
      </w:r>
      <w:r w:rsidRPr="00725615">
        <w:rPr>
          <w:rFonts w:ascii="Times New Roman" w:hAnsi="Times New Roman"/>
          <w:sz w:val="24"/>
        </w:rPr>
        <w:t>klį pagal formulę:</w:t>
      </w:r>
    </w:p>
    <w:p w14:paraId="5312C775" w14:textId="7DB51AB0" w:rsidR="00CD71C7" w:rsidRPr="00725615" w:rsidRDefault="00CD71C7" w:rsidP="00F162F9">
      <w:pPr>
        <w:spacing w:after="0" w:line="360" w:lineRule="auto"/>
        <w:ind w:firstLine="567"/>
        <w:jc w:val="both"/>
        <w:rPr>
          <w:rFonts w:ascii="Times New Roman" w:hAnsi="Times New Roman"/>
          <w:b/>
          <w:sz w:val="24"/>
        </w:rPr>
      </w:pPr>
      <w:r w:rsidRPr="00725615">
        <w:rPr>
          <w:rFonts w:ascii="Times New Roman" w:hAnsi="Times New Roman"/>
          <w:b/>
          <w:sz w:val="24"/>
        </w:rPr>
        <w:t>Vartotojų įsiskolinimo ir pardavimų dinamikos rodiklis = Vartotojų į</w:t>
      </w:r>
      <w:r w:rsidR="00476FCF">
        <w:rPr>
          <w:rFonts w:ascii="Times New Roman" w:hAnsi="Times New Roman"/>
          <w:b/>
          <w:sz w:val="24"/>
        </w:rPr>
        <w:t>siskolinimo dinamikos rodiklis ÷</w:t>
      </w:r>
      <w:r w:rsidRPr="00725615">
        <w:rPr>
          <w:rFonts w:ascii="Times New Roman" w:hAnsi="Times New Roman"/>
          <w:b/>
          <w:sz w:val="24"/>
        </w:rPr>
        <w:t xml:space="preserve"> Pardavimo dinamikos rodiklis.</w:t>
      </w:r>
    </w:p>
    <w:p w14:paraId="127AC71F" w14:textId="1EBEB3E8" w:rsidR="00CD71C7" w:rsidRPr="00725615" w:rsidRDefault="00CD71C7" w:rsidP="00F162F9">
      <w:pPr>
        <w:spacing w:after="0" w:line="360" w:lineRule="auto"/>
        <w:ind w:firstLine="567"/>
        <w:jc w:val="both"/>
        <w:rPr>
          <w:rFonts w:ascii="Times New Roman" w:hAnsi="Times New Roman"/>
          <w:color w:val="000000" w:themeColor="text1"/>
          <w:sz w:val="24"/>
        </w:rPr>
      </w:pPr>
      <w:r w:rsidRPr="00725615">
        <w:rPr>
          <w:rFonts w:ascii="Times New Roman" w:hAnsi="Times New Roman"/>
          <w:color w:val="000000" w:themeColor="text1"/>
          <w:sz w:val="24"/>
        </w:rPr>
        <w:t>Pardavimų dinamikos rodiklis</w:t>
      </w:r>
      <w:r w:rsidR="00552346">
        <w:rPr>
          <w:rFonts w:ascii="Times New Roman" w:hAnsi="Times New Roman"/>
          <w:color w:val="000000" w:themeColor="text1"/>
          <w:sz w:val="24"/>
        </w:rPr>
        <w:t>:</w:t>
      </w:r>
      <w:r w:rsidR="00711C6B">
        <w:rPr>
          <w:rFonts w:ascii="Times New Roman" w:hAnsi="Times New Roman"/>
          <w:color w:val="000000" w:themeColor="text1"/>
          <w:sz w:val="24"/>
        </w:rPr>
        <w:t xml:space="preserve"> 2 195 503 ÷ 2 376 503 × </w:t>
      </w:r>
      <w:r w:rsidRPr="00725615">
        <w:rPr>
          <w:rFonts w:ascii="Times New Roman" w:hAnsi="Times New Roman"/>
          <w:color w:val="000000" w:themeColor="text1"/>
          <w:sz w:val="24"/>
        </w:rPr>
        <w:t>100 = 92,4 proc.</w:t>
      </w:r>
    </w:p>
    <w:p w14:paraId="0B35AE28" w14:textId="18FDE2C1" w:rsidR="00CD71C7" w:rsidRPr="00725615" w:rsidRDefault="00CD71C7" w:rsidP="00F162F9">
      <w:pPr>
        <w:spacing w:after="0" w:line="360" w:lineRule="auto"/>
        <w:ind w:firstLine="567"/>
        <w:jc w:val="both"/>
        <w:rPr>
          <w:rFonts w:ascii="Times New Roman" w:hAnsi="Times New Roman"/>
          <w:color w:val="000000" w:themeColor="text1"/>
          <w:sz w:val="24"/>
        </w:rPr>
      </w:pPr>
      <w:r w:rsidRPr="00725615">
        <w:rPr>
          <w:rFonts w:ascii="Times New Roman" w:hAnsi="Times New Roman"/>
          <w:sz w:val="24"/>
        </w:rPr>
        <w:t>Vartotojų įsiskolinimo ir pardavimų (pajamos) dinamikos rodiklis</w:t>
      </w:r>
      <w:r w:rsidRPr="00725615">
        <w:rPr>
          <w:rFonts w:ascii="Times New Roman" w:hAnsi="Times New Roman"/>
          <w:b/>
          <w:sz w:val="24"/>
        </w:rPr>
        <w:t xml:space="preserve"> = </w:t>
      </w:r>
      <w:r w:rsidR="00CE12EC">
        <w:rPr>
          <w:rFonts w:ascii="Times New Roman" w:hAnsi="Times New Roman"/>
          <w:color w:val="000000" w:themeColor="text1"/>
          <w:sz w:val="24"/>
        </w:rPr>
        <w:t>89,4 ÷</w:t>
      </w:r>
      <w:r w:rsidR="00552346">
        <w:rPr>
          <w:rFonts w:ascii="Times New Roman" w:hAnsi="Times New Roman"/>
          <w:color w:val="000000" w:themeColor="text1"/>
          <w:sz w:val="24"/>
        </w:rPr>
        <w:t xml:space="preserve"> </w:t>
      </w:r>
      <w:r w:rsidRPr="00725615">
        <w:rPr>
          <w:rFonts w:ascii="Times New Roman" w:hAnsi="Times New Roman"/>
          <w:color w:val="000000" w:themeColor="text1"/>
          <w:sz w:val="24"/>
        </w:rPr>
        <w:t>92,4 =</w:t>
      </w:r>
      <w:r w:rsidR="00552346">
        <w:rPr>
          <w:rFonts w:ascii="Times New Roman" w:hAnsi="Times New Roman"/>
          <w:color w:val="000000" w:themeColor="text1"/>
          <w:sz w:val="24"/>
        </w:rPr>
        <w:t xml:space="preserve"> </w:t>
      </w:r>
      <w:r w:rsidRPr="00725615">
        <w:rPr>
          <w:rFonts w:ascii="Times New Roman" w:hAnsi="Times New Roman"/>
          <w:color w:val="000000" w:themeColor="text1"/>
          <w:sz w:val="24"/>
        </w:rPr>
        <w:t>0,97 proc.</w:t>
      </w:r>
    </w:p>
    <w:p w14:paraId="2566E95C" w14:textId="738385ED" w:rsidR="00CD71C7" w:rsidRPr="002A0E9B" w:rsidRDefault="004D57E3" w:rsidP="00F162F9">
      <w:pPr>
        <w:spacing w:after="0" w:line="360" w:lineRule="auto"/>
        <w:ind w:firstLine="567"/>
        <w:jc w:val="both"/>
        <w:rPr>
          <w:rFonts w:ascii="Times New Roman" w:hAnsi="Times New Roman"/>
          <w:sz w:val="24"/>
        </w:rPr>
      </w:pPr>
      <w:r>
        <w:rPr>
          <w:rFonts w:ascii="Times New Roman" w:hAnsi="Times New Roman"/>
          <w:sz w:val="24"/>
        </w:rPr>
        <w:t>Sumažėjo pardavimai</w:t>
      </w:r>
      <w:r w:rsidR="00DC257F" w:rsidRPr="002A0E9B">
        <w:rPr>
          <w:rFonts w:ascii="Times New Roman" w:hAnsi="Times New Roman"/>
          <w:sz w:val="24"/>
        </w:rPr>
        <w:t xml:space="preserve"> ir vartotojų skolos</w:t>
      </w:r>
      <w:r w:rsidR="00CD71C7" w:rsidRPr="002A0E9B">
        <w:rPr>
          <w:rFonts w:ascii="Times New Roman" w:hAnsi="Times New Roman"/>
          <w:sz w:val="24"/>
        </w:rPr>
        <w:t>.</w:t>
      </w:r>
    </w:p>
    <w:p w14:paraId="78132411" w14:textId="5DBC5C5D" w:rsidR="00CD71C7" w:rsidRPr="00725615" w:rsidRDefault="00CD71C7" w:rsidP="00BD2462">
      <w:pPr>
        <w:spacing w:after="120" w:line="360" w:lineRule="auto"/>
        <w:ind w:firstLine="567"/>
        <w:jc w:val="both"/>
        <w:rPr>
          <w:rFonts w:ascii="Times New Roman" w:hAnsi="Times New Roman"/>
          <w:b/>
          <w:sz w:val="24"/>
        </w:rPr>
      </w:pPr>
      <w:r w:rsidRPr="00725615">
        <w:rPr>
          <w:rFonts w:ascii="Times New Roman" w:hAnsi="Times New Roman"/>
          <w:color w:val="000000" w:themeColor="text1"/>
          <w:sz w:val="24"/>
        </w:rPr>
        <w:t>Svarbu yra išnagrinėti vartotojų įsiskolinimo s</w:t>
      </w:r>
      <w:r w:rsidR="00BD2462">
        <w:rPr>
          <w:rFonts w:ascii="Times New Roman" w:hAnsi="Times New Roman"/>
          <w:color w:val="000000" w:themeColor="text1"/>
          <w:sz w:val="24"/>
        </w:rPr>
        <w:t>truktūrą. Ji pateikta 14</w:t>
      </w:r>
      <w:r w:rsidR="00F64DD0">
        <w:rPr>
          <w:rFonts w:ascii="Times New Roman" w:hAnsi="Times New Roman"/>
          <w:color w:val="000000" w:themeColor="text1"/>
          <w:sz w:val="24"/>
        </w:rPr>
        <w:t xml:space="preserve"> lentelėje.</w:t>
      </w:r>
    </w:p>
    <w:p w14:paraId="115BA27B" w14:textId="61C4688D" w:rsidR="00CD71C7" w:rsidRPr="00F64DD0" w:rsidRDefault="00BD2462" w:rsidP="00F64DD0">
      <w:pPr>
        <w:spacing w:after="0" w:line="360" w:lineRule="auto"/>
        <w:jc w:val="right"/>
        <w:rPr>
          <w:rFonts w:ascii="Times New Roman" w:hAnsi="Times New Roman"/>
          <w:b/>
          <w:i/>
          <w:sz w:val="20"/>
        </w:rPr>
      </w:pPr>
      <w:r>
        <w:rPr>
          <w:rFonts w:ascii="Times New Roman" w:hAnsi="Times New Roman"/>
          <w:b/>
          <w:i/>
          <w:sz w:val="20"/>
        </w:rPr>
        <w:t>14</w:t>
      </w:r>
      <w:r w:rsidR="00CD71C7" w:rsidRPr="00F64DD0">
        <w:rPr>
          <w:rFonts w:ascii="Times New Roman" w:hAnsi="Times New Roman"/>
          <w:b/>
          <w:i/>
          <w:sz w:val="20"/>
        </w:rPr>
        <w:t xml:space="preserve"> lentelė. Vartotojų įsiskolinimo struktūra </w:t>
      </w:r>
    </w:p>
    <w:tbl>
      <w:tblPr>
        <w:tblW w:w="9645"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9"/>
        <w:gridCol w:w="2396"/>
        <w:gridCol w:w="1701"/>
        <w:gridCol w:w="1559"/>
        <w:gridCol w:w="1418"/>
        <w:gridCol w:w="1842"/>
      </w:tblGrid>
      <w:tr w:rsidR="00CD71C7" w:rsidRPr="00B96443" w14:paraId="59677F26" w14:textId="77777777" w:rsidTr="00AB0BE6">
        <w:trPr>
          <w:trHeight w:val="720"/>
          <w:tblHeader/>
        </w:trPr>
        <w:tc>
          <w:tcPr>
            <w:tcW w:w="729" w:type="dxa"/>
          </w:tcPr>
          <w:p w14:paraId="0374F75E" w14:textId="77777777" w:rsidR="00CD71C7" w:rsidRPr="00B96443" w:rsidRDefault="00CD71C7" w:rsidP="00F64DD0">
            <w:pPr>
              <w:spacing w:after="0"/>
              <w:jc w:val="center"/>
              <w:rPr>
                <w:rFonts w:ascii="Times New Roman" w:hAnsi="Times New Roman"/>
                <w:b/>
              </w:rPr>
            </w:pPr>
            <w:r w:rsidRPr="00B96443">
              <w:rPr>
                <w:rFonts w:ascii="Times New Roman" w:hAnsi="Times New Roman"/>
                <w:b/>
              </w:rPr>
              <w:t>Eil.  Nr.</w:t>
            </w:r>
          </w:p>
        </w:tc>
        <w:tc>
          <w:tcPr>
            <w:tcW w:w="2396" w:type="dxa"/>
          </w:tcPr>
          <w:p w14:paraId="39428AD8" w14:textId="77777777" w:rsidR="00CD71C7" w:rsidRPr="00B96443" w:rsidRDefault="00CD71C7" w:rsidP="00F64DD0">
            <w:pPr>
              <w:spacing w:after="0"/>
              <w:jc w:val="center"/>
              <w:rPr>
                <w:rFonts w:ascii="Times New Roman" w:hAnsi="Times New Roman"/>
                <w:b/>
              </w:rPr>
            </w:pPr>
            <w:r w:rsidRPr="00B96443">
              <w:rPr>
                <w:rFonts w:ascii="Times New Roman" w:hAnsi="Times New Roman"/>
                <w:b/>
              </w:rPr>
              <w:t>Įsiskolinimų trukmė</w:t>
            </w:r>
          </w:p>
        </w:tc>
        <w:tc>
          <w:tcPr>
            <w:tcW w:w="1701" w:type="dxa"/>
            <w:shd w:val="clear" w:color="auto" w:fill="auto"/>
          </w:tcPr>
          <w:p w14:paraId="48D55510" w14:textId="77777777" w:rsidR="00CD71C7" w:rsidRPr="00B96443" w:rsidRDefault="00CD71C7" w:rsidP="00AB0BE6">
            <w:pPr>
              <w:spacing w:after="0"/>
              <w:jc w:val="right"/>
              <w:rPr>
                <w:rFonts w:ascii="Times New Roman" w:hAnsi="Times New Roman"/>
                <w:b/>
              </w:rPr>
            </w:pPr>
            <w:r w:rsidRPr="00B96443">
              <w:rPr>
                <w:rFonts w:ascii="Times New Roman" w:hAnsi="Times New Roman"/>
                <w:b/>
              </w:rPr>
              <w:t>2018-12-31</w:t>
            </w:r>
          </w:p>
          <w:p w14:paraId="3B2D236D" w14:textId="32C891CD" w:rsidR="00CD71C7" w:rsidRPr="00B96443" w:rsidRDefault="00AB0BE6" w:rsidP="00AB0BE6">
            <w:pPr>
              <w:spacing w:after="0"/>
              <w:jc w:val="right"/>
              <w:rPr>
                <w:rFonts w:ascii="Times New Roman" w:hAnsi="Times New Roman"/>
                <w:b/>
              </w:rPr>
            </w:pPr>
            <w:r>
              <w:rPr>
                <w:rFonts w:ascii="Times New Roman" w:hAnsi="Times New Roman"/>
                <w:b/>
              </w:rPr>
              <w:t>tūkst. Eur</w:t>
            </w:r>
          </w:p>
        </w:tc>
        <w:tc>
          <w:tcPr>
            <w:tcW w:w="1559" w:type="dxa"/>
          </w:tcPr>
          <w:p w14:paraId="4DB4D38E" w14:textId="77777777" w:rsidR="00CD71C7" w:rsidRPr="00B96443" w:rsidRDefault="00CD71C7" w:rsidP="00AB0BE6">
            <w:pPr>
              <w:spacing w:after="0"/>
              <w:jc w:val="right"/>
              <w:rPr>
                <w:rFonts w:ascii="Times New Roman" w:hAnsi="Times New Roman"/>
                <w:b/>
              </w:rPr>
            </w:pPr>
            <w:r w:rsidRPr="00B96443">
              <w:rPr>
                <w:rFonts w:ascii="Times New Roman" w:hAnsi="Times New Roman"/>
                <w:b/>
              </w:rPr>
              <w:t>Proc.</w:t>
            </w:r>
          </w:p>
        </w:tc>
        <w:tc>
          <w:tcPr>
            <w:tcW w:w="1418" w:type="dxa"/>
            <w:shd w:val="clear" w:color="auto" w:fill="auto"/>
          </w:tcPr>
          <w:p w14:paraId="2D24C8F3" w14:textId="2095657C" w:rsidR="00CD71C7" w:rsidRPr="00B96443" w:rsidRDefault="00AB0BE6" w:rsidP="00AB0BE6">
            <w:pPr>
              <w:spacing w:after="0"/>
              <w:jc w:val="right"/>
              <w:rPr>
                <w:rFonts w:ascii="Times New Roman" w:hAnsi="Times New Roman"/>
                <w:b/>
              </w:rPr>
            </w:pPr>
            <w:r>
              <w:rPr>
                <w:rFonts w:ascii="Times New Roman" w:hAnsi="Times New Roman"/>
                <w:b/>
              </w:rPr>
              <w:t>2019</w:t>
            </w:r>
            <w:r w:rsidR="00CD71C7" w:rsidRPr="00B96443">
              <w:rPr>
                <w:rFonts w:ascii="Times New Roman" w:hAnsi="Times New Roman"/>
                <w:b/>
              </w:rPr>
              <w:t>-12-31</w:t>
            </w:r>
          </w:p>
          <w:p w14:paraId="773DEE5C" w14:textId="5AD6C421" w:rsidR="00CD71C7" w:rsidRPr="00B96443" w:rsidRDefault="00AB0BE6" w:rsidP="00AB0BE6">
            <w:pPr>
              <w:spacing w:after="0"/>
              <w:jc w:val="right"/>
              <w:rPr>
                <w:rFonts w:ascii="Times New Roman" w:hAnsi="Times New Roman"/>
                <w:b/>
              </w:rPr>
            </w:pPr>
            <w:r>
              <w:rPr>
                <w:rFonts w:ascii="Times New Roman" w:hAnsi="Times New Roman"/>
                <w:b/>
              </w:rPr>
              <w:t>tūkst. Eur</w:t>
            </w:r>
          </w:p>
        </w:tc>
        <w:tc>
          <w:tcPr>
            <w:tcW w:w="1842" w:type="dxa"/>
          </w:tcPr>
          <w:p w14:paraId="1DEE48B1" w14:textId="77777777" w:rsidR="00CD71C7" w:rsidRPr="00B96443" w:rsidRDefault="00CD71C7" w:rsidP="00AB0BE6">
            <w:pPr>
              <w:spacing w:after="0"/>
              <w:jc w:val="right"/>
              <w:rPr>
                <w:rFonts w:ascii="Times New Roman" w:hAnsi="Times New Roman"/>
                <w:b/>
              </w:rPr>
            </w:pPr>
            <w:r w:rsidRPr="00B96443">
              <w:rPr>
                <w:rFonts w:ascii="Times New Roman" w:hAnsi="Times New Roman"/>
                <w:b/>
              </w:rPr>
              <w:t>Proc.</w:t>
            </w:r>
          </w:p>
        </w:tc>
      </w:tr>
      <w:tr w:rsidR="00CD71C7" w:rsidRPr="00B96443" w14:paraId="10644E3C" w14:textId="77777777" w:rsidTr="0052410B">
        <w:trPr>
          <w:trHeight w:val="279"/>
        </w:trPr>
        <w:tc>
          <w:tcPr>
            <w:tcW w:w="729" w:type="dxa"/>
          </w:tcPr>
          <w:p w14:paraId="7285AE44" w14:textId="77777777" w:rsidR="00CD71C7" w:rsidRPr="00B96443" w:rsidRDefault="00CD71C7" w:rsidP="00F64DD0">
            <w:pPr>
              <w:spacing w:after="0"/>
              <w:jc w:val="center"/>
              <w:rPr>
                <w:rFonts w:ascii="Times New Roman" w:hAnsi="Times New Roman"/>
              </w:rPr>
            </w:pPr>
            <w:r w:rsidRPr="00B96443">
              <w:rPr>
                <w:rFonts w:ascii="Times New Roman" w:hAnsi="Times New Roman"/>
              </w:rPr>
              <w:t>1.</w:t>
            </w:r>
          </w:p>
        </w:tc>
        <w:tc>
          <w:tcPr>
            <w:tcW w:w="2396" w:type="dxa"/>
          </w:tcPr>
          <w:p w14:paraId="0D7B6243" w14:textId="77777777" w:rsidR="00CD71C7" w:rsidRPr="00B96443" w:rsidRDefault="00CD71C7" w:rsidP="00F64DD0">
            <w:pPr>
              <w:spacing w:after="0"/>
              <w:jc w:val="center"/>
              <w:rPr>
                <w:rFonts w:ascii="Times New Roman" w:hAnsi="Times New Roman"/>
              </w:rPr>
            </w:pPr>
            <w:r w:rsidRPr="00B96443">
              <w:rPr>
                <w:rFonts w:ascii="Times New Roman" w:hAnsi="Times New Roman"/>
              </w:rPr>
              <w:t>Iki 1 mėnesio</w:t>
            </w:r>
          </w:p>
        </w:tc>
        <w:tc>
          <w:tcPr>
            <w:tcW w:w="1701" w:type="dxa"/>
            <w:shd w:val="clear" w:color="auto" w:fill="auto"/>
          </w:tcPr>
          <w:p w14:paraId="51756C0C" w14:textId="77777777" w:rsidR="00CD71C7" w:rsidRPr="00B96443" w:rsidRDefault="00CD71C7" w:rsidP="00BE15A8">
            <w:pPr>
              <w:spacing w:after="0"/>
              <w:jc w:val="right"/>
              <w:rPr>
                <w:rFonts w:ascii="Times New Roman" w:hAnsi="Times New Roman"/>
              </w:rPr>
            </w:pPr>
            <w:r w:rsidRPr="00B96443">
              <w:rPr>
                <w:rFonts w:ascii="Times New Roman" w:hAnsi="Times New Roman"/>
              </w:rPr>
              <w:t>290,6</w:t>
            </w:r>
          </w:p>
        </w:tc>
        <w:tc>
          <w:tcPr>
            <w:tcW w:w="1559" w:type="dxa"/>
          </w:tcPr>
          <w:p w14:paraId="54FE7B73" w14:textId="2BC90190" w:rsidR="00CD71C7" w:rsidRPr="00B96443" w:rsidRDefault="00CD71C7" w:rsidP="0052410B">
            <w:pPr>
              <w:spacing w:after="0"/>
              <w:jc w:val="right"/>
              <w:rPr>
                <w:rFonts w:ascii="Times New Roman" w:hAnsi="Times New Roman"/>
              </w:rPr>
            </w:pPr>
            <w:r w:rsidRPr="00B96443">
              <w:rPr>
                <w:rFonts w:ascii="Times New Roman" w:hAnsi="Times New Roman"/>
                <w:color w:val="000000"/>
              </w:rPr>
              <w:t>39,9</w:t>
            </w:r>
          </w:p>
        </w:tc>
        <w:tc>
          <w:tcPr>
            <w:tcW w:w="1418" w:type="dxa"/>
            <w:shd w:val="clear" w:color="auto" w:fill="auto"/>
          </w:tcPr>
          <w:p w14:paraId="41D2D16E" w14:textId="77777777" w:rsidR="00CD71C7" w:rsidRPr="00B96443" w:rsidRDefault="00CD71C7" w:rsidP="00BE15A8">
            <w:pPr>
              <w:spacing w:after="0"/>
              <w:jc w:val="right"/>
              <w:rPr>
                <w:rFonts w:ascii="Times New Roman" w:hAnsi="Times New Roman"/>
              </w:rPr>
            </w:pPr>
            <w:r w:rsidRPr="00B96443">
              <w:rPr>
                <w:rFonts w:ascii="Times New Roman" w:hAnsi="Times New Roman"/>
              </w:rPr>
              <w:t>233,2</w:t>
            </w:r>
          </w:p>
        </w:tc>
        <w:tc>
          <w:tcPr>
            <w:tcW w:w="1842" w:type="dxa"/>
          </w:tcPr>
          <w:p w14:paraId="4FB93CF4" w14:textId="77777777" w:rsidR="00CD71C7" w:rsidRPr="00B96443" w:rsidRDefault="00CD71C7" w:rsidP="00BE15A8">
            <w:pPr>
              <w:spacing w:after="0"/>
              <w:jc w:val="right"/>
              <w:rPr>
                <w:rFonts w:ascii="Times New Roman" w:hAnsi="Times New Roman"/>
              </w:rPr>
            </w:pPr>
            <w:r w:rsidRPr="00B96443">
              <w:rPr>
                <w:rFonts w:ascii="Times New Roman" w:hAnsi="Times New Roman"/>
                <w:color w:val="000000"/>
              </w:rPr>
              <w:t>35,8</w:t>
            </w:r>
          </w:p>
        </w:tc>
      </w:tr>
      <w:tr w:rsidR="00CD71C7" w:rsidRPr="00B96443" w14:paraId="5CA0E394" w14:textId="77777777" w:rsidTr="0052410B">
        <w:trPr>
          <w:trHeight w:val="283"/>
        </w:trPr>
        <w:tc>
          <w:tcPr>
            <w:tcW w:w="729" w:type="dxa"/>
          </w:tcPr>
          <w:p w14:paraId="731A155B" w14:textId="2DE91A18" w:rsidR="00CD71C7" w:rsidRPr="00B96443" w:rsidRDefault="003F477D" w:rsidP="00F64DD0">
            <w:pPr>
              <w:spacing w:after="0"/>
              <w:jc w:val="center"/>
              <w:rPr>
                <w:rFonts w:ascii="Times New Roman" w:hAnsi="Times New Roman"/>
              </w:rPr>
            </w:pPr>
            <w:r>
              <w:rPr>
                <w:rFonts w:ascii="Times New Roman" w:hAnsi="Times New Roman"/>
              </w:rPr>
              <w:t>2.</w:t>
            </w:r>
          </w:p>
        </w:tc>
        <w:tc>
          <w:tcPr>
            <w:tcW w:w="2396" w:type="dxa"/>
          </w:tcPr>
          <w:p w14:paraId="4AB241CA" w14:textId="77777777" w:rsidR="00CD71C7" w:rsidRPr="00B96443" w:rsidRDefault="00CD71C7" w:rsidP="00F64DD0">
            <w:pPr>
              <w:spacing w:after="0"/>
              <w:jc w:val="center"/>
              <w:rPr>
                <w:rFonts w:ascii="Times New Roman" w:hAnsi="Times New Roman"/>
              </w:rPr>
            </w:pPr>
            <w:r w:rsidRPr="00B96443">
              <w:rPr>
                <w:rFonts w:ascii="Times New Roman" w:hAnsi="Times New Roman"/>
              </w:rPr>
              <w:t>&gt;1-3 mėnesiai</w:t>
            </w:r>
          </w:p>
        </w:tc>
        <w:tc>
          <w:tcPr>
            <w:tcW w:w="1701" w:type="dxa"/>
            <w:shd w:val="clear" w:color="auto" w:fill="auto"/>
          </w:tcPr>
          <w:p w14:paraId="3392B46E" w14:textId="77777777" w:rsidR="00CD71C7" w:rsidRPr="00B96443" w:rsidRDefault="00CD71C7" w:rsidP="00BE15A8">
            <w:pPr>
              <w:spacing w:after="0"/>
              <w:jc w:val="right"/>
              <w:rPr>
                <w:rFonts w:ascii="Times New Roman" w:hAnsi="Times New Roman"/>
              </w:rPr>
            </w:pPr>
            <w:r w:rsidRPr="00B96443">
              <w:rPr>
                <w:rFonts w:ascii="Times New Roman" w:hAnsi="Times New Roman"/>
              </w:rPr>
              <w:t>30,7</w:t>
            </w:r>
          </w:p>
        </w:tc>
        <w:tc>
          <w:tcPr>
            <w:tcW w:w="1559" w:type="dxa"/>
          </w:tcPr>
          <w:p w14:paraId="67EC65FF" w14:textId="67DD31B6" w:rsidR="00CD71C7" w:rsidRPr="00B96443" w:rsidRDefault="00CD71C7" w:rsidP="0052410B">
            <w:pPr>
              <w:spacing w:after="0"/>
              <w:jc w:val="right"/>
              <w:rPr>
                <w:rFonts w:ascii="Times New Roman" w:hAnsi="Times New Roman"/>
              </w:rPr>
            </w:pPr>
            <w:r w:rsidRPr="00B96443">
              <w:rPr>
                <w:rFonts w:ascii="Times New Roman" w:hAnsi="Times New Roman"/>
                <w:color w:val="000000"/>
              </w:rPr>
              <w:t>4,2</w:t>
            </w:r>
          </w:p>
        </w:tc>
        <w:tc>
          <w:tcPr>
            <w:tcW w:w="1418" w:type="dxa"/>
            <w:shd w:val="clear" w:color="auto" w:fill="auto"/>
          </w:tcPr>
          <w:p w14:paraId="7311DB9F" w14:textId="77777777" w:rsidR="00CD71C7" w:rsidRPr="00B96443" w:rsidRDefault="00CD71C7" w:rsidP="00BE15A8">
            <w:pPr>
              <w:spacing w:after="0"/>
              <w:jc w:val="right"/>
              <w:rPr>
                <w:rFonts w:ascii="Times New Roman" w:hAnsi="Times New Roman"/>
              </w:rPr>
            </w:pPr>
            <w:r w:rsidRPr="00B96443">
              <w:rPr>
                <w:rFonts w:ascii="Times New Roman" w:hAnsi="Times New Roman"/>
              </w:rPr>
              <w:t>24,2</w:t>
            </w:r>
          </w:p>
        </w:tc>
        <w:tc>
          <w:tcPr>
            <w:tcW w:w="1842" w:type="dxa"/>
          </w:tcPr>
          <w:p w14:paraId="0F2369DC" w14:textId="77777777" w:rsidR="00CD71C7" w:rsidRPr="00B96443" w:rsidRDefault="00CD71C7" w:rsidP="00BE15A8">
            <w:pPr>
              <w:spacing w:after="0"/>
              <w:jc w:val="right"/>
              <w:rPr>
                <w:rFonts w:ascii="Times New Roman" w:hAnsi="Times New Roman"/>
              </w:rPr>
            </w:pPr>
            <w:r w:rsidRPr="00B96443">
              <w:rPr>
                <w:rFonts w:ascii="Times New Roman" w:hAnsi="Times New Roman"/>
                <w:color w:val="000000"/>
              </w:rPr>
              <w:t>3,7</w:t>
            </w:r>
          </w:p>
        </w:tc>
      </w:tr>
      <w:tr w:rsidR="00CD71C7" w:rsidRPr="00B96443" w14:paraId="370F3730" w14:textId="77777777" w:rsidTr="0052410B">
        <w:trPr>
          <w:trHeight w:val="419"/>
        </w:trPr>
        <w:tc>
          <w:tcPr>
            <w:tcW w:w="729" w:type="dxa"/>
          </w:tcPr>
          <w:p w14:paraId="2347899F" w14:textId="77777777" w:rsidR="00CD71C7" w:rsidRPr="00B96443" w:rsidRDefault="00CD71C7" w:rsidP="00F64DD0">
            <w:pPr>
              <w:spacing w:after="0"/>
              <w:jc w:val="center"/>
              <w:rPr>
                <w:rFonts w:ascii="Times New Roman" w:hAnsi="Times New Roman"/>
              </w:rPr>
            </w:pPr>
            <w:r w:rsidRPr="00B96443">
              <w:rPr>
                <w:rFonts w:ascii="Times New Roman" w:hAnsi="Times New Roman"/>
              </w:rPr>
              <w:t>3.</w:t>
            </w:r>
          </w:p>
        </w:tc>
        <w:tc>
          <w:tcPr>
            <w:tcW w:w="2396" w:type="dxa"/>
          </w:tcPr>
          <w:p w14:paraId="0A775EF9" w14:textId="77777777" w:rsidR="00CD71C7" w:rsidRPr="00B96443" w:rsidRDefault="00CD71C7" w:rsidP="00F64DD0">
            <w:pPr>
              <w:spacing w:after="0"/>
              <w:jc w:val="center"/>
              <w:rPr>
                <w:rFonts w:ascii="Times New Roman" w:hAnsi="Times New Roman"/>
              </w:rPr>
            </w:pPr>
            <w:r w:rsidRPr="00B96443">
              <w:rPr>
                <w:rFonts w:ascii="Times New Roman" w:hAnsi="Times New Roman"/>
              </w:rPr>
              <w:t>&gt;3-6 mėnesiai</w:t>
            </w:r>
          </w:p>
        </w:tc>
        <w:tc>
          <w:tcPr>
            <w:tcW w:w="1701" w:type="dxa"/>
            <w:shd w:val="clear" w:color="auto" w:fill="auto"/>
          </w:tcPr>
          <w:p w14:paraId="20833181" w14:textId="77777777" w:rsidR="00CD71C7" w:rsidRPr="00B96443" w:rsidRDefault="00CD71C7" w:rsidP="00BE15A8">
            <w:pPr>
              <w:spacing w:after="0"/>
              <w:jc w:val="right"/>
              <w:rPr>
                <w:rFonts w:ascii="Times New Roman" w:hAnsi="Times New Roman"/>
              </w:rPr>
            </w:pPr>
            <w:r w:rsidRPr="00B96443">
              <w:rPr>
                <w:rFonts w:ascii="Times New Roman" w:hAnsi="Times New Roman"/>
              </w:rPr>
              <w:t>8,1</w:t>
            </w:r>
          </w:p>
        </w:tc>
        <w:tc>
          <w:tcPr>
            <w:tcW w:w="1559" w:type="dxa"/>
          </w:tcPr>
          <w:p w14:paraId="28DEB37C" w14:textId="594DC11C" w:rsidR="00CD71C7" w:rsidRPr="00B96443" w:rsidRDefault="00CD71C7" w:rsidP="0052410B">
            <w:pPr>
              <w:spacing w:after="0"/>
              <w:jc w:val="right"/>
              <w:rPr>
                <w:rFonts w:ascii="Times New Roman" w:hAnsi="Times New Roman"/>
              </w:rPr>
            </w:pPr>
            <w:r w:rsidRPr="00B96443">
              <w:rPr>
                <w:rFonts w:ascii="Times New Roman" w:hAnsi="Times New Roman"/>
                <w:color w:val="000000"/>
              </w:rPr>
              <w:t>1,1</w:t>
            </w:r>
          </w:p>
        </w:tc>
        <w:tc>
          <w:tcPr>
            <w:tcW w:w="1418" w:type="dxa"/>
            <w:shd w:val="clear" w:color="auto" w:fill="auto"/>
          </w:tcPr>
          <w:p w14:paraId="029869C0" w14:textId="77777777" w:rsidR="00CD71C7" w:rsidRPr="00B96443" w:rsidRDefault="00CD71C7" w:rsidP="00BE15A8">
            <w:pPr>
              <w:spacing w:after="0"/>
              <w:jc w:val="right"/>
              <w:rPr>
                <w:rFonts w:ascii="Times New Roman" w:hAnsi="Times New Roman"/>
              </w:rPr>
            </w:pPr>
            <w:r w:rsidRPr="00B96443">
              <w:rPr>
                <w:rFonts w:ascii="Times New Roman" w:hAnsi="Times New Roman"/>
              </w:rPr>
              <w:t>8,7</w:t>
            </w:r>
          </w:p>
        </w:tc>
        <w:tc>
          <w:tcPr>
            <w:tcW w:w="1842" w:type="dxa"/>
          </w:tcPr>
          <w:p w14:paraId="095FB0D3" w14:textId="669BB030" w:rsidR="00CD71C7" w:rsidRPr="00B96443" w:rsidRDefault="00CD71C7" w:rsidP="0052410B">
            <w:pPr>
              <w:spacing w:after="0"/>
              <w:jc w:val="right"/>
              <w:rPr>
                <w:rFonts w:ascii="Times New Roman" w:hAnsi="Times New Roman"/>
              </w:rPr>
            </w:pPr>
            <w:r w:rsidRPr="00B96443">
              <w:rPr>
                <w:rFonts w:ascii="Times New Roman" w:hAnsi="Times New Roman"/>
                <w:color w:val="000000"/>
              </w:rPr>
              <w:t>1,3</w:t>
            </w:r>
          </w:p>
        </w:tc>
      </w:tr>
      <w:tr w:rsidR="00CD71C7" w:rsidRPr="00B96443" w14:paraId="7F0E0E36" w14:textId="77777777" w:rsidTr="0052410B">
        <w:trPr>
          <w:trHeight w:val="270"/>
        </w:trPr>
        <w:tc>
          <w:tcPr>
            <w:tcW w:w="729" w:type="dxa"/>
          </w:tcPr>
          <w:p w14:paraId="5DC5108A" w14:textId="77777777" w:rsidR="00CD71C7" w:rsidRPr="00B96443" w:rsidRDefault="00CD71C7" w:rsidP="00F64DD0">
            <w:pPr>
              <w:spacing w:after="0"/>
              <w:jc w:val="center"/>
              <w:rPr>
                <w:rFonts w:ascii="Times New Roman" w:hAnsi="Times New Roman"/>
              </w:rPr>
            </w:pPr>
            <w:r w:rsidRPr="00B96443">
              <w:rPr>
                <w:rFonts w:ascii="Times New Roman" w:hAnsi="Times New Roman"/>
              </w:rPr>
              <w:t>4.</w:t>
            </w:r>
          </w:p>
        </w:tc>
        <w:tc>
          <w:tcPr>
            <w:tcW w:w="2396" w:type="dxa"/>
          </w:tcPr>
          <w:p w14:paraId="6C1871BF" w14:textId="77777777" w:rsidR="00CD71C7" w:rsidRPr="00B96443" w:rsidRDefault="00CD71C7" w:rsidP="00F64DD0">
            <w:pPr>
              <w:spacing w:after="0"/>
              <w:jc w:val="center"/>
              <w:rPr>
                <w:rFonts w:ascii="Times New Roman" w:hAnsi="Times New Roman"/>
              </w:rPr>
            </w:pPr>
            <w:r w:rsidRPr="00B96443">
              <w:rPr>
                <w:rFonts w:ascii="Times New Roman" w:hAnsi="Times New Roman"/>
              </w:rPr>
              <w:t>&gt;6-12 mėnesiai</w:t>
            </w:r>
          </w:p>
        </w:tc>
        <w:tc>
          <w:tcPr>
            <w:tcW w:w="1701" w:type="dxa"/>
            <w:shd w:val="clear" w:color="auto" w:fill="auto"/>
          </w:tcPr>
          <w:p w14:paraId="00D090A5" w14:textId="77777777" w:rsidR="00CD71C7" w:rsidRPr="00B96443" w:rsidRDefault="00CD71C7" w:rsidP="00BE15A8">
            <w:pPr>
              <w:spacing w:after="0"/>
              <w:jc w:val="right"/>
              <w:rPr>
                <w:rFonts w:ascii="Times New Roman" w:hAnsi="Times New Roman"/>
              </w:rPr>
            </w:pPr>
            <w:r w:rsidRPr="00B96443">
              <w:rPr>
                <w:rFonts w:ascii="Times New Roman" w:hAnsi="Times New Roman"/>
              </w:rPr>
              <w:t>43,6</w:t>
            </w:r>
          </w:p>
        </w:tc>
        <w:tc>
          <w:tcPr>
            <w:tcW w:w="1559" w:type="dxa"/>
          </w:tcPr>
          <w:p w14:paraId="142E00F6" w14:textId="16F63A2C" w:rsidR="00CD71C7" w:rsidRPr="00B96443" w:rsidRDefault="00CD71C7" w:rsidP="0052410B">
            <w:pPr>
              <w:spacing w:after="0"/>
              <w:jc w:val="right"/>
              <w:rPr>
                <w:rFonts w:ascii="Times New Roman" w:hAnsi="Times New Roman"/>
              </w:rPr>
            </w:pPr>
            <w:r w:rsidRPr="00B96443">
              <w:rPr>
                <w:rFonts w:ascii="Times New Roman" w:hAnsi="Times New Roman"/>
                <w:color w:val="000000"/>
              </w:rPr>
              <w:t>6,0</w:t>
            </w:r>
          </w:p>
        </w:tc>
        <w:tc>
          <w:tcPr>
            <w:tcW w:w="1418" w:type="dxa"/>
            <w:shd w:val="clear" w:color="auto" w:fill="auto"/>
          </w:tcPr>
          <w:p w14:paraId="43E7962A" w14:textId="77777777" w:rsidR="00CD71C7" w:rsidRPr="00B96443" w:rsidRDefault="00CD71C7" w:rsidP="00BE15A8">
            <w:pPr>
              <w:spacing w:after="0"/>
              <w:jc w:val="right"/>
              <w:rPr>
                <w:rFonts w:ascii="Times New Roman" w:hAnsi="Times New Roman"/>
              </w:rPr>
            </w:pPr>
            <w:r w:rsidRPr="00B96443">
              <w:rPr>
                <w:rFonts w:ascii="Times New Roman" w:hAnsi="Times New Roman"/>
              </w:rPr>
              <w:t>38,0</w:t>
            </w:r>
          </w:p>
        </w:tc>
        <w:tc>
          <w:tcPr>
            <w:tcW w:w="1842" w:type="dxa"/>
          </w:tcPr>
          <w:p w14:paraId="7B441CB4" w14:textId="7F226C24" w:rsidR="00CD71C7" w:rsidRPr="00B96443" w:rsidRDefault="00CD71C7" w:rsidP="0052410B">
            <w:pPr>
              <w:spacing w:after="0"/>
              <w:jc w:val="right"/>
              <w:rPr>
                <w:rFonts w:ascii="Times New Roman" w:hAnsi="Times New Roman"/>
              </w:rPr>
            </w:pPr>
            <w:r w:rsidRPr="00B96443">
              <w:rPr>
                <w:rFonts w:ascii="Times New Roman" w:hAnsi="Times New Roman"/>
                <w:color w:val="000000"/>
              </w:rPr>
              <w:t>5,8</w:t>
            </w:r>
          </w:p>
        </w:tc>
      </w:tr>
      <w:tr w:rsidR="00CD71C7" w:rsidRPr="00B96443" w14:paraId="756C4E49" w14:textId="77777777" w:rsidTr="00BE15A8">
        <w:trPr>
          <w:trHeight w:val="373"/>
        </w:trPr>
        <w:tc>
          <w:tcPr>
            <w:tcW w:w="729" w:type="dxa"/>
          </w:tcPr>
          <w:p w14:paraId="59443250" w14:textId="77777777" w:rsidR="00CD71C7" w:rsidRPr="00B96443" w:rsidRDefault="00CD71C7" w:rsidP="00F64DD0">
            <w:pPr>
              <w:spacing w:after="0"/>
              <w:jc w:val="center"/>
              <w:rPr>
                <w:rFonts w:ascii="Times New Roman" w:hAnsi="Times New Roman"/>
              </w:rPr>
            </w:pPr>
            <w:r w:rsidRPr="00B96443">
              <w:rPr>
                <w:rFonts w:ascii="Times New Roman" w:hAnsi="Times New Roman"/>
              </w:rPr>
              <w:t>5.</w:t>
            </w:r>
          </w:p>
        </w:tc>
        <w:tc>
          <w:tcPr>
            <w:tcW w:w="2396" w:type="dxa"/>
          </w:tcPr>
          <w:p w14:paraId="284B1B47" w14:textId="77777777" w:rsidR="00CD71C7" w:rsidRPr="00151153" w:rsidRDefault="00CD71C7" w:rsidP="00F64DD0">
            <w:pPr>
              <w:spacing w:after="0"/>
              <w:jc w:val="center"/>
              <w:rPr>
                <w:rFonts w:ascii="Times New Roman" w:hAnsi="Times New Roman"/>
                <w:b/>
              </w:rPr>
            </w:pPr>
            <w:r w:rsidRPr="00151153">
              <w:rPr>
                <w:rFonts w:ascii="Times New Roman" w:hAnsi="Times New Roman"/>
                <w:b/>
              </w:rPr>
              <w:t xml:space="preserve"> 1 metai</w:t>
            </w:r>
          </w:p>
        </w:tc>
        <w:tc>
          <w:tcPr>
            <w:tcW w:w="1701" w:type="dxa"/>
            <w:shd w:val="clear" w:color="auto" w:fill="auto"/>
          </w:tcPr>
          <w:p w14:paraId="64624211" w14:textId="77777777" w:rsidR="00CD71C7" w:rsidRPr="00151153" w:rsidRDefault="00CD71C7" w:rsidP="00BE15A8">
            <w:pPr>
              <w:spacing w:after="0"/>
              <w:jc w:val="right"/>
              <w:rPr>
                <w:rFonts w:ascii="Times New Roman" w:hAnsi="Times New Roman"/>
                <w:b/>
              </w:rPr>
            </w:pPr>
            <w:r w:rsidRPr="00151153">
              <w:rPr>
                <w:rFonts w:ascii="Times New Roman" w:hAnsi="Times New Roman"/>
                <w:b/>
              </w:rPr>
              <w:t>354,7</w:t>
            </w:r>
          </w:p>
        </w:tc>
        <w:tc>
          <w:tcPr>
            <w:tcW w:w="1559" w:type="dxa"/>
          </w:tcPr>
          <w:p w14:paraId="53ABFF7C" w14:textId="3EE4B6DB" w:rsidR="00CD71C7" w:rsidRPr="00151153" w:rsidRDefault="00CD71C7" w:rsidP="00BE15A8">
            <w:pPr>
              <w:spacing w:after="0"/>
              <w:jc w:val="right"/>
              <w:rPr>
                <w:rFonts w:ascii="Times New Roman" w:hAnsi="Times New Roman"/>
                <w:b/>
              </w:rPr>
            </w:pPr>
            <w:r w:rsidRPr="00151153">
              <w:rPr>
                <w:rFonts w:ascii="Times New Roman" w:hAnsi="Times New Roman"/>
                <w:b/>
                <w:color w:val="000000"/>
              </w:rPr>
              <w:t>48,7</w:t>
            </w:r>
          </w:p>
        </w:tc>
        <w:tc>
          <w:tcPr>
            <w:tcW w:w="1418" w:type="dxa"/>
            <w:shd w:val="clear" w:color="auto" w:fill="auto"/>
          </w:tcPr>
          <w:p w14:paraId="08751E2E" w14:textId="77777777" w:rsidR="00CD71C7" w:rsidRPr="00151153" w:rsidRDefault="00CD71C7" w:rsidP="00BE15A8">
            <w:pPr>
              <w:spacing w:after="0"/>
              <w:jc w:val="right"/>
              <w:rPr>
                <w:rFonts w:ascii="Times New Roman" w:hAnsi="Times New Roman"/>
                <w:b/>
              </w:rPr>
            </w:pPr>
            <w:r w:rsidRPr="00151153">
              <w:rPr>
                <w:rFonts w:ascii="Times New Roman" w:hAnsi="Times New Roman"/>
                <w:b/>
              </w:rPr>
              <w:t>346,7</w:t>
            </w:r>
          </w:p>
        </w:tc>
        <w:tc>
          <w:tcPr>
            <w:tcW w:w="1842" w:type="dxa"/>
          </w:tcPr>
          <w:p w14:paraId="546D052C" w14:textId="236D8FA2" w:rsidR="00CD71C7" w:rsidRPr="00151153" w:rsidRDefault="00CD71C7" w:rsidP="00BE15A8">
            <w:pPr>
              <w:spacing w:after="0"/>
              <w:jc w:val="right"/>
              <w:rPr>
                <w:rFonts w:ascii="Times New Roman" w:hAnsi="Times New Roman"/>
                <w:b/>
              </w:rPr>
            </w:pPr>
            <w:r w:rsidRPr="00151153">
              <w:rPr>
                <w:rFonts w:ascii="Times New Roman" w:hAnsi="Times New Roman"/>
                <w:b/>
                <w:color w:val="000000"/>
              </w:rPr>
              <w:t>53,3</w:t>
            </w:r>
          </w:p>
        </w:tc>
      </w:tr>
      <w:tr w:rsidR="00CD71C7" w:rsidRPr="00B96443" w14:paraId="3DB561DB" w14:textId="77777777" w:rsidTr="00BE15A8">
        <w:trPr>
          <w:trHeight w:val="373"/>
        </w:trPr>
        <w:tc>
          <w:tcPr>
            <w:tcW w:w="729" w:type="dxa"/>
          </w:tcPr>
          <w:p w14:paraId="57043689" w14:textId="19A2EF43" w:rsidR="00CD71C7" w:rsidRPr="00B96443" w:rsidRDefault="00EC77D0" w:rsidP="00F64DD0">
            <w:pPr>
              <w:spacing w:after="0"/>
              <w:jc w:val="center"/>
              <w:rPr>
                <w:rFonts w:ascii="Times New Roman" w:hAnsi="Times New Roman"/>
              </w:rPr>
            </w:pPr>
            <w:r>
              <w:rPr>
                <w:rFonts w:ascii="Times New Roman" w:hAnsi="Times New Roman"/>
              </w:rPr>
              <w:t>6</w:t>
            </w:r>
            <w:r w:rsidR="00CD71C7" w:rsidRPr="00B96443">
              <w:rPr>
                <w:rFonts w:ascii="Times New Roman" w:hAnsi="Times New Roman"/>
              </w:rPr>
              <w:t>.</w:t>
            </w:r>
          </w:p>
        </w:tc>
        <w:tc>
          <w:tcPr>
            <w:tcW w:w="2396" w:type="dxa"/>
          </w:tcPr>
          <w:p w14:paraId="57AD14E3" w14:textId="77777777" w:rsidR="00CD71C7" w:rsidRPr="00B96443" w:rsidRDefault="00CD71C7" w:rsidP="00F64DD0">
            <w:pPr>
              <w:spacing w:after="0"/>
              <w:jc w:val="center"/>
              <w:rPr>
                <w:rFonts w:ascii="Times New Roman" w:hAnsi="Times New Roman"/>
              </w:rPr>
            </w:pPr>
            <w:r w:rsidRPr="00B96443">
              <w:rPr>
                <w:rFonts w:ascii="Times New Roman" w:hAnsi="Times New Roman"/>
              </w:rPr>
              <w:t>&gt;1-3 metai</w:t>
            </w:r>
          </w:p>
        </w:tc>
        <w:tc>
          <w:tcPr>
            <w:tcW w:w="1701" w:type="dxa"/>
            <w:shd w:val="clear" w:color="auto" w:fill="auto"/>
          </w:tcPr>
          <w:p w14:paraId="2607309E" w14:textId="77777777" w:rsidR="00CD71C7" w:rsidRPr="00B96443" w:rsidRDefault="00CD71C7" w:rsidP="00BE15A8">
            <w:pPr>
              <w:spacing w:after="0"/>
              <w:jc w:val="right"/>
              <w:rPr>
                <w:rFonts w:ascii="Times New Roman" w:hAnsi="Times New Roman"/>
              </w:rPr>
            </w:pPr>
            <w:r w:rsidRPr="00B96443">
              <w:rPr>
                <w:rFonts w:ascii="Times New Roman" w:hAnsi="Times New Roman"/>
              </w:rPr>
              <w:t>*</w:t>
            </w:r>
          </w:p>
        </w:tc>
        <w:tc>
          <w:tcPr>
            <w:tcW w:w="1559" w:type="dxa"/>
          </w:tcPr>
          <w:p w14:paraId="7CE0E34E" w14:textId="77777777" w:rsidR="00CD71C7" w:rsidRPr="00B96443" w:rsidRDefault="00CD71C7" w:rsidP="00BE15A8">
            <w:pPr>
              <w:spacing w:after="0"/>
              <w:jc w:val="right"/>
              <w:rPr>
                <w:rFonts w:ascii="Times New Roman" w:hAnsi="Times New Roman"/>
              </w:rPr>
            </w:pPr>
          </w:p>
        </w:tc>
        <w:tc>
          <w:tcPr>
            <w:tcW w:w="1418" w:type="dxa"/>
            <w:shd w:val="clear" w:color="auto" w:fill="auto"/>
          </w:tcPr>
          <w:p w14:paraId="5A7D133B" w14:textId="77777777" w:rsidR="00CD71C7" w:rsidRPr="00B96443" w:rsidRDefault="00CD71C7" w:rsidP="00BE15A8">
            <w:pPr>
              <w:spacing w:after="0"/>
              <w:jc w:val="right"/>
              <w:rPr>
                <w:rFonts w:ascii="Times New Roman" w:hAnsi="Times New Roman"/>
              </w:rPr>
            </w:pPr>
            <w:r w:rsidRPr="00B96443">
              <w:rPr>
                <w:rFonts w:ascii="Times New Roman" w:hAnsi="Times New Roman"/>
              </w:rPr>
              <w:t>*</w:t>
            </w:r>
          </w:p>
        </w:tc>
        <w:tc>
          <w:tcPr>
            <w:tcW w:w="1842" w:type="dxa"/>
          </w:tcPr>
          <w:p w14:paraId="0B57ADDB" w14:textId="77777777" w:rsidR="00CD71C7" w:rsidRPr="00B96443" w:rsidRDefault="00CD71C7" w:rsidP="00BE15A8">
            <w:pPr>
              <w:spacing w:after="0"/>
              <w:jc w:val="right"/>
              <w:rPr>
                <w:rFonts w:ascii="Times New Roman" w:hAnsi="Times New Roman"/>
              </w:rPr>
            </w:pPr>
          </w:p>
        </w:tc>
      </w:tr>
      <w:tr w:rsidR="00CD71C7" w:rsidRPr="00B96443" w14:paraId="4EC16E6D" w14:textId="77777777" w:rsidTr="00BE15A8">
        <w:trPr>
          <w:trHeight w:val="373"/>
        </w:trPr>
        <w:tc>
          <w:tcPr>
            <w:tcW w:w="729" w:type="dxa"/>
          </w:tcPr>
          <w:p w14:paraId="7277EA58" w14:textId="0F396F76" w:rsidR="00CD71C7" w:rsidRPr="00B96443" w:rsidRDefault="00EC77D0" w:rsidP="00F64DD0">
            <w:pPr>
              <w:spacing w:after="0"/>
              <w:jc w:val="center"/>
              <w:rPr>
                <w:rFonts w:ascii="Times New Roman" w:hAnsi="Times New Roman"/>
              </w:rPr>
            </w:pPr>
            <w:r>
              <w:rPr>
                <w:rFonts w:ascii="Times New Roman" w:hAnsi="Times New Roman"/>
              </w:rPr>
              <w:t>7</w:t>
            </w:r>
            <w:r w:rsidR="00CD71C7" w:rsidRPr="00B96443">
              <w:rPr>
                <w:rFonts w:ascii="Times New Roman" w:hAnsi="Times New Roman"/>
              </w:rPr>
              <w:t>.</w:t>
            </w:r>
          </w:p>
        </w:tc>
        <w:tc>
          <w:tcPr>
            <w:tcW w:w="2396" w:type="dxa"/>
          </w:tcPr>
          <w:p w14:paraId="7D661F5C" w14:textId="77777777" w:rsidR="00CD71C7" w:rsidRPr="00B96443" w:rsidRDefault="00CD71C7" w:rsidP="00F64DD0">
            <w:pPr>
              <w:spacing w:after="0"/>
              <w:jc w:val="center"/>
              <w:rPr>
                <w:rFonts w:ascii="Times New Roman" w:hAnsi="Times New Roman"/>
              </w:rPr>
            </w:pPr>
            <w:r w:rsidRPr="00B96443">
              <w:rPr>
                <w:rFonts w:ascii="Times New Roman" w:hAnsi="Times New Roman"/>
              </w:rPr>
              <w:t>Daugiau kaip 3 metai</w:t>
            </w:r>
          </w:p>
        </w:tc>
        <w:tc>
          <w:tcPr>
            <w:tcW w:w="1701" w:type="dxa"/>
            <w:shd w:val="clear" w:color="auto" w:fill="auto"/>
          </w:tcPr>
          <w:p w14:paraId="51CE141E" w14:textId="77777777" w:rsidR="00CD71C7" w:rsidRPr="00B96443" w:rsidRDefault="00CD71C7" w:rsidP="00BE15A8">
            <w:pPr>
              <w:spacing w:after="0"/>
              <w:jc w:val="right"/>
              <w:rPr>
                <w:rFonts w:ascii="Times New Roman" w:hAnsi="Times New Roman"/>
              </w:rPr>
            </w:pPr>
            <w:r w:rsidRPr="00B96443">
              <w:rPr>
                <w:rFonts w:ascii="Times New Roman" w:hAnsi="Times New Roman"/>
              </w:rPr>
              <w:t>*</w:t>
            </w:r>
          </w:p>
        </w:tc>
        <w:tc>
          <w:tcPr>
            <w:tcW w:w="1559" w:type="dxa"/>
          </w:tcPr>
          <w:p w14:paraId="69E69AF0" w14:textId="77777777" w:rsidR="00CD71C7" w:rsidRPr="00B96443" w:rsidRDefault="00CD71C7" w:rsidP="00BE15A8">
            <w:pPr>
              <w:spacing w:after="0"/>
              <w:jc w:val="right"/>
              <w:rPr>
                <w:rFonts w:ascii="Times New Roman" w:hAnsi="Times New Roman"/>
              </w:rPr>
            </w:pPr>
          </w:p>
        </w:tc>
        <w:tc>
          <w:tcPr>
            <w:tcW w:w="1418" w:type="dxa"/>
            <w:shd w:val="clear" w:color="auto" w:fill="auto"/>
          </w:tcPr>
          <w:p w14:paraId="4ED2D36F" w14:textId="77777777" w:rsidR="00CD71C7" w:rsidRPr="00B96443" w:rsidRDefault="00CD71C7" w:rsidP="00BE15A8">
            <w:pPr>
              <w:spacing w:after="0"/>
              <w:jc w:val="right"/>
              <w:rPr>
                <w:rFonts w:ascii="Times New Roman" w:hAnsi="Times New Roman"/>
              </w:rPr>
            </w:pPr>
            <w:r w:rsidRPr="00B96443">
              <w:rPr>
                <w:rFonts w:ascii="Times New Roman" w:hAnsi="Times New Roman"/>
              </w:rPr>
              <w:t>*</w:t>
            </w:r>
          </w:p>
        </w:tc>
        <w:tc>
          <w:tcPr>
            <w:tcW w:w="1842" w:type="dxa"/>
          </w:tcPr>
          <w:p w14:paraId="090638E5" w14:textId="77777777" w:rsidR="00CD71C7" w:rsidRPr="00B96443" w:rsidRDefault="00CD71C7" w:rsidP="00BE15A8">
            <w:pPr>
              <w:spacing w:after="0"/>
              <w:jc w:val="right"/>
              <w:rPr>
                <w:rFonts w:ascii="Times New Roman" w:hAnsi="Times New Roman"/>
              </w:rPr>
            </w:pPr>
          </w:p>
        </w:tc>
      </w:tr>
      <w:tr w:rsidR="00CD71C7" w:rsidRPr="00B96443" w14:paraId="41F6A226" w14:textId="77777777" w:rsidTr="00BE15A8">
        <w:trPr>
          <w:trHeight w:val="373"/>
        </w:trPr>
        <w:tc>
          <w:tcPr>
            <w:tcW w:w="729" w:type="dxa"/>
          </w:tcPr>
          <w:p w14:paraId="6DB61F24" w14:textId="77777777" w:rsidR="00CD71C7" w:rsidRPr="00B96443" w:rsidRDefault="00CD71C7" w:rsidP="00F64DD0">
            <w:pPr>
              <w:spacing w:after="0"/>
              <w:jc w:val="center"/>
              <w:rPr>
                <w:rFonts w:ascii="Times New Roman" w:hAnsi="Times New Roman"/>
              </w:rPr>
            </w:pPr>
          </w:p>
        </w:tc>
        <w:tc>
          <w:tcPr>
            <w:tcW w:w="2396" w:type="dxa"/>
          </w:tcPr>
          <w:p w14:paraId="7ED59638" w14:textId="77777777" w:rsidR="00CD71C7" w:rsidRPr="00B96443" w:rsidRDefault="00CD71C7" w:rsidP="00F64DD0">
            <w:pPr>
              <w:spacing w:after="0"/>
              <w:jc w:val="center"/>
              <w:rPr>
                <w:rFonts w:ascii="Times New Roman" w:hAnsi="Times New Roman"/>
              </w:rPr>
            </w:pPr>
            <w:r w:rsidRPr="00B96443">
              <w:rPr>
                <w:rFonts w:ascii="Times New Roman" w:hAnsi="Times New Roman"/>
              </w:rPr>
              <w:t>Viso:</w:t>
            </w:r>
          </w:p>
        </w:tc>
        <w:tc>
          <w:tcPr>
            <w:tcW w:w="1701" w:type="dxa"/>
            <w:shd w:val="clear" w:color="auto" w:fill="auto"/>
          </w:tcPr>
          <w:p w14:paraId="62F0E325" w14:textId="77777777" w:rsidR="00CD71C7" w:rsidRPr="00B96443" w:rsidRDefault="00CD71C7" w:rsidP="00BE15A8">
            <w:pPr>
              <w:spacing w:after="0"/>
              <w:jc w:val="right"/>
              <w:rPr>
                <w:rFonts w:ascii="Times New Roman" w:hAnsi="Times New Roman"/>
              </w:rPr>
            </w:pPr>
            <w:r w:rsidRPr="00B96443">
              <w:rPr>
                <w:rFonts w:ascii="Times New Roman" w:hAnsi="Times New Roman"/>
              </w:rPr>
              <w:t>727,7</w:t>
            </w:r>
          </w:p>
        </w:tc>
        <w:tc>
          <w:tcPr>
            <w:tcW w:w="1559" w:type="dxa"/>
          </w:tcPr>
          <w:p w14:paraId="4E46E592" w14:textId="77777777" w:rsidR="00CD71C7" w:rsidRPr="00B96443" w:rsidRDefault="00CD71C7" w:rsidP="00BE15A8">
            <w:pPr>
              <w:spacing w:after="0"/>
              <w:jc w:val="right"/>
              <w:rPr>
                <w:rFonts w:ascii="Times New Roman" w:hAnsi="Times New Roman"/>
              </w:rPr>
            </w:pPr>
            <w:r w:rsidRPr="00B96443">
              <w:rPr>
                <w:rFonts w:ascii="Times New Roman" w:hAnsi="Times New Roman"/>
              </w:rPr>
              <w:t>100,0</w:t>
            </w:r>
          </w:p>
        </w:tc>
        <w:tc>
          <w:tcPr>
            <w:tcW w:w="1418" w:type="dxa"/>
            <w:shd w:val="clear" w:color="auto" w:fill="auto"/>
          </w:tcPr>
          <w:p w14:paraId="10E1F7CB" w14:textId="77777777" w:rsidR="00CD71C7" w:rsidRPr="00B96443" w:rsidRDefault="00CD71C7" w:rsidP="00BE15A8">
            <w:pPr>
              <w:spacing w:after="0"/>
              <w:jc w:val="right"/>
              <w:rPr>
                <w:rFonts w:ascii="Times New Roman" w:hAnsi="Times New Roman"/>
              </w:rPr>
            </w:pPr>
            <w:r w:rsidRPr="00B96443">
              <w:rPr>
                <w:rFonts w:ascii="Times New Roman" w:hAnsi="Times New Roman"/>
              </w:rPr>
              <w:t>650,8</w:t>
            </w:r>
          </w:p>
        </w:tc>
        <w:tc>
          <w:tcPr>
            <w:tcW w:w="1842" w:type="dxa"/>
          </w:tcPr>
          <w:p w14:paraId="47EBF3D9" w14:textId="77777777" w:rsidR="00CD71C7" w:rsidRPr="00B96443" w:rsidRDefault="00CD71C7" w:rsidP="00BE15A8">
            <w:pPr>
              <w:spacing w:after="0"/>
              <w:jc w:val="right"/>
              <w:rPr>
                <w:rFonts w:ascii="Times New Roman" w:hAnsi="Times New Roman"/>
              </w:rPr>
            </w:pPr>
            <w:r w:rsidRPr="00B96443">
              <w:rPr>
                <w:rFonts w:ascii="Times New Roman" w:hAnsi="Times New Roman"/>
              </w:rPr>
              <w:t>100,0</w:t>
            </w:r>
          </w:p>
        </w:tc>
      </w:tr>
    </w:tbl>
    <w:p w14:paraId="2DB76F3C" w14:textId="13E00D04" w:rsidR="00CD71C7" w:rsidRPr="00AB0BE6" w:rsidRDefault="00CD71C7" w:rsidP="00576AA3">
      <w:pPr>
        <w:spacing w:after="120"/>
        <w:jc w:val="both"/>
        <w:rPr>
          <w:rFonts w:ascii="Times New Roman" w:hAnsi="Times New Roman"/>
          <w:sz w:val="20"/>
          <w:szCs w:val="20"/>
        </w:rPr>
      </w:pPr>
      <w:r w:rsidRPr="00181244">
        <w:rPr>
          <w:rFonts w:ascii="Times New Roman" w:hAnsi="Times New Roman"/>
          <w:b/>
          <w:sz w:val="20"/>
          <w:szCs w:val="20"/>
        </w:rPr>
        <w:t>*Bendrovės paaiškinimas</w:t>
      </w:r>
      <w:r w:rsidR="00AB0BE6" w:rsidRPr="00181244">
        <w:rPr>
          <w:rFonts w:ascii="Times New Roman" w:hAnsi="Times New Roman"/>
          <w:sz w:val="20"/>
          <w:szCs w:val="20"/>
        </w:rPr>
        <w:t>: „</w:t>
      </w:r>
      <w:r w:rsidRPr="00181244">
        <w:rPr>
          <w:rFonts w:ascii="Times New Roman" w:hAnsi="Times New Roman"/>
          <w:sz w:val="20"/>
          <w:szCs w:val="20"/>
        </w:rPr>
        <w:t>Statistinių duomenų surinkimas, kai skolų senatis yra daugiau kaip vieneri, treji ir daugiau metų</w:t>
      </w:r>
      <w:r w:rsidRPr="00AB0BE6">
        <w:rPr>
          <w:rFonts w:ascii="Times New Roman" w:hAnsi="Times New Roman"/>
          <w:sz w:val="20"/>
          <w:szCs w:val="20"/>
        </w:rPr>
        <w:t>, Bendrovėje nėra atliekamas. Visi skolų išieškojimo darbai iki atidavimo teismui vyksta einamųjų metų bėgyje. Skolos, kurių senatis daugiau kaip vieneri metai, jau yra priteistos ir atiduotos antstoliams išieškoti.“</w:t>
      </w:r>
    </w:p>
    <w:p w14:paraId="71332C0F" w14:textId="03ACA25D" w:rsidR="00CD71C7" w:rsidRPr="00725615" w:rsidRDefault="00BD2462" w:rsidP="008D575A">
      <w:pPr>
        <w:spacing w:after="0" w:line="360" w:lineRule="auto"/>
        <w:ind w:firstLine="567"/>
        <w:jc w:val="both"/>
        <w:rPr>
          <w:rFonts w:ascii="Times New Roman" w:hAnsi="Times New Roman"/>
          <w:sz w:val="24"/>
        </w:rPr>
      </w:pPr>
      <w:r>
        <w:rPr>
          <w:rFonts w:ascii="Times New Roman" w:hAnsi="Times New Roman"/>
          <w:sz w:val="24"/>
        </w:rPr>
        <w:t>Kaip matoma iš 14</w:t>
      </w:r>
      <w:r w:rsidR="00CD71C7" w:rsidRPr="00725615">
        <w:rPr>
          <w:rFonts w:ascii="Times New Roman" w:hAnsi="Times New Roman"/>
          <w:sz w:val="24"/>
        </w:rPr>
        <w:t xml:space="preserve"> lentelės</w:t>
      </w:r>
      <w:r w:rsidR="008D575A">
        <w:rPr>
          <w:rFonts w:ascii="Times New Roman" w:hAnsi="Times New Roman"/>
          <w:sz w:val="24"/>
        </w:rPr>
        <w:t>,</w:t>
      </w:r>
      <w:r w:rsidR="00CD71C7" w:rsidRPr="00725615">
        <w:rPr>
          <w:rFonts w:ascii="Times New Roman" w:hAnsi="Times New Roman"/>
          <w:sz w:val="24"/>
        </w:rPr>
        <w:t xml:space="preserve"> 2018</w:t>
      </w:r>
      <w:r w:rsidR="00470227">
        <w:rPr>
          <w:rFonts w:ascii="Times New Roman" w:hAnsi="Times New Roman"/>
          <w:sz w:val="24"/>
        </w:rPr>
        <w:t xml:space="preserve"> </w:t>
      </w:r>
      <w:r w:rsidR="00CD71C7" w:rsidRPr="00725615">
        <w:rPr>
          <w:rFonts w:ascii="Times New Roman" w:hAnsi="Times New Roman"/>
          <w:sz w:val="24"/>
        </w:rPr>
        <w:t>m. ir 2019 m. didžiau</w:t>
      </w:r>
      <w:r w:rsidR="00470227">
        <w:rPr>
          <w:rFonts w:ascii="Times New Roman" w:hAnsi="Times New Roman"/>
          <w:sz w:val="24"/>
        </w:rPr>
        <w:t>sią vartotojų įsiskolinimų dalį sudarė vienų metų skolos: 2018 m. –</w:t>
      </w:r>
      <w:r w:rsidR="00CD71C7" w:rsidRPr="00725615">
        <w:rPr>
          <w:rFonts w:ascii="Times New Roman" w:hAnsi="Times New Roman"/>
          <w:sz w:val="24"/>
        </w:rPr>
        <w:t xml:space="preserve"> 48,7 proc., o </w:t>
      </w:r>
      <w:r w:rsidR="00470227">
        <w:rPr>
          <w:rFonts w:ascii="Times New Roman" w:hAnsi="Times New Roman"/>
          <w:sz w:val="24"/>
        </w:rPr>
        <w:t>2019 m. –</w:t>
      </w:r>
      <w:r w:rsidR="000F67CA" w:rsidRPr="00725615">
        <w:rPr>
          <w:rFonts w:ascii="Times New Roman" w:hAnsi="Times New Roman"/>
          <w:sz w:val="24"/>
        </w:rPr>
        <w:t xml:space="preserve"> 53,</w:t>
      </w:r>
      <w:r w:rsidR="00AF749E" w:rsidRPr="00725615">
        <w:rPr>
          <w:rFonts w:ascii="Times New Roman" w:hAnsi="Times New Roman"/>
          <w:sz w:val="24"/>
        </w:rPr>
        <w:t>3 proc.</w:t>
      </w:r>
      <w:r w:rsidR="00CD71C7" w:rsidRPr="00725615">
        <w:rPr>
          <w:rFonts w:ascii="Times New Roman" w:hAnsi="Times New Roman"/>
          <w:sz w:val="24"/>
        </w:rPr>
        <w:t xml:space="preserve"> t.</w:t>
      </w:r>
      <w:r w:rsidR="00AF749E" w:rsidRPr="00725615">
        <w:rPr>
          <w:rFonts w:ascii="Times New Roman" w:hAnsi="Times New Roman"/>
          <w:sz w:val="24"/>
        </w:rPr>
        <w:t xml:space="preserve"> </w:t>
      </w:r>
      <w:r w:rsidR="00CD71C7" w:rsidRPr="00725615">
        <w:rPr>
          <w:rFonts w:ascii="Times New Roman" w:hAnsi="Times New Roman"/>
          <w:sz w:val="24"/>
        </w:rPr>
        <w:t>y.</w:t>
      </w:r>
      <w:r w:rsidR="00470227">
        <w:rPr>
          <w:rFonts w:ascii="Times New Roman" w:hAnsi="Times New Roman"/>
          <w:sz w:val="24"/>
        </w:rPr>
        <w:t>,</w:t>
      </w:r>
      <w:r w:rsidR="00CD71C7" w:rsidRPr="00725615">
        <w:rPr>
          <w:rFonts w:ascii="Times New Roman" w:hAnsi="Times New Roman"/>
          <w:sz w:val="24"/>
        </w:rPr>
        <w:t xml:space="preserve"> 1 metų skolos padidėjo 4,6 proc.</w:t>
      </w:r>
    </w:p>
    <w:p w14:paraId="532E1E6E" w14:textId="6EEAC917" w:rsidR="00CD71C7" w:rsidRPr="00725615" w:rsidRDefault="003E0DFC" w:rsidP="008D575A">
      <w:pPr>
        <w:spacing w:after="0" w:line="360" w:lineRule="auto"/>
        <w:ind w:firstLine="567"/>
        <w:jc w:val="both"/>
        <w:rPr>
          <w:rFonts w:ascii="Times New Roman" w:hAnsi="Times New Roman"/>
          <w:sz w:val="24"/>
        </w:rPr>
      </w:pPr>
      <w:r>
        <w:rPr>
          <w:rFonts w:ascii="Times New Roman" w:hAnsi="Times New Roman"/>
          <w:sz w:val="24"/>
        </w:rPr>
        <w:t>Nustatėme</w:t>
      </w:r>
      <w:r w:rsidR="00CD71C7" w:rsidRPr="00725615">
        <w:rPr>
          <w:rFonts w:ascii="Times New Roman" w:hAnsi="Times New Roman"/>
          <w:sz w:val="24"/>
        </w:rPr>
        <w:t xml:space="preserve"> laiko trukmę, per kiek vartotojai sumokėjo už suteiktas paslaugas  pagal formulę:</w:t>
      </w:r>
    </w:p>
    <w:p w14:paraId="2B5239DA" w14:textId="45C7214B" w:rsidR="00CD71C7" w:rsidRPr="00725615" w:rsidRDefault="00CD71C7" w:rsidP="008D575A">
      <w:pPr>
        <w:spacing w:after="0" w:line="360" w:lineRule="auto"/>
        <w:ind w:firstLine="567"/>
        <w:jc w:val="both"/>
        <w:rPr>
          <w:rFonts w:ascii="Times New Roman" w:hAnsi="Times New Roman"/>
          <w:b/>
          <w:sz w:val="24"/>
        </w:rPr>
      </w:pPr>
      <w:r w:rsidRPr="00725615">
        <w:rPr>
          <w:rFonts w:ascii="Times New Roman" w:hAnsi="Times New Roman"/>
          <w:b/>
          <w:sz w:val="24"/>
        </w:rPr>
        <w:t>Vartotojų atsiskaitymo rod</w:t>
      </w:r>
      <w:r w:rsidR="00E85B55">
        <w:rPr>
          <w:rFonts w:ascii="Times New Roman" w:hAnsi="Times New Roman"/>
          <w:b/>
          <w:sz w:val="24"/>
        </w:rPr>
        <w:t xml:space="preserve">iklis = Vartotojų įsiskolinimas × </w:t>
      </w:r>
      <w:r w:rsidR="00CF6EAF">
        <w:rPr>
          <w:rFonts w:ascii="Times New Roman" w:hAnsi="Times New Roman"/>
          <w:b/>
          <w:sz w:val="24"/>
        </w:rPr>
        <w:t>365 dienų ÷</w:t>
      </w:r>
      <w:r w:rsidRPr="00725615">
        <w:rPr>
          <w:rFonts w:ascii="Times New Roman" w:hAnsi="Times New Roman"/>
          <w:b/>
          <w:sz w:val="24"/>
        </w:rPr>
        <w:t xml:space="preserve"> Pardavimo pajamos.</w:t>
      </w:r>
    </w:p>
    <w:p w14:paraId="0C823C83" w14:textId="7EFDA0F2" w:rsidR="00CD71C7" w:rsidRPr="00725615" w:rsidRDefault="00CD71C7" w:rsidP="008D575A">
      <w:pPr>
        <w:spacing w:after="0" w:line="360" w:lineRule="auto"/>
        <w:ind w:firstLine="567"/>
        <w:jc w:val="both"/>
        <w:rPr>
          <w:rFonts w:ascii="Times New Roman" w:hAnsi="Times New Roman"/>
          <w:sz w:val="24"/>
        </w:rPr>
      </w:pPr>
      <w:r w:rsidRPr="00725615">
        <w:rPr>
          <w:rFonts w:ascii="Times New Roman" w:hAnsi="Times New Roman"/>
          <w:sz w:val="24"/>
        </w:rPr>
        <w:lastRenderedPageBreak/>
        <w:t xml:space="preserve">2018 m. </w:t>
      </w:r>
      <w:r w:rsidRPr="00725615">
        <w:rPr>
          <w:rFonts w:ascii="Times New Roman" w:hAnsi="Times New Roman"/>
          <w:b/>
          <w:sz w:val="24"/>
        </w:rPr>
        <w:t>Va</w:t>
      </w:r>
      <w:r w:rsidR="000F67CA" w:rsidRPr="00725615">
        <w:rPr>
          <w:rFonts w:ascii="Times New Roman" w:hAnsi="Times New Roman"/>
          <w:b/>
          <w:sz w:val="24"/>
        </w:rPr>
        <w:t>r</w:t>
      </w:r>
      <w:r w:rsidRPr="00725615">
        <w:rPr>
          <w:rFonts w:ascii="Times New Roman" w:hAnsi="Times New Roman"/>
          <w:b/>
          <w:sz w:val="24"/>
        </w:rPr>
        <w:t>totojų atsiskaitymo rodiklis =</w:t>
      </w:r>
      <w:r w:rsidR="003E0DFC">
        <w:rPr>
          <w:rFonts w:ascii="Times New Roman" w:hAnsi="Times New Roman"/>
          <w:b/>
          <w:sz w:val="24"/>
        </w:rPr>
        <w:t xml:space="preserve"> </w:t>
      </w:r>
      <w:r w:rsidR="00CF6EAF">
        <w:rPr>
          <w:rFonts w:ascii="Times New Roman" w:hAnsi="Times New Roman"/>
          <w:sz w:val="24"/>
        </w:rPr>
        <w:t>727 730 × 365 ÷</w:t>
      </w:r>
      <w:r w:rsidRPr="00725615">
        <w:rPr>
          <w:rFonts w:ascii="Times New Roman" w:hAnsi="Times New Roman"/>
          <w:sz w:val="24"/>
        </w:rPr>
        <w:t xml:space="preserve"> 2 376 503 = 112 dienų</w:t>
      </w:r>
    </w:p>
    <w:p w14:paraId="7B5818AC" w14:textId="75A00092" w:rsidR="00CD71C7" w:rsidRPr="00725615" w:rsidRDefault="00CD71C7" w:rsidP="008D575A">
      <w:pPr>
        <w:spacing w:after="0" w:line="360" w:lineRule="auto"/>
        <w:ind w:firstLine="567"/>
        <w:jc w:val="both"/>
        <w:rPr>
          <w:rFonts w:ascii="Times New Roman" w:hAnsi="Times New Roman"/>
          <w:sz w:val="24"/>
        </w:rPr>
      </w:pPr>
      <w:r w:rsidRPr="00725615">
        <w:rPr>
          <w:rFonts w:ascii="Times New Roman" w:hAnsi="Times New Roman"/>
          <w:sz w:val="24"/>
        </w:rPr>
        <w:t>2019 m.</w:t>
      </w:r>
      <w:r w:rsidRPr="00725615">
        <w:rPr>
          <w:rFonts w:ascii="Times New Roman" w:hAnsi="Times New Roman"/>
          <w:b/>
          <w:sz w:val="24"/>
        </w:rPr>
        <w:t xml:space="preserve"> Vartotojų atsiskaitymo rodiklis =</w:t>
      </w:r>
      <w:r w:rsidR="003E0DFC">
        <w:rPr>
          <w:rFonts w:ascii="Times New Roman" w:hAnsi="Times New Roman"/>
          <w:b/>
          <w:sz w:val="24"/>
        </w:rPr>
        <w:t xml:space="preserve"> </w:t>
      </w:r>
      <w:r w:rsidR="00CF6EAF">
        <w:rPr>
          <w:rFonts w:ascii="Times New Roman" w:hAnsi="Times New Roman"/>
          <w:sz w:val="24"/>
        </w:rPr>
        <w:t xml:space="preserve">650 755 × 365 ÷ </w:t>
      </w:r>
      <w:r w:rsidRPr="00725615">
        <w:rPr>
          <w:rFonts w:ascii="Times New Roman" w:hAnsi="Times New Roman"/>
          <w:sz w:val="24"/>
        </w:rPr>
        <w:t>2 195 503 =108 dienas.</w:t>
      </w:r>
    </w:p>
    <w:p w14:paraId="7DB76954" w14:textId="38A65C02" w:rsidR="00CD71C7" w:rsidRPr="00725615" w:rsidRDefault="00CD71C7" w:rsidP="008D575A">
      <w:pPr>
        <w:spacing w:after="0" w:line="360" w:lineRule="auto"/>
        <w:ind w:firstLine="567"/>
        <w:jc w:val="both"/>
        <w:rPr>
          <w:rFonts w:ascii="Times New Roman" w:hAnsi="Times New Roman"/>
          <w:b/>
          <w:sz w:val="24"/>
        </w:rPr>
      </w:pPr>
      <w:r w:rsidRPr="00725615">
        <w:rPr>
          <w:rFonts w:ascii="Times New Roman" w:hAnsi="Times New Roman"/>
          <w:sz w:val="24"/>
        </w:rPr>
        <w:t>Šis rodiklis parodo, per kiek dienų vartotojas sumoka už</w:t>
      </w:r>
      <w:r w:rsidR="003E0DFC">
        <w:rPr>
          <w:rFonts w:ascii="Times New Roman" w:hAnsi="Times New Roman"/>
          <w:sz w:val="24"/>
        </w:rPr>
        <w:t xml:space="preserve"> jiems  suteiktas paslaugas. Šio rodiklio reikšmė</w:t>
      </w:r>
      <w:r w:rsidRPr="00725615">
        <w:rPr>
          <w:rFonts w:ascii="Times New Roman" w:hAnsi="Times New Roman"/>
          <w:sz w:val="24"/>
        </w:rPr>
        <w:t xml:space="preserve"> gan</w:t>
      </w:r>
      <w:r w:rsidR="003E0DFC">
        <w:rPr>
          <w:rFonts w:ascii="Times New Roman" w:hAnsi="Times New Roman"/>
          <w:sz w:val="24"/>
        </w:rPr>
        <w:t>a</w:t>
      </w:r>
      <w:r w:rsidRPr="00725615">
        <w:rPr>
          <w:rFonts w:ascii="Times New Roman" w:hAnsi="Times New Roman"/>
          <w:sz w:val="24"/>
        </w:rPr>
        <w:t xml:space="preserve"> </w:t>
      </w:r>
      <w:r w:rsidR="003E0DFC">
        <w:rPr>
          <w:rFonts w:ascii="Times New Roman" w:hAnsi="Times New Roman"/>
          <w:sz w:val="24"/>
        </w:rPr>
        <w:t>didelė</w:t>
      </w:r>
      <w:r w:rsidRPr="00725615">
        <w:rPr>
          <w:rFonts w:ascii="Times New Roman" w:hAnsi="Times New Roman"/>
          <w:sz w:val="24"/>
        </w:rPr>
        <w:t xml:space="preserve">, todėl Bendrovė jau turi ieškoti papildomų finansinių išteklių savo veiklai finansuoti. </w:t>
      </w:r>
      <w:r w:rsidRPr="00725615">
        <w:rPr>
          <w:rFonts w:ascii="Times New Roman" w:hAnsi="Times New Roman"/>
          <w:b/>
          <w:sz w:val="24"/>
        </w:rPr>
        <w:t>Tokia padėtis rodo, kad Bendrovė nepakankamai kontroliuoja atsiskaitymus su vartotojais ir dėl to prastėja pačios Bendrovės finansinė būklė.</w:t>
      </w:r>
    </w:p>
    <w:p w14:paraId="0050BC9F" w14:textId="0389046A" w:rsidR="00CD71C7" w:rsidRPr="00725615" w:rsidRDefault="00CD71C7" w:rsidP="00CD71C7">
      <w:pPr>
        <w:spacing w:after="0" w:line="360" w:lineRule="auto"/>
        <w:jc w:val="both"/>
        <w:rPr>
          <w:rFonts w:ascii="Times New Roman" w:hAnsi="Times New Roman"/>
          <w:sz w:val="24"/>
        </w:rPr>
      </w:pPr>
      <w:r w:rsidRPr="00725615">
        <w:rPr>
          <w:rFonts w:ascii="Times New Roman" w:hAnsi="Times New Roman"/>
          <w:sz w:val="24"/>
        </w:rPr>
        <w:t xml:space="preserve">           </w:t>
      </w:r>
      <w:r w:rsidR="00AE588D">
        <w:rPr>
          <w:rFonts w:ascii="Times New Roman" w:hAnsi="Times New Roman"/>
          <w:sz w:val="24"/>
        </w:rPr>
        <w:t>Taip pat skaičiavome</w:t>
      </w:r>
      <w:r w:rsidRPr="00725615">
        <w:rPr>
          <w:rFonts w:ascii="Times New Roman" w:hAnsi="Times New Roman"/>
          <w:sz w:val="24"/>
        </w:rPr>
        <w:t xml:space="preserve"> vartotojų įsiskolinimo rotacijos rodiklį pagal formulę:</w:t>
      </w:r>
    </w:p>
    <w:p w14:paraId="3460D20A" w14:textId="77777777" w:rsidR="00CD71C7" w:rsidRPr="00725615" w:rsidRDefault="00CD71C7" w:rsidP="00AE588D">
      <w:pPr>
        <w:spacing w:after="0" w:line="360" w:lineRule="auto"/>
        <w:ind w:firstLine="709"/>
        <w:jc w:val="both"/>
        <w:rPr>
          <w:rFonts w:ascii="Times New Roman" w:hAnsi="Times New Roman"/>
          <w:b/>
          <w:sz w:val="24"/>
        </w:rPr>
      </w:pPr>
      <w:r w:rsidRPr="00725615">
        <w:rPr>
          <w:rFonts w:ascii="Times New Roman" w:hAnsi="Times New Roman"/>
          <w:b/>
          <w:sz w:val="24"/>
        </w:rPr>
        <w:t>Vartotojų įsiskolinimo rotacijos rodiklis = Pardavimo pajamos / Vartotojų įsiskolinimas.</w:t>
      </w:r>
    </w:p>
    <w:p w14:paraId="01669EE8" w14:textId="50058B4E" w:rsidR="00CD71C7" w:rsidRPr="00725615" w:rsidRDefault="0086183B" w:rsidP="00AE588D">
      <w:pPr>
        <w:spacing w:after="0" w:line="360" w:lineRule="auto"/>
        <w:ind w:firstLine="709"/>
        <w:jc w:val="both"/>
        <w:rPr>
          <w:rFonts w:ascii="Times New Roman" w:hAnsi="Times New Roman"/>
          <w:sz w:val="24"/>
        </w:rPr>
      </w:pPr>
      <w:r>
        <w:rPr>
          <w:rFonts w:ascii="Times New Roman" w:hAnsi="Times New Roman"/>
          <w:sz w:val="24"/>
        </w:rPr>
        <w:t>2018 m. 2 376 503 ÷</w:t>
      </w:r>
      <w:r w:rsidR="00CD71C7" w:rsidRPr="00725615">
        <w:rPr>
          <w:rFonts w:ascii="Times New Roman" w:hAnsi="Times New Roman"/>
          <w:sz w:val="24"/>
        </w:rPr>
        <w:t xml:space="preserve"> 727 730 </w:t>
      </w:r>
      <w:r w:rsidR="00CD71C7" w:rsidRPr="00725615">
        <w:rPr>
          <w:rFonts w:ascii="Times New Roman" w:hAnsi="Times New Roman"/>
          <w:b/>
          <w:sz w:val="24"/>
        </w:rPr>
        <w:t>= 3.</w:t>
      </w:r>
    </w:p>
    <w:p w14:paraId="58EAE0E7" w14:textId="2437DAD6" w:rsidR="00CD71C7" w:rsidRPr="00725615" w:rsidRDefault="0086183B" w:rsidP="00AE588D">
      <w:pPr>
        <w:spacing w:after="0" w:line="360" w:lineRule="auto"/>
        <w:ind w:firstLine="709"/>
        <w:jc w:val="both"/>
        <w:rPr>
          <w:rFonts w:ascii="Times New Roman" w:hAnsi="Times New Roman"/>
          <w:sz w:val="24"/>
        </w:rPr>
      </w:pPr>
      <w:r>
        <w:rPr>
          <w:rFonts w:ascii="Times New Roman" w:hAnsi="Times New Roman"/>
          <w:sz w:val="24"/>
        </w:rPr>
        <w:t>2019 m. 2 195 503 ÷</w:t>
      </w:r>
      <w:r w:rsidR="00CD71C7" w:rsidRPr="00725615">
        <w:rPr>
          <w:rFonts w:ascii="Times New Roman" w:hAnsi="Times New Roman"/>
          <w:sz w:val="24"/>
        </w:rPr>
        <w:t xml:space="preserve"> 650 755 </w:t>
      </w:r>
      <w:r w:rsidR="00CD71C7" w:rsidRPr="00725615">
        <w:rPr>
          <w:rFonts w:ascii="Times New Roman" w:hAnsi="Times New Roman"/>
          <w:b/>
          <w:sz w:val="24"/>
        </w:rPr>
        <w:t>= 3</w:t>
      </w:r>
      <w:r w:rsidR="00CD71C7" w:rsidRPr="00725615">
        <w:rPr>
          <w:rFonts w:ascii="Times New Roman" w:hAnsi="Times New Roman"/>
          <w:sz w:val="24"/>
        </w:rPr>
        <w:t>.</w:t>
      </w:r>
    </w:p>
    <w:p w14:paraId="45C2E7B8" w14:textId="735C2BD4" w:rsidR="00CD71C7" w:rsidRPr="00725615" w:rsidRDefault="00CD71C7" w:rsidP="004F4C90">
      <w:pPr>
        <w:spacing w:after="0" w:line="360" w:lineRule="auto"/>
        <w:ind w:firstLine="709"/>
        <w:jc w:val="both"/>
        <w:rPr>
          <w:rFonts w:ascii="Times New Roman" w:hAnsi="Times New Roman"/>
          <w:sz w:val="24"/>
        </w:rPr>
      </w:pPr>
      <w:r w:rsidRPr="00725615">
        <w:rPr>
          <w:rFonts w:ascii="Times New Roman" w:hAnsi="Times New Roman"/>
          <w:sz w:val="24"/>
        </w:rPr>
        <w:t>Šis rodiklis parodo, kiek kartų per metus pasikeičia vartotojų įsiskolinimas. Laikoma, kad šis rodiklis gali svyruoti nu</w:t>
      </w:r>
      <w:r w:rsidR="004F4C90">
        <w:rPr>
          <w:rFonts w:ascii="Times New Roman" w:hAnsi="Times New Roman"/>
          <w:sz w:val="24"/>
        </w:rPr>
        <w:t>o 7 iki 10. Kai</w:t>
      </w:r>
      <w:r w:rsidRPr="00725615">
        <w:rPr>
          <w:rFonts w:ascii="Times New Roman" w:hAnsi="Times New Roman"/>
          <w:sz w:val="24"/>
        </w:rPr>
        <w:t xml:space="preserve"> rodiklis mažes</w:t>
      </w:r>
      <w:r w:rsidR="004F4C90">
        <w:rPr>
          <w:rFonts w:ascii="Times New Roman" w:hAnsi="Times New Roman"/>
          <w:sz w:val="24"/>
        </w:rPr>
        <w:t>nis negu 7, o Bendrovėje šiuo atveju yra 3 –</w:t>
      </w:r>
      <w:r w:rsidRPr="00725615">
        <w:rPr>
          <w:rFonts w:ascii="Times New Roman" w:hAnsi="Times New Roman"/>
          <w:sz w:val="24"/>
        </w:rPr>
        <w:t xml:space="preserve"> tai rodo, kad Bendrovė per ilgai kredituoja savo vartotojus ir dėl to jai pačiai gali tekti ieškoti papildomų finansavimo šaltinių. O tai reiškia, kad Bendrovėje finansinė būklė blogėja. Tai ir matosi, Bendrovė 2019 m. baigė turėdama 84,4 tūkst. Eur nuostolį.</w:t>
      </w:r>
    </w:p>
    <w:p w14:paraId="61404F10" w14:textId="13C8363A" w:rsidR="00CD71C7" w:rsidRPr="00725615" w:rsidRDefault="00CD71C7" w:rsidP="004F4C90">
      <w:pPr>
        <w:spacing w:after="0" w:line="360" w:lineRule="auto"/>
        <w:ind w:firstLine="709"/>
        <w:jc w:val="both"/>
        <w:rPr>
          <w:rFonts w:ascii="Times New Roman" w:hAnsi="Times New Roman"/>
          <w:sz w:val="24"/>
        </w:rPr>
      </w:pPr>
      <w:r w:rsidRPr="00725615">
        <w:rPr>
          <w:rFonts w:ascii="Times New Roman" w:hAnsi="Times New Roman"/>
          <w:sz w:val="24"/>
        </w:rPr>
        <w:t>Nagrinėjant vartotojų įsiskolinimus, reikia išskirti abejotiną išsiskolinimą, kurio išieškojimo galimybės yra neaiškios. Abejotinos vartotojų įsiskolinimas vertinimas pagal du rodiklius</w:t>
      </w:r>
      <w:r w:rsidR="00EE1D38">
        <w:rPr>
          <w:rFonts w:ascii="Times New Roman" w:hAnsi="Times New Roman"/>
          <w:sz w:val="24"/>
        </w:rPr>
        <w:t>:</w:t>
      </w:r>
      <w:r w:rsidRPr="00725615">
        <w:rPr>
          <w:rFonts w:ascii="Times New Roman" w:hAnsi="Times New Roman"/>
          <w:sz w:val="24"/>
        </w:rPr>
        <w:t xml:space="preserve"> vartotojų kreditavimo rizikos rodiklį ir abejotino įsiskolinimo rodiklį:</w:t>
      </w:r>
    </w:p>
    <w:p w14:paraId="7B26151E" w14:textId="4574AE22" w:rsidR="00CD71C7" w:rsidRPr="00725615" w:rsidRDefault="00CD71C7" w:rsidP="004F4C90">
      <w:pPr>
        <w:spacing w:after="0" w:line="360" w:lineRule="auto"/>
        <w:ind w:firstLine="709"/>
        <w:jc w:val="both"/>
        <w:rPr>
          <w:rFonts w:ascii="Times New Roman" w:hAnsi="Times New Roman"/>
          <w:b/>
          <w:sz w:val="24"/>
        </w:rPr>
      </w:pPr>
      <w:r w:rsidRPr="00725615">
        <w:rPr>
          <w:rFonts w:ascii="Times New Roman" w:hAnsi="Times New Roman"/>
          <w:b/>
          <w:sz w:val="24"/>
        </w:rPr>
        <w:t>Vartotojų kreditavimo rizikos rodiklis</w:t>
      </w:r>
      <w:r w:rsidR="00EE1D38">
        <w:rPr>
          <w:rFonts w:ascii="Times New Roman" w:hAnsi="Times New Roman"/>
          <w:b/>
          <w:sz w:val="24"/>
        </w:rPr>
        <w:t xml:space="preserve"> </w:t>
      </w:r>
      <w:r w:rsidRPr="00725615">
        <w:rPr>
          <w:rFonts w:ascii="Times New Roman" w:hAnsi="Times New Roman"/>
          <w:b/>
          <w:sz w:val="24"/>
        </w:rPr>
        <w:t>=</w:t>
      </w:r>
      <w:r w:rsidR="00EE1D38">
        <w:rPr>
          <w:rFonts w:ascii="Times New Roman" w:hAnsi="Times New Roman"/>
          <w:b/>
          <w:sz w:val="24"/>
        </w:rPr>
        <w:t xml:space="preserve"> </w:t>
      </w:r>
      <w:r w:rsidRPr="00725615">
        <w:rPr>
          <w:rFonts w:ascii="Times New Roman" w:hAnsi="Times New Roman"/>
          <w:b/>
          <w:sz w:val="24"/>
        </w:rPr>
        <w:t>Abejotinas įsiskolinimas</w:t>
      </w:r>
      <w:r w:rsidR="00EE1D38">
        <w:rPr>
          <w:rFonts w:ascii="Times New Roman" w:hAnsi="Times New Roman"/>
          <w:b/>
          <w:sz w:val="24"/>
        </w:rPr>
        <w:t xml:space="preserve"> </w:t>
      </w:r>
      <w:r w:rsidR="006C487F">
        <w:rPr>
          <w:rFonts w:ascii="Times New Roman" w:hAnsi="Times New Roman"/>
          <w:b/>
          <w:sz w:val="24"/>
        </w:rPr>
        <w:t>× 100 ÷</w:t>
      </w:r>
      <w:r w:rsidRPr="00725615">
        <w:rPr>
          <w:rFonts w:ascii="Times New Roman" w:hAnsi="Times New Roman"/>
          <w:b/>
          <w:sz w:val="24"/>
        </w:rPr>
        <w:t xml:space="preserve"> Vartotojų įsiskolinimas. </w:t>
      </w:r>
    </w:p>
    <w:p w14:paraId="7F0506D9" w14:textId="6EFB15A9" w:rsidR="00CD71C7" w:rsidRPr="00725615" w:rsidRDefault="00CD71C7" w:rsidP="004F4C90">
      <w:pPr>
        <w:spacing w:after="0" w:line="360" w:lineRule="auto"/>
        <w:ind w:firstLine="709"/>
        <w:jc w:val="both"/>
        <w:rPr>
          <w:rFonts w:ascii="Times New Roman" w:hAnsi="Times New Roman"/>
          <w:b/>
          <w:sz w:val="24"/>
        </w:rPr>
      </w:pPr>
      <w:r w:rsidRPr="00725615">
        <w:rPr>
          <w:rFonts w:ascii="Times New Roman" w:hAnsi="Times New Roman"/>
          <w:sz w:val="24"/>
        </w:rPr>
        <w:t>2018 m</w:t>
      </w:r>
      <w:r w:rsidRPr="00725615">
        <w:rPr>
          <w:rFonts w:ascii="Times New Roman" w:hAnsi="Times New Roman"/>
          <w:b/>
          <w:sz w:val="24"/>
        </w:rPr>
        <w:t xml:space="preserve">. Vartotojų kreditavimo rizikos rodiklis = </w:t>
      </w:r>
      <w:r w:rsidR="003D625D">
        <w:rPr>
          <w:rFonts w:ascii="Times New Roman" w:hAnsi="Times New Roman"/>
          <w:sz w:val="24"/>
        </w:rPr>
        <w:t>354 680 ×</w:t>
      </w:r>
      <w:r w:rsidRPr="00725615">
        <w:rPr>
          <w:rFonts w:ascii="Times New Roman" w:hAnsi="Times New Roman"/>
          <w:sz w:val="24"/>
        </w:rPr>
        <w:t xml:space="preserve"> 100 </w:t>
      </w:r>
      <w:r w:rsidR="003D625D">
        <w:rPr>
          <w:rFonts w:ascii="Times New Roman" w:hAnsi="Times New Roman"/>
          <w:sz w:val="24"/>
        </w:rPr>
        <w:t>÷</w:t>
      </w:r>
      <w:r w:rsidRPr="00725615">
        <w:rPr>
          <w:rFonts w:ascii="Times New Roman" w:hAnsi="Times New Roman"/>
          <w:sz w:val="24"/>
        </w:rPr>
        <w:t xml:space="preserve"> 727 730 </w:t>
      </w:r>
      <w:r w:rsidRPr="00725615">
        <w:rPr>
          <w:rFonts w:ascii="Times New Roman" w:hAnsi="Times New Roman"/>
          <w:b/>
          <w:sz w:val="24"/>
        </w:rPr>
        <w:t>= 48,7 proc.</w:t>
      </w:r>
    </w:p>
    <w:p w14:paraId="7EE4A2D9" w14:textId="3530DAC7" w:rsidR="00CD71C7" w:rsidRPr="00725615" w:rsidRDefault="00CD71C7" w:rsidP="004F4C90">
      <w:pPr>
        <w:spacing w:after="0" w:line="360" w:lineRule="auto"/>
        <w:ind w:firstLine="709"/>
        <w:jc w:val="both"/>
        <w:rPr>
          <w:rFonts w:ascii="Times New Roman" w:hAnsi="Times New Roman"/>
          <w:b/>
          <w:sz w:val="24"/>
        </w:rPr>
      </w:pPr>
      <w:r w:rsidRPr="00725615">
        <w:rPr>
          <w:rFonts w:ascii="Times New Roman" w:hAnsi="Times New Roman"/>
          <w:sz w:val="24"/>
        </w:rPr>
        <w:t xml:space="preserve">2019 m. </w:t>
      </w:r>
      <w:r w:rsidRPr="00725615">
        <w:rPr>
          <w:rFonts w:ascii="Times New Roman" w:hAnsi="Times New Roman"/>
          <w:b/>
          <w:sz w:val="24"/>
        </w:rPr>
        <w:t xml:space="preserve">Vartotojų kreditavimo rizikos rodiklis = </w:t>
      </w:r>
      <w:r w:rsidR="003D625D">
        <w:rPr>
          <w:rFonts w:ascii="Times New Roman" w:hAnsi="Times New Roman"/>
          <w:sz w:val="24"/>
        </w:rPr>
        <w:t>346 715 × 100 ÷</w:t>
      </w:r>
      <w:r w:rsidRPr="00725615">
        <w:rPr>
          <w:rFonts w:ascii="Times New Roman" w:hAnsi="Times New Roman"/>
          <w:sz w:val="24"/>
        </w:rPr>
        <w:t xml:space="preserve"> 650 755 </w:t>
      </w:r>
      <w:r w:rsidRPr="00725615">
        <w:rPr>
          <w:rFonts w:ascii="Times New Roman" w:hAnsi="Times New Roman"/>
          <w:b/>
          <w:sz w:val="24"/>
        </w:rPr>
        <w:t>= 53,3 proc.</w:t>
      </w:r>
    </w:p>
    <w:p w14:paraId="24484DF4" w14:textId="77777777" w:rsidR="00CD71C7" w:rsidRPr="00725615" w:rsidRDefault="00CD71C7" w:rsidP="004F4C90">
      <w:pPr>
        <w:spacing w:after="0" w:line="360" w:lineRule="auto"/>
        <w:ind w:firstLine="709"/>
        <w:jc w:val="both"/>
        <w:rPr>
          <w:rFonts w:ascii="Times New Roman" w:hAnsi="Times New Roman"/>
          <w:sz w:val="24"/>
        </w:rPr>
      </w:pPr>
      <w:r w:rsidRPr="00725615">
        <w:rPr>
          <w:rFonts w:ascii="Times New Roman" w:hAnsi="Times New Roman"/>
          <w:sz w:val="24"/>
        </w:rPr>
        <w:t>Šis rodiklis rodo, koks vartotojų įsiskolinimo procentas tenka abejotiniems įsiskolinimams.</w:t>
      </w:r>
    </w:p>
    <w:p w14:paraId="04E34B82" w14:textId="77777777" w:rsidR="00CD71C7" w:rsidRPr="00725615" w:rsidRDefault="00CD71C7" w:rsidP="00EE1D38">
      <w:pPr>
        <w:spacing w:after="0" w:line="360" w:lineRule="auto"/>
        <w:ind w:firstLine="709"/>
        <w:jc w:val="both"/>
        <w:rPr>
          <w:rFonts w:ascii="Times New Roman" w:hAnsi="Times New Roman"/>
          <w:sz w:val="24"/>
        </w:rPr>
      </w:pPr>
      <w:r w:rsidRPr="00725615">
        <w:rPr>
          <w:rFonts w:ascii="Times New Roman" w:hAnsi="Times New Roman"/>
          <w:sz w:val="24"/>
        </w:rPr>
        <w:t>Bendrovėje didėja vartotojų abejotinų įsiskolinimų procentas.</w:t>
      </w:r>
    </w:p>
    <w:p w14:paraId="1ED460BE" w14:textId="24DE9DC1" w:rsidR="00CD71C7" w:rsidRPr="00725615" w:rsidRDefault="00CD71C7" w:rsidP="00EE1D38">
      <w:pPr>
        <w:spacing w:after="0" w:line="360" w:lineRule="auto"/>
        <w:ind w:firstLine="709"/>
        <w:jc w:val="both"/>
        <w:rPr>
          <w:rFonts w:ascii="Times New Roman" w:hAnsi="Times New Roman"/>
          <w:b/>
          <w:sz w:val="24"/>
        </w:rPr>
      </w:pPr>
      <w:r w:rsidRPr="00725615">
        <w:rPr>
          <w:rFonts w:ascii="Times New Roman" w:hAnsi="Times New Roman"/>
          <w:b/>
          <w:sz w:val="24"/>
        </w:rPr>
        <w:t>Abejotino įsiskolinimo rodik</w:t>
      </w:r>
      <w:r w:rsidR="00F32BA9">
        <w:rPr>
          <w:rFonts w:ascii="Times New Roman" w:hAnsi="Times New Roman"/>
          <w:b/>
          <w:sz w:val="24"/>
        </w:rPr>
        <w:t>lis = Abejotinas įsiskolinimas × 100 ÷</w:t>
      </w:r>
      <w:r w:rsidRPr="00725615">
        <w:rPr>
          <w:rFonts w:ascii="Times New Roman" w:hAnsi="Times New Roman"/>
          <w:b/>
          <w:sz w:val="24"/>
        </w:rPr>
        <w:t xml:space="preserve"> Pardavimo pajamos.</w:t>
      </w:r>
    </w:p>
    <w:p w14:paraId="54901A6F" w14:textId="151BE668" w:rsidR="00CD71C7" w:rsidRPr="00725615" w:rsidRDefault="00F32BA9" w:rsidP="00EE1D38">
      <w:pPr>
        <w:spacing w:after="0" w:line="360" w:lineRule="auto"/>
        <w:ind w:firstLine="709"/>
        <w:jc w:val="both"/>
        <w:rPr>
          <w:rFonts w:ascii="Times New Roman" w:hAnsi="Times New Roman"/>
          <w:sz w:val="24"/>
        </w:rPr>
      </w:pPr>
      <w:r>
        <w:rPr>
          <w:rFonts w:ascii="Times New Roman" w:hAnsi="Times New Roman"/>
          <w:sz w:val="24"/>
        </w:rPr>
        <w:t>2018 m. 354 680 × 100 ÷</w:t>
      </w:r>
      <w:r w:rsidR="00CD71C7" w:rsidRPr="00725615">
        <w:rPr>
          <w:rFonts w:ascii="Times New Roman" w:hAnsi="Times New Roman"/>
          <w:sz w:val="24"/>
        </w:rPr>
        <w:t xml:space="preserve"> 2 376 503 </w:t>
      </w:r>
      <w:r w:rsidR="00CD71C7" w:rsidRPr="00725615">
        <w:rPr>
          <w:rFonts w:ascii="Times New Roman" w:hAnsi="Times New Roman"/>
          <w:b/>
          <w:sz w:val="24"/>
        </w:rPr>
        <w:t>= 14,9 proc.</w:t>
      </w:r>
    </w:p>
    <w:p w14:paraId="3753041E" w14:textId="0CED1F3C" w:rsidR="00CD71C7" w:rsidRPr="00725615" w:rsidRDefault="00CD71C7" w:rsidP="00EE1D38">
      <w:pPr>
        <w:spacing w:after="0" w:line="360" w:lineRule="auto"/>
        <w:ind w:firstLine="709"/>
        <w:jc w:val="both"/>
        <w:rPr>
          <w:rFonts w:ascii="Times New Roman" w:hAnsi="Times New Roman"/>
          <w:b/>
          <w:sz w:val="24"/>
        </w:rPr>
      </w:pPr>
      <w:r w:rsidRPr="00725615">
        <w:rPr>
          <w:rFonts w:ascii="Times New Roman" w:hAnsi="Times New Roman"/>
          <w:sz w:val="24"/>
        </w:rPr>
        <w:t>2019 m</w:t>
      </w:r>
      <w:r w:rsidRPr="00725615">
        <w:rPr>
          <w:rFonts w:ascii="Times New Roman" w:hAnsi="Times New Roman"/>
          <w:b/>
          <w:sz w:val="24"/>
        </w:rPr>
        <w:t xml:space="preserve">. </w:t>
      </w:r>
      <w:r w:rsidR="00F32BA9">
        <w:rPr>
          <w:rFonts w:ascii="Times New Roman" w:hAnsi="Times New Roman"/>
          <w:sz w:val="24"/>
        </w:rPr>
        <w:t>346 715 × 100 ÷</w:t>
      </w:r>
      <w:r w:rsidRPr="00725615">
        <w:rPr>
          <w:rFonts w:ascii="Times New Roman" w:hAnsi="Times New Roman"/>
          <w:sz w:val="24"/>
        </w:rPr>
        <w:t xml:space="preserve"> 2 195 503 </w:t>
      </w:r>
      <w:r w:rsidRPr="00725615">
        <w:rPr>
          <w:rFonts w:ascii="Times New Roman" w:hAnsi="Times New Roman"/>
          <w:b/>
          <w:sz w:val="24"/>
        </w:rPr>
        <w:t>= 15,8 proc.</w:t>
      </w:r>
    </w:p>
    <w:p w14:paraId="06D1CD0A" w14:textId="77777777" w:rsidR="00CD71C7" w:rsidRPr="00725615" w:rsidRDefault="00CD71C7" w:rsidP="00EE1D38">
      <w:pPr>
        <w:spacing w:after="0" w:line="360" w:lineRule="auto"/>
        <w:ind w:firstLine="709"/>
        <w:jc w:val="both"/>
        <w:rPr>
          <w:rFonts w:ascii="Times New Roman" w:hAnsi="Times New Roman"/>
          <w:b/>
          <w:sz w:val="24"/>
        </w:rPr>
      </w:pPr>
      <w:r w:rsidRPr="00725615">
        <w:rPr>
          <w:rFonts w:ascii="Times New Roman" w:hAnsi="Times New Roman"/>
          <w:b/>
          <w:sz w:val="24"/>
        </w:rPr>
        <w:t>Šis rodiklis rodo prarastų pardavimų procentą. Kiekviena prarasta įsiskolinimo suma yra Bendrovės nuostolis. Todėl Bendrovė turi sukurti ir taikyti įsiskolinimų išieškojimo politiką.</w:t>
      </w:r>
    </w:p>
    <w:p w14:paraId="39B3BFD1" w14:textId="2624A233" w:rsidR="00CD71C7" w:rsidRPr="00725615" w:rsidRDefault="00CD71C7" w:rsidP="00EE1D38">
      <w:pPr>
        <w:spacing w:after="0" w:line="360" w:lineRule="auto"/>
        <w:ind w:firstLine="709"/>
        <w:jc w:val="both"/>
        <w:rPr>
          <w:rFonts w:ascii="Times New Roman" w:hAnsi="Times New Roman"/>
          <w:sz w:val="24"/>
        </w:rPr>
      </w:pPr>
      <w:r w:rsidRPr="00725615">
        <w:rPr>
          <w:rFonts w:ascii="Times New Roman" w:hAnsi="Times New Roman"/>
          <w:sz w:val="24"/>
        </w:rPr>
        <w:t xml:space="preserve">2019-05-31 Bendrovės direktorius </w:t>
      </w:r>
      <w:r w:rsidR="00016691">
        <w:rPr>
          <w:rFonts w:ascii="Times New Roman" w:hAnsi="Times New Roman"/>
          <w:sz w:val="24"/>
        </w:rPr>
        <w:t>įsakymu</w:t>
      </w:r>
      <w:r w:rsidRPr="00725615">
        <w:rPr>
          <w:rFonts w:ascii="Times New Roman" w:hAnsi="Times New Roman"/>
          <w:sz w:val="24"/>
        </w:rPr>
        <w:t xml:space="preserve"> Nr. VK-15 ,,Dėl skolų už šilumos tiekimo paslaugas išieškoj</w:t>
      </w:r>
      <w:r w:rsidR="00016691">
        <w:rPr>
          <w:rFonts w:ascii="Times New Roman" w:hAnsi="Times New Roman"/>
          <w:sz w:val="24"/>
        </w:rPr>
        <w:t xml:space="preserve">imo tvarkos tvirtinimo“ </w:t>
      </w:r>
      <w:r w:rsidRPr="00725615">
        <w:rPr>
          <w:rFonts w:ascii="Times New Roman" w:hAnsi="Times New Roman"/>
          <w:sz w:val="24"/>
        </w:rPr>
        <w:t>patvirtino skolų už šiluminės energijos tiekimo paslaugas išieškojimo tvarką. Pagal šią tvarką skolų prevenciją vykdo Bendrovės realizacijos ir apskaitos tarnyba. Skolų išieškojimo procedūras atlieka bendrovės juristas.</w:t>
      </w:r>
    </w:p>
    <w:p w14:paraId="00378B73" w14:textId="641BEE79" w:rsidR="000929BA" w:rsidRPr="00725615" w:rsidRDefault="00E0339D" w:rsidP="00EC77D0">
      <w:pPr>
        <w:spacing w:after="0" w:line="360" w:lineRule="auto"/>
        <w:ind w:firstLine="709"/>
        <w:jc w:val="both"/>
        <w:rPr>
          <w:rFonts w:ascii="Times New Roman" w:hAnsi="Times New Roman"/>
          <w:color w:val="FF0000"/>
          <w:sz w:val="24"/>
        </w:rPr>
      </w:pPr>
      <w:r w:rsidRPr="00842C13">
        <w:rPr>
          <w:rFonts w:ascii="Times New Roman" w:hAnsi="Times New Roman"/>
          <w:sz w:val="24"/>
        </w:rPr>
        <w:lastRenderedPageBreak/>
        <w:t>Bendrovėje taikoma prevencinė priemonė, drausminanti vartotojus – delspinigių</w:t>
      </w:r>
      <w:r w:rsidR="00CD71C7" w:rsidRPr="00842C13">
        <w:rPr>
          <w:rFonts w:ascii="Times New Roman" w:hAnsi="Times New Roman"/>
          <w:sz w:val="24"/>
        </w:rPr>
        <w:t xml:space="preserve"> už laiku </w:t>
      </w:r>
      <w:r w:rsidRPr="00842C13">
        <w:rPr>
          <w:rFonts w:ascii="Times New Roman" w:hAnsi="Times New Roman"/>
          <w:sz w:val="24"/>
        </w:rPr>
        <w:t>neapmokėtas suteiktas paslaugas</w:t>
      </w:r>
      <w:r w:rsidR="00CD71C7" w:rsidRPr="00842C13">
        <w:rPr>
          <w:rFonts w:ascii="Times New Roman" w:hAnsi="Times New Roman"/>
          <w:sz w:val="24"/>
        </w:rPr>
        <w:t xml:space="preserve"> skaičiavimas ir taikymas. Galimybė taikyti</w:t>
      </w:r>
      <w:r w:rsidR="00BE15A8" w:rsidRPr="00842C13">
        <w:rPr>
          <w:rFonts w:ascii="Times New Roman" w:hAnsi="Times New Roman"/>
          <w:sz w:val="24"/>
        </w:rPr>
        <w:t xml:space="preserve"> 0,02 proc. dydžio delspinigius</w:t>
      </w:r>
      <w:r w:rsidR="00CD71C7" w:rsidRPr="00842C13">
        <w:rPr>
          <w:rFonts w:ascii="Times New Roman" w:hAnsi="Times New Roman"/>
          <w:sz w:val="24"/>
        </w:rPr>
        <w:t xml:space="preserve"> yra num</w:t>
      </w:r>
      <w:r w:rsidR="00BE15A8" w:rsidRPr="00842C13">
        <w:rPr>
          <w:rFonts w:ascii="Times New Roman" w:hAnsi="Times New Roman"/>
          <w:sz w:val="24"/>
        </w:rPr>
        <w:t>atyta</w:t>
      </w:r>
      <w:r w:rsidR="000049A2" w:rsidRPr="00842C13">
        <w:rPr>
          <w:rFonts w:ascii="Times New Roman" w:hAnsi="Times New Roman"/>
          <w:sz w:val="24"/>
        </w:rPr>
        <w:t xml:space="preserve"> patvirtintos</w:t>
      </w:r>
      <w:r w:rsidR="009F5A33" w:rsidRPr="00842C13">
        <w:rPr>
          <w:rFonts w:ascii="Times New Roman" w:hAnsi="Times New Roman"/>
          <w:sz w:val="24"/>
        </w:rPr>
        <w:t xml:space="preserve"> tipinės</w:t>
      </w:r>
      <w:r w:rsidR="00CD71C7" w:rsidRPr="00842C13">
        <w:rPr>
          <w:rFonts w:ascii="Times New Roman" w:hAnsi="Times New Roman"/>
          <w:sz w:val="24"/>
        </w:rPr>
        <w:t xml:space="preserve"> Šilumos pirkimo pardavimo su buitiniais vartotojais </w:t>
      </w:r>
      <w:r w:rsidR="00CD71C7" w:rsidRPr="00725615">
        <w:rPr>
          <w:rFonts w:ascii="Times New Roman" w:hAnsi="Times New Roman"/>
          <w:sz w:val="24"/>
        </w:rPr>
        <w:t>sutarties 28 punkte</w:t>
      </w:r>
      <w:r w:rsidR="009F5A33">
        <w:rPr>
          <w:rFonts w:ascii="Times New Roman" w:hAnsi="Times New Roman"/>
          <w:sz w:val="24"/>
        </w:rPr>
        <w:t>:</w:t>
      </w:r>
      <w:r w:rsidR="00CD71C7" w:rsidRPr="00725615">
        <w:rPr>
          <w:rFonts w:ascii="Times New Roman" w:hAnsi="Times New Roman"/>
          <w:sz w:val="24"/>
        </w:rPr>
        <w:t xml:space="preserve"> ,,buitinis šilumos vartotojas pagal šilumos tiekėjo pateiktą mokėjimo už šilumą pranešimą ne vėliau kaip iki po ataskaitinio mėnesio kito mėnesio paskutinės dienos sumoka šilumos tiekėjui. Laiku nesumokėjus, nuo nesumokėtos sumos vartotojui skaičiuojami delspinigiai 0,02 proc. už kiekvieną praleistą dieną. Įmokų paskirstymas vykdomas LR CK 6.54 str. nurodytu eiliškumu“. Taip pat ir Bendrovės interneto </w:t>
      </w:r>
      <w:r w:rsidR="009F5A33">
        <w:rPr>
          <w:rFonts w:ascii="Times New Roman" w:hAnsi="Times New Roman"/>
          <w:sz w:val="24"/>
        </w:rPr>
        <w:t>svetainėje</w:t>
      </w:r>
      <w:r w:rsidR="00CD71C7" w:rsidRPr="00725615">
        <w:rPr>
          <w:rFonts w:ascii="Times New Roman" w:hAnsi="Times New Roman"/>
          <w:sz w:val="24"/>
        </w:rPr>
        <w:t xml:space="preserve"> prie </w:t>
      </w:r>
      <w:r w:rsidR="00CD71C7" w:rsidRPr="00725615">
        <w:rPr>
          <w:rFonts w:ascii="Times New Roman" w:hAnsi="Times New Roman"/>
          <w:color w:val="000000" w:themeColor="text1"/>
          <w:sz w:val="24"/>
        </w:rPr>
        <w:t>informacijos gyventojams nurodoma, kad laiku neapmokėjus sąskaitos, skaičiuojami delspinigiai.</w:t>
      </w:r>
    </w:p>
    <w:p w14:paraId="2EE4967B" w14:textId="0CAB5668" w:rsidR="007A6907" w:rsidRPr="00B96443" w:rsidRDefault="009F5A33" w:rsidP="0093381E">
      <w:pPr>
        <w:pStyle w:val="Antrat2"/>
        <w:numPr>
          <w:ilvl w:val="1"/>
          <w:numId w:val="2"/>
        </w:numPr>
        <w:tabs>
          <w:tab w:val="left" w:pos="1134"/>
        </w:tabs>
        <w:spacing w:line="360" w:lineRule="auto"/>
        <w:ind w:left="0" w:firstLine="567"/>
        <w:rPr>
          <w:rFonts w:ascii="Times New Roman" w:hAnsi="Times New Roman" w:cs="Times New Roman"/>
          <w:color w:val="auto"/>
          <w:sz w:val="22"/>
          <w:szCs w:val="22"/>
        </w:rPr>
      </w:pPr>
      <w:bookmarkStart w:id="53" w:name="_Toc66954274"/>
      <w:r>
        <w:rPr>
          <w:rFonts w:ascii="Times New Roman" w:hAnsi="Times New Roman" w:cs="Times New Roman"/>
          <w:color w:val="auto"/>
          <w:sz w:val="22"/>
          <w:szCs w:val="22"/>
        </w:rPr>
        <w:t>Bendrovės rodikliai ir jų vertinimas</w:t>
      </w:r>
      <w:bookmarkEnd w:id="53"/>
      <w:r w:rsidR="008511DA" w:rsidRPr="00420D72">
        <w:rPr>
          <w:rFonts w:ascii="Times New Roman" w:hAnsi="Times New Roman" w:cs="Times New Roman"/>
          <w:color w:val="C00000"/>
          <w:sz w:val="22"/>
          <w:szCs w:val="22"/>
        </w:rPr>
        <w:t xml:space="preserve"> </w:t>
      </w:r>
    </w:p>
    <w:p w14:paraId="126DB6F1" w14:textId="77777777" w:rsidR="000F67CA" w:rsidRPr="007F443F" w:rsidRDefault="000F67CA" w:rsidP="009F5A33">
      <w:pPr>
        <w:pStyle w:val="prastasiniatinklio"/>
        <w:spacing w:after="0" w:line="360" w:lineRule="auto"/>
        <w:ind w:firstLine="567"/>
        <w:rPr>
          <w:rFonts w:ascii="Times New Roman" w:hAnsi="Times New Roman" w:cs="Times New Roman"/>
          <w:b/>
          <w:i/>
          <w:szCs w:val="22"/>
        </w:rPr>
      </w:pPr>
      <w:r w:rsidRPr="007F443F">
        <w:rPr>
          <w:rFonts w:ascii="Times New Roman" w:hAnsi="Times New Roman" w:cs="Times New Roman"/>
          <w:b/>
          <w:i/>
          <w:szCs w:val="22"/>
        </w:rPr>
        <w:t xml:space="preserve">Nepatenkinami </w:t>
      </w:r>
      <w:r w:rsidR="00420D72" w:rsidRPr="007F443F">
        <w:rPr>
          <w:rFonts w:ascii="Times New Roman" w:hAnsi="Times New Roman" w:cs="Times New Roman"/>
          <w:b/>
          <w:i/>
          <w:szCs w:val="22"/>
        </w:rPr>
        <w:t xml:space="preserve"> dalis pelningumo rodiklių</w:t>
      </w:r>
      <w:r w:rsidRPr="007F443F">
        <w:rPr>
          <w:rFonts w:ascii="Times New Roman" w:hAnsi="Times New Roman" w:cs="Times New Roman"/>
          <w:b/>
          <w:i/>
          <w:szCs w:val="22"/>
        </w:rPr>
        <w:t xml:space="preserve"> </w:t>
      </w:r>
    </w:p>
    <w:p w14:paraId="160FEF41" w14:textId="2FD186A7" w:rsidR="000F67CA" w:rsidRPr="00725615" w:rsidRDefault="000F67CA" w:rsidP="00C468A7">
      <w:pPr>
        <w:pStyle w:val="prastasiniatinklio"/>
        <w:spacing w:after="0" w:line="360" w:lineRule="auto"/>
        <w:ind w:firstLine="567"/>
        <w:jc w:val="both"/>
        <w:rPr>
          <w:rFonts w:ascii="Times New Roman" w:hAnsi="Times New Roman" w:cs="Times New Roman"/>
          <w:color w:val="000000" w:themeColor="text1"/>
          <w:szCs w:val="22"/>
        </w:rPr>
      </w:pPr>
      <w:r w:rsidRPr="00725615">
        <w:rPr>
          <w:rFonts w:ascii="Times New Roman" w:hAnsi="Times New Roman" w:cs="Times New Roman"/>
          <w:color w:val="000000" w:themeColor="text1"/>
          <w:szCs w:val="22"/>
        </w:rPr>
        <w:t>Vertindami Bendrovės veiklos efektyvumą, analizavome veiklos rezultatus, finansinės būklės pasikeitimus, nustatėme finansinius santykinius rodiklius, veiklos rizikas. Veiklos pelningumo rodiklis – tai įmonės veiklos finansinis rezultatas, kuris padalintas iš pardavimo pajamų leidžia paskaičiuoti veiklos pelningumą. Jis geriausiai apibūdina valdymo efektyvumą.</w:t>
      </w:r>
      <w:r w:rsidRPr="00725615">
        <w:rPr>
          <w:rStyle w:val="Puslapioinaosnuoroda"/>
          <w:rFonts w:ascii="Times New Roman" w:hAnsi="Times New Roman" w:cs="Times New Roman"/>
          <w:color w:val="000000" w:themeColor="text1"/>
          <w:szCs w:val="22"/>
        </w:rPr>
        <w:footnoteReference w:id="27"/>
      </w:r>
    </w:p>
    <w:p w14:paraId="7C5A50D3" w14:textId="348A850E" w:rsidR="000F67CA" w:rsidRPr="00725615" w:rsidRDefault="000F67CA" w:rsidP="00C468A7">
      <w:pPr>
        <w:pStyle w:val="prastasiniatinklio"/>
        <w:spacing w:after="0" w:line="360" w:lineRule="auto"/>
        <w:ind w:firstLine="567"/>
        <w:jc w:val="both"/>
        <w:rPr>
          <w:rFonts w:ascii="Times New Roman" w:hAnsi="Times New Roman" w:cs="Times New Roman"/>
          <w:color w:val="000000" w:themeColor="text1"/>
          <w:szCs w:val="22"/>
        </w:rPr>
      </w:pPr>
      <w:r w:rsidRPr="00725615">
        <w:rPr>
          <w:rFonts w:ascii="Times New Roman" w:hAnsi="Times New Roman" w:cs="Times New Roman"/>
          <w:color w:val="000000" w:themeColor="text1"/>
          <w:szCs w:val="22"/>
        </w:rPr>
        <w:t>Naudojome Bendrovės 2</w:t>
      </w:r>
      <w:r w:rsidR="00C468A7">
        <w:rPr>
          <w:rFonts w:ascii="Times New Roman" w:hAnsi="Times New Roman" w:cs="Times New Roman"/>
          <w:color w:val="000000" w:themeColor="text1"/>
          <w:szCs w:val="22"/>
        </w:rPr>
        <w:t>018–</w:t>
      </w:r>
      <w:r w:rsidRPr="00725615">
        <w:rPr>
          <w:rFonts w:ascii="Times New Roman" w:hAnsi="Times New Roman" w:cs="Times New Roman"/>
          <w:color w:val="000000" w:themeColor="text1"/>
          <w:szCs w:val="22"/>
        </w:rPr>
        <w:t>2019 metų  finansinės atskaitomybės duomenis (</w:t>
      </w:r>
      <w:r w:rsidR="00BD2462" w:rsidRPr="00BD2462">
        <w:rPr>
          <w:rFonts w:ascii="Times New Roman" w:hAnsi="Times New Roman" w:cs="Times New Roman"/>
          <w:szCs w:val="22"/>
        </w:rPr>
        <w:t>žr. 4</w:t>
      </w:r>
      <w:r w:rsidR="00946ACB" w:rsidRPr="00BD2462">
        <w:rPr>
          <w:rFonts w:ascii="Times New Roman" w:hAnsi="Times New Roman" w:cs="Times New Roman"/>
          <w:szCs w:val="22"/>
        </w:rPr>
        <w:t xml:space="preserve"> </w:t>
      </w:r>
      <w:r w:rsidR="00BD2462">
        <w:rPr>
          <w:rFonts w:ascii="Times New Roman" w:hAnsi="Times New Roman" w:cs="Times New Roman"/>
          <w:szCs w:val="22"/>
        </w:rPr>
        <w:t>priedą</w:t>
      </w:r>
      <w:r w:rsidRPr="00725615">
        <w:rPr>
          <w:rFonts w:ascii="Times New Roman" w:hAnsi="Times New Roman" w:cs="Times New Roman"/>
          <w:szCs w:val="22"/>
        </w:rPr>
        <w:t xml:space="preserve">). </w:t>
      </w:r>
    </w:p>
    <w:p w14:paraId="2FDBA20B" w14:textId="1815D759" w:rsidR="000F67CA" w:rsidRDefault="000F67CA" w:rsidP="00BD2462">
      <w:pPr>
        <w:pStyle w:val="prastasiniatinklio"/>
        <w:spacing w:after="120" w:line="360" w:lineRule="auto"/>
        <w:ind w:firstLine="567"/>
        <w:jc w:val="both"/>
        <w:rPr>
          <w:rFonts w:ascii="Times New Roman" w:hAnsi="Times New Roman" w:cs="Times New Roman"/>
          <w:color w:val="000000" w:themeColor="text1"/>
          <w:szCs w:val="22"/>
        </w:rPr>
      </w:pPr>
      <w:r w:rsidRPr="00725615">
        <w:rPr>
          <w:rFonts w:ascii="Times New Roman" w:hAnsi="Times New Roman" w:cs="Times New Roman"/>
          <w:color w:val="000000" w:themeColor="text1"/>
          <w:szCs w:val="22"/>
        </w:rPr>
        <w:t>Analizę pradėjome nuo pardavimo ir turto pelningumo rodiklių analizės (1</w:t>
      </w:r>
      <w:r w:rsidR="00BD2462">
        <w:rPr>
          <w:rFonts w:ascii="Times New Roman" w:hAnsi="Times New Roman" w:cs="Times New Roman"/>
          <w:color w:val="000000" w:themeColor="text1"/>
          <w:szCs w:val="22"/>
        </w:rPr>
        <w:t>5</w:t>
      </w:r>
      <w:r w:rsidRPr="00725615">
        <w:rPr>
          <w:rFonts w:ascii="Times New Roman" w:hAnsi="Times New Roman" w:cs="Times New Roman"/>
          <w:color w:val="000000" w:themeColor="text1"/>
          <w:szCs w:val="22"/>
        </w:rPr>
        <w:t xml:space="preserve"> lentelė)</w:t>
      </w:r>
      <w:r w:rsidR="0045352A">
        <w:rPr>
          <w:rFonts w:ascii="Times New Roman" w:hAnsi="Times New Roman" w:cs="Times New Roman"/>
          <w:color w:val="000000" w:themeColor="text1"/>
          <w:szCs w:val="22"/>
        </w:rPr>
        <w:t>.</w:t>
      </w:r>
    </w:p>
    <w:p w14:paraId="17E44F59" w14:textId="76422BCD" w:rsidR="000F67CA" w:rsidRPr="0045352A" w:rsidRDefault="00BD2462" w:rsidP="00FB1C6D">
      <w:pPr>
        <w:pStyle w:val="prastasiniatinklio"/>
        <w:spacing w:after="0" w:line="360" w:lineRule="auto"/>
        <w:ind w:left="420"/>
        <w:jc w:val="right"/>
        <w:rPr>
          <w:rFonts w:ascii="Times New Roman" w:hAnsi="Times New Roman" w:cs="Times New Roman"/>
          <w:b/>
          <w:i/>
          <w:color w:val="000000" w:themeColor="text1"/>
          <w:sz w:val="20"/>
          <w:szCs w:val="22"/>
        </w:rPr>
      </w:pPr>
      <w:r>
        <w:rPr>
          <w:rFonts w:ascii="Times New Roman" w:hAnsi="Times New Roman" w:cs="Times New Roman"/>
          <w:b/>
          <w:i/>
          <w:color w:val="000000" w:themeColor="text1"/>
          <w:sz w:val="20"/>
          <w:szCs w:val="22"/>
        </w:rPr>
        <w:t>15</w:t>
      </w:r>
      <w:r w:rsidR="0045352A" w:rsidRPr="0045352A">
        <w:rPr>
          <w:rFonts w:ascii="Times New Roman" w:hAnsi="Times New Roman" w:cs="Times New Roman"/>
          <w:b/>
          <w:i/>
          <w:color w:val="000000" w:themeColor="text1"/>
          <w:sz w:val="20"/>
          <w:szCs w:val="22"/>
        </w:rPr>
        <w:t xml:space="preserve"> l</w:t>
      </w:r>
      <w:r w:rsidR="000F67CA" w:rsidRPr="0045352A">
        <w:rPr>
          <w:rFonts w:ascii="Times New Roman" w:hAnsi="Times New Roman" w:cs="Times New Roman"/>
          <w:b/>
          <w:i/>
          <w:color w:val="000000" w:themeColor="text1"/>
          <w:sz w:val="20"/>
          <w:szCs w:val="22"/>
        </w:rPr>
        <w:t>entelė. Pardavimo ir turto pelningumo rodikliai, proc.</w:t>
      </w:r>
    </w:p>
    <w:tbl>
      <w:tblPr>
        <w:tblpPr w:leftFromText="181" w:rightFromText="181" w:vertAnchor="text" w:horzAnchor="margin" w:tblpXSpec="center" w:tblpY="1"/>
        <w:tblW w:w="9634" w:type="dxa"/>
        <w:tblLayout w:type="fixed"/>
        <w:tblLook w:val="04A0" w:firstRow="1" w:lastRow="0" w:firstColumn="1" w:lastColumn="0" w:noHBand="0" w:noVBand="1"/>
      </w:tblPr>
      <w:tblGrid>
        <w:gridCol w:w="567"/>
        <w:gridCol w:w="1413"/>
        <w:gridCol w:w="1559"/>
        <w:gridCol w:w="726"/>
        <w:gridCol w:w="833"/>
        <w:gridCol w:w="851"/>
        <w:gridCol w:w="992"/>
        <w:gridCol w:w="1093"/>
        <w:gridCol w:w="892"/>
        <w:gridCol w:w="708"/>
      </w:tblGrid>
      <w:tr w:rsidR="0045352A" w:rsidRPr="0045352A" w14:paraId="3A2161E3" w14:textId="77777777" w:rsidTr="000626B4">
        <w:trPr>
          <w:trHeight w:val="291"/>
          <w:tblHeader/>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14:paraId="0FF5BA2E" w14:textId="77777777" w:rsidR="0045352A" w:rsidRPr="0045352A" w:rsidRDefault="0045352A" w:rsidP="0045352A">
            <w:pPr>
              <w:spacing w:after="0"/>
              <w:rPr>
                <w:rFonts w:ascii="Times New Roman" w:hAnsi="Times New Roman"/>
                <w:b/>
                <w:color w:val="000000" w:themeColor="text1"/>
                <w:sz w:val="20"/>
                <w:szCs w:val="20"/>
                <w:lang w:eastAsia="lt-LT"/>
              </w:rPr>
            </w:pPr>
            <w:r w:rsidRPr="0045352A">
              <w:rPr>
                <w:rFonts w:ascii="Times New Roman" w:hAnsi="Times New Roman"/>
                <w:b/>
                <w:color w:val="000000" w:themeColor="text1"/>
                <w:sz w:val="20"/>
                <w:szCs w:val="20"/>
                <w:lang w:eastAsia="lt-LT"/>
              </w:rPr>
              <w:t>Eil. Nr.</w:t>
            </w:r>
          </w:p>
        </w:tc>
        <w:tc>
          <w:tcPr>
            <w:tcW w:w="1413" w:type="dxa"/>
            <w:vMerge w:val="restart"/>
            <w:tcBorders>
              <w:top w:val="single" w:sz="4" w:space="0" w:color="auto"/>
              <w:left w:val="single" w:sz="4" w:space="0" w:color="auto"/>
              <w:bottom w:val="single" w:sz="4" w:space="0" w:color="000000"/>
              <w:right w:val="single" w:sz="4" w:space="0" w:color="auto"/>
            </w:tcBorders>
            <w:shd w:val="clear" w:color="auto" w:fill="auto"/>
            <w:hideMark/>
          </w:tcPr>
          <w:p w14:paraId="60F43832" w14:textId="77777777" w:rsidR="0045352A" w:rsidRPr="0045352A" w:rsidRDefault="0045352A" w:rsidP="0045352A">
            <w:pPr>
              <w:spacing w:after="0"/>
              <w:rPr>
                <w:rFonts w:ascii="Times New Roman" w:hAnsi="Times New Roman"/>
                <w:b/>
                <w:bCs/>
                <w:color w:val="000000" w:themeColor="text1"/>
                <w:sz w:val="20"/>
                <w:szCs w:val="20"/>
                <w:lang w:eastAsia="lt-LT"/>
              </w:rPr>
            </w:pPr>
            <w:r w:rsidRPr="0045352A">
              <w:rPr>
                <w:rFonts w:ascii="Times New Roman" w:hAnsi="Times New Roman"/>
                <w:b/>
                <w:bCs/>
                <w:color w:val="000000" w:themeColor="text1"/>
                <w:sz w:val="20"/>
                <w:szCs w:val="20"/>
                <w:lang w:eastAsia="lt-LT"/>
              </w:rPr>
              <w:t>Rodiklio pavadinimas</w:t>
            </w:r>
          </w:p>
        </w:tc>
        <w:tc>
          <w:tcPr>
            <w:tcW w:w="1559" w:type="dxa"/>
            <w:vMerge w:val="restart"/>
            <w:tcBorders>
              <w:top w:val="single" w:sz="4" w:space="0" w:color="auto"/>
              <w:left w:val="nil"/>
              <w:right w:val="single" w:sz="4" w:space="0" w:color="auto"/>
            </w:tcBorders>
          </w:tcPr>
          <w:p w14:paraId="141CCCEE" w14:textId="7C24F9FC" w:rsidR="0045352A" w:rsidRPr="0045352A" w:rsidRDefault="0045352A" w:rsidP="00361B4D">
            <w:pPr>
              <w:spacing w:after="0"/>
              <w:ind w:left="-259" w:firstLine="259"/>
              <w:jc w:val="center"/>
              <w:rPr>
                <w:rFonts w:ascii="Times New Roman" w:hAnsi="Times New Roman"/>
                <w:b/>
                <w:bCs/>
                <w:color w:val="000000" w:themeColor="text1"/>
                <w:sz w:val="20"/>
                <w:szCs w:val="20"/>
                <w:lang w:eastAsia="lt-LT"/>
              </w:rPr>
            </w:pPr>
            <w:r w:rsidRPr="0045352A">
              <w:rPr>
                <w:rFonts w:ascii="Times New Roman" w:hAnsi="Times New Roman"/>
                <w:b/>
                <w:bCs/>
                <w:sz w:val="20"/>
                <w:szCs w:val="20"/>
                <w:lang w:eastAsia="lt-LT"/>
              </w:rPr>
              <w:t>Apskaičiavimo formulė</w:t>
            </w:r>
          </w:p>
        </w:tc>
        <w:tc>
          <w:tcPr>
            <w:tcW w:w="5387" w:type="dxa"/>
            <w:gridSpan w:val="6"/>
            <w:tcBorders>
              <w:top w:val="single" w:sz="4" w:space="0" w:color="auto"/>
              <w:left w:val="single" w:sz="4" w:space="0" w:color="auto"/>
              <w:bottom w:val="single" w:sz="4" w:space="0" w:color="auto"/>
              <w:right w:val="single" w:sz="4" w:space="0" w:color="auto"/>
            </w:tcBorders>
            <w:shd w:val="clear" w:color="auto" w:fill="auto"/>
            <w:noWrap/>
            <w:hideMark/>
          </w:tcPr>
          <w:p w14:paraId="2FEE761E" w14:textId="77777777" w:rsidR="0045352A" w:rsidRPr="0045352A" w:rsidRDefault="0045352A" w:rsidP="0045352A">
            <w:pPr>
              <w:spacing w:after="0"/>
              <w:jc w:val="center"/>
              <w:rPr>
                <w:rFonts w:ascii="Times New Roman" w:hAnsi="Times New Roman"/>
                <w:b/>
                <w:bCs/>
                <w:color w:val="000000" w:themeColor="text1"/>
                <w:sz w:val="20"/>
                <w:szCs w:val="20"/>
                <w:lang w:eastAsia="lt-LT"/>
              </w:rPr>
            </w:pPr>
            <w:r w:rsidRPr="0045352A">
              <w:rPr>
                <w:rFonts w:ascii="Times New Roman" w:hAnsi="Times New Roman"/>
                <w:b/>
                <w:bCs/>
                <w:color w:val="000000" w:themeColor="text1"/>
                <w:sz w:val="20"/>
                <w:szCs w:val="20"/>
                <w:lang w:eastAsia="lt-LT"/>
              </w:rPr>
              <w:t>Rodiklio vertinimas</w:t>
            </w:r>
          </w:p>
        </w:tc>
        <w:tc>
          <w:tcPr>
            <w:tcW w:w="708" w:type="dxa"/>
            <w:tcBorders>
              <w:top w:val="single" w:sz="4" w:space="0" w:color="auto"/>
              <w:bottom w:val="single" w:sz="4" w:space="0" w:color="auto"/>
              <w:right w:val="single" w:sz="4" w:space="0" w:color="auto"/>
            </w:tcBorders>
            <w:shd w:val="clear" w:color="auto" w:fill="auto"/>
          </w:tcPr>
          <w:p w14:paraId="6A362474" w14:textId="77777777" w:rsidR="0045352A" w:rsidRPr="0045352A" w:rsidRDefault="0045352A" w:rsidP="0045352A">
            <w:pPr>
              <w:spacing w:after="0"/>
              <w:jc w:val="center"/>
              <w:rPr>
                <w:rFonts w:ascii="Times New Roman" w:hAnsi="Times New Roman"/>
                <w:b/>
                <w:sz w:val="20"/>
                <w:szCs w:val="20"/>
              </w:rPr>
            </w:pPr>
          </w:p>
        </w:tc>
      </w:tr>
      <w:tr w:rsidR="0045352A" w:rsidRPr="0045352A" w14:paraId="1B9BFE75" w14:textId="77777777" w:rsidTr="000626B4">
        <w:trPr>
          <w:trHeight w:val="541"/>
          <w:tblHeader/>
        </w:trPr>
        <w:tc>
          <w:tcPr>
            <w:tcW w:w="567" w:type="dxa"/>
            <w:vMerge/>
            <w:tcBorders>
              <w:top w:val="single" w:sz="4" w:space="0" w:color="auto"/>
              <w:left w:val="single" w:sz="4" w:space="0" w:color="auto"/>
              <w:bottom w:val="single" w:sz="4" w:space="0" w:color="auto"/>
              <w:right w:val="single" w:sz="4" w:space="0" w:color="auto"/>
            </w:tcBorders>
            <w:hideMark/>
          </w:tcPr>
          <w:p w14:paraId="2DB522F3" w14:textId="77777777" w:rsidR="0045352A" w:rsidRPr="0045352A" w:rsidRDefault="0045352A" w:rsidP="0045352A">
            <w:pPr>
              <w:spacing w:after="0"/>
              <w:rPr>
                <w:rFonts w:ascii="Times New Roman" w:hAnsi="Times New Roman"/>
                <w:b/>
                <w:color w:val="000000" w:themeColor="text1"/>
                <w:sz w:val="20"/>
                <w:szCs w:val="20"/>
                <w:lang w:eastAsia="lt-LT"/>
              </w:rPr>
            </w:pPr>
          </w:p>
        </w:tc>
        <w:tc>
          <w:tcPr>
            <w:tcW w:w="1413" w:type="dxa"/>
            <w:vMerge/>
            <w:tcBorders>
              <w:top w:val="single" w:sz="4" w:space="0" w:color="auto"/>
              <w:left w:val="single" w:sz="4" w:space="0" w:color="auto"/>
              <w:bottom w:val="single" w:sz="4" w:space="0" w:color="auto"/>
              <w:right w:val="single" w:sz="4" w:space="0" w:color="auto"/>
            </w:tcBorders>
            <w:hideMark/>
          </w:tcPr>
          <w:p w14:paraId="190A83D2" w14:textId="77777777" w:rsidR="0045352A" w:rsidRPr="0045352A" w:rsidRDefault="0045352A" w:rsidP="0045352A">
            <w:pPr>
              <w:spacing w:after="0"/>
              <w:rPr>
                <w:rFonts w:ascii="Times New Roman" w:hAnsi="Times New Roman"/>
                <w:b/>
                <w:bCs/>
                <w:color w:val="000000" w:themeColor="text1"/>
                <w:sz w:val="20"/>
                <w:szCs w:val="20"/>
                <w:lang w:eastAsia="lt-LT"/>
              </w:rPr>
            </w:pPr>
          </w:p>
        </w:tc>
        <w:tc>
          <w:tcPr>
            <w:tcW w:w="1559" w:type="dxa"/>
            <w:vMerge/>
            <w:tcBorders>
              <w:left w:val="nil"/>
              <w:bottom w:val="single" w:sz="4" w:space="0" w:color="auto"/>
              <w:right w:val="single" w:sz="4" w:space="0" w:color="auto"/>
            </w:tcBorders>
          </w:tcPr>
          <w:p w14:paraId="436FC3F7" w14:textId="78EECC6A" w:rsidR="0045352A" w:rsidRPr="0045352A" w:rsidRDefault="0045352A" w:rsidP="0045352A">
            <w:pPr>
              <w:spacing w:after="0"/>
              <w:ind w:left="-259" w:firstLine="259"/>
              <w:jc w:val="center"/>
              <w:rPr>
                <w:rFonts w:ascii="Times New Roman" w:hAnsi="Times New Roman"/>
                <w:b/>
                <w:bCs/>
                <w:sz w:val="20"/>
                <w:szCs w:val="20"/>
                <w:lang w:eastAsia="lt-LT"/>
              </w:rPr>
            </w:pPr>
          </w:p>
        </w:tc>
        <w:tc>
          <w:tcPr>
            <w:tcW w:w="726" w:type="dxa"/>
            <w:tcBorders>
              <w:top w:val="nil"/>
              <w:left w:val="single" w:sz="4" w:space="0" w:color="auto"/>
              <w:bottom w:val="single" w:sz="4" w:space="0" w:color="auto"/>
              <w:right w:val="single" w:sz="4" w:space="0" w:color="auto"/>
            </w:tcBorders>
            <w:shd w:val="clear" w:color="auto" w:fill="auto"/>
            <w:noWrap/>
            <w:hideMark/>
          </w:tcPr>
          <w:p w14:paraId="31BDA8CF" w14:textId="77777777" w:rsidR="0045352A" w:rsidRPr="0045352A" w:rsidRDefault="0045352A" w:rsidP="0045352A">
            <w:pPr>
              <w:spacing w:after="0"/>
              <w:jc w:val="center"/>
              <w:rPr>
                <w:rFonts w:ascii="Times New Roman" w:hAnsi="Times New Roman"/>
                <w:b/>
                <w:bCs/>
                <w:sz w:val="20"/>
                <w:szCs w:val="20"/>
                <w:lang w:eastAsia="lt-LT"/>
              </w:rPr>
            </w:pPr>
            <w:r w:rsidRPr="0045352A">
              <w:rPr>
                <w:rFonts w:ascii="Times New Roman" w:hAnsi="Times New Roman"/>
                <w:b/>
                <w:bCs/>
                <w:sz w:val="20"/>
                <w:szCs w:val="20"/>
                <w:lang w:eastAsia="lt-LT"/>
              </w:rPr>
              <w:t>2018 m.</w:t>
            </w:r>
          </w:p>
        </w:tc>
        <w:tc>
          <w:tcPr>
            <w:tcW w:w="833" w:type="dxa"/>
            <w:tcBorders>
              <w:top w:val="nil"/>
              <w:left w:val="nil"/>
              <w:bottom w:val="single" w:sz="4" w:space="0" w:color="auto"/>
              <w:right w:val="single" w:sz="4" w:space="0" w:color="auto"/>
            </w:tcBorders>
            <w:shd w:val="clear" w:color="auto" w:fill="auto"/>
            <w:noWrap/>
            <w:hideMark/>
          </w:tcPr>
          <w:p w14:paraId="5401CB04" w14:textId="77777777" w:rsidR="0045352A" w:rsidRPr="0045352A" w:rsidRDefault="0045352A" w:rsidP="0045352A">
            <w:pPr>
              <w:spacing w:after="0"/>
              <w:jc w:val="center"/>
              <w:rPr>
                <w:rFonts w:ascii="Times New Roman" w:hAnsi="Times New Roman"/>
                <w:b/>
                <w:bCs/>
                <w:sz w:val="20"/>
                <w:szCs w:val="20"/>
                <w:lang w:eastAsia="lt-LT"/>
              </w:rPr>
            </w:pPr>
            <w:r w:rsidRPr="0045352A">
              <w:rPr>
                <w:rFonts w:ascii="Times New Roman" w:hAnsi="Times New Roman"/>
                <w:b/>
                <w:bCs/>
                <w:sz w:val="20"/>
                <w:szCs w:val="20"/>
                <w:lang w:eastAsia="lt-LT"/>
              </w:rPr>
              <w:t>2019 m.</w:t>
            </w:r>
          </w:p>
        </w:tc>
        <w:tc>
          <w:tcPr>
            <w:tcW w:w="851" w:type="dxa"/>
            <w:tcBorders>
              <w:top w:val="nil"/>
              <w:left w:val="nil"/>
              <w:bottom w:val="single" w:sz="4" w:space="0" w:color="auto"/>
              <w:right w:val="single" w:sz="4" w:space="0" w:color="auto"/>
            </w:tcBorders>
            <w:shd w:val="clear" w:color="auto" w:fill="auto"/>
            <w:noWrap/>
            <w:hideMark/>
          </w:tcPr>
          <w:p w14:paraId="63D62CAC" w14:textId="77777777" w:rsidR="0045352A" w:rsidRPr="0045352A" w:rsidRDefault="0045352A" w:rsidP="0045352A">
            <w:pPr>
              <w:spacing w:after="0"/>
              <w:jc w:val="center"/>
              <w:rPr>
                <w:rFonts w:ascii="Times New Roman" w:hAnsi="Times New Roman"/>
                <w:b/>
                <w:bCs/>
                <w:sz w:val="20"/>
                <w:szCs w:val="20"/>
                <w:lang w:eastAsia="lt-LT"/>
              </w:rPr>
            </w:pPr>
            <w:r w:rsidRPr="0045352A">
              <w:rPr>
                <w:rFonts w:ascii="Times New Roman" w:hAnsi="Times New Roman"/>
                <w:b/>
                <w:bCs/>
                <w:sz w:val="20"/>
                <w:szCs w:val="20"/>
                <w:lang w:eastAsia="lt-LT"/>
              </w:rPr>
              <w:t>Blogas</w:t>
            </w:r>
          </w:p>
        </w:tc>
        <w:tc>
          <w:tcPr>
            <w:tcW w:w="992" w:type="dxa"/>
            <w:tcBorders>
              <w:top w:val="nil"/>
              <w:left w:val="nil"/>
              <w:bottom w:val="single" w:sz="4" w:space="0" w:color="auto"/>
              <w:right w:val="single" w:sz="4" w:space="0" w:color="auto"/>
            </w:tcBorders>
            <w:shd w:val="clear" w:color="auto" w:fill="auto"/>
            <w:hideMark/>
          </w:tcPr>
          <w:p w14:paraId="2A7CA29E" w14:textId="75EB39D4" w:rsidR="0045352A" w:rsidRPr="0045352A" w:rsidRDefault="0045352A" w:rsidP="0045352A">
            <w:pPr>
              <w:spacing w:after="0"/>
              <w:jc w:val="center"/>
              <w:rPr>
                <w:rFonts w:ascii="Times New Roman" w:hAnsi="Times New Roman"/>
                <w:b/>
                <w:bCs/>
                <w:sz w:val="20"/>
                <w:szCs w:val="20"/>
                <w:lang w:eastAsia="lt-LT"/>
              </w:rPr>
            </w:pPr>
            <w:r w:rsidRPr="0045352A">
              <w:rPr>
                <w:rFonts w:ascii="Times New Roman" w:hAnsi="Times New Roman"/>
                <w:b/>
                <w:bCs/>
                <w:sz w:val="20"/>
                <w:szCs w:val="20"/>
                <w:lang w:eastAsia="lt-LT"/>
              </w:rPr>
              <w:t>Nepatenkinamas</w:t>
            </w:r>
          </w:p>
        </w:tc>
        <w:tc>
          <w:tcPr>
            <w:tcW w:w="1093" w:type="dxa"/>
            <w:tcBorders>
              <w:top w:val="nil"/>
              <w:left w:val="nil"/>
              <w:bottom w:val="single" w:sz="4" w:space="0" w:color="auto"/>
              <w:right w:val="single" w:sz="4" w:space="0" w:color="auto"/>
            </w:tcBorders>
            <w:shd w:val="clear" w:color="auto" w:fill="auto"/>
            <w:noWrap/>
            <w:hideMark/>
          </w:tcPr>
          <w:p w14:paraId="0A7762F7" w14:textId="32BAB949" w:rsidR="0045352A" w:rsidRPr="0045352A" w:rsidRDefault="0045352A" w:rsidP="0045352A">
            <w:pPr>
              <w:spacing w:after="0"/>
              <w:jc w:val="center"/>
              <w:rPr>
                <w:rFonts w:ascii="Times New Roman" w:hAnsi="Times New Roman"/>
                <w:b/>
                <w:bCs/>
                <w:sz w:val="20"/>
                <w:szCs w:val="20"/>
                <w:lang w:eastAsia="lt-LT"/>
              </w:rPr>
            </w:pPr>
            <w:r w:rsidRPr="0045352A">
              <w:rPr>
                <w:rFonts w:ascii="Times New Roman" w:hAnsi="Times New Roman"/>
                <w:b/>
                <w:bCs/>
                <w:sz w:val="20"/>
                <w:szCs w:val="20"/>
                <w:lang w:eastAsia="lt-LT"/>
              </w:rPr>
              <w:t>Patenkinamas</w:t>
            </w:r>
          </w:p>
        </w:tc>
        <w:tc>
          <w:tcPr>
            <w:tcW w:w="892" w:type="dxa"/>
            <w:tcBorders>
              <w:top w:val="nil"/>
              <w:left w:val="nil"/>
              <w:bottom w:val="single" w:sz="4" w:space="0" w:color="auto"/>
              <w:right w:val="single" w:sz="4" w:space="0" w:color="auto"/>
            </w:tcBorders>
            <w:shd w:val="clear" w:color="auto" w:fill="auto"/>
            <w:noWrap/>
            <w:hideMark/>
          </w:tcPr>
          <w:p w14:paraId="211C4FDC" w14:textId="77777777" w:rsidR="0045352A" w:rsidRPr="0045352A" w:rsidRDefault="0045352A" w:rsidP="0045352A">
            <w:pPr>
              <w:spacing w:after="0"/>
              <w:jc w:val="center"/>
              <w:rPr>
                <w:rFonts w:ascii="Times New Roman" w:hAnsi="Times New Roman"/>
                <w:b/>
                <w:bCs/>
                <w:sz w:val="20"/>
                <w:szCs w:val="20"/>
                <w:lang w:eastAsia="lt-LT"/>
              </w:rPr>
            </w:pPr>
            <w:r w:rsidRPr="0045352A">
              <w:rPr>
                <w:rFonts w:ascii="Times New Roman" w:hAnsi="Times New Roman"/>
                <w:b/>
                <w:bCs/>
                <w:sz w:val="20"/>
                <w:szCs w:val="20"/>
                <w:lang w:eastAsia="lt-LT"/>
              </w:rPr>
              <w:t>Geras</w:t>
            </w:r>
          </w:p>
        </w:tc>
        <w:tc>
          <w:tcPr>
            <w:tcW w:w="708" w:type="dxa"/>
            <w:tcBorders>
              <w:top w:val="nil"/>
              <w:left w:val="nil"/>
              <w:bottom w:val="single" w:sz="4" w:space="0" w:color="auto"/>
              <w:right w:val="single" w:sz="4" w:space="0" w:color="auto"/>
            </w:tcBorders>
            <w:shd w:val="clear" w:color="auto" w:fill="auto"/>
            <w:noWrap/>
            <w:hideMark/>
          </w:tcPr>
          <w:p w14:paraId="56307241" w14:textId="77777777" w:rsidR="0045352A" w:rsidRPr="0045352A" w:rsidRDefault="0045352A" w:rsidP="0045352A">
            <w:pPr>
              <w:spacing w:after="0"/>
              <w:jc w:val="center"/>
              <w:rPr>
                <w:rFonts w:ascii="Times New Roman" w:hAnsi="Times New Roman"/>
                <w:b/>
                <w:bCs/>
                <w:sz w:val="20"/>
                <w:szCs w:val="20"/>
                <w:lang w:eastAsia="lt-LT"/>
              </w:rPr>
            </w:pPr>
            <w:r w:rsidRPr="0045352A">
              <w:rPr>
                <w:rFonts w:ascii="Times New Roman" w:hAnsi="Times New Roman"/>
                <w:b/>
                <w:bCs/>
                <w:sz w:val="20"/>
                <w:szCs w:val="20"/>
                <w:lang w:eastAsia="lt-LT"/>
              </w:rPr>
              <w:t>L. geras</w:t>
            </w:r>
          </w:p>
        </w:tc>
      </w:tr>
      <w:tr w:rsidR="00AF749E" w:rsidRPr="0045352A" w14:paraId="0914B06E" w14:textId="77777777" w:rsidTr="0045352A">
        <w:trPr>
          <w:trHeight w:val="291"/>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14:paraId="4A7D95FC" w14:textId="77777777" w:rsidR="00AF749E" w:rsidRPr="0045352A" w:rsidRDefault="00AF749E" w:rsidP="0045352A">
            <w:pPr>
              <w:spacing w:after="0"/>
              <w:rPr>
                <w:rFonts w:ascii="Times New Roman" w:hAnsi="Times New Roman"/>
                <w:color w:val="000000" w:themeColor="text1"/>
                <w:sz w:val="20"/>
                <w:szCs w:val="20"/>
                <w:lang w:eastAsia="lt-LT"/>
              </w:rPr>
            </w:pPr>
            <w:r w:rsidRPr="0045352A">
              <w:rPr>
                <w:rFonts w:ascii="Times New Roman" w:hAnsi="Times New Roman"/>
                <w:color w:val="000000" w:themeColor="text1"/>
                <w:sz w:val="20"/>
                <w:szCs w:val="20"/>
                <w:lang w:eastAsia="lt-LT"/>
              </w:rPr>
              <w:t>1.</w:t>
            </w:r>
          </w:p>
        </w:tc>
        <w:tc>
          <w:tcPr>
            <w:tcW w:w="1413" w:type="dxa"/>
            <w:tcBorders>
              <w:top w:val="single" w:sz="4" w:space="0" w:color="auto"/>
              <w:left w:val="single" w:sz="4" w:space="0" w:color="auto"/>
              <w:bottom w:val="single" w:sz="4" w:space="0" w:color="auto"/>
              <w:right w:val="single" w:sz="4" w:space="0" w:color="auto"/>
            </w:tcBorders>
            <w:shd w:val="clear" w:color="auto" w:fill="auto"/>
            <w:hideMark/>
          </w:tcPr>
          <w:p w14:paraId="4EEFC953" w14:textId="77777777" w:rsidR="00AF749E" w:rsidRPr="0045352A" w:rsidRDefault="00AF749E" w:rsidP="0045352A">
            <w:pPr>
              <w:spacing w:after="0"/>
              <w:rPr>
                <w:rFonts w:ascii="Times New Roman" w:hAnsi="Times New Roman"/>
                <w:color w:val="000000" w:themeColor="text1"/>
                <w:sz w:val="20"/>
                <w:szCs w:val="20"/>
                <w:lang w:eastAsia="lt-LT"/>
              </w:rPr>
            </w:pPr>
            <w:r w:rsidRPr="0045352A">
              <w:rPr>
                <w:rFonts w:ascii="Times New Roman" w:hAnsi="Times New Roman"/>
                <w:color w:val="000000" w:themeColor="text1"/>
                <w:sz w:val="20"/>
                <w:szCs w:val="20"/>
                <w:lang w:eastAsia="lt-LT"/>
              </w:rPr>
              <w:t xml:space="preserve">Bendrasis pardavimo pelningumas </w:t>
            </w:r>
          </w:p>
        </w:tc>
        <w:tc>
          <w:tcPr>
            <w:tcW w:w="1559" w:type="dxa"/>
            <w:tcBorders>
              <w:top w:val="single" w:sz="4" w:space="0" w:color="auto"/>
              <w:left w:val="single" w:sz="4" w:space="0" w:color="auto"/>
              <w:bottom w:val="single" w:sz="4" w:space="0" w:color="auto"/>
              <w:right w:val="single" w:sz="4" w:space="0" w:color="auto"/>
            </w:tcBorders>
          </w:tcPr>
          <w:p w14:paraId="600B5AC1" w14:textId="15AEE5EF" w:rsidR="00AF749E" w:rsidRPr="0045352A" w:rsidRDefault="006D3A5C" w:rsidP="0045352A">
            <w:pPr>
              <w:spacing w:after="0"/>
              <w:rPr>
                <w:rFonts w:ascii="Times New Roman" w:hAnsi="Times New Roman"/>
                <w:sz w:val="20"/>
                <w:szCs w:val="20"/>
                <w:lang w:eastAsia="lt-LT"/>
              </w:rPr>
            </w:pPr>
            <w:r>
              <w:rPr>
                <w:rFonts w:ascii="Times New Roman" w:hAnsi="Times New Roman"/>
                <w:sz w:val="20"/>
                <w:szCs w:val="20"/>
                <w:lang w:eastAsia="lt-LT"/>
              </w:rPr>
              <w:t>Bendrasis pelnas ÷ Pardavimo pajamos ×</w:t>
            </w:r>
            <w:r w:rsidR="00AF749E" w:rsidRPr="0045352A">
              <w:rPr>
                <w:rFonts w:ascii="Times New Roman" w:hAnsi="Times New Roman"/>
                <w:sz w:val="20"/>
                <w:szCs w:val="20"/>
                <w:lang w:eastAsia="lt-LT"/>
              </w:rPr>
              <w:t xml:space="preserve"> 100</w:t>
            </w:r>
          </w:p>
        </w:tc>
        <w:tc>
          <w:tcPr>
            <w:tcW w:w="726" w:type="dxa"/>
            <w:tcBorders>
              <w:top w:val="single" w:sz="4" w:space="0" w:color="auto"/>
              <w:left w:val="single" w:sz="4" w:space="0" w:color="auto"/>
              <w:bottom w:val="single" w:sz="4" w:space="0" w:color="auto"/>
              <w:right w:val="single" w:sz="4" w:space="0" w:color="auto"/>
            </w:tcBorders>
            <w:shd w:val="clear" w:color="auto" w:fill="auto"/>
            <w:noWrap/>
          </w:tcPr>
          <w:p w14:paraId="2EA583A4" w14:textId="77777777" w:rsidR="00AF749E" w:rsidRPr="0045352A" w:rsidRDefault="00AF749E" w:rsidP="0045352A">
            <w:pPr>
              <w:spacing w:after="0"/>
              <w:rPr>
                <w:rFonts w:ascii="Times New Roman" w:hAnsi="Times New Roman"/>
                <w:sz w:val="20"/>
                <w:szCs w:val="20"/>
                <w:lang w:eastAsia="lt-LT"/>
              </w:rPr>
            </w:pPr>
            <w:r w:rsidRPr="0045352A">
              <w:rPr>
                <w:rFonts w:ascii="Times New Roman" w:hAnsi="Times New Roman"/>
                <w:sz w:val="20"/>
                <w:szCs w:val="20"/>
                <w:lang w:eastAsia="lt-LT"/>
              </w:rPr>
              <w:t>16,81</w:t>
            </w:r>
          </w:p>
        </w:tc>
        <w:tc>
          <w:tcPr>
            <w:tcW w:w="833" w:type="dxa"/>
            <w:tcBorders>
              <w:top w:val="single" w:sz="4" w:space="0" w:color="auto"/>
              <w:left w:val="single" w:sz="4" w:space="0" w:color="auto"/>
              <w:bottom w:val="single" w:sz="4" w:space="0" w:color="auto"/>
              <w:right w:val="single" w:sz="4" w:space="0" w:color="auto"/>
            </w:tcBorders>
            <w:shd w:val="clear" w:color="auto" w:fill="auto"/>
            <w:noWrap/>
          </w:tcPr>
          <w:p w14:paraId="1EB80924" w14:textId="77777777" w:rsidR="00AF749E" w:rsidRPr="0045352A" w:rsidRDefault="00AF749E" w:rsidP="0045352A">
            <w:pPr>
              <w:spacing w:after="0"/>
              <w:rPr>
                <w:rFonts w:ascii="Times New Roman" w:hAnsi="Times New Roman"/>
                <w:sz w:val="20"/>
                <w:szCs w:val="20"/>
                <w:lang w:eastAsia="lt-LT"/>
              </w:rPr>
            </w:pPr>
            <w:r w:rsidRPr="0045352A">
              <w:rPr>
                <w:rFonts w:ascii="Times New Roman" w:hAnsi="Times New Roman"/>
                <w:sz w:val="20"/>
                <w:szCs w:val="20"/>
                <w:lang w:eastAsia="lt-LT"/>
              </w:rPr>
              <w:t>13,71</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14:paraId="15436666" w14:textId="77777777" w:rsidR="00AF749E" w:rsidRPr="0045352A" w:rsidRDefault="00AF749E" w:rsidP="0045352A">
            <w:pPr>
              <w:spacing w:after="0"/>
              <w:rPr>
                <w:rFonts w:ascii="Times New Roman" w:hAnsi="Times New Roman"/>
                <w:sz w:val="20"/>
                <w:szCs w:val="20"/>
                <w:lang w:eastAsia="lt-LT"/>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14:paraId="55BC12FF" w14:textId="77777777" w:rsidR="00AF749E" w:rsidRPr="0045352A" w:rsidRDefault="00AF749E" w:rsidP="0045352A">
            <w:pPr>
              <w:spacing w:after="0"/>
              <w:rPr>
                <w:rFonts w:ascii="Times New Roman" w:hAnsi="Times New Roman"/>
                <w:sz w:val="20"/>
                <w:szCs w:val="20"/>
                <w:lang w:eastAsia="lt-LT"/>
              </w:rPr>
            </w:pPr>
          </w:p>
        </w:tc>
        <w:tc>
          <w:tcPr>
            <w:tcW w:w="1093" w:type="dxa"/>
            <w:tcBorders>
              <w:top w:val="single" w:sz="4" w:space="0" w:color="auto"/>
              <w:left w:val="single" w:sz="4" w:space="0" w:color="auto"/>
              <w:bottom w:val="single" w:sz="4" w:space="0" w:color="auto"/>
              <w:right w:val="single" w:sz="4" w:space="0" w:color="auto"/>
            </w:tcBorders>
            <w:shd w:val="clear" w:color="auto" w:fill="auto"/>
            <w:noWrap/>
            <w:hideMark/>
          </w:tcPr>
          <w:p w14:paraId="2B31A677" w14:textId="77777777" w:rsidR="00AF749E" w:rsidRPr="0045352A" w:rsidRDefault="00AF749E" w:rsidP="0045352A">
            <w:pPr>
              <w:spacing w:after="0"/>
              <w:rPr>
                <w:rFonts w:ascii="Times New Roman" w:hAnsi="Times New Roman"/>
                <w:sz w:val="20"/>
                <w:szCs w:val="20"/>
                <w:lang w:eastAsia="lt-LT"/>
              </w:rPr>
            </w:pPr>
            <w:r w:rsidRPr="0045352A">
              <w:rPr>
                <w:rFonts w:ascii="Times New Roman" w:hAnsi="Times New Roman"/>
                <w:sz w:val="20"/>
                <w:szCs w:val="20"/>
                <w:lang w:eastAsia="lt-LT"/>
              </w:rPr>
              <w:t>+2019 m.</w:t>
            </w:r>
          </w:p>
        </w:tc>
        <w:tc>
          <w:tcPr>
            <w:tcW w:w="892" w:type="dxa"/>
            <w:tcBorders>
              <w:top w:val="single" w:sz="4" w:space="0" w:color="auto"/>
              <w:left w:val="single" w:sz="4" w:space="0" w:color="auto"/>
              <w:bottom w:val="single" w:sz="4" w:space="0" w:color="auto"/>
              <w:right w:val="single" w:sz="4" w:space="0" w:color="auto"/>
            </w:tcBorders>
            <w:shd w:val="clear" w:color="auto" w:fill="auto"/>
            <w:noWrap/>
            <w:hideMark/>
          </w:tcPr>
          <w:p w14:paraId="2ACBF74D" w14:textId="77777777" w:rsidR="00AF749E" w:rsidRPr="0045352A" w:rsidRDefault="00AF749E" w:rsidP="0045352A">
            <w:pPr>
              <w:spacing w:after="0"/>
              <w:rPr>
                <w:rFonts w:ascii="Times New Roman" w:hAnsi="Times New Roman"/>
                <w:sz w:val="20"/>
                <w:szCs w:val="20"/>
                <w:lang w:eastAsia="lt-LT"/>
              </w:rPr>
            </w:pPr>
            <w:r w:rsidRPr="0045352A">
              <w:rPr>
                <w:rFonts w:ascii="Times New Roman" w:hAnsi="Times New Roman"/>
                <w:sz w:val="20"/>
                <w:szCs w:val="20"/>
                <w:lang w:eastAsia="lt-LT"/>
              </w:rPr>
              <w:t>+ 2018 m.</w:t>
            </w:r>
          </w:p>
        </w:tc>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14:paraId="6DDB172B" w14:textId="77777777" w:rsidR="00AF749E" w:rsidRPr="0045352A" w:rsidRDefault="00AF749E" w:rsidP="0045352A">
            <w:pPr>
              <w:spacing w:after="0"/>
              <w:rPr>
                <w:rFonts w:ascii="Times New Roman" w:hAnsi="Times New Roman"/>
                <w:sz w:val="20"/>
                <w:szCs w:val="20"/>
                <w:lang w:eastAsia="lt-LT"/>
              </w:rPr>
            </w:pPr>
          </w:p>
        </w:tc>
      </w:tr>
      <w:tr w:rsidR="00AF749E" w:rsidRPr="0045352A" w14:paraId="3070E85D" w14:textId="77777777" w:rsidTr="0045352A">
        <w:trPr>
          <w:trHeight w:val="291"/>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14:paraId="79C11D56" w14:textId="77777777" w:rsidR="00AF749E" w:rsidRPr="0045352A" w:rsidRDefault="00AF749E" w:rsidP="0045352A">
            <w:pPr>
              <w:spacing w:after="0"/>
              <w:rPr>
                <w:rFonts w:ascii="Times New Roman" w:hAnsi="Times New Roman"/>
                <w:color w:val="000000" w:themeColor="text1"/>
                <w:sz w:val="20"/>
                <w:szCs w:val="20"/>
                <w:lang w:eastAsia="lt-LT"/>
              </w:rPr>
            </w:pPr>
            <w:r w:rsidRPr="0045352A">
              <w:rPr>
                <w:rFonts w:ascii="Times New Roman" w:hAnsi="Times New Roman"/>
                <w:color w:val="000000" w:themeColor="text1"/>
                <w:sz w:val="20"/>
                <w:szCs w:val="20"/>
                <w:lang w:eastAsia="lt-LT"/>
              </w:rPr>
              <w:t>2.</w:t>
            </w:r>
          </w:p>
        </w:tc>
        <w:tc>
          <w:tcPr>
            <w:tcW w:w="1413" w:type="dxa"/>
            <w:tcBorders>
              <w:top w:val="single" w:sz="4" w:space="0" w:color="auto"/>
              <w:left w:val="single" w:sz="4" w:space="0" w:color="auto"/>
              <w:bottom w:val="single" w:sz="4" w:space="0" w:color="auto"/>
              <w:right w:val="single" w:sz="4" w:space="0" w:color="auto"/>
            </w:tcBorders>
            <w:shd w:val="clear" w:color="auto" w:fill="auto"/>
            <w:hideMark/>
          </w:tcPr>
          <w:p w14:paraId="008F60FC" w14:textId="77777777" w:rsidR="00AF749E" w:rsidRPr="0045352A" w:rsidRDefault="00AF749E" w:rsidP="0045352A">
            <w:pPr>
              <w:spacing w:after="0"/>
              <w:rPr>
                <w:rFonts w:ascii="Times New Roman" w:hAnsi="Times New Roman"/>
                <w:color w:val="000000" w:themeColor="text1"/>
                <w:sz w:val="20"/>
                <w:szCs w:val="20"/>
                <w:lang w:eastAsia="lt-LT"/>
              </w:rPr>
            </w:pPr>
            <w:r w:rsidRPr="0045352A">
              <w:rPr>
                <w:rFonts w:ascii="Times New Roman" w:hAnsi="Times New Roman"/>
                <w:color w:val="000000" w:themeColor="text1"/>
                <w:sz w:val="20"/>
                <w:szCs w:val="20"/>
                <w:lang w:eastAsia="lt-LT"/>
              </w:rPr>
              <w:t>Grynasis pardavimo pelningumas</w:t>
            </w:r>
          </w:p>
        </w:tc>
        <w:tc>
          <w:tcPr>
            <w:tcW w:w="1559" w:type="dxa"/>
            <w:tcBorders>
              <w:top w:val="single" w:sz="4" w:space="0" w:color="auto"/>
              <w:left w:val="single" w:sz="4" w:space="0" w:color="auto"/>
              <w:bottom w:val="single" w:sz="4" w:space="0" w:color="auto"/>
              <w:right w:val="single" w:sz="4" w:space="0" w:color="auto"/>
            </w:tcBorders>
          </w:tcPr>
          <w:p w14:paraId="17885707" w14:textId="0E40FCC1" w:rsidR="00AF749E" w:rsidRPr="0045352A" w:rsidRDefault="00AF749E" w:rsidP="0045352A">
            <w:pPr>
              <w:spacing w:after="0"/>
              <w:rPr>
                <w:rFonts w:ascii="Times New Roman" w:hAnsi="Times New Roman"/>
                <w:sz w:val="20"/>
                <w:szCs w:val="20"/>
                <w:lang w:eastAsia="lt-LT"/>
              </w:rPr>
            </w:pPr>
            <w:r w:rsidRPr="0045352A">
              <w:rPr>
                <w:rFonts w:ascii="Times New Roman" w:hAnsi="Times New Roman"/>
                <w:sz w:val="20"/>
                <w:szCs w:val="20"/>
                <w:lang w:eastAsia="lt-LT"/>
              </w:rPr>
              <w:t xml:space="preserve">Grynasis pelnas </w:t>
            </w:r>
            <w:r w:rsidR="006D3A5C">
              <w:rPr>
                <w:rFonts w:ascii="Times New Roman" w:hAnsi="Times New Roman"/>
                <w:sz w:val="20"/>
                <w:szCs w:val="20"/>
                <w:lang w:eastAsia="lt-LT"/>
              </w:rPr>
              <w:t>÷ Pardavimo pajamos ×</w:t>
            </w:r>
            <w:r w:rsidRPr="0045352A">
              <w:rPr>
                <w:rFonts w:ascii="Times New Roman" w:hAnsi="Times New Roman"/>
                <w:sz w:val="20"/>
                <w:szCs w:val="20"/>
                <w:lang w:eastAsia="lt-LT"/>
              </w:rPr>
              <w:t xml:space="preserve"> 100</w:t>
            </w:r>
          </w:p>
        </w:tc>
        <w:tc>
          <w:tcPr>
            <w:tcW w:w="726" w:type="dxa"/>
            <w:tcBorders>
              <w:top w:val="single" w:sz="4" w:space="0" w:color="auto"/>
              <w:left w:val="single" w:sz="4" w:space="0" w:color="auto"/>
              <w:bottom w:val="single" w:sz="4" w:space="0" w:color="auto"/>
              <w:right w:val="single" w:sz="4" w:space="0" w:color="auto"/>
            </w:tcBorders>
            <w:shd w:val="clear" w:color="auto" w:fill="auto"/>
            <w:noWrap/>
          </w:tcPr>
          <w:p w14:paraId="647F52DA" w14:textId="77777777" w:rsidR="00AF749E" w:rsidRPr="0045352A" w:rsidRDefault="00AF749E" w:rsidP="0045352A">
            <w:pPr>
              <w:spacing w:after="0"/>
              <w:rPr>
                <w:rFonts w:ascii="Times New Roman" w:hAnsi="Times New Roman"/>
                <w:sz w:val="20"/>
                <w:szCs w:val="20"/>
                <w:lang w:eastAsia="lt-LT"/>
              </w:rPr>
            </w:pPr>
            <w:r w:rsidRPr="0045352A">
              <w:rPr>
                <w:rFonts w:ascii="Times New Roman" w:hAnsi="Times New Roman"/>
                <w:sz w:val="20"/>
                <w:szCs w:val="20"/>
                <w:lang w:eastAsia="lt-LT"/>
              </w:rPr>
              <w:t>0,39</w:t>
            </w:r>
          </w:p>
        </w:tc>
        <w:tc>
          <w:tcPr>
            <w:tcW w:w="833" w:type="dxa"/>
            <w:tcBorders>
              <w:top w:val="single" w:sz="4" w:space="0" w:color="auto"/>
              <w:left w:val="single" w:sz="4" w:space="0" w:color="auto"/>
              <w:bottom w:val="single" w:sz="4" w:space="0" w:color="auto"/>
              <w:right w:val="single" w:sz="4" w:space="0" w:color="auto"/>
            </w:tcBorders>
            <w:shd w:val="clear" w:color="auto" w:fill="auto"/>
            <w:noWrap/>
          </w:tcPr>
          <w:p w14:paraId="039A5A17" w14:textId="77777777" w:rsidR="00AF749E" w:rsidRPr="0045352A" w:rsidRDefault="00AF749E" w:rsidP="0045352A">
            <w:pPr>
              <w:spacing w:after="0"/>
              <w:rPr>
                <w:rFonts w:ascii="Times New Roman" w:hAnsi="Times New Roman"/>
                <w:sz w:val="20"/>
                <w:szCs w:val="20"/>
                <w:lang w:eastAsia="lt-LT"/>
              </w:rPr>
            </w:pPr>
            <w:r w:rsidRPr="0045352A">
              <w:rPr>
                <w:rFonts w:ascii="Times New Roman" w:hAnsi="Times New Roman"/>
                <w:sz w:val="20"/>
                <w:szCs w:val="20"/>
                <w:lang w:eastAsia="lt-LT"/>
              </w:rPr>
              <w:t>(3,84)</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14:paraId="537EDAE7" w14:textId="77777777" w:rsidR="00AF749E" w:rsidRPr="0045352A" w:rsidRDefault="00AF749E" w:rsidP="0045352A">
            <w:pPr>
              <w:spacing w:after="0"/>
              <w:ind w:left="-24"/>
              <w:rPr>
                <w:rFonts w:ascii="Times New Roman" w:hAnsi="Times New Roman"/>
                <w:sz w:val="20"/>
                <w:szCs w:val="20"/>
                <w:lang w:eastAsia="lt-LT"/>
              </w:rPr>
            </w:pPr>
            <w:r w:rsidRPr="0045352A">
              <w:rPr>
                <w:rFonts w:ascii="Times New Roman" w:hAnsi="Times New Roman"/>
                <w:sz w:val="20"/>
                <w:szCs w:val="20"/>
                <w:lang w:eastAsia="lt-LT"/>
              </w:rPr>
              <w:t xml:space="preserve">+2019 m.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14:paraId="44A0B2C0" w14:textId="77777777" w:rsidR="00AF749E" w:rsidRPr="0045352A" w:rsidRDefault="00AF749E" w:rsidP="0045352A">
            <w:pPr>
              <w:spacing w:after="0"/>
              <w:rPr>
                <w:rFonts w:ascii="Times New Roman" w:hAnsi="Times New Roman"/>
                <w:sz w:val="20"/>
                <w:szCs w:val="20"/>
                <w:lang w:eastAsia="lt-LT"/>
              </w:rPr>
            </w:pPr>
            <w:r w:rsidRPr="0045352A">
              <w:rPr>
                <w:rFonts w:ascii="Times New Roman" w:hAnsi="Times New Roman"/>
                <w:sz w:val="20"/>
                <w:szCs w:val="20"/>
                <w:lang w:eastAsia="lt-LT"/>
              </w:rPr>
              <w:t xml:space="preserve">+2018 m. </w:t>
            </w:r>
          </w:p>
        </w:tc>
        <w:tc>
          <w:tcPr>
            <w:tcW w:w="1093" w:type="dxa"/>
            <w:tcBorders>
              <w:top w:val="single" w:sz="4" w:space="0" w:color="auto"/>
              <w:left w:val="single" w:sz="4" w:space="0" w:color="auto"/>
              <w:bottom w:val="single" w:sz="4" w:space="0" w:color="auto"/>
              <w:right w:val="single" w:sz="4" w:space="0" w:color="auto"/>
            </w:tcBorders>
            <w:shd w:val="clear" w:color="auto" w:fill="auto"/>
            <w:noWrap/>
            <w:hideMark/>
          </w:tcPr>
          <w:p w14:paraId="63F639A1" w14:textId="77777777" w:rsidR="00AF749E" w:rsidRPr="0045352A" w:rsidRDefault="00AF749E" w:rsidP="0045352A">
            <w:pPr>
              <w:spacing w:after="0"/>
              <w:rPr>
                <w:rFonts w:ascii="Times New Roman" w:hAnsi="Times New Roman"/>
                <w:sz w:val="20"/>
                <w:szCs w:val="20"/>
                <w:lang w:eastAsia="lt-LT"/>
              </w:rPr>
            </w:pPr>
          </w:p>
        </w:tc>
        <w:tc>
          <w:tcPr>
            <w:tcW w:w="892" w:type="dxa"/>
            <w:tcBorders>
              <w:top w:val="single" w:sz="4" w:space="0" w:color="auto"/>
              <w:left w:val="single" w:sz="4" w:space="0" w:color="auto"/>
              <w:bottom w:val="single" w:sz="4" w:space="0" w:color="auto"/>
              <w:right w:val="single" w:sz="4" w:space="0" w:color="auto"/>
            </w:tcBorders>
            <w:shd w:val="clear" w:color="auto" w:fill="auto"/>
            <w:noWrap/>
            <w:hideMark/>
          </w:tcPr>
          <w:p w14:paraId="780DB312" w14:textId="77777777" w:rsidR="00AF749E" w:rsidRPr="0045352A" w:rsidRDefault="00AF749E" w:rsidP="0045352A">
            <w:pPr>
              <w:spacing w:after="0"/>
              <w:rPr>
                <w:rFonts w:ascii="Times New Roman" w:hAnsi="Times New Roman"/>
                <w:sz w:val="20"/>
                <w:szCs w:val="20"/>
                <w:lang w:eastAsia="lt-LT"/>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14:paraId="409BB4B9" w14:textId="77777777" w:rsidR="00AF749E" w:rsidRPr="0045352A" w:rsidRDefault="00AF749E" w:rsidP="0045352A">
            <w:pPr>
              <w:spacing w:after="0"/>
              <w:rPr>
                <w:rFonts w:ascii="Times New Roman" w:hAnsi="Times New Roman"/>
                <w:sz w:val="20"/>
                <w:szCs w:val="20"/>
                <w:lang w:eastAsia="lt-LT"/>
              </w:rPr>
            </w:pPr>
          </w:p>
        </w:tc>
      </w:tr>
      <w:tr w:rsidR="00AF749E" w:rsidRPr="0045352A" w14:paraId="5FC54FB3" w14:textId="77777777" w:rsidTr="0045352A">
        <w:trPr>
          <w:trHeight w:val="291"/>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14:paraId="768EF260" w14:textId="77777777" w:rsidR="00AF749E" w:rsidRPr="0045352A" w:rsidRDefault="00AF749E" w:rsidP="0045352A">
            <w:pPr>
              <w:spacing w:after="0"/>
              <w:rPr>
                <w:rFonts w:ascii="Times New Roman" w:hAnsi="Times New Roman"/>
                <w:color w:val="000000" w:themeColor="text1"/>
                <w:sz w:val="20"/>
                <w:szCs w:val="20"/>
                <w:lang w:eastAsia="lt-LT"/>
              </w:rPr>
            </w:pPr>
            <w:r w:rsidRPr="0045352A">
              <w:rPr>
                <w:rFonts w:ascii="Times New Roman" w:hAnsi="Times New Roman"/>
                <w:color w:val="000000" w:themeColor="text1"/>
                <w:sz w:val="20"/>
                <w:szCs w:val="20"/>
                <w:lang w:eastAsia="lt-LT"/>
              </w:rPr>
              <w:t>3.</w:t>
            </w:r>
          </w:p>
        </w:tc>
        <w:tc>
          <w:tcPr>
            <w:tcW w:w="1413" w:type="dxa"/>
            <w:tcBorders>
              <w:top w:val="single" w:sz="4" w:space="0" w:color="auto"/>
              <w:left w:val="single" w:sz="4" w:space="0" w:color="auto"/>
              <w:bottom w:val="single" w:sz="4" w:space="0" w:color="auto"/>
              <w:right w:val="single" w:sz="4" w:space="0" w:color="auto"/>
            </w:tcBorders>
            <w:shd w:val="clear" w:color="auto" w:fill="auto"/>
            <w:hideMark/>
          </w:tcPr>
          <w:p w14:paraId="64F54EB9" w14:textId="77777777" w:rsidR="00AF749E" w:rsidRPr="0045352A" w:rsidRDefault="00AF749E" w:rsidP="0045352A">
            <w:pPr>
              <w:spacing w:after="0"/>
              <w:rPr>
                <w:rFonts w:ascii="Times New Roman" w:hAnsi="Times New Roman"/>
                <w:color w:val="000000" w:themeColor="text1"/>
                <w:sz w:val="20"/>
                <w:szCs w:val="20"/>
                <w:lang w:eastAsia="lt-LT"/>
              </w:rPr>
            </w:pPr>
            <w:r w:rsidRPr="0045352A">
              <w:rPr>
                <w:rFonts w:ascii="Times New Roman" w:hAnsi="Times New Roman"/>
                <w:color w:val="000000" w:themeColor="text1"/>
                <w:sz w:val="20"/>
                <w:szCs w:val="20"/>
                <w:lang w:eastAsia="lt-LT"/>
              </w:rPr>
              <w:t xml:space="preserve"> Viso turto  grynasis pelningumas (grąža)</w:t>
            </w:r>
          </w:p>
        </w:tc>
        <w:tc>
          <w:tcPr>
            <w:tcW w:w="1559" w:type="dxa"/>
            <w:tcBorders>
              <w:top w:val="single" w:sz="4" w:space="0" w:color="auto"/>
              <w:left w:val="single" w:sz="4" w:space="0" w:color="auto"/>
              <w:bottom w:val="single" w:sz="4" w:space="0" w:color="auto"/>
              <w:right w:val="single" w:sz="4" w:space="0" w:color="auto"/>
            </w:tcBorders>
          </w:tcPr>
          <w:p w14:paraId="31DA072B" w14:textId="0A4E9595" w:rsidR="00AF749E" w:rsidRPr="0045352A" w:rsidRDefault="006D3A5C" w:rsidP="0045352A">
            <w:pPr>
              <w:spacing w:after="0"/>
              <w:rPr>
                <w:rFonts w:ascii="Times New Roman" w:hAnsi="Times New Roman"/>
                <w:sz w:val="20"/>
                <w:szCs w:val="20"/>
                <w:lang w:eastAsia="lt-LT"/>
              </w:rPr>
            </w:pPr>
            <w:r>
              <w:rPr>
                <w:rFonts w:ascii="Times New Roman" w:hAnsi="Times New Roman"/>
                <w:sz w:val="20"/>
                <w:szCs w:val="20"/>
                <w:lang w:eastAsia="lt-LT"/>
              </w:rPr>
              <w:t xml:space="preserve">Grynasis pelnas ÷ Turtas × </w:t>
            </w:r>
            <w:r w:rsidR="00AF749E" w:rsidRPr="0045352A">
              <w:rPr>
                <w:rFonts w:ascii="Times New Roman" w:hAnsi="Times New Roman"/>
                <w:sz w:val="20"/>
                <w:szCs w:val="20"/>
                <w:lang w:eastAsia="lt-LT"/>
              </w:rPr>
              <w:t>100</w:t>
            </w:r>
          </w:p>
        </w:tc>
        <w:tc>
          <w:tcPr>
            <w:tcW w:w="726" w:type="dxa"/>
            <w:tcBorders>
              <w:top w:val="single" w:sz="4" w:space="0" w:color="auto"/>
              <w:left w:val="single" w:sz="4" w:space="0" w:color="auto"/>
              <w:bottom w:val="single" w:sz="4" w:space="0" w:color="auto"/>
              <w:right w:val="single" w:sz="4" w:space="0" w:color="auto"/>
            </w:tcBorders>
            <w:shd w:val="clear" w:color="auto" w:fill="auto"/>
            <w:noWrap/>
            <w:hideMark/>
          </w:tcPr>
          <w:p w14:paraId="1451CF0C" w14:textId="77777777" w:rsidR="00AF749E" w:rsidRPr="0045352A" w:rsidRDefault="00AF749E" w:rsidP="0045352A">
            <w:pPr>
              <w:spacing w:after="0"/>
              <w:rPr>
                <w:rFonts w:ascii="Times New Roman" w:hAnsi="Times New Roman"/>
                <w:sz w:val="20"/>
                <w:szCs w:val="20"/>
                <w:lang w:eastAsia="lt-LT"/>
              </w:rPr>
            </w:pPr>
            <w:r w:rsidRPr="0045352A">
              <w:rPr>
                <w:rFonts w:ascii="Times New Roman" w:hAnsi="Times New Roman"/>
                <w:sz w:val="20"/>
                <w:szCs w:val="20"/>
                <w:lang w:eastAsia="lt-LT"/>
              </w:rPr>
              <w:t>0,12</w:t>
            </w:r>
          </w:p>
        </w:tc>
        <w:tc>
          <w:tcPr>
            <w:tcW w:w="833" w:type="dxa"/>
            <w:tcBorders>
              <w:top w:val="single" w:sz="4" w:space="0" w:color="auto"/>
              <w:left w:val="single" w:sz="4" w:space="0" w:color="auto"/>
              <w:bottom w:val="single" w:sz="4" w:space="0" w:color="auto"/>
              <w:right w:val="single" w:sz="4" w:space="0" w:color="auto"/>
            </w:tcBorders>
            <w:shd w:val="clear" w:color="auto" w:fill="auto"/>
            <w:noWrap/>
            <w:hideMark/>
          </w:tcPr>
          <w:p w14:paraId="2180AB58" w14:textId="77777777" w:rsidR="00AF749E" w:rsidRPr="0045352A" w:rsidRDefault="00AF749E" w:rsidP="0045352A">
            <w:pPr>
              <w:spacing w:after="0"/>
              <w:rPr>
                <w:rFonts w:ascii="Times New Roman" w:hAnsi="Times New Roman"/>
                <w:sz w:val="20"/>
                <w:szCs w:val="20"/>
                <w:lang w:eastAsia="lt-LT"/>
              </w:rPr>
            </w:pPr>
            <w:r w:rsidRPr="0045352A">
              <w:rPr>
                <w:rFonts w:ascii="Times New Roman" w:hAnsi="Times New Roman"/>
                <w:sz w:val="20"/>
                <w:szCs w:val="20"/>
                <w:lang w:eastAsia="lt-LT"/>
              </w:rPr>
              <w:t>(1,19)</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14:paraId="603A1A58" w14:textId="77777777" w:rsidR="00AF749E" w:rsidRPr="0045352A" w:rsidRDefault="00AF749E" w:rsidP="0045352A">
            <w:pPr>
              <w:spacing w:after="0"/>
              <w:rPr>
                <w:rFonts w:ascii="Times New Roman" w:hAnsi="Times New Roman"/>
                <w:sz w:val="20"/>
                <w:szCs w:val="20"/>
                <w:lang w:eastAsia="lt-LT"/>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14:paraId="301197D5" w14:textId="77777777" w:rsidR="00AF749E" w:rsidRPr="0045352A" w:rsidRDefault="00AF749E" w:rsidP="0045352A">
            <w:pPr>
              <w:spacing w:after="0"/>
              <w:rPr>
                <w:rFonts w:ascii="Times New Roman" w:hAnsi="Times New Roman"/>
                <w:sz w:val="20"/>
                <w:szCs w:val="20"/>
                <w:lang w:eastAsia="lt-LT"/>
              </w:rPr>
            </w:pPr>
            <w:r w:rsidRPr="0045352A">
              <w:rPr>
                <w:rFonts w:ascii="Times New Roman" w:hAnsi="Times New Roman"/>
                <w:sz w:val="20"/>
                <w:szCs w:val="20"/>
                <w:lang w:eastAsia="lt-LT"/>
              </w:rPr>
              <w:t>+</w:t>
            </w:r>
          </w:p>
        </w:tc>
        <w:tc>
          <w:tcPr>
            <w:tcW w:w="1093" w:type="dxa"/>
            <w:tcBorders>
              <w:top w:val="single" w:sz="4" w:space="0" w:color="auto"/>
              <w:left w:val="single" w:sz="4" w:space="0" w:color="auto"/>
              <w:bottom w:val="single" w:sz="4" w:space="0" w:color="auto"/>
              <w:right w:val="single" w:sz="4" w:space="0" w:color="auto"/>
            </w:tcBorders>
            <w:shd w:val="clear" w:color="auto" w:fill="auto"/>
            <w:noWrap/>
            <w:hideMark/>
          </w:tcPr>
          <w:p w14:paraId="2DFA9581" w14:textId="77777777" w:rsidR="00AF749E" w:rsidRPr="0045352A" w:rsidRDefault="00AF749E" w:rsidP="0045352A">
            <w:pPr>
              <w:spacing w:after="0"/>
              <w:rPr>
                <w:rFonts w:ascii="Times New Roman" w:hAnsi="Times New Roman"/>
                <w:sz w:val="20"/>
                <w:szCs w:val="20"/>
                <w:lang w:eastAsia="lt-LT"/>
              </w:rPr>
            </w:pPr>
          </w:p>
        </w:tc>
        <w:tc>
          <w:tcPr>
            <w:tcW w:w="892" w:type="dxa"/>
            <w:tcBorders>
              <w:top w:val="single" w:sz="4" w:space="0" w:color="auto"/>
              <w:left w:val="single" w:sz="4" w:space="0" w:color="auto"/>
              <w:bottom w:val="single" w:sz="4" w:space="0" w:color="auto"/>
              <w:right w:val="single" w:sz="4" w:space="0" w:color="auto"/>
            </w:tcBorders>
            <w:shd w:val="clear" w:color="auto" w:fill="auto"/>
            <w:noWrap/>
            <w:hideMark/>
          </w:tcPr>
          <w:p w14:paraId="01464883" w14:textId="77777777" w:rsidR="00AF749E" w:rsidRPr="0045352A" w:rsidRDefault="00AF749E" w:rsidP="0045352A">
            <w:pPr>
              <w:spacing w:after="0"/>
              <w:rPr>
                <w:rFonts w:ascii="Times New Roman" w:hAnsi="Times New Roman"/>
                <w:sz w:val="20"/>
                <w:szCs w:val="20"/>
                <w:lang w:eastAsia="lt-LT"/>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14:paraId="00588A7B" w14:textId="77777777" w:rsidR="00AF749E" w:rsidRPr="0045352A" w:rsidRDefault="00AF749E" w:rsidP="0045352A">
            <w:pPr>
              <w:spacing w:after="0"/>
              <w:rPr>
                <w:rFonts w:ascii="Times New Roman" w:hAnsi="Times New Roman"/>
                <w:sz w:val="20"/>
                <w:szCs w:val="20"/>
                <w:lang w:eastAsia="lt-LT"/>
              </w:rPr>
            </w:pPr>
          </w:p>
        </w:tc>
      </w:tr>
      <w:tr w:rsidR="00AF749E" w:rsidRPr="0045352A" w14:paraId="71192AAB" w14:textId="77777777" w:rsidTr="0045352A">
        <w:trPr>
          <w:trHeight w:val="291"/>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14:paraId="2F8F6227" w14:textId="77777777" w:rsidR="00AF749E" w:rsidRPr="0045352A" w:rsidRDefault="00AF749E" w:rsidP="0045352A">
            <w:pPr>
              <w:spacing w:after="0"/>
              <w:rPr>
                <w:rFonts w:ascii="Times New Roman" w:hAnsi="Times New Roman"/>
                <w:color w:val="000000" w:themeColor="text1"/>
                <w:sz w:val="20"/>
                <w:szCs w:val="20"/>
                <w:lang w:eastAsia="lt-LT"/>
              </w:rPr>
            </w:pPr>
            <w:r w:rsidRPr="0045352A">
              <w:rPr>
                <w:rFonts w:ascii="Times New Roman" w:hAnsi="Times New Roman"/>
                <w:color w:val="000000" w:themeColor="text1"/>
                <w:sz w:val="20"/>
                <w:szCs w:val="20"/>
                <w:lang w:eastAsia="lt-LT"/>
              </w:rPr>
              <w:t>4.</w:t>
            </w:r>
          </w:p>
        </w:tc>
        <w:tc>
          <w:tcPr>
            <w:tcW w:w="1413" w:type="dxa"/>
            <w:tcBorders>
              <w:top w:val="single" w:sz="4" w:space="0" w:color="auto"/>
              <w:left w:val="single" w:sz="4" w:space="0" w:color="auto"/>
              <w:bottom w:val="single" w:sz="4" w:space="0" w:color="auto"/>
              <w:right w:val="single" w:sz="4" w:space="0" w:color="auto"/>
            </w:tcBorders>
            <w:shd w:val="clear" w:color="auto" w:fill="auto"/>
            <w:noWrap/>
            <w:hideMark/>
          </w:tcPr>
          <w:p w14:paraId="2AB53142" w14:textId="77777777" w:rsidR="00AF749E" w:rsidRPr="0045352A" w:rsidRDefault="00AF749E" w:rsidP="0045352A">
            <w:pPr>
              <w:spacing w:after="0"/>
              <w:rPr>
                <w:rFonts w:ascii="Times New Roman" w:hAnsi="Times New Roman"/>
                <w:color w:val="000000" w:themeColor="text1"/>
                <w:sz w:val="20"/>
                <w:szCs w:val="20"/>
                <w:lang w:eastAsia="lt-LT"/>
              </w:rPr>
            </w:pPr>
            <w:r w:rsidRPr="0045352A">
              <w:rPr>
                <w:rFonts w:ascii="Times New Roman" w:hAnsi="Times New Roman"/>
                <w:color w:val="000000" w:themeColor="text1"/>
                <w:sz w:val="20"/>
                <w:szCs w:val="20"/>
                <w:lang w:eastAsia="lt-LT"/>
              </w:rPr>
              <w:t>Ilgalaikio turto grynasis pelningumas</w:t>
            </w:r>
          </w:p>
        </w:tc>
        <w:tc>
          <w:tcPr>
            <w:tcW w:w="1559" w:type="dxa"/>
            <w:tcBorders>
              <w:top w:val="single" w:sz="4" w:space="0" w:color="auto"/>
              <w:left w:val="single" w:sz="4" w:space="0" w:color="auto"/>
              <w:bottom w:val="single" w:sz="4" w:space="0" w:color="auto"/>
              <w:right w:val="single" w:sz="4" w:space="0" w:color="auto"/>
            </w:tcBorders>
          </w:tcPr>
          <w:p w14:paraId="042F8892" w14:textId="7205109C" w:rsidR="00AF749E" w:rsidRPr="0045352A" w:rsidRDefault="006D3A5C" w:rsidP="0045352A">
            <w:pPr>
              <w:spacing w:after="0"/>
              <w:rPr>
                <w:rFonts w:ascii="Times New Roman" w:hAnsi="Times New Roman"/>
                <w:sz w:val="20"/>
                <w:szCs w:val="20"/>
                <w:lang w:eastAsia="lt-LT"/>
              </w:rPr>
            </w:pPr>
            <w:r>
              <w:rPr>
                <w:rFonts w:ascii="Times New Roman" w:hAnsi="Times New Roman"/>
                <w:sz w:val="20"/>
                <w:szCs w:val="20"/>
                <w:lang w:eastAsia="lt-LT"/>
              </w:rPr>
              <w:t>Grynasis pelnas ÷ Ilgalaikio turto ×</w:t>
            </w:r>
            <w:r w:rsidR="00AF749E" w:rsidRPr="0045352A">
              <w:rPr>
                <w:rFonts w:ascii="Times New Roman" w:hAnsi="Times New Roman"/>
                <w:sz w:val="20"/>
                <w:szCs w:val="20"/>
                <w:lang w:eastAsia="lt-LT"/>
              </w:rPr>
              <w:t xml:space="preserve"> 100</w:t>
            </w:r>
          </w:p>
        </w:tc>
        <w:tc>
          <w:tcPr>
            <w:tcW w:w="726" w:type="dxa"/>
            <w:tcBorders>
              <w:top w:val="single" w:sz="4" w:space="0" w:color="auto"/>
              <w:left w:val="single" w:sz="4" w:space="0" w:color="auto"/>
              <w:bottom w:val="single" w:sz="4" w:space="0" w:color="auto"/>
              <w:right w:val="single" w:sz="4" w:space="0" w:color="auto"/>
            </w:tcBorders>
            <w:shd w:val="clear" w:color="auto" w:fill="auto"/>
            <w:noWrap/>
            <w:hideMark/>
          </w:tcPr>
          <w:p w14:paraId="2E97097B" w14:textId="77777777" w:rsidR="00AF749E" w:rsidRPr="0045352A" w:rsidRDefault="00AF749E" w:rsidP="0045352A">
            <w:pPr>
              <w:spacing w:after="0"/>
              <w:rPr>
                <w:rFonts w:ascii="Times New Roman" w:hAnsi="Times New Roman"/>
                <w:sz w:val="20"/>
                <w:szCs w:val="20"/>
                <w:lang w:eastAsia="lt-LT"/>
              </w:rPr>
            </w:pPr>
            <w:r w:rsidRPr="0045352A">
              <w:rPr>
                <w:rFonts w:ascii="Times New Roman" w:hAnsi="Times New Roman"/>
                <w:sz w:val="20"/>
                <w:szCs w:val="20"/>
                <w:lang w:eastAsia="lt-LT"/>
              </w:rPr>
              <w:t>0,01</w:t>
            </w:r>
          </w:p>
        </w:tc>
        <w:tc>
          <w:tcPr>
            <w:tcW w:w="833" w:type="dxa"/>
            <w:tcBorders>
              <w:top w:val="single" w:sz="4" w:space="0" w:color="auto"/>
              <w:left w:val="single" w:sz="4" w:space="0" w:color="auto"/>
              <w:bottom w:val="single" w:sz="4" w:space="0" w:color="auto"/>
              <w:right w:val="single" w:sz="4" w:space="0" w:color="auto"/>
            </w:tcBorders>
            <w:shd w:val="clear" w:color="auto" w:fill="auto"/>
            <w:noWrap/>
            <w:hideMark/>
          </w:tcPr>
          <w:p w14:paraId="73536F40" w14:textId="77777777" w:rsidR="00AF749E" w:rsidRPr="0045352A" w:rsidRDefault="00AF749E" w:rsidP="0045352A">
            <w:pPr>
              <w:spacing w:after="0"/>
              <w:rPr>
                <w:rFonts w:ascii="Times New Roman" w:hAnsi="Times New Roman"/>
                <w:sz w:val="20"/>
                <w:szCs w:val="20"/>
                <w:lang w:eastAsia="lt-LT"/>
              </w:rPr>
            </w:pPr>
            <w:r w:rsidRPr="0045352A">
              <w:rPr>
                <w:rFonts w:ascii="Times New Roman" w:hAnsi="Times New Roman"/>
                <w:sz w:val="20"/>
                <w:szCs w:val="20"/>
                <w:lang w:eastAsia="lt-LT"/>
              </w:rPr>
              <w:t>(1,36)</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62DFD399" w14:textId="77777777" w:rsidR="00AF749E" w:rsidRPr="0045352A" w:rsidRDefault="00AF749E" w:rsidP="0045352A">
            <w:pPr>
              <w:spacing w:after="0"/>
              <w:rPr>
                <w:rFonts w:ascii="Times New Roman" w:hAnsi="Times New Roman"/>
                <w:sz w:val="20"/>
                <w:szCs w:val="20"/>
                <w:lang w:eastAsia="lt-LT"/>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FC57D68" w14:textId="77777777" w:rsidR="00AF749E" w:rsidRPr="0045352A" w:rsidRDefault="00AF749E" w:rsidP="0045352A">
            <w:pPr>
              <w:spacing w:after="0"/>
              <w:rPr>
                <w:rFonts w:ascii="Times New Roman" w:hAnsi="Times New Roman"/>
                <w:sz w:val="20"/>
                <w:szCs w:val="20"/>
                <w:lang w:eastAsia="lt-LT"/>
              </w:rPr>
            </w:pPr>
            <w:r w:rsidRPr="0045352A">
              <w:rPr>
                <w:rFonts w:ascii="Times New Roman" w:hAnsi="Times New Roman"/>
                <w:sz w:val="20"/>
                <w:szCs w:val="20"/>
                <w:lang w:eastAsia="lt-LT"/>
              </w:rPr>
              <w:t>+</w:t>
            </w:r>
          </w:p>
        </w:tc>
        <w:tc>
          <w:tcPr>
            <w:tcW w:w="1093" w:type="dxa"/>
            <w:tcBorders>
              <w:top w:val="single" w:sz="4" w:space="0" w:color="auto"/>
              <w:left w:val="single" w:sz="4" w:space="0" w:color="auto"/>
              <w:bottom w:val="single" w:sz="4" w:space="0" w:color="auto"/>
              <w:right w:val="single" w:sz="4" w:space="0" w:color="auto"/>
            </w:tcBorders>
            <w:shd w:val="clear" w:color="auto" w:fill="auto"/>
            <w:noWrap/>
          </w:tcPr>
          <w:p w14:paraId="1668DD0B" w14:textId="77777777" w:rsidR="00AF749E" w:rsidRPr="0045352A" w:rsidRDefault="00AF749E" w:rsidP="0045352A">
            <w:pPr>
              <w:spacing w:after="0"/>
              <w:rPr>
                <w:rFonts w:ascii="Times New Roman" w:hAnsi="Times New Roman"/>
                <w:sz w:val="20"/>
                <w:szCs w:val="20"/>
                <w:lang w:eastAsia="lt-LT"/>
              </w:rPr>
            </w:pPr>
          </w:p>
        </w:tc>
        <w:tc>
          <w:tcPr>
            <w:tcW w:w="892" w:type="dxa"/>
            <w:tcBorders>
              <w:top w:val="single" w:sz="4" w:space="0" w:color="auto"/>
              <w:left w:val="single" w:sz="4" w:space="0" w:color="auto"/>
              <w:bottom w:val="single" w:sz="4" w:space="0" w:color="auto"/>
              <w:right w:val="single" w:sz="4" w:space="0" w:color="auto"/>
            </w:tcBorders>
            <w:shd w:val="clear" w:color="auto" w:fill="auto"/>
            <w:noWrap/>
          </w:tcPr>
          <w:p w14:paraId="4FF4B5CD" w14:textId="77777777" w:rsidR="00AF749E" w:rsidRPr="0045352A" w:rsidRDefault="00AF749E" w:rsidP="0045352A">
            <w:pPr>
              <w:spacing w:after="0"/>
              <w:rPr>
                <w:rFonts w:ascii="Times New Roman" w:hAnsi="Times New Roman"/>
                <w:sz w:val="20"/>
                <w:szCs w:val="20"/>
                <w:lang w:eastAsia="lt-LT"/>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14:paraId="79EF6C42" w14:textId="77777777" w:rsidR="00AF749E" w:rsidRPr="0045352A" w:rsidRDefault="00AF749E" w:rsidP="0045352A">
            <w:pPr>
              <w:spacing w:after="0"/>
              <w:rPr>
                <w:rFonts w:ascii="Times New Roman" w:hAnsi="Times New Roman"/>
                <w:sz w:val="20"/>
                <w:szCs w:val="20"/>
                <w:lang w:eastAsia="lt-LT"/>
              </w:rPr>
            </w:pPr>
          </w:p>
        </w:tc>
      </w:tr>
      <w:tr w:rsidR="00AF749E" w:rsidRPr="0045352A" w14:paraId="041087B3" w14:textId="77777777" w:rsidTr="0045352A">
        <w:trPr>
          <w:trHeight w:val="291"/>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14:paraId="6D86C45A" w14:textId="77777777" w:rsidR="00AF749E" w:rsidRPr="0045352A" w:rsidRDefault="00AF749E" w:rsidP="0045352A">
            <w:pPr>
              <w:spacing w:after="0"/>
              <w:rPr>
                <w:rFonts w:ascii="Times New Roman" w:hAnsi="Times New Roman"/>
                <w:color w:val="000000" w:themeColor="text1"/>
                <w:sz w:val="20"/>
                <w:szCs w:val="20"/>
                <w:lang w:eastAsia="lt-LT"/>
              </w:rPr>
            </w:pPr>
            <w:r w:rsidRPr="0045352A">
              <w:rPr>
                <w:rFonts w:ascii="Times New Roman" w:hAnsi="Times New Roman"/>
                <w:color w:val="000000" w:themeColor="text1"/>
                <w:sz w:val="20"/>
                <w:szCs w:val="20"/>
                <w:lang w:eastAsia="lt-LT"/>
              </w:rPr>
              <w:t>5.</w:t>
            </w:r>
          </w:p>
        </w:tc>
        <w:tc>
          <w:tcPr>
            <w:tcW w:w="1413" w:type="dxa"/>
            <w:tcBorders>
              <w:top w:val="single" w:sz="4" w:space="0" w:color="auto"/>
              <w:left w:val="single" w:sz="4" w:space="0" w:color="auto"/>
              <w:bottom w:val="single" w:sz="4" w:space="0" w:color="auto"/>
              <w:right w:val="single" w:sz="4" w:space="0" w:color="auto"/>
            </w:tcBorders>
            <w:shd w:val="clear" w:color="auto" w:fill="auto"/>
            <w:noWrap/>
            <w:hideMark/>
          </w:tcPr>
          <w:p w14:paraId="66278FA1" w14:textId="77777777" w:rsidR="00AF749E" w:rsidRPr="0045352A" w:rsidRDefault="00AF749E" w:rsidP="0045352A">
            <w:pPr>
              <w:spacing w:after="0"/>
              <w:rPr>
                <w:rFonts w:ascii="Times New Roman" w:hAnsi="Times New Roman"/>
                <w:color w:val="000000" w:themeColor="text1"/>
                <w:sz w:val="20"/>
                <w:szCs w:val="20"/>
                <w:lang w:eastAsia="lt-LT"/>
              </w:rPr>
            </w:pPr>
            <w:r w:rsidRPr="0045352A">
              <w:rPr>
                <w:rFonts w:ascii="Times New Roman" w:hAnsi="Times New Roman"/>
                <w:color w:val="000000" w:themeColor="text1"/>
                <w:sz w:val="20"/>
                <w:szCs w:val="20"/>
                <w:lang w:eastAsia="lt-LT"/>
              </w:rPr>
              <w:t>Trumpalaikio turto pelningumas</w:t>
            </w:r>
          </w:p>
        </w:tc>
        <w:tc>
          <w:tcPr>
            <w:tcW w:w="1559" w:type="dxa"/>
            <w:tcBorders>
              <w:top w:val="single" w:sz="4" w:space="0" w:color="auto"/>
              <w:left w:val="single" w:sz="4" w:space="0" w:color="auto"/>
              <w:bottom w:val="single" w:sz="4" w:space="0" w:color="auto"/>
              <w:right w:val="single" w:sz="4" w:space="0" w:color="auto"/>
            </w:tcBorders>
          </w:tcPr>
          <w:p w14:paraId="16BDF2BA" w14:textId="7371CF10" w:rsidR="00AF749E" w:rsidRPr="0045352A" w:rsidRDefault="006D3A5C" w:rsidP="0045352A">
            <w:pPr>
              <w:spacing w:after="0"/>
              <w:rPr>
                <w:rFonts w:ascii="Times New Roman" w:hAnsi="Times New Roman"/>
                <w:sz w:val="20"/>
                <w:szCs w:val="20"/>
                <w:lang w:eastAsia="lt-LT"/>
              </w:rPr>
            </w:pPr>
            <w:r>
              <w:rPr>
                <w:rFonts w:ascii="Times New Roman" w:hAnsi="Times New Roman"/>
                <w:sz w:val="20"/>
                <w:szCs w:val="20"/>
                <w:lang w:eastAsia="lt-LT"/>
              </w:rPr>
              <w:t>Grynasis pelnas ÷ Trumpalaikio turto ×</w:t>
            </w:r>
            <w:r w:rsidR="00AF749E" w:rsidRPr="0045352A">
              <w:rPr>
                <w:rFonts w:ascii="Times New Roman" w:hAnsi="Times New Roman"/>
                <w:sz w:val="20"/>
                <w:szCs w:val="20"/>
                <w:lang w:eastAsia="lt-LT"/>
              </w:rPr>
              <w:t xml:space="preserve"> 100</w:t>
            </w:r>
          </w:p>
        </w:tc>
        <w:tc>
          <w:tcPr>
            <w:tcW w:w="726" w:type="dxa"/>
            <w:tcBorders>
              <w:top w:val="single" w:sz="4" w:space="0" w:color="auto"/>
              <w:left w:val="single" w:sz="4" w:space="0" w:color="auto"/>
              <w:bottom w:val="single" w:sz="4" w:space="0" w:color="auto"/>
              <w:right w:val="single" w:sz="4" w:space="0" w:color="auto"/>
            </w:tcBorders>
            <w:shd w:val="clear" w:color="auto" w:fill="auto"/>
            <w:noWrap/>
            <w:hideMark/>
          </w:tcPr>
          <w:p w14:paraId="101577E1" w14:textId="77777777" w:rsidR="00AF749E" w:rsidRPr="0045352A" w:rsidRDefault="00AF749E" w:rsidP="0045352A">
            <w:pPr>
              <w:spacing w:after="0"/>
              <w:rPr>
                <w:rFonts w:ascii="Times New Roman" w:hAnsi="Times New Roman"/>
                <w:sz w:val="20"/>
                <w:szCs w:val="20"/>
                <w:lang w:eastAsia="lt-LT"/>
              </w:rPr>
            </w:pPr>
            <w:r w:rsidRPr="0045352A">
              <w:rPr>
                <w:rFonts w:ascii="Times New Roman" w:hAnsi="Times New Roman"/>
                <w:sz w:val="20"/>
                <w:szCs w:val="20"/>
                <w:lang w:eastAsia="lt-LT"/>
              </w:rPr>
              <w:t>0,69</w:t>
            </w:r>
          </w:p>
        </w:tc>
        <w:tc>
          <w:tcPr>
            <w:tcW w:w="833" w:type="dxa"/>
            <w:tcBorders>
              <w:top w:val="single" w:sz="4" w:space="0" w:color="auto"/>
              <w:left w:val="single" w:sz="4" w:space="0" w:color="auto"/>
              <w:bottom w:val="single" w:sz="4" w:space="0" w:color="auto"/>
              <w:right w:val="single" w:sz="4" w:space="0" w:color="auto"/>
            </w:tcBorders>
            <w:shd w:val="clear" w:color="auto" w:fill="auto"/>
            <w:noWrap/>
            <w:hideMark/>
          </w:tcPr>
          <w:p w14:paraId="22A4AFF5" w14:textId="77777777" w:rsidR="00AF749E" w:rsidRPr="0045352A" w:rsidRDefault="00AF749E" w:rsidP="0045352A">
            <w:pPr>
              <w:spacing w:after="0"/>
              <w:rPr>
                <w:rFonts w:ascii="Times New Roman" w:hAnsi="Times New Roman"/>
                <w:sz w:val="20"/>
                <w:szCs w:val="20"/>
                <w:lang w:eastAsia="lt-LT"/>
              </w:rPr>
            </w:pPr>
            <w:r w:rsidRPr="0045352A">
              <w:rPr>
                <w:rFonts w:ascii="Times New Roman" w:hAnsi="Times New Roman"/>
                <w:sz w:val="20"/>
                <w:szCs w:val="20"/>
                <w:lang w:eastAsia="lt-LT"/>
              </w:rPr>
              <w:t>(9,63)</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22FF0CD8" w14:textId="77777777" w:rsidR="00AF749E" w:rsidRPr="0045352A" w:rsidRDefault="00AF749E" w:rsidP="0045352A">
            <w:pPr>
              <w:spacing w:after="0"/>
              <w:rPr>
                <w:rFonts w:ascii="Times New Roman" w:hAnsi="Times New Roman"/>
                <w:sz w:val="20"/>
                <w:szCs w:val="20"/>
                <w:lang w:eastAsia="lt-LT"/>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D9C6ED8" w14:textId="77777777" w:rsidR="00AF749E" w:rsidRPr="0045352A" w:rsidRDefault="00AF749E" w:rsidP="0045352A">
            <w:pPr>
              <w:spacing w:after="0"/>
              <w:rPr>
                <w:rFonts w:ascii="Times New Roman" w:hAnsi="Times New Roman"/>
                <w:sz w:val="20"/>
                <w:szCs w:val="20"/>
                <w:lang w:eastAsia="lt-LT"/>
              </w:rPr>
            </w:pPr>
            <w:r w:rsidRPr="0045352A">
              <w:rPr>
                <w:rFonts w:ascii="Times New Roman" w:hAnsi="Times New Roman"/>
                <w:sz w:val="20"/>
                <w:szCs w:val="20"/>
                <w:lang w:eastAsia="lt-LT"/>
              </w:rPr>
              <w:t>+</w:t>
            </w:r>
          </w:p>
        </w:tc>
        <w:tc>
          <w:tcPr>
            <w:tcW w:w="1093" w:type="dxa"/>
            <w:tcBorders>
              <w:top w:val="single" w:sz="4" w:space="0" w:color="auto"/>
              <w:left w:val="single" w:sz="4" w:space="0" w:color="auto"/>
              <w:bottom w:val="single" w:sz="4" w:space="0" w:color="auto"/>
              <w:right w:val="single" w:sz="4" w:space="0" w:color="auto"/>
            </w:tcBorders>
            <w:shd w:val="clear" w:color="auto" w:fill="auto"/>
            <w:noWrap/>
          </w:tcPr>
          <w:p w14:paraId="65552D08" w14:textId="77777777" w:rsidR="00AF749E" w:rsidRPr="0045352A" w:rsidRDefault="00AF749E" w:rsidP="0045352A">
            <w:pPr>
              <w:spacing w:after="0"/>
              <w:rPr>
                <w:rFonts w:ascii="Times New Roman" w:hAnsi="Times New Roman"/>
                <w:sz w:val="20"/>
                <w:szCs w:val="20"/>
                <w:lang w:eastAsia="lt-LT"/>
              </w:rPr>
            </w:pPr>
          </w:p>
        </w:tc>
        <w:tc>
          <w:tcPr>
            <w:tcW w:w="892" w:type="dxa"/>
            <w:tcBorders>
              <w:top w:val="single" w:sz="4" w:space="0" w:color="auto"/>
              <w:left w:val="single" w:sz="4" w:space="0" w:color="auto"/>
              <w:bottom w:val="single" w:sz="4" w:space="0" w:color="auto"/>
              <w:right w:val="single" w:sz="4" w:space="0" w:color="auto"/>
            </w:tcBorders>
            <w:shd w:val="clear" w:color="auto" w:fill="auto"/>
            <w:noWrap/>
          </w:tcPr>
          <w:p w14:paraId="0FAD8093" w14:textId="77777777" w:rsidR="00AF749E" w:rsidRPr="0045352A" w:rsidRDefault="00AF749E" w:rsidP="0045352A">
            <w:pPr>
              <w:spacing w:after="0"/>
              <w:rPr>
                <w:rFonts w:ascii="Times New Roman" w:hAnsi="Times New Roman"/>
                <w:sz w:val="20"/>
                <w:szCs w:val="20"/>
                <w:lang w:eastAsia="lt-LT"/>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14:paraId="0E2A33C3" w14:textId="77777777" w:rsidR="00AF749E" w:rsidRPr="0045352A" w:rsidRDefault="00AF749E" w:rsidP="0045352A">
            <w:pPr>
              <w:spacing w:after="0"/>
              <w:rPr>
                <w:rFonts w:ascii="Times New Roman" w:hAnsi="Times New Roman"/>
                <w:sz w:val="20"/>
                <w:szCs w:val="20"/>
                <w:lang w:eastAsia="lt-LT"/>
              </w:rPr>
            </w:pPr>
          </w:p>
        </w:tc>
      </w:tr>
    </w:tbl>
    <w:p w14:paraId="3839532F" w14:textId="77777777" w:rsidR="000F67CA" w:rsidRPr="0045352A" w:rsidRDefault="000F67CA" w:rsidP="000F67CA">
      <w:pPr>
        <w:pStyle w:val="prastasiniatinklio"/>
        <w:spacing w:line="360" w:lineRule="auto"/>
        <w:jc w:val="both"/>
        <w:rPr>
          <w:rFonts w:ascii="Times New Roman" w:hAnsi="Times New Roman" w:cs="Times New Roman"/>
          <w:i/>
          <w:color w:val="000000" w:themeColor="text1"/>
          <w:sz w:val="20"/>
          <w:szCs w:val="20"/>
          <w:lang w:eastAsia="lt-LT"/>
        </w:rPr>
      </w:pPr>
      <w:r w:rsidRPr="0045352A">
        <w:rPr>
          <w:rFonts w:ascii="Times New Roman" w:hAnsi="Times New Roman" w:cs="Times New Roman"/>
          <w:i/>
          <w:color w:val="000000" w:themeColor="text1"/>
          <w:sz w:val="20"/>
          <w:szCs w:val="20"/>
          <w:lang w:eastAsia="lt-LT"/>
        </w:rPr>
        <w:t>Šaltinis - Bendrovės finansinių ataskaitų rinkiniai</w:t>
      </w:r>
    </w:p>
    <w:p w14:paraId="0A38F690" w14:textId="362BE6F5" w:rsidR="000F67CA" w:rsidRPr="00361B4D" w:rsidRDefault="000F67CA" w:rsidP="00173921">
      <w:pPr>
        <w:pStyle w:val="prastasiniatinklio"/>
        <w:spacing w:after="0" w:line="360" w:lineRule="auto"/>
        <w:ind w:firstLine="567"/>
        <w:jc w:val="both"/>
        <w:rPr>
          <w:rFonts w:ascii="Times New Roman" w:hAnsi="Times New Roman" w:cs="Times New Roman"/>
          <w:color w:val="000000" w:themeColor="text1"/>
        </w:rPr>
      </w:pPr>
      <w:r w:rsidRPr="00361B4D">
        <w:rPr>
          <w:rFonts w:ascii="Times New Roman" w:hAnsi="Times New Roman" w:cs="Times New Roman"/>
          <w:b/>
          <w:i/>
          <w:color w:val="000000" w:themeColor="text1"/>
        </w:rPr>
        <w:lastRenderedPageBreak/>
        <w:t>Bendrojo pardavimo pelningumas</w:t>
      </w:r>
      <w:r w:rsidRPr="00361B4D">
        <w:rPr>
          <w:rFonts w:ascii="Times New Roman" w:hAnsi="Times New Roman" w:cs="Times New Roman"/>
          <w:color w:val="000000" w:themeColor="text1"/>
        </w:rPr>
        <w:t xml:space="preserve"> </w:t>
      </w:r>
      <w:r w:rsidR="00173921" w:rsidRPr="00361B4D">
        <w:rPr>
          <w:rFonts w:ascii="Times New Roman" w:hAnsi="Times New Roman" w:cs="Times New Roman"/>
          <w:color w:val="000000" w:themeColor="text1"/>
        </w:rPr>
        <w:t xml:space="preserve">vertinamas </w:t>
      </w:r>
      <w:r w:rsidRPr="00361B4D">
        <w:rPr>
          <w:rFonts w:ascii="Times New Roman" w:hAnsi="Times New Roman" w:cs="Times New Roman"/>
          <w:color w:val="000000" w:themeColor="text1"/>
        </w:rPr>
        <w:t>labai gerai, kai yra didesnis negu 35 proc., gerai, kai didesnis negu 15 proc., nepatenkinamas, kai mažesnis negu 7 proc. ir blogai, kai yra neigiamas. Bendrasis pardavimo pelningumo rodiklis parodo ribinį pelningumą</w:t>
      </w:r>
      <w:r w:rsidR="00173921" w:rsidRPr="00361B4D">
        <w:rPr>
          <w:rFonts w:ascii="Times New Roman" w:hAnsi="Times New Roman" w:cs="Times New Roman"/>
          <w:color w:val="000000" w:themeColor="text1"/>
        </w:rPr>
        <w:t>,</w:t>
      </w:r>
      <w:r w:rsidRPr="00361B4D">
        <w:rPr>
          <w:rFonts w:ascii="Times New Roman" w:hAnsi="Times New Roman" w:cs="Times New Roman"/>
          <w:color w:val="000000" w:themeColor="text1"/>
        </w:rPr>
        <w:t xml:space="preserve"> t. y.</w:t>
      </w:r>
      <w:r w:rsidR="00173921" w:rsidRPr="00361B4D">
        <w:rPr>
          <w:rFonts w:ascii="Times New Roman" w:hAnsi="Times New Roman" w:cs="Times New Roman"/>
          <w:color w:val="000000" w:themeColor="text1"/>
        </w:rPr>
        <w:t>,</w:t>
      </w:r>
      <w:r w:rsidRPr="00361B4D">
        <w:rPr>
          <w:rFonts w:ascii="Times New Roman" w:hAnsi="Times New Roman" w:cs="Times New Roman"/>
          <w:color w:val="000000" w:themeColor="text1"/>
        </w:rPr>
        <w:t xml:space="preserve"> kaip įmonė dirbtų, jei neturėtų administracinių valdymo išlaidų. Šis rodiklis padeda kontroliuoti parduotų prekių savikainą ir kainodaros politiką. Šis rodiklis 2018 m. yra geras, o 2019 m. – patenkinamas.</w:t>
      </w:r>
    </w:p>
    <w:p w14:paraId="4657A68A" w14:textId="30F71BF5" w:rsidR="00151153" w:rsidRPr="00361B4D" w:rsidRDefault="000F67CA" w:rsidP="00173921">
      <w:pPr>
        <w:pStyle w:val="prastasiniatinklio"/>
        <w:tabs>
          <w:tab w:val="left" w:pos="567"/>
          <w:tab w:val="left" w:pos="709"/>
        </w:tabs>
        <w:spacing w:after="0" w:line="360" w:lineRule="auto"/>
        <w:ind w:firstLine="567"/>
        <w:jc w:val="both"/>
        <w:rPr>
          <w:rFonts w:ascii="Times New Roman" w:hAnsi="Times New Roman" w:cs="Times New Roman"/>
          <w:color w:val="000000" w:themeColor="text1"/>
        </w:rPr>
      </w:pPr>
      <w:r w:rsidRPr="00361B4D">
        <w:rPr>
          <w:rFonts w:ascii="Times New Roman" w:hAnsi="Times New Roman" w:cs="Times New Roman"/>
          <w:b/>
          <w:i/>
          <w:color w:val="000000" w:themeColor="text1"/>
        </w:rPr>
        <w:t>Grynojo pardavimo pelningumas</w:t>
      </w:r>
      <w:r w:rsidRPr="00361B4D">
        <w:rPr>
          <w:rFonts w:ascii="Times New Roman" w:hAnsi="Times New Roman" w:cs="Times New Roman"/>
          <w:i/>
          <w:color w:val="000000" w:themeColor="text1"/>
        </w:rPr>
        <w:t xml:space="preserve"> </w:t>
      </w:r>
      <w:r w:rsidR="008038C2">
        <w:rPr>
          <w:rFonts w:ascii="Times New Roman" w:hAnsi="Times New Roman" w:cs="Times New Roman"/>
          <w:color w:val="000000" w:themeColor="text1"/>
        </w:rPr>
        <w:t>vertinamas</w:t>
      </w:r>
      <w:r w:rsidRPr="00361B4D">
        <w:rPr>
          <w:rFonts w:ascii="Times New Roman" w:hAnsi="Times New Roman" w:cs="Times New Roman"/>
          <w:color w:val="000000" w:themeColor="text1"/>
        </w:rPr>
        <w:t xml:space="preserve"> teigiamai, jei rodiklis svyruoja nuo 10 iki 25 procentų, o nepatenkinamai – jei mažesnis negu 5 procentai. Grynasis pardavimo pelningumo rodiklis parodo tikrąjį pardavimo pelningumą, įvertinus visas pajamas ir išlaidas. Šis rodiklis 2018 m. nepatenkinamas, o 2019 m. blogas.  (žr. 1</w:t>
      </w:r>
      <w:r w:rsidR="008038C2">
        <w:rPr>
          <w:rFonts w:ascii="Times New Roman" w:hAnsi="Times New Roman" w:cs="Times New Roman"/>
          <w:color w:val="000000" w:themeColor="text1"/>
        </w:rPr>
        <w:t>5</w:t>
      </w:r>
      <w:r w:rsidRPr="00361B4D">
        <w:rPr>
          <w:rFonts w:ascii="Times New Roman" w:hAnsi="Times New Roman" w:cs="Times New Roman"/>
          <w:color w:val="000000" w:themeColor="text1"/>
        </w:rPr>
        <w:t xml:space="preserve"> lentelę). Jis informuoja, kad Bendrovėje pelningumas nėra didelis ir norint pagerinti šį rodiklį svarbu siekti mažinti pardavimo savikainą ir veiklos sąnaudas.</w:t>
      </w:r>
    </w:p>
    <w:p w14:paraId="2B9CC6C3" w14:textId="6BEFC3C5" w:rsidR="000F67CA" w:rsidRPr="00361B4D" w:rsidRDefault="00173921" w:rsidP="00173921">
      <w:pPr>
        <w:pStyle w:val="prastasiniatinklio"/>
        <w:tabs>
          <w:tab w:val="left" w:pos="567"/>
          <w:tab w:val="left" w:pos="709"/>
        </w:tabs>
        <w:spacing w:after="0" w:line="360" w:lineRule="auto"/>
        <w:ind w:firstLine="567"/>
        <w:jc w:val="both"/>
        <w:rPr>
          <w:rFonts w:ascii="Times New Roman" w:hAnsi="Times New Roman" w:cs="Times New Roman"/>
          <w:color w:val="000000" w:themeColor="text1"/>
        </w:rPr>
      </w:pPr>
      <w:r w:rsidRPr="00361B4D">
        <w:rPr>
          <w:rFonts w:ascii="Times New Roman" w:hAnsi="Times New Roman" w:cs="Times New Roman"/>
          <w:color w:val="000000" w:themeColor="text1"/>
        </w:rPr>
        <w:t>A</w:t>
      </w:r>
      <w:r w:rsidR="000F67CA" w:rsidRPr="00361B4D">
        <w:rPr>
          <w:rFonts w:ascii="Times New Roman" w:hAnsi="Times New Roman" w:cs="Times New Roman"/>
          <w:color w:val="000000" w:themeColor="text1"/>
        </w:rPr>
        <w:t>tlikome bendrojo ir grynojo pardavimo pelningumo ryšio analizę, skaičiavome šių rodiklių skirtumą</w:t>
      </w:r>
      <w:r w:rsidR="008038C2">
        <w:rPr>
          <w:rFonts w:ascii="Times New Roman" w:hAnsi="Times New Roman" w:cs="Times New Roman"/>
          <w:color w:val="000000" w:themeColor="text1"/>
        </w:rPr>
        <w:t xml:space="preserve"> (16</w:t>
      </w:r>
      <w:r w:rsidRPr="00361B4D">
        <w:rPr>
          <w:rFonts w:ascii="Times New Roman" w:hAnsi="Times New Roman" w:cs="Times New Roman"/>
          <w:color w:val="000000" w:themeColor="text1"/>
        </w:rPr>
        <w:t xml:space="preserve"> lentelė).</w:t>
      </w:r>
    </w:p>
    <w:p w14:paraId="6B906B29" w14:textId="548B84F2" w:rsidR="00361B4D" w:rsidRPr="00361B4D" w:rsidRDefault="008038C2" w:rsidP="00361B4D">
      <w:pPr>
        <w:pStyle w:val="prastasiniatinklio"/>
        <w:tabs>
          <w:tab w:val="left" w:pos="567"/>
          <w:tab w:val="left" w:pos="709"/>
        </w:tabs>
        <w:spacing w:after="0" w:line="360" w:lineRule="auto"/>
        <w:ind w:firstLine="567"/>
        <w:jc w:val="right"/>
        <w:rPr>
          <w:rFonts w:ascii="Times New Roman" w:hAnsi="Times New Roman" w:cs="Times New Roman"/>
          <w:b/>
          <w:i/>
          <w:color w:val="000000" w:themeColor="text1"/>
          <w:sz w:val="20"/>
          <w:szCs w:val="22"/>
        </w:rPr>
      </w:pPr>
      <w:r>
        <w:rPr>
          <w:rFonts w:ascii="Times New Roman" w:hAnsi="Times New Roman" w:cs="Times New Roman"/>
          <w:b/>
          <w:i/>
          <w:color w:val="000000" w:themeColor="text1"/>
          <w:sz w:val="20"/>
          <w:szCs w:val="22"/>
        </w:rPr>
        <w:t>16</w:t>
      </w:r>
      <w:r w:rsidR="00361B4D" w:rsidRPr="00361B4D">
        <w:rPr>
          <w:rFonts w:ascii="Times New Roman" w:hAnsi="Times New Roman" w:cs="Times New Roman"/>
          <w:b/>
          <w:i/>
          <w:color w:val="000000" w:themeColor="text1"/>
          <w:sz w:val="20"/>
          <w:szCs w:val="22"/>
        </w:rPr>
        <w:t xml:space="preserve"> lentelė.</w:t>
      </w:r>
      <w:r w:rsidR="00361B4D">
        <w:rPr>
          <w:rFonts w:ascii="Times New Roman" w:hAnsi="Times New Roman" w:cs="Times New Roman"/>
          <w:b/>
          <w:i/>
          <w:color w:val="000000" w:themeColor="text1"/>
          <w:sz w:val="20"/>
          <w:szCs w:val="22"/>
        </w:rPr>
        <w:t xml:space="preserve"> Bendrojo ir grynojo pardavimo pelningumo rodikliai, proc.</w:t>
      </w:r>
    </w:p>
    <w:tbl>
      <w:tblPr>
        <w:tblW w:w="9639" w:type="dxa"/>
        <w:tblInd w:w="-5" w:type="dxa"/>
        <w:tblLook w:val="04A0" w:firstRow="1" w:lastRow="0" w:firstColumn="1" w:lastColumn="0" w:noHBand="0" w:noVBand="1"/>
      </w:tblPr>
      <w:tblGrid>
        <w:gridCol w:w="709"/>
        <w:gridCol w:w="4536"/>
        <w:gridCol w:w="2410"/>
        <w:gridCol w:w="1984"/>
      </w:tblGrid>
      <w:tr w:rsidR="000F67CA" w:rsidRPr="00B96443" w14:paraId="278B6627" w14:textId="77777777" w:rsidTr="00151153">
        <w:trPr>
          <w:trHeight w:val="451"/>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81FD62" w14:textId="77777777" w:rsidR="000F67CA" w:rsidRPr="00B96443" w:rsidRDefault="000F67CA" w:rsidP="000F67CA">
            <w:pPr>
              <w:jc w:val="center"/>
              <w:rPr>
                <w:rFonts w:ascii="Times New Roman" w:hAnsi="Times New Roman"/>
                <w:b/>
                <w:bCs/>
                <w:color w:val="000000" w:themeColor="text1"/>
                <w:lang w:eastAsia="lt-LT"/>
              </w:rPr>
            </w:pPr>
            <w:r w:rsidRPr="00B96443">
              <w:rPr>
                <w:rFonts w:ascii="Times New Roman" w:hAnsi="Times New Roman"/>
                <w:b/>
                <w:bCs/>
                <w:color w:val="000000" w:themeColor="text1"/>
                <w:lang w:eastAsia="lt-LT"/>
              </w:rPr>
              <w:t>Eil. Nr.</w:t>
            </w:r>
          </w:p>
        </w:tc>
        <w:tc>
          <w:tcPr>
            <w:tcW w:w="45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DE26A92" w14:textId="77777777" w:rsidR="000F67CA" w:rsidRPr="00B96443" w:rsidRDefault="000F67CA" w:rsidP="000F67CA">
            <w:pPr>
              <w:jc w:val="center"/>
              <w:rPr>
                <w:rFonts w:ascii="Times New Roman" w:hAnsi="Times New Roman"/>
                <w:b/>
                <w:bCs/>
                <w:color w:val="000000" w:themeColor="text1"/>
                <w:lang w:eastAsia="lt-LT"/>
              </w:rPr>
            </w:pPr>
            <w:r w:rsidRPr="00B96443">
              <w:rPr>
                <w:rFonts w:ascii="Times New Roman" w:hAnsi="Times New Roman"/>
                <w:b/>
                <w:bCs/>
                <w:color w:val="000000" w:themeColor="text1"/>
                <w:lang w:eastAsia="lt-LT"/>
              </w:rPr>
              <w:t>Rodiklių pavadinimas</w:t>
            </w:r>
          </w:p>
        </w:tc>
        <w:tc>
          <w:tcPr>
            <w:tcW w:w="4394" w:type="dxa"/>
            <w:gridSpan w:val="2"/>
            <w:tcBorders>
              <w:top w:val="single" w:sz="4" w:space="0" w:color="auto"/>
              <w:bottom w:val="single" w:sz="4" w:space="0" w:color="auto"/>
              <w:right w:val="single" w:sz="4" w:space="0" w:color="auto"/>
            </w:tcBorders>
            <w:shd w:val="clear" w:color="auto" w:fill="auto"/>
          </w:tcPr>
          <w:p w14:paraId="221F584E" w14:textId="77777777" w:rsidR="000F67CA" w:rsidRPr="00B96443" w:rsidRDefault="000F67CA" w:rsidP="000F67CA">
            <w:pPr>
              <w:spacing w:line="259" w:lineRule="auto"/>
              <w:jc w:val="center"/>
              <w:rPr>
                <w:rFonts w:ascii="Times New Roman" w:hAnsi="Times New Roman"/>
                <w:color w:val="000000" w:themeColor="text1"/>
              </w:rPr>
            </w:pPr>
            <w:r w:rsidRPr="00B96443">
              <w:rPr>
                <w:rFonts w:ascii="Times New Roman" w:hAnsi="Times New Roman"/>
                <w:color w:val="000000" w:themeColor="text1"/>
              </w:rPr>
              <w:t>Metai</w:t>
            </w:r>
          </w:p>
        </w:tc>
      </w:tr>
      <w:tr w:rsidR="000F67CA" w:rsidRPr="00B96443" w14:paraId="0F4CC5A9" w14:textId="77777777" w:rsidTr="00151153">
        <w:trPr>
          <w:trHeight w:val="315"/>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9DABA64" w14:textId="77777777" w:rsidR="000F67CA" w:rsidRPr="00B96443" w:rsidRDefault="000F67CA" w:rsidP="000F67CA">
            <w:pPr>
              <w:jc w:val="center"/>
              <w:rPr>
                <w:rFonts w:ascii="Times New Roman" w:hAnsi="Times New Roman"/>
                <w:b/>
                <w:bCs/>
                <w:color w:val="000000" w:themeColor="text1"/>
                <w:lang w:eastAsia="lt-LT"/>
              </w:rPr>
            </w:pPr>
          </w:p>
        </w:tc>
        <w:tc>
          <w:tcPr>
            <w:tcW w:w="4536" w:type="dxa"/>
            <w:vMerge/>
            <w:tcBorders>
              <w:top w:val="single" w:sz="4" w:space="0" w:color="auto"/>
              <w:left w:val="single" w:sz="4" w:space="0" w:color="auto"/>
              <w:bottom w:val="single" w:sz="4" w:space="0" w:color="auto"/>
              <w:right w:val="single" w:sz="4" w:space="0" w:color="auto"/>
            </w:tcBorders>
            <w:vAlign w:val="center"/>
            <w:hideMark/>
          </w:tcPr>
          <w:p w14:paraId="472D4819" w14:textId="77777777" w:rsidR="000F67CA" w:rsidRPr="00B96443" w:rsidRDefault="000F67CA" w:rsidP="000F67CA">
            <w:pPr>
              <w:jc w:val="center"/>
              <w:rPr>
                <w:rFonts w:ascii="Times New Roman" w:hAnsi="Times New Roman"/>
                <w:b/>
                <w:bCs/>
                <w:color w:val="000000" w:themeColor="text1"/>
                <w:lang w:eastAsia="lt-LT"/>
              </w:rPr>
            </w:pP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33C2A5" w14:textId="77777777" w:rsidR="000F67CA" w:rsidRPr="00B96443" w:rsidRDefault="000F67CA" w:rsidP="00361B4D">
            <w:pPr>
              <w:jc w:val="right"/>
              <w:rPr>
                <w:rFonts w:ascii="Times New Roman" w:hAnsi="Times New Roman"/>
                <w:b/>
                <w:bCs/>
                <w:color w:val="000000" w:themeColor="text1"/>
                <w:lang w:eastAsia="lt-LT"/>
              </w:rPr>
            </w:pPr>
            <w:r w:rsidRPr="00B96443">
              <w:rPr>
                <w:rFonts w:ascii="Times New Roman" w:hAnsi="Times New Roman"/>
                <w:b/>
                <w:bCs/>
                <w:color w:val="000000" w:themeColor="text1"/>
                <w:lang w:eastAsia="lt-LT"/>
              </w:rPr>
              <w:t>2018 m.</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BF0C6E" w14:textId="77777777" w:rsidR="000F67CA" w:rsidRPr="00B96443" w:rsidRDefault="000F67CA" w:rsidP="00361B4D">
            <w:pPr>
              <w:jc w:val="right"/>
              <w:rPr>
                <w:rFonts w:ascii="Times New Roman" w:hAnsi="Times New Roman"/>
                <w:b/>
                <w:bCs/>
                <w:color w:val="000000" w:themeColor="text1"/>
                <w:lang w:eastAsia="lt-LT"/>
              </w:rPr>
            </w:pPr>
            <w:r w:rsidRPr="00B96443">
              <w:rPr>
                <w:rFonts w:ascii="Times New Roman" w:hAnsi="Times New Roman"/>
                <w:b/>
                <w:bCs/>
                <w:color w:val="000000" w:themeColor="text1"/>
                <w:lang w:eastAsia="lt-LT"/>
              </w:rPr>
              <w:t>2019 m.</w:t>
            </w:r>
          </w:p>
        </w:tc>
      </w:tr>
      <w:tr w:rsidR="000F67CA" w:rsidRPr="00B96443" w14:paraId="32205DFF" w14:textId="77777777" w:rsidTr="00151153">
        <w:trPr>
          <w:trHeight w:val="31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0F4794E0" w14:textId="77777777" w:rsidR="000F67CA" w:rsidRPr="00B96443" w:rsidRDefault="000F67CA" w:rsidP="000F67CA">
            <w:pPr>
              <w:rPr>
                <w:rFonts w:ascii="Times New Roman" w:hAnsi="Times New Roman"/>
                <w:lang w:eastAsia="lt-LT"/>
              </w:rPr>
            </w:pPr>
            <w:r w:rsidRPr="00B96443">
              <w:rPr>
                <w:rFonts w:ascii="Times New Roman" w:hAnsi="Times New Roman"/>
                <w:lang w:eastAsia="lt-LT"/>
              </w:rPr>
              <w:t>1.</w:t>
            </w:r>
          </w:p>
        </w:tc>
        <w:tc>
          <w:tcPr>
            <w:tcW w:w="4536" w:type="dxa"/>
            <w:tcBorders>
              <w:top w:val="nil"/>
              <w:left w:val="nil"/>
              <w:bottom w:val="single" w:sz="4" w:space="0" w:color="auto"/>
              <w:right w:val="single" w:sz="4" w:space="0" w:color="auto"/>
            </w:tcBorders>
            <w:shd w:val="clear" w:color="auto" w:fill="auto"/>
            <w:vAlign w:val="bottom"/>
            <w:hideMark/>
          </w:tcPr>
          <w:p w14:paraId="48271CDB" w14:textId="14238006" w:rsidR="000F67CA" w:rsidRPr="00B96443" w:rsidRDefault="000F67CA" w:rsidP="000F67CA">
            <w:pPr>
              <w:rPr>
                <w:rFonts w:ascii="Times New Roman" w:hAnsi="Times New Roman"/>
                <w:lang w:val="en-US" w:eastAsia="lt-LT"/>
              </w:rPr>
            </w:pPr>
            <w:r w:rsidRPr="00B96443">
              <w:rPr>
                <w:rFonts w:ascii="Times New Roman" w:hAnsi="Times New Roman"/>
                <w:lang w:eastAsia="lt-LT"/>
              </w:rPr>
              <w:t>Bendrasis pardavimo pelningumas (</w:t>
            </w:r>
            <w:r w:rsidR="00361B4D">
              <w:rPr>
                <w:rFonts w:ascii="Times New Roman" w:hAnsi="Times New Roman"/>
                <w:lang w:val="en-US" w:eastAsia="lt-LT"/>
              </w:rPr>
              <w:t>proc.</w:t>
            </w:r>
            <w:r w:rsidRPr="00B96443">
              <w:rPr>
                <w:rFonts w:ascii="Times New Roman" w:hAnsi="Times New Roman"/>
                <w:lang w:val="en-US" w:eastAsia="lt-LT"/>
              </w:rPr>
              <w:t>)</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1F8AE257" w14:textId="77777777" w:rsidR="000F67CA" w:rsidRPr="00B96443" w:rsidRDefault="000F67CA" w:rsidP="00361B4D">
            <w:pPr>
              <w:jc w:val="right"/>
              <w:rPr>
                <w:rFonts w:ascii="Times New Roman" w:hAnsi="Times New Roman"/>
                <w:lang w:eastAsia="lt-LT"/>
              </w:rPr>
            </w:pPr>
            <w:r w:rsidRPr="00B96443">
              <w:rPr>
                <w:rFonts w:ascii="Times New Roman" w:hAnsi="Times New Roman"/>
                <w:lang w:eastAsia="lt-LT"/>
              </w:rPr>
              <w:t>16,81</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14:paraId="2E19E2D9" w14:textId="77777777" w:rsidR="000F67CA" w:rsidRPr="00B96443" w:rsidRDefault="000F67CA" w:rsidP="00361B4D">
            <w:pPr>
              <w:jc w:val="right"/>
              <w:rPr>
                <w:rFonts w:ascii="Times New Roman" w:hAnsi="Times New Roman"/>
                <w:lang w:eastAsia="lt-LT"/>
              </w:rPr>
            </w:pPr>
            <w:r w:rsidRPr="00B96443">
              <w:rPr>
                <w:rFonts w:ascii="Times New Roman" w:hAnsi="Times New Roman"/>
                <w:lang w:eastAsia="lt-LT"/>
              </w:rPr>
              <w:t>13,71</w:t>
            </w:r>
          </w:p>
        </w:tc>
      </w:tr>
      <w:tr w:rsidR="000F67CA" w:rsidRPr="00B96443" w14:paraId="20BCF18C" w14:textId="77777777" w:rsidTr="00151153">
        <w:trPr>
          <w:trHeight w:val="467"/>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C2DE33" w14:textId="77777777" w:rsidR="000F67CA" w:rsidRPr="00B96443" w:rsidRDefault="000F67CA" w:rsidP="000F67CA">
            <w:pPr>
              <w:rPr>
                <w:rFonts w:ascii="Times New Roman" w:hAnsi="Times New Roman"/>
                <w:lang w:eastAsia="lt-LT"/>
              </w:rPr>
            </w:pPr>
            <w:r w:rsidRPr="00B96443">
              <w:rPr>
                <w:rFonts w:ascii="Times New Roman" w:hAnsi="Times New Roman"/>
                <w:lang w:eastAsia="lt-LT"/>
              </w:rPr>
              <w:t xml:space="preserve">2. </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4D306D8" w14:textId="7AB8C1DA" w:rsidR="000F67CA" w:rsidRPr="00B96443" w:rsidRDefault="000F67CA" w:rsidP="000F67CA">
            <w:pPr>
              <w:rPr>
                <w:rFonts w:ascii="Times New Roman" w:hAnsi="Times New Roman"/>
                <w:lang w:eastAsia="lt-LT"/>
              </w:rPr>
            </w:pPr>
            <w:r w:rsidRPr="00B96443">
              <w:rPr>
                <w:rFonts w:ascii="Times New Roman" w:hAnsi="Times New Roman"/>
                <w:lang w:eastAsia="lt-LT"/>
              </w:rPr>
              <w:t>G</w:t>
            </w:r>
            <w:r w:rsidR="00361B4D">
              <w:rPr>
                <w:rFonts w:ascii="Times New Roman" w:hAnsi="Times New Roman"/>
                <w:lang w:eastAsia="lt-LT"/>
              </w:rPr>
              <w:t>rynasis pardavimo pelningumas (proc.</w:t>
            </w:r>
            <w:r w:rsidRPr="00B96443">
              <w:rPr>
                <w:rFonts w:ascii="Times New Roman" w:hAnsi="Times New Roman"/>
                <w:lang w:eastAsia="lt-LT"/>
              </w:rPr>
              <w:t>)</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BA6EC7" w14:textId="77777777" w:rsidR="000F67CA" w:rsidRPr="00B96443" w:rsidRDefault="000F67CA" w:rsidP="00361B4D">
            <w:pPr>
              <w:jc w:val="right"/>
              <w:rPr>
                <w:rFonts w:ascii="Times New Roman" w:hAnsi="Times New Roman"/>
                <w:lang w:eastAsia="lt-LT"/>
              </w:rPr>
            </w:pPr>
            <w:r w:rsidRPr="00B96443">
              <w:rPr>
                <w:rFonts w:ascii="Times New Roman" w:hAnsi="Times New Roman"/>
                <w:lang w:eastAsia="lt-LT"/>
              </w:rPr>
              <w:t>0,39</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14:paraId="713887C1" w14:textId="77777777" w:rsidR="000F67CA" w:rsidRPr="00B96443" w:rsidRDefault="000F67CA" w:rsidP="00361B4D">
            <w:pPr>
              <w:jc w:val="right"/>
              <w:rPr>
                <w:rFonts w:ascii="Times New Roman" w:hAnsi="Times New Roman"/>
                <w:lang w:eastAsia="lt-LT"/>
              </w:rPr>
            </w:pPr>
            <w:r w:rsidRPr="00B96443">
              <w:rPr>
                <w:rFonts w:ascii="Times New Roman" w:hAnsi="Times New Roman"/>
                <w:lang w:eastAsia="lt-LT"/>
              </w:rPr>
              <w:t>(3,84)</w:t>
            </w:r>
          </w:p>
        </w:tc>
      </w:tr>
      <w:tr w:rsidR="000F67CA" w:rsidRPr="00B96443" w14:paraId="627CD5CE" w14:textId="77777777" w:rsidTr="00151153">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8B5A36" w14:textId="77777777" w:rsidR="000F67CA" w:rsidRPr="00B96443" w:rsidRDefault="000F67CA" w:rsidP="000F67CA">
            <w:pPr>
              <w:rPr>
                <w:rFonts w:ascii="Times New Roman" w:hAnsi="Times New Roman"/>
                <w:b/>
                <w:bCs/>
                <w:lang w:eastAsia="lt-LT"/>
              </w:rPr>
            </w:pPr>
            <w:r w:rsidRPr="00B96443">
              <w:rPr>
                <w:rFonts w:ascii="Times New Roman" w:hAnsi="Times New Roman"/>
                <w:b/>
                <w:bCs/>
                <w:lang w:eastAsia="lt-LT"/>
              </w:rPr>
              <w:t> </w:t>
            </w:r>
          </w:p>
        </w:tc>
        <w:tc>
          <w:tcPr>
            <w:tcW w:w="4536" w:type="dxa"/>
            <w:tcBorders>
              <w:top w:val="single" w:sz="4" w:space="0" w:color="auto"/>
              <w:left w:val="nil"/>
              <w:bottom w:val="single" w:sz="4" w:space="0" w:color="auto"/>
              <w:right w:val="single" w:sz="4" w:space="0" w:color="auto"/>
            </w:tcBorders>
            <w:shd w:val="clear" w:color="auto" w:fill="auto"/>
            <w:noWrap/>
            <w:vAlign w:val="bottom"/>
            <w:hideMark/>
          </w:tcPr>
          <w:p w14:paraId="7C106EA1" w14:textId="77777777" w:rsidR="000F67CA" w:rsidRPr="00B96443" w:rsidRDefault="000F67CA" w:rsidP="000F67CA">
            <w:pPr>
              <w:rPr>
                <w:rFonts w:ascii="Times New Roman" w:hAnsi="Times New Roman"/>
                <w:b/>
                <w:bCs/>
                <w:lang w:eastAsia="lt-LT"/>
              </w:rPr>
            </w:pPr>
            <w:r w:rsidRPr="00B96443">
              <w:rPr>
                <w:rFonts w:ascii="Times New Roman" w:hAnsi="Times New Roman"/>
                <w:b/>
                <w:bCs/>
                <w:lang w:eastAsia="lt-LT"/>
              </w:rPr>
              <w:t>Skirtumas</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1D710C5A" w14:textId="77777777" w:rsidR="000F67CA" w:rsidRPr="00B96443" w:rsidRDefault="000F67CA" w:rsidP="00361B4D">
            <w:pPr>
              <w:jc w:val="right"/>
              <w:rPr>
                <w:rFonts w:ascii="Times New Roman" w:hAnsi="Times New Roman"/>
                <w:b/>
                <w:bCs/>
                <w:lang w:eastAsia="lt-LT"/>
              </w:rPr>
            </w:pPr>
            <w:r w:rsidRPr="00B96443">
              <w:rPr>
                <w:rFonts w:ascii="Times New Roman" w:hAnsi="Times New Roman"/>
                <w:b/>
                <w:bCs/>
                <w:lang w:eastAsia="lt-LT"/>
              </w:rPr>
              <w:t>16,42</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14:paraId="14F3A7E6" w14:textId="77777777" w:rsidR="000F67CA" w:rsidRPr="00B96443" w:rsidRDefault="000F67CA" w:rsidP="00361B4D">
            <w:pPr>
              <w:jc w:val="right"/>
              <w:rPr>
                <w:rFonts w:ascii="Times New Roman" w:hAnsi="Times New Roman"/>
                <w:b/>
                <w:bCs/>
                <w:lang w:eastAsia="lt-LT"/>
              </w:rPr>
            </w:pPr>
            <w:r w:rsidRPr="00B96443">
              <w:rPr>
                <w:rFonts w:ascii="Times New Roman" w:hAnsi="Times New Roman"/>
                <w:b/>
                <w:bCs/>
                <w:lang w:eastAsia="lt-LT"/>
              </w:rPr>
              <w:t>9,87</w:t>
            </w:r>
          </w:p>
        </w:tc>
      </w:tr>
    </w:tbl>
    <w:p w14:paraId="6A2322F7" w14:textId="77777777" w:rsidR="000F67CA" w:rsidRPr="00B96443" w:rsidRDefault="000F67CA" w:rsidP="000F67CA">
      <w:pPr>
        <w:pStyle w:val="prastasiniatinklio"/>
        <w:spacing w:line="360" w:lineRule="auto"/>
        <w:jc w:val="both"/>
        <w:rPr>
          <w:rFonts w:ascii="Times New Roman" w:hAnsi="Times New Roman" w:cs="Times New Roman"/>
          <w:sz w:val="22"/>
          <w:szCs w:val="22"/>
        </w:rPr>
      </w:pPr>
      <w:r w:rsidRPr="00B96443">
        <w:rPr>
          <w:rFonts w:ascii="Times New Roman" w:hAnsi="Times New Roman" w:cs="Times New Roman"/>
          <w:i/>
          <w:sz w:val="22"/>
          <w:szCs w:val="22"/>
          <w:lang w:eastAsia="lt-LT"/>
        </w:rPr>
        <w:t>Šaltinis - Bendrovės finansinių ataskaitų rinkiniai</w:t>
      </w:r>
    </w:p>
    <w:p w14:paraId="6101437B" w14:textId="77777777" w:rsidR="000F67CA" w:rsidRPr="00725615" w:rsidRDefault="000F67CA" w:rsidP="002F012E">
      <w:pPr>
        <w:pStyle w:val="prastasiniatinklio"/>
        <w:tabs>
          <w:tab w:val="left" w:pos="567"/>
          <w:tab w:val="left" w:pos="709"/>
        </w:tabs>
        <w:spacing w:after="0" w:line="360" w:lineRule="auto"/>
        <w:ind w:firstLine="567"/>
        <w:jc w:val="both"/>
        <w:rPr>
          <w:rFonts w:ascii="Times New Roman" w:hAnsi="Times New Roman" w:cs="Times New Roman"/>
          <w:color w:val="000000" w:themeColor="text1"/>
          <w:szCs w:val="22"/>
        </w:rPr>
      </w:pPr>
      <w:r w:rsidRPr="00725615">
        <w:rPr>
          <w:rFonts w:ascii="Times New Roman" w:hAnsi="Times New Roman" w:cs="Times New Roman"/>
          <w:color w:val="000000" w:themeColor="text1"/>
          <w:szCs w:val="22"/>
        </w:rPr>
        <w:t xml:space="preserve">Bendrojo ir grynojo pardavimo pelningumo rodiklių skirtumas vertinamas neigiamai, jis rodo tam tikrą Bendrovės neūkiškumą ir neorganizuotumą mažinant sąnaudas. Bendrovėje tokia padėtis susidarė 2019 m. </w:t>
      </w:r>
    </w:p>
    <w:p w14:paraId="0886B927" w14:textId="55D5A627" w:rsidR="000F67CA" w:rsidRPr="00725615" w:rsidRDefault="000F67CA" w:rsidP="002F012E">
      <w:pPr>
        <w:pStyle w:val="prastasiniatinklio"/>
        <w:tabs>
          <w:tab w:val="left" w:pos="567"/>
          <w:tab w:val="left" w:pos="709"/>
        </w:tabs>
        <w:spacing w:after="0" w:line="360" w:lineRule="auto"/>
        <w:ind w:firstLine="567"/>
        <w:jc w:val="both"/>
        <w:rPr>
          <w:rFonts w:ascii="Times New Roman" w:hAnsi="Times New Roman" w:cs="Times New Roman"/>
          <w:color w:val="000000" w:themeColor="text1"/>
          <w:szCs w:val="22"/>
        </w:rPr>
      </w:pPr>
      <w:r w:rsidRPr="00725615">
        <w:rPr>
          <w:rFonts w:ascii="Times New Roman" w:hAnsi="Times New Roman" w:cs="Times New Roman"/>
          <w:color w:val="000000" w:themeColor="text1"/>
          <w:szCs w:val="22"/>
        </w:rPr>
        <w:t>Turto pelningumas (žr. 1</w:t>
      </w:r>
      <w:r w:rsidR="008038C2">
        <w:rPr>
          <w:rFonts w:ascii="Times New Roman" w:hAnsi="Times New Roman" w:cs="Times New Roman"/>
          <w:color w:val="000000" w:themeColor="text1"/>
          <w:szCs w:val="22"/>
        </w:rPr>
        <w:t xml:space="preserve">5 </w:t>
      </w:r>
      <w:r w:rsidRPr="00725615">
        <w:rPr>
          <w:rFonts w:ascii="Times New Roman" w:hAnsi="Times New Roman" w:cs="Times New Roman"/>
          <w:color w:val="000000" w:themeColor="text1"/>
          <w:szCs w:val="22"/>
        </w:rPr>
        <w:t>lentelę) parodo Bendrovės ilgalaikio ir trumpalaikio turto naudojimo efektyvumą, vadovybės sugebėjimą jį valdyti, saugoti, kontroliuoti ir naudoti. Šis rodiklis – turto panaudojimo efektyvumo matas</w:t>
      </w:r>
      <w:r w:rsidRPr="00725615">
        <w:rPr>
          <w:rStyle w:val="Puslapioinaosnuoroda"/>
          <w:rFonts w:ascii="Times New Roman" w:hAnsi="Times New Roman" w:cs="Times New Roman"/>
          <w:color w:val="000000" w:themeColor="text1"/>
          <w:szCs w:val="22"/>
        </w:rPr>
        <w:footnoteReference w:id="28"/>
      </w:r>
      <w:r w:rsidRPr="00725615">
        <w:rPr>
          <w:rFonts w:ascii="Times New Roman" w:hAnsi="Times New Roman" w:cs="Times New Roman"/>
          <w:color w:val="000000" w:themeColor="text1"/>
          <w:szCs w:val="22"/>
        </w:rPr>
        <w:t>.</w:t>
      </w:r>
    </w:p>
    <w:p w14:paraId="3379BD20" w14:textId="1BFBF3B0" w:rsidR="000F67CA" w:rsidRPr="00725615" w:rsidRDefault="000F67CA" w:rsidP="002F012E">
      <w:pPr>
        <w:pStyle w:val="prastasiniatinklio"/>
        <w:spacing w:after="0" w:line="360" w:lineRule="auto"/>
        <w:ind w:firstLine="567"/>
        <w:jc w:val="both"/>
        <w:rPr>
          <w:rFonts w:ascii="Times New Roman" w:hAnsi="Times New Roman" w:cs="Times New Roman"/>
          <w:szCs w:val="22"/>
        </w:rPr>
      </w:pPr>
      <w:r w:rsidRPr="00725615">
        <w:rPr>
          <w:rFonts w:ascii="Times New Roman" w:hAnsi="Times New Roman" w:cs="Times New Roman"/>
          <w:szCs w:val="22"/>
        </w:rPr>
        <w:t xml:space="preserve">Manoma, kad viso turto pelningumas vertinamas teigiamai, jei jo ribos yra nuo 8 iki 20 proc., o nepatenkinamai, jei mažesnis negu 8 procentai. Bendrovėje nepatenkinamai vertintinas viso turto grynasis pelningumas: </w:t>
      </w:r>
      <w:r w:rsidRPr="00725615">
        <w:rPr>
          <w:rFonts w:ascii="Times New Roman" w:hAnsi="Times New Roman" w:cs="Times New Roman"/>
          <w:szCs w:val="22"/>
          <w:lang w:eastAsia="lt-LT"/>
        </w:rPr>
        <w:t>0,12</w:t>
      </w:r>
      <w:r w:rsidRPr="00725615">
        <w:rPr>
          <w:rFonts w:ascii="Times New Roman" w:hAnsi="Times New Roman" w:cs="Times New Roman"/>
          <w:szCs w:val="22"/>
        </w:rPr>
        <w:t xml:space="preserve"> – 2018 m., </w:t>
      </w:r>
      <w:r w:rsidRPr="00725615">
        <w:rPr>
          <w:rFonts w:ascii="Times New Roman" w:hAnsi="Times New Roman" w:cs="Times New Roman"/>
          <w:szCs w:val="22"/>
          <w:lang w:eastAsia="lt-LT"/>
        </w:rPr>
        <w:t>(1,19)</w:t>
      </w:r>
      <w:r w:rsidRPr="00725615">
        <w:rPr>
          <w:rFonts w:ascii="Times New Roman" w:hAnsi="Times New Roman" w:cs="Times New Roman"/>
          <w:szCs w:val="22"/>
        </w:rPr>
        <w:t xml:space="preserve"> – 2019 m.</w:t>
      </w:r>
    </w:p>
    <w:p w14:paraId="605931B1" w14:textId="72375D10" w:rsidR="000F67CA" w:rsidRPr="00725615" w:rsidRDefault="000F67CA" w:rsidP="00361B4D">
      <w:pPr>
        <w:pStyle w:val="prastasiniatinklio"/>
        <w:spacing w:after="0" w:line="360" w:lineRule="auto"/>
        <w:ind w:firstLine="567"/>
        <w:jc w:val="both"/>
        <w:rPr>
          <w:rFonts w:ascii="Times New Roman" w:hAnsi="Times New Roman" w:cs="Times New Roman"/>
          <w:szCs w:val="22"/>
        </w:rPr>
      </w:pPr>
      <w:r w:rsidRPr="00725615">
        <w:rPr>
          <w:rFonts w:ascii="Times New Roman" w:hAnsi="Times New Roman" w:cs="Times New Roman"/>
          <w:szCs w:val="22"/>
        </w:rPr>
        <w:t>Nepatenkinamai vertintinas ilgalaikio ir trumpalaikio turto</w:t>
      </w:r>
      <w:r w:rsidRPr="00725615">
        <w:rPr>
          <w:rFonts w:ascii="Times New Roman" w:hAnsi="Times New Roman" w:cs="Times New Roman"/>
          <w:szCs w:val="22"/>
          <w:lang w:eastAsia="lt-LT"/>
        </w:rPr>
        <w:t xml:space="preserve"> grynasis pelningumas. Ilgalaikio turto pelningumas: 0,01 – 2018 m., (1,36) – 2019 m.  Trumpalaikio turto pelningumas: 0,69 – </w:t>
      </w:r>
      <w:r w:rsidR="007E2DCB">
        <w:rPr>
          <w:rFonts w:ascii="Times New Roman" w:hAnsi="Times New Roman" w:cs="Times New Roman"/>
          <w:szCs w:val="22"/>
          <w:lang w:eastAsia="lt-LT"/>
        </w:rPr>
        <w:t xml:space="preserve">        </w:t>
      </w:r>
      <w:r w:rsidRPr="00725615">
        <w:rPr>
          <w:rFonts w:ascii="Times New Roman" w:hAnsi="Times New Roman" w:cs="Times New Roman"/>
          <w:szCs w:val="22"/>
          <w:lang w:eastAsia="lt-LT"/>
        </w:rPr>
        <w:t>2018 m., (9,63) – 2019 m.</w:t>
      </w:r>
    </w:p>
    <w:p w14:paraId="44250834" w14:textId="77777777" w:rsidR="008038C2" w:rsidRDefault="008038C2" w:rsidP="00E360C4">
      <w:pPr>
        <w:pStyle w:val="prastasiniatinklio"/>
        <w:spacing w:after="0" w:line="360" w:lineRule="auto"/>
        <w:ind w:firstLine="567"/>
        <w:jc w:val="both"/>
        <w:rPr>
          <w:rFonts w:ascii="Times New Roman" w:hAnsi="Times New Roman" w:cs="Times New Roman"/>
          <w:b/>
          <w:i/>
          <w:color w:val="000000" w:themeColor="text1"/>
          <w:szCs w:val="22"/>
        </w:rPr>
      </w:pPr>
    </w:p>
    <w:p w14:paraId="78EC3127" w14:textId="6ACFE22F" w:rsidR="000F67CA" w:rsidRPr="00725615" w:rsidRDefault="000F67CA" w:rsidP="00E360C4">
      <w:pPr>
        <w:pStyle w:val="prastasiniatinklio"/>
        <w:spacing w:after="0" w:line="360" w:lineRule="auto"/>
        <w:ind w:firstLine="567"/>
        <w:jc w:val="both"/>
        <w:rPr>
          <w:rFonts w:ascii="Times New Roman" w:hAnsi="Times New Roman" w:cs="Times New Roman"/>
          <w:b/>
          <w:i/>
          <w:color w:val="000000" w:themeColor="text1"/>
          <w:szCs w:val="22"/>
        </w:rPr>
      </w:pPr>
      <w:r w:rsidRPr="00725615">
        <w:rPr>
          <w:rFonts w:ascii="Times New Roman" w:hAnsi="Times New Roman" w:cs="Times New Roman"/>
          <w:b/>
          <w:i/>
          <w:color w:val="000000" w:themeColor="text1"/>
          <w:szCs w:val="22"/>
        </w:rPr>
        <w:lastRenderedPageBreak/>
        <w:t>Mokumo analizė</w:t>
      </w:r>
    </w:p>
    <w:p w14:paraId="1826A11A" w14:textId="765611CC" w:rsidR="000F67CA" w:rsidRPr="00725615" w:rsidRDefault="000F67CA" w:rsidP="00E360C4">
      <w:pPr>
        <w:pStyle w:val="prastasiniatinklio"/>
        <w:spacing w:after="0" w:line="360" w:lineRule="auto"/>
        <w:ind w:firstLine="567"/>
        <w:jc w:val="both"/>
        <w:rPr>
          <w:rFonts w:ascii="Times New Roman" w:hAnsi="Times New Roman" w:cs="Times New Roman"/>
          <w:i/>
          <w:color w:val="000000" w:themeColor="text1"/>
          <w:szCs w:val="22"/>
        </w:rPr>
      </w:pPr>
      <w:r w:rsidRPr="00725615">
        <w:rPr>
          <w:rFonts w:ascii="Times New Roman" w:hAnsi="Times New Roman" w:cs="Times New Roman"/>
          <w:color w:val="000000" w:themeColor="text1"/>
          <w:szCs w:val="22"/>
        </w:rPr>
        <w:t>Atlikome  Bendrovės  trumpalaikio  ir ilgalaikio mokumo analizę. Paskaičiavome tru</w:t>
      </w:r>
      <w:r w:rsidR="00E360C4">
        <w:rPr>
          <w:rFonts w:ascii="Times New Roman" w:hAnsi="Times New Roman" w:cs="Times New Roman"/>
          <w:color w:val="000000" w:themeColor="text1"/>
          <w:szCs w:val="22"/>
        </w:rPr>
        <w:t>m</w:t>
      </w:r>
      <w:r w:rsidR="008038C2">
        <w:rPr>
          <w:rFonts w:ascii="Times New Roman" w:hAnsi="Times New Roman" w:cs="Times New Roman"/>
          <w:color w:val="000000" w:themeColor="text1"/>
          <w:szCs w:val="22"/>
        </w:rPr>
        <w:t>palaikio mokumo koeficientus (17</w:t>
      </w:r>
      <w:r w:rsidRPr="00725615">
        <w:rPr>
          <w:rFonts w:ascii="Times New Roman" w:hAnsi="Times New Roman" w:cs="Times New Roman"/>
          <w:color w:val="000000" w:themeColor="text1"/>
          <w:szCs w:val="22"/>
        </w:rPr>
        <w:t xml:space="preserve"> lentelė).</w:t>
      </w:r>
    </w:p>
    <w:p w14:paraId="1CFF26B5" w14:textId="78B3378D" w:rsidR="000F67CA" w:rsidRPr="00E360C4" w:rsidRDefault="008038C2" w:rsidP="00FB1C6D">
      <w:pPr>
        <w:pStyle w:val="prastasiniatinklio"/>
        <w:spacing w:after="0" w:line="360" w:lineRule="auto"/>
        <w:jc w:val="right"/>
        <w:rPr>
          <w:rFonts w:ascii="Times New Roman" w:hAnsi="Times New Roman" w:cs="Times New Roman"/>
          <w:b/>
          <w:i/>
          <w:sz w:val="20"/>
          <w:szCs w:val="22"/>
        </w:rPr>
      </w:pPr>
      <w:r>
        <w:rPr>
          <w:rFonts w:ascii="Times New Roman" w:hAnsi="Times New Roman" w:cs="Times New Roman"/>
          <w:b/>
          <w:i/>
          <w:color w:val="000000" w:themeColor="text1"/>
          <w:sz w:val="20"/>
          <w:szCs w:val="22"/>
        </w:rPr>
        <w:t>17</w:t>
      </w:r>
      <w:r w:rsidR="00E360C4" w:rsidRPr="00E360C4">
        <w:rPr>
          <w:rFonts w:ascii="Times New Roman" w:hAnsi="Times New Roman" w:cs="Times New Roman"/>
          <w:b/>
          <w:i/>
          <w:color w:val="000000" w:themeColor="text1"/>
          <w:sz w:val="20"/>
          <w:szCs w:val="22"/>
        </w:rPr>
        <w:t xml:space="preserve"> </w:t>
      </w:r>
      <w:r w:rsidR="000F67CA" w:rsidRPr="00E360C4">
        <w:rPr>
          <w:rFonts w:ascii="Times New Roman" w:hAnsi="Times New Roman" w:cs="Times New Roman"/>
          <w:b/>
          <w:i/>
          <w:color w:val="000000" w:themeColor="text1"/>
          <w:sz w:val="20"/>
          <w:szCs w:val="22"/>
        </w:rPr>
        <w:t>lentelė</w:t>
      </w:r>
      <w:r w:rsidR="000F67CA" w:rsidRPr="00E360C4">
        <w:rPr>
          <w:rFonts w:ascii="Times New Roman" w:hAnsi="Times New Roman" w:cs="Times New Roman"/>
          <w:b/>
          <w:i/>
          <w:sz w:val="20"/>
          <w:szCs w:val="22"/>
        </w:rPr>
        <w:t>. Trumpalaikio mokumo koeficientai</w:t>
      </w:r>
    </w:p>
    <w:tbl>
      <w:tblPr>
        <w:tblpPr w:leftFromText="180" w:rightFromText="180" w:vertAnchor="text" w:tblpX="38"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1645"/>
        <w:gridCol w:w="3028"/>
        <w:gridCol w:w="1418"/>
        <w:gridCol w:w="1417"/>
        <w:gridCol w:w="1564"/>
      </w:tblGrid>
      <w:tr w:rsidR="000F67CA" w:rsidRPr="00B96443" w14:paraId="62581C8A" w14:textId="77777777" w:rsidTr="00E360C4">
        <w:trPr>
          <w:trHeight w:val="390"/>
        </w:trPr>
        <w:tc>
          <w:tcPr>
            <w:tcW w:w="567" w:type="dxa"/>
          </w:tcPr>
          <w:p w14:paraId="037CB371" w14:textId="77777777" w:rsidR="000F67CA" w:rsidRPr="00E360C4" w:rsidRDefault="000F67CA" w:rsidP="00E360C4">
            <w:pPr>
              <w:pStyle w:val="prastasiniatinklio"/>
              <w:spacing w:after="0" w:line="240" w:lineRule="auto"/>
              <w:jc w:val="both"/>
              <w:rPr>
                <w:rFonts w:ascii="Times New Roman" w:hAnsi="Times New Roman" w:cs="Times New Roman"/>
                <w:b/>
                <w:sz w:val="22"/>
                <w:szCs w:val="22"/>
              </w:rPr>
            </w:pPr>
            <w:r w:rsidRPr="00E360C4">
              <w:rPr>
                <w:rFonts w:ascii="Times New Roman" w:hAnsi="Times New Roman" w:cs="Times New Roman"/>
                <w:b/>
                <w:sz w:val="22"/>
                <w:szCs w:val="22"/>
              </w:rPr>
              <w:t>Eil. Nr.</w:t>
            </w:r>
          </w:p>
        </w:tc>
        <w:tc>
          <w:tcPr>
            <w:tcW w:w="1645" w:type="dxa"/>
            <w:shd w:val="clear" w:color="auto" w:fill="auto"/>
          </w:tcPr>
          <w:p w14:paraId="61FCA6AD" w14:textId="77777777" w:rsidR="000F67CA" w:rsidRPr="00E360C4" w:rsidRDefault="000F67CA" w:rsidP="00E360C4">
            <w:pPr>
              <w:spacing w:after="0" w:line="259" w:lineRule="auto"/>
              <w:rPr>
                <w:rFonts w:ascii="Times New Roman" w:hAnsi="Times New Roman"/>
                <w:b/>
              </w:rPr>
            </w:pPr>
            <w:r w:rsidRPr="00E360C4">
              <w:rPr>
                <w:rFonts w:ascii="Times New Roman" w:hAnsi="Times New Roman"/>
                <w:b/>
              </w:rPr>
              <w:t>Rodikliai</w:t>
            </w:r>
          </w:p>
        </w:tc>
        <w:tc>
          <w:tcPr>
            <w:tcW w:w="3028" w:type="dxa"/>
            <w:shd w:val="clear" w:color="auto" w:fill="auto"/>
          </w:tcPr>
          <w:p w14:paraId="349336A1" w14:textId="77777777" w:rsidR="000F67CA" w:rsidRPr="00E360C4" w:rsidRDefault="000F67CA" w:rsidP="00E360C4">
            <w:pPr>
              <w:spacing w:after="0" w:line="259" w:lineRule="auto"/>
              <w:rPr>
                <w:rFonts w:ascii="Times New Roman" w:hAnsi="Times New Roman"/>
                <w:b/>
              </w:rPr>
            </w:pPr>
            <w:r w:rsidRPr="00E360C4">
              <w:rPr>
                <w:rFonts w:ascii="Times New Roman" w:hAnsi="Times New Roman"/>
                <w:b/>
              </w:rPr>
              <w:t>Apskaičiavimo formulė</w:t>
            </w:r>
          </w:p>
        </w:tc>
        <w:tc>
          <w:tcPr>
            <w:tcW w:w="1418" w:type="dxa"/>
            <w:shd w:val="clear" w:color="auto" w:fill="auto"/>
          </w:tcPr>
          <w:p w14:paraId="0EA39B07" w14:textId="77777777" w:rsidR="000F67CA" w:rsidRPr="00E360C4" w:rsidRDefault="000F67CA" w:rsidP="00E360C4">
            <w:pPr>
              <w:spacing w:after="0" w:line="259" w:lineRule="auto"/>
              <w:jc w:val="right"/>
              <w:rPr>
                <w:rFonts w:ascii="Times New Roman" w:hAnsi="Times New Roman"/>
                <w:b/>
              </w:rPr>
            </w:pPr>
            <w:r w:rsidRPr="00E360C4">
              <w:rPr>
                <w:rFonts w:ascii="Times New Roman" w:hAnsi="Times New Roman"/>
                <w:b/>
              </w:rPr>
              <w:t xml:space="preserve">2018 m. </w:t>
            </w:r>
          </w:p>
        </w:tc>
        <w:tc>
          <w:tcPr>
            <w:tcW w:w="1417" w:type="dxa"/>
            <w:shd w:val="clear" w:color="auto" w:fill="auto"/>
          </w:tcPr>
          <w:p w14:paraId="357F1B88" w14:textId="77777777" w:rsidR="000F67CA" w:rsidRPr="00E360C4" w:rsidRDefault="000F67CA" w:rsidP="00E360C4">
            <w:pPr>
              <w:spacing w:after="0" w:line="259" w:lineRule="auto"/>
              <w:jc w:val="right"/>
              <w:rPr>
                <w:rFonts w:ascii="Times New Roman" w:hAnsi="Times New Roman"/>
                <w:b/>
              </w:rPr>
            </w:pPr>
            <w:r w:rsidRPr="00E360C4">
              <w:rPr>
                <w:rFonts w:ascii="Times New Roman" w:hAnsi="Times New Roman"/>
                <w:b/>
              </w:rPr>
              <w:t>2019 m.</w:t>
            </w:r>
          </w:p>
        </w:tc>
        <w:tc>
          <w:tcPr>
            <w:tcW w:w="1564" w:type="dxa"/>
            <w:shd w:val="clear" w:color="auto" w:fill="auto"/>
          </w:tcPr>
          <w:p w14:paraId="1BD6B7A4" w14:textId="77777777" w:rsidR="00E360C4" w:rsidRDefault="000F67CA" w:rsidP="00E360C4">
            <w:pPr>
              <w:spacing w:after="0" w:line="259" w:lineRule="auto"/>
              <w:jc w:val="right"/>
              <w:rPr>
                <w:rFonts w:ascii="Times New Roman" w:hAnsi="Times New Roman"/>
                <w:b/>
              </w:rPr>
            </w:pPr>
            <w:r w:rsidRPr="00E360C4">
              <w:rPr>
                <w:rFonts w:ascii="Times New Roman" w:hAnsi="Times New Roman"/>
                <w:b/>
              </w:rPr>
              <w:t xml:space="preserve">Pokytis </w:t>
            </w:r>
          </w:p>
          <w:p w14:paraId="68500EE4" w14:textId="174FBD7C" w:rsidR="000F67CA" w:rsidRPr="00E360C4" w:rsidRDefault="000F67CA" w:rsidP="00E360C4">
            <w:pPr>
              <w:spacing w:after="0" w:line="259" w:lineRule="auto"/>
              <w:jc w:val="right"/>
              <w:rPr>
                <w:rFonts w:ascii="Times New Roman" w:hAnsi="Times New Roman"/>
                <w:b/>
              </w:rPr>
            </w:pPr>
            <w:r w:rsidRPr="00E360C4">
              <w:rPr>
                <w:rFonts w:ascii="Times New Roman" w:hAnsi="Times New Roman"/>
                <w:b/>
              </w:rPr>
              <w:t>2019-2018 m.</w:t>
            </w:r>
          </w:p>
        </w:tc>
      </w:tr>
      <w:tr w:rsidR="000F67CA" w:rsidRPr="00B96443" w14:paraId="286D0583" w14:textId="77777777" w:rsidTr="00E360C4">
        <w:trPr>
          <w:trHeight w:val="390"/>
        </w:trPr>
        <w:tc>
          <w:tcPr>
            <w:tcW w:w="567" w:type="dxa"/>
          </w:tcPr>
          <w:p w14:paraId="694BC08F" w14:textId="77777777" w:rsidR="000F67CA" w:rsidRPr="00B96443" w:rsidRDefault="000F67CA" w:rsidP="00E360C4">
            <w:pPr>
              <w:pStyle w:val="prastasiniatinklio"/>
              <w:spacing w:after="0" w:line="360" w:lineRule="auto"/>
              <w:jc w:val="both"/>
              <w:rPr>
                <w:rFonts w:ascii="Times New Roman" w:hAnsi="Times New Roman" w:cs="Times New Roman"/>
                <w:sz w:val="22"/>
                <w:szCs w:val="22"/>
              </w:rPr>
            </w:pPr>
            <w:r w:rsidRPr="00B96443">
              <w:rPr>
                <w:rFonts w:ascii="Times New Roman" w:hAnsi="Times New Roman" w:cs="Times New Roman"/>
                <w:sz w:val="22"/>
                <w:szCs w:val="22"/>
              </w:rPr>
              <w:t>1.</w:t>
            </w:r>
          </w:p>
        </w:tc>
        <w:tc>
          <w:tcPr>
            <w:tcW w:w="1645" w:type="dxa"/>
            <w:shd w:val="clear" w:color="auto" w:fill="auto"/>
          </w:tcPr>
          <w:p w14:paraId="1A271368" w14:textId="77777777" w:rsidR="000F67CA" w:rsidRPr="00B96443" w:rsidRDefault="000F67CA" w:rsidP="00E360C4">
            <w:pPr>
              <w:spacing w:after="0" w:line="259" w:lineRule="auto"/>
              <w:rPr>
                <w:rFonts w:ascii="Times New Roman" w:hAnsi="Times New Roman"/>
              </w:rPr>
            </w:pPr>
            <w:r w:rsidRPr="00B96443">
              <w:rPr>
                <w:rFonts w:ascii="Times New Roman" w:hAnsi="Times New Roman"/>
              </w:rPr>
              <w:t>Bendrasis trumpalaikio mokumo koeficientas</w:t>
            </w:r>
          </w:p>
        </w:tc>
        <w:tc>
          <w:tcPr>
            <w:tcW w:w="3028" w:type="dxa"/>
            <w:shd w:val="clear" w:color="auto" w:fill="auto"/>
          </w:tcPr>
          <w:p w14:paraId="68202E02" w14:textId="73227FB8" w:rsidR="000F67CA" w:rsidRPr="00B96443" w:rsidRDefault="00B903AA" w:rsidP="00E360C4">
            <w:pPr>
              <w:spacing w:after="0" w:line="259" w:lineRule="auto"/>
              <w:rPr>
                <w:rFonts w:ascii="Times New Roman" w:hAnsi="Times New Roman"/>
              </w:rPr>
            </w:pPr>
            <w:r>
              <w:rPr>
                <w:rFonts w:ascii="Times New Roman" w:hAnsi="Times New Roman"/>
              </w:rPr>
              <w:t>Trumpalaikis turtas ÷</w:t>
            </w:r>
            <w:r w:rsidR="000F67CA" w:rsidRPr="00B96443">
              <w:rPr>
                <w:rFonts w:ascii="Times New Roman" w:hAnsi="Times New Roman"/>
              </w:rPr>
              <w:t xml:space="preserve"> Trumpalaikiai įsipareigojimai</w:t>
            </w:r>
          </w:p>
        </w:tc>
        <w:tc>
          <w:tcPr>
            <w:tcW w:w="1418" w:type="dxa"/>
            <w:shd w:val="clear" w:color="auto" w:fill="auto"/>
          </w:tcPr>
          <w:p w14:paraId="3591E987" w14:textId="77777777" w:rsidR="000F67CA" w:rsidRPr="00B96443" w:rsidRDefault="000F67CA" w:rsidP="00E360C4">
            <w:pPr>
              <w:spacing w:after="0" w:line="259" w:lineRule="auto"/>
              <w:jc w:val="right"/>
              <w:rPr>
                <w:rFonts w:ascii="Times New Roman" w:hAnsi="Times New Roman"/>
              </w:rPr>
            </w:pPr>
            <w:r w:rsidRPr="00B96443">
              <w:rPr>
                <w:rFonts w:ascii="Times New Roman" w:hAnsi="Times New Roman"/>
              </w:rPr>
              <w:t>1,5</w:t>
            </w:r>
          </w:p>
        </w:tc>
        <w:tc>
          <w:tcPr>
            <w:tcW w:w="1417" w:type="dxa"/>
            <w:shd w:val="clear" w:color="auto" w:fill="auto"/>
          </w:tcPr>
          <w:p w14:paraId="39B8C1FA" w14:textId="77777777" w:rsidR="000F67CA" w:rsidRPr="00B96443" w:rsidRDefault="000F67CA" w:rsidP="00E360C4">
            <w:pPr>
              <w:spacing w:after="0" w:line="259" w:lineRule="auto"/>
              <w:jc w:val="right"/>
              <w:rPr>
                <w:rFonts w:ascii="Times New Roman" w:hAnsi="Times New Roman"/>
              </w:rPr>
            </w:pPr>
            <w:r w:rsidRPr="00B96443">
              <w:rPr>
                <w:rFonts w:ascii="Times New Roman" w:hAnsi="Times New Roman"/>
              </w:rPr>
              <w:t>2,2</w:t>
            </w:r>
          </w:p>
        </w:tc>
        <w:tc>
          <w:tcPr>
            <w:tcW w:w="1564" w:type="dxa"/>
            <w:shd w:val="clear" w:color="auto" w:fill="auto"/>
          </w:tcPr>
          <w:p w14:paraId="7FF656CD" w14:textId="77777777" w:rsidR="000F67CA" w:rsidRPr="00B96443" w:rsidRDefault="000F67CA" w:rsidP="00E360C4">
            <w:pPr>
              <w:spacing w:after="0" w:line="259" w:lineRule="auto"/>
              <w:jc w:val="right"/>
              <w:rPr>
                <w:rFonts w:ascii="Times New Roman" w:hAnsi="Times New Roman"/>
              </w:rPr>
            </w:pPr>
            <w:r w:rsidRPr="00B96443">
              <w:rPr>
                <w:rFonts w:ascii="Times New Roman" w:hAnsi="Times New Roman"/>
              </w:rPr>
              <w:t>+0,7</w:t>
            </w:r>
          </w:p>
        </w:tc>
      </w:tr>
      <w:tr w:rsidR="000F67CA" w:rsidRPr="00B96443" w14:paraId="5FB459E9" w14:textId="77777777" w:rsidTr="00E360C4">
        <w:trPr>
          <w:trHeight w:val="390"/>
        </w:trPr>
        <w:tc>
          <w:tcPr>
            <w:tcW w:w="567" w:type="dxa"/>
          </w:tcPr>
          <w:p w14:paraId="797942FC" w14:textId="77777777" w:rsidR="000F67CA" w:rsidRPr="00B96443" w:rsidRDefault="000F67CA" w:rsidP="00E360C4">
            <w:pPr>
              <w:pStyle w:val="prastasiniatinklio"/>
              <w:spacing w:after="0" w:line="360" w:lineRule="auto"/>
              <w:jc w:val="both"/>
              <w:rPr>
                <w:rFonts w:ascii="Times New Roman" w:hAnsi="Times New Roman" w:cs="Times New Roman"/>
                <w:sz w:val="22"/>
                <w:szCs w:val="22"/>
              </w:rPr>
            </w:pPr>
            <w:r w:rsidRPr="00B96443">
              <w:rPr>
                <w:rFonts w:ascii="Times New Roman" w:hAnsi="Times New Roman" w:cs="Times New Roman"/>
                <w:sz w:val="22"/>
                <w:szCs w:val="22"/>
              </w:rPr>
              <w:t xml:space="preserve">2. </w:t>
            </w:r>
          </w:p>
        </w:tc>
        <w:tc>
          <w:tcPr>
            <w:tcW w:w="1645" w:type="dxa"/>
            <w:tcBorders>
              <w:bottom w:val="single" w:sz="4" w:space="0" w:color="auto"/>
            </w:tcBorders>
            <w:shd w:val="clear" w:color="auto" w:fill="auto"/>
          </w:tcPr>
          <w:p w14:paraId="3C0BB9EE" w14:textId="77777777" w:rsidR="000F67CA" w:rsidRPr="00B96443" w:rsidRDefault="000F67CA" w:rsidP="00E360C4">
            <w:pPr>
              <w:spacing w:after="0" w:line="259" w:lineRule="auto"/>
              <w:rPr>
                <w:rFonts w:ascii="Times New Roman" w:hAnsi="Times New Roman"/>
              </w:rPr>
            </w:pPr>
            <w:r w:rsidRPr="00B96443">
              <w:rPr>
                <w:rFonts w:ascii="Times New Roman" w:hAnsi="Times New Roman"/>
              </w:rPr>
              <w:t>Greitasis trumpalaikis mokumo koeficientas</w:t>
            </w:r>
          </w:p>
        </w:tc>
        <w:tc>
          <w:tcPr>
            <w:tcW w:w="3028" w:type="dxa"/>
            <w:tcBorders>
              <w:bottom w:val="single" w:sz="4" w:space="0" w:color="auto"/>
            </w:tcBorders>
            <w:shd w:val="clear" w:color="auto" w:fill="auto"/>
          </w:tcPr>
          <w:p w14:paraId="28E8A705" w14:textId="24C18F0E" w:rsidR="000F67CA" w:rsidRPr="00B96443" w:rsidRDefault="000F67CA" w:rsidP="00E360C4">
            <w:pPr>
              <w:spacing w:after="0" w:line="259" w:lineRule="auto"/>
              <w:rPr>
                <w:rFonts w:ascii="Times New Roman" w:hAnsi="Times New Roman"/>
              </w:rPr>
            </w:pPr>
            <w:r w:rsidRPr="00B96443">
              <w:rPr>
                <w:rFonts w:ascii="Times New Roman" w:hAnsi="Times New Roman"/>
              </w:rPr>
              <w:t>Trumpalaikis turtas – Atsargos, išankstiniai mokėjimai</w:t>
            </w:r>
            <w:r w:rsidR="00B903AA">
              <w:rPr>
                <w:rFonts w:ascii="Times New Roman" w:hAnsi="Times New Roman"/>
              </w:rPr>
              <w:t xml:space="preserve"> ir nebaigtos vykdyti sutartys ÷</w:t>
            </w:r>
            <w:r w:rsidRPr="00B96443">
              <w:rPr>
                <w:rFonts w:ascii="Times New Roman" w:hAnsi="Times New Roman"/>
              </w:rPr>
              <w:t xml:space="preserve"> Trumpalaikiai įsipareigojimai</w:t>
            </w:r>
          </w:p>
        </w:tc>
        <w:tc>
          <w:tcPr>
            <w:tcW w:w="1418" w:type="dxa"/>
            <w:shd w:val="clear" w:color="auto" w:fill="auto"/>
          </w:tcPr>
          <w:p w14:paraId="005C3034" w14:textId="77777777" w:rsidR="000F67CA" w:rsidRPr="00B96443" w:rsidRDefault="000F67CA" w:rsidP="00E360C4">
            <w:pPr>
              <w:spacing w:after="0" w:line="259" w:lineRule="auto"/>
              <w:jc w:val="right"/>
              <w:rPr>
                <w:rFonts w:ascii="Times New Roman" w:hAnsi="Times New Roman"/>
              </w:rPr>
            </w:pPr>
            <w:r w:rsidRPr="00B96443">
              <w:rPr>
                <w:rFonts w:ascii="Times New Roman" w:hAnsi="Times New Roman"/>
              </w:rPr>
              <w:t>1,2</w:t>
            </w:r>
          </w:p>
        </w:tc>
        <w:tc>
          <w:tcPr>
            <w:tcW w:w="1417" w:type="dxa"/>
            <w:shd w:val="clear" w:color="auto" w:fill="auto"/>
          </w:tcPr>
          <w:p w14:paraId="6BB1F602" w14:textId="77777777" w:rsidR="000F67CA" w:rsidRPr="00B96443" w:rsidRDefault="000F67CA" w:rsidP="00E360C4">
            <w:pPr>
              <w:spacing w:after="0" w:line="259" w:lineRule="auto"/>
              <w:jc w:val="right"/>
              <w:rPr>
                <w:rFonts w:ascii="Times New Roman" w:hAnsi="Times New Roman"/>
              </w:rPr>
            </w:pPr>
            <w:r w:rsidRPr="00B96443">
              <w:rPr>
                <w:rFonts w:ascii="Times New Roman" w:hAnsi="Times New Roman"/>
              </w:rPr>
              <w:t>1,8</w:t>
            </w:r>
          </w:p>
        </w:tc>
        <w:tc>
          <w:tcPr>
            <w:tcW w:w="1564" w:type="dxa"/>
            <w:shd w:val="clear" w:color="auto" w:fill="auto"/>
          </w:tcPr>
          <w:p w14:paraId="253790A2" w14:textId="77777777" w:rsidR="000F67CA" w:rsidRPr="00B96443" w:rsidRDefault="000F67CA" w:rsidP="00E360C4">
            <w:pPr>
              <w:spacing w:after="0" w:line="259" w:lineRule="auto"/>
              <w:jc w:val="right"/>
              <w:rPr>
                <w:rFonts w:ascii="Times New Roman" w:hAnsi="Times New Roman"/>
              </w:rPr>
            </w:pPr>
            <w:r w:rsidRPr="00B96443">
              <w:rPr>
                <w:rFonts w:ascii="Times New Roman" w:hAnsi="Times New Roman"/>
              </w:rPr>
              <w:t>+0,6</w:t>
            </w:r>
          </w:p>
        </w:tc>
      </w:tr>
      <w:tr w:rsidR="00E360C4" w:rsidRPr="00B96443" w14:paraId="0F1F6968" w14:textId="77777777" w:rsidTr="00E360C4">
        <w:trPr>
          <w:trHeight w:val="871"/>
        </w:trPr>
        <w:tc>
          <w:tcPr>
            <w:tcW w:w="567" w:type="dxa"/>
            <w:tcBorders>
              <w:right w:val="single" w:sz="4" w:space="0" w:color="auto"/>
            </w:tcBorders>
          </w:tcPr>
          <w:p w14:paraId="24EA2F4A" w14:textId="77777777" w:rsidR="00E360C4" w:rsidRPr="00B96443" w:rsidRDefault="00E360C4" w:rsidP="00E360C4">
            <w:pPr>
              <w:pStyle w:val="prastasiniatinklio"/>
              <w:spacing w:after="0" w:line="360" w:lineRule="auto"/>
              <w:jc w:val="both"/>
              <w:rPr>
                <w:rFonts w:ascii="Times New Roman" w:hAnsi="Times New Roman" w:cs="Times New Roman"/>
                <w:sz w:val="22"/>
                <w:szCs w:val="22"/>
              </w:rPr>
            </w:pPr>
            <w:r w:rsidRPr="00B96443">
              <w:rPr>
                <w:rFonts w:ascii="Times New Roman" w:hAnsi="Times New Roman" w:cs="Times New Roman"/>
                <w:sz w:val="22"/>
                <w:szCs w:val="22"/>
              </w:rPr>
              <w:t>3.</w:t>
            </w:r>
          </w:p>
        </w:tc>
        <w:tc>
          <w:tcPr>
            <w:tcW w:w="4673" w:type="dxa"/>
            <w:gridSpan w:val="2"/>
            <w:tcBorders>
              <w:top w:val="single" w:sz="4" w:space="0" w:color="auto"/>
              <w:left w:val="single" w:sz="4" w:space="0" w:color="auto"/>
              <w:bottom w:val="single" w:sz="4" w:space="0" w:color="auto"/>
              <w:right w:val="single" w:sz="4" w:space="0" w:color="auto"/>
            </w:tcBorders>
            <w:shd w:val="clear" w:color="auto" w:fill="auto"/>
          </w:tcPr>
          <w:p w14:paraId="000EA576" w14:textId="77777777" w:rsidR="00E360C4" w:rsidRPr="00B96443" w:rsidRDefault="00E360C4" w:rsidP="00E360C4">
            <w:pPr>
              <w:pStyle w:val="prastasiniatinklio"/>
              <w:spacing w:after="0"/>
              <w:jc w:val="both"/>
              <w:rPr>
                <w:rFonts w:ascii="Times New Roman" w:hAnsi="Times New Roman" w:cs="Times New Roman"/>
                <w:color w:val="FF0000"/>
                <w:sz w:val="22"/>
                <w:szCs w:val="22"/>
              </w:rPr>
            </w:pPr>
            <w:r w:rsidRPr="00B96443">
              <w:rPr>
                <w:rFonts w:ascii="Times New Roman" w:hAnsi="Times New Roman" w:cs="Times New Roman"/>
                <w:sz w:val="22"/>
                <w:szCs w:val="22"/>
              </w:rPr>
              <w:t>Bendrojo ir grynojo trumpalaikio mokumo koeficientų skirtumas</w:t>
            </w:r>
          </w:p>
          <w:p w14:paraId="039BC608" w14:textId="77777777" w:rsidR="00E360C4" w:rsidRPr="00B96443" w:rsidRDefault="00E360C4" w:rsidP="00E360C4">
            <w:pPr>
              <w:spacing w:after="0" w:line="259" w:lineRule="auto"/>
              <w:jc w:val="both"/>
              <w:rPr>
                <w:rFonts w:ascii="Times New Roman" w:hAnsi="Times New Roman"/>
              </w:rPr>
            </w:pPr>
          </w:p>
        </w:tc>
        <w:tc>
          <w:tcPr>
            <w:tcW w:w="1418" w:type="dxa"/>
            <w:tcBorders>
              <w:left w:val="single" w:sz="4" w:space="0" w:color="auto"/>
            </w:tcBorders>
            <w:shd w:val="clear" w:color="auto" w:fill="auto"/>
          </w:tcPr>
          <w:p w14:paraId="0A08D163" w14:textId="77777777" w:rsidR="00E360C4" w:rsidRPr="00B96443" w:rsidRDefault="00E360C4" w:rsidP="00E360C4">
            <w:pPr>
              <w:spacing w:after="0" w:line="259" w:lineRule="auto"/>
              <w:jc w:val="right"/>
              <w:rPr>
                <w:rFonts w:ascii="Times New Roman" w:hAnsi="Times New Roman"/>
              </w:rPr>
            </w:pPr>
            <w:r w:rsidRPr="00B96443">
              <w:rPr>
                <w:rFonts w:ascii="Times New Roman" w:hAnsi="Times New Roman"/>
              </w:rPr>
              <w:t>0,3</w:t>
            </w:r>
          </w:p>
        </w:tc>
        <w:tc>
          <w:tcPr>
            <w:tcW w:w="1417" w:type="dxa"/>
            <w:shd w:val="clear" w:color="auto" w:fill="auto"/>
          </w:tcPr>
          <w:p w14:paraId="0F558A73" w14:textId="77777777" w:rsidR="00E360C4" w:rsidRPr="00B96443" w:rsidRDefault="00E360C4" w:rsidP="00E360C4">
            <w:pPr>
              <w:spacing w:after="0" w:line="259" w:lineRule="auto"/>
              <w:jc w:val="right"/>
              <w:rPr>
                <w:rFonts w:ascii="Times New Roman" w:hAnsi="Times New Roman"/>
              </w:rPr>
            </w:pPr>
            <w:r w:rsidRPr="00B96443">
              <w:rPr>
                <w:rFonts w:ascii="Times New Roman" w:hAnsi="Times New Roman"/>
              </w:rPr>
              <w:t>0,4</w:t>
            </w:r>
          </w:p>
        </w:tc>
        <w:tc>
          <w:tcPr>
            <w:tcW w:w="1564" w:type="dxa"/>
            <w:shd w:val="clear" w:color="auto" w:fill="auto"/>
          </w:tcPr>
          <w:p w14:paraId="5FAD1C31" w14:textId="77777777" w:rsidR="00E360C4" w:rsidRPr="00B96443" w:rsidRDefault="00E360C4" w:rsidP="00E360C4">
            <w:pPr>
              <w:spacing w:after="0" w:line="259" w:lineRule="auto"/>
              <w:jc w:val="right"/>
              <w:rPr>
                <w:rFonts w:ascii="Times New Roman" w:hAnsi="Times New Roman"/>
              </w:rPr>
            </w:pPr>
          </w:p>
        </w:tc>
      </w:tr>
    </w:tbl>
    <w:p w14:paraId="7B2225BA" w14:textId="77777777" w:rsidR="00F02B0A" w:rsidRDefault="00F02B0A" w:rsidP="00F02B0A">
      <w:pPr>
        <w:pStyle w:val="prastasiniatinklio"/>
        <w:spacing w:after="0" w:line="360" w:lineRule="auto"/>
        <w:ind w:firstLine="567"/>
        <w:jc w:val="both"/>
        <w:rPr>
          <w:rFonts w:ascii="Times New Roman" w:hAnsi="Times New Roman" w:cs="Times New Roman"/>
          <w:color w:val="000000" w:themeColor="text1"/>
          <w:szCs w:val="22"/>
        </w:rPr>
      </w:pPr>
    </w:p>
    <w:p w14:paraId="431B79F2" w14:textId="749D8333" w:rsidR="000F67CA" w:rsidRPr="00725615" w:rsidRDefault="000F67CA" w:rsidP="00F02B0A">
      <w:pPr>
        <w:pStyle w:val="prastasiniatinklio"/>
        <w:spacing w:after="0" w:line="360" w:lineRule="auto"/>
        <w:ind w:firstLine="567"/>
        <w:jc w:val="both"/>
        <w:rPr>
          <w:rFonts w:ascii="Times New Roman" w:hAnsi="Times New Roman" w:cs="Times New Roman"/>
          <w:color w:val="000000" w:themeColor="text1"/>
          <w:szCs w:val="22"/>
        </w:rPr>
      </w:pPr>
      <w:r w:rsidRPr="00725615">
        <w:rPr>
          <w:rFonts w:ascii="Times New Roman" w:hAnsi="Times New Roman" w:cs="Times New Roman"/>
          <w:color w:val="000000" w:themeColor="text1"/>
          <w:szCs w:val="22"/>
        </w:rPr>
        <w:t>Bendrasis trumpalaikio mokumo koeficientas vertinamas labai gerai, jei jis yra 2,0 ar didesnis, o greitojo trumpalaikio mokumo koeficientas, jei yra 1,5 ar didesnis. Šis trumpalaikio mokumo koeficientų skaičiavimas rodo, kad Bendrovė 2018 m. turėjo nepakankamai trumpalaikio turto savo trumpalaikiams įsipareigojimams paden</w:t>
      </w:r>
      <w:r w:rsidR="002C2C01">
        <w:rPr>
          <w:rFonts w:ascii="Times New Roman" w:hAnsi="Times New Roman" w:cs="Times New Roman"/>
          <w:color w:val="000000" w:themeColor="text1"/>
          <w:szCs w:val="22"/>
        </w:rPr>
        <w:t xml:space="preserve">gti. 2019 m. padėtis pasikeitė – </w:t>
      </w:r>
      <w:r w:rsidRPr="00725615">
        <w:rPr>
          <w:rFonts w:ascii="Times New Roman" w:hAnsi="Times New Roman" w:cs="Times New Roman"/>
          <w:color w:val="000000" w:themeColor="text1"/>
          <w:szCs w:val="22"/>
        </w:rPr>
        <w:t>pakako trumpalaikio turto savo trumpalaikiams įsipareigojimams padengti.</w:t>
      </w:r>
    </w:p>
    <w:p w14:paraId="1022177A" w14:textId="77777777" w:rsidR="000F67CA" w:rsidRPr="00725615" w:rsidRDefault="000F67CA" w:rsidP="00F02B0A">
      <w:pPr>
        <w:pStyle w:val="prastasiniatinklio"/>
        <w:spacing w:after="0" w:line="360" w:lineRule="auto"/>
        <w:ind w:firstLine="567"/>
        <w:jc w:val="both"/>
        <w:rPr>
          <w:rFonts w:ascii="Times New Roman" w:hAnsi="Times New Roman" w:cs="Times New Roman"/>
          <w:color w:val="000000" w:themeColor="text1"/>
          <w:szCs w:val="22"/>
        </w:rPr>
      </w:pPr>
      <w:r w:rsidRPr="00725615">
        <w:rPr>
          <w:rFonts w:ascii="Times New Roman" w:hAnsi="Times New Roman" w:cs="Times New Roman"/>
          <w:color w:val="000000" w:themeColor="text1"/>
          <w:szCs w:val="22"/>
        </w:rPr>
        <w:t>Apskaičiavus bendrojo ir grynojo trumpalaikio mokumo koeficientų skirtumą, jis yra nedidelis, vadinasi, Bendrovei pakanka atsargų.</w:t>
      </w:r>
    </w:p>
    <w:p w14:paraId="43EA4E4F" w14:textId="7B9AEDF4" w:rsidR="002C2C01" w:rsidRDefault="000F67CA" w:rsidP="0081010C">
      <w:pPr>
        <w:pStyle w:val="prastasiniatinklio"/>
        <w:spacing w:after="120" w:line="360" w:lineRule="auto"/>
        <w:ind w:firstLine="567"/>
        <w:jc w:val="both"/>
        <w:rPr>
          <w:rFonts w:ascii="Times New Roman" w:hAnsi="Times New Roman" w:cs="Times New Roman"/>
          <w:b/>
          <w:i/>
          <w:sz w:val="22"/>
          <w:szCs w:val="22"/>
        </w:rPr>
      </w:pPr>
      <w:r w:rsidRPr="00725615">
        <w:rPr>
          <w:rFonts w:ascii="Times New Roman" w:hAnsi="Times New Roman" w:cs="Times New Roman"/>
          <w:szCs w:val="22"/>
        </w:rPr>
        <w:t>Paskaičiavome il</w:t>
      </w:r>
      <w:r w:rsidR="003C3880">
        <w:rPr>
          <w:rFonts w:ascii="Times New Roman" w:hAnsi="Times New Roman" w:cs="Times New Roman"/>
          <w:szCs w:val="22"/>
        </w:rPr>
        <w:t>galaikio mokumo koeficientus (18</w:t>
      </w:r>
      <w:r w:rsidR="002C2C01">
        <w:rPr>
          <w:rFonts w:ascii="Times New Roman" w:hAnsi="Times New Roman" w:cs="Times New Roman"/>
          <w:szCs w:val="22"/>
        </w:rPr>
        <w:t xml:space="preserve"> </w:t>
      </w:r>
      <w:r w:rsidRPr="00725615">
        <w:rPr>
          <w:rFonts w:ascii="Times New Roman" w:hAnsi="Times New Roman" w:cs="Times New Roman"/>
          <w:szCs w:val="22"/>
        </w:rPr>
        <w:t>lentelė).</w:t>
      </w:r>
    </w:p>
    <w:p w14:paraId="0EC0D286" w14:textId="67F6E6AE" w:rsidR="000F67CA" w:rsidRPr="00EA7B4C" w:rsidRDefault="003C3880" w:rsidP="00FB1C6D">
      <w:pPr>
        <w:pStyle w:val="prastasiniatinklio"/>
        <w:spacing w:after="0" w:line="360" w:lineRule="auto"/>
        <w:jc w:val="right"/>
        <w:rPr>
          <w:rFonts w:ascii="Times New Roman" w:hAnsi="Times New Roman" w:cs="Times New Roman"/>
          <w:b/>
          <w:i/>
          <w:sz w:val="20"/>
          <w:szCs w:val="22"/>
        </w:rPr>
      </w:pPr>
      <w:r>
        <w:rPr>
          <w:rFonts w:ascii="Times New Roman" w:hAnsi="Times New Roman" w:cs="Times New Roman"/>
          <w:b/>
          <w:i/>
          <w:sz w:val="20"/>
          <w:szCs w:val="22"/>
        </w:rPr>
        <w:t>18</w:t>
      </w:r>
      <w:r w:rsidR="000F67CA" w:rsidRPr="00EA7B4C">
        <w:rPr>
          <w:rFonts w:ascii="Times New Roman" w:hAnsi="Times New Roman" w:cs="Times New Roman"/>
          <w:b/>
          <w:i/>
          <w:sz w:val="20"/>
          <w:szCs w:val="22"/>
        </w:rPr>
        <w:t xml:space="preserve"> lentelė. Ilgalaikio mokumo koeficientai</w:t>
      </w:r>
    </w:p>
    <w:tbl>
      <w:tblPr>
        <w:tblW w:w="9630"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2"/>
        <w:gridCol w:w="2828"/>
        <w:gridCol w:w="3245"/>
        <w:gridCol w:w="990"/>
        <w:gridCol w:w="962"/>
        <w:gridCol w:w="913"/>
      </w:tblGrid>
      <w:tr w:rsidR="000F67CA" w:rsidRPr="00B96443" w14:paraId="7852B724" w14:textId="77777777" w:rsidTr="00182FB8">
        <w:trPr>
          <w:trHeight w:val="480"/>
        </w:trPr>
        <w:tc>
          <w:tcPr>
            <w:tcW w:w="693" w:type="dxa"/>
          </w:tcPr>
          <w:p w14:paraId="16591E26" w14:textId="77777777" w:rsidR="000F67CA" w:rsidRPr="00182FB8" w:rsidRDefault="000F67CA" w:rsidP="00182FB8">
            <w:pPr>
              <w:pStyle w:val="prastasiniatinklio"/>
              <w:spacing w:after="0" w:line="240" w:lineRule="auto"/>
              <w:jc w:val="center"/>
              <w:rPr>
                <w:rFonts w:ascii="Times New Roman" w:hAnsi="Times New Roman" w:cs="Times New Roman"/>
                <w:b/>
                <w:sz w:val="22"/>
                <w:szCs w:val="22"/>
              </w:rPr>
            </w:pPr>
            <w:r w:rsidRPr="00182FB8">
              <w:rPr>
                <w:rFonts w:ascii="Times New Roman" w:hAnsi="Times New Roman" w:cs="Times New Roman"/>
                <w:b/>
                <w:sz w:val="22"/>
                <w:szCs w:val="22"/>
              </w:rPr>
              <w:t>Eil. Nr.</w:t>
            </w:r>
          </w:p>
        </w:tc>
        <w:tc>
          <w:tcPr>
            <w:tcW w:w="2842" w:type="dxa"/>
            <w:shd w:val="clear" w:color="auto" w:fill="auto"/>
          </w:tcPr>
          <w:p w14:paraId="73E64582" w14:textId="77777777" w:rsidR="000F67CA" w:rsidRPr="00182FB8" w:rsidRDefault="000F67CA" w:rsidP="00182FB8">
            <w:pPr>
              <w:spacing w:after="0"/>
              <w:jc w:val="center"/>
              <w:rPr>
                <w:rFonts w:ascii="Times New Roman" w:hAnsi="Times New Roman"/>
                <w:b/>
              </w:rPr>
            </w:pPr>
            <w:r w:rsidRPr="00182FB8">
              <w:rPr>
                <w:rFonts w:ascii="Times New Roman" w:hAnsi="Times New Roman"/>
                <w:b/>
              </w:rPr>
              <w:t>Rodikliai</w:t>
            </w:r>
          </w:p>
        </w:tc>
        <w:tc>
          <w:tcPr>
            <w:tcW w:w="3260" w:type="dxa"/>
            <w:shd w:val="clear" w:color="auto" w:fill="auto"/>
          </w:tcPr>
          <w:p w14:paraId="640584C9" w14:textId="77777777" w:rsidR="000F67CA" w:rsidRPr="00182FB8" w:rsidRDefault="000F67CA" w:rsidP="00182FB8">
            <w:pPr>
              <w:spacing w:after="0"/>
              <w:jc w:val="center"/>
              <w:rPr>
                <w:rFonts w:ascii="Times New Roman" w:hAnsi="Times New Roman"/>
                <w:b/>
              </w:rPr>
            </w:pPr>
            <w:r w:rsidRPr="00182FB8">
              <w:rPr>
                <w:rFonts w:ascii="Times New Roman" w:hAnsi="Times New Roman"/>
                <w:b/>
              </w:rPr>
              <w:t>Apskaičiavimo formulė</w:t>
            </w:r>
          </w:p>
        </w:tc>
        <w:tc>
          <w:tcPr>
            <w:tcW w:w="993" w:type="dxa"/>
            <w:shd w:val="clear" w:color="auto" w:fill="auto"/>
          </w:tcPr>
          <w:p w14:paraId="42C3F6E6" w14:textId="77777777" w:rsidR="000F67CA" w:rsidRPr="00182FB8" w:rsidRDefault="000F67CA" w:rsidP="00182FB8">
            <w:pPr>
              <w:spacing w:after="0"/>
              <w:jc w:val="center"/>
              <w:rPr>
                <w:rFonts w:ascii="Times New Roman" w:hAnsi="Times New Roman"/>
                <w:b/>
              </w:rPr>
            </w:pPr>
            <w:r w:rsidRPr="00182FB8">
              <w:rPr>
                <w:rFonts w:ascii="Times New Roman" w:hAnsi="Times New Roman"/>
                <w:b/>
              </w:rPr>
              <w:t>2018 m.</w:t>
            </w:r>
          </w:p>
        </w:tc>
        <w:tc>
          <w:tcPr>
            <w:tcW w:w="965" w:type="dxa"/>
            <w:shd w:val="clear" w:color="auto" w:fill="auto"/>
          </w:tcPr>
          <w:p w14:paraId="72E3B443" w14:textId="77777777" w:rsidR="000F67CA" w:rsidRPr="00182FB8" w:rsidRDefault="000F67CA" w:rsidP="00182FB8">
            <w:pPr>
              <w:spacing w:after="0"/>
              <w:jc w:val="center"/>
              <w:rPr>
                <w:rFonts w:ascii="Times New Roman" w:hAnsi="Times New Roman"/>
                <w:b/>
              </w:rPr>
            </w:pPr>
            <w:r w:rsidRPr="00182FB8">
              <w:rPr>
                <w:rFonts w:ascii="Times New Roman" w:hAnsi="Times New Roman"/>
                <w:b/>
              </w:rPr>
              <w:t>2019 m.</w:t>
            </w:r>
          </w:p>
        </w:tc>
        <w:tc>
          <w:tcPr>
            <w:tcW w:w="877" w:type="dxa"/>
            <w:shd w:val="clear" w:color="auto" w:fill="auto"/>
          </w:tcPr>
          <w:p w14:paraId="24875EF6" w14:textId="77777777" w:rsidR="000F67CA" w:rsidRPr="00182FB8" w:rsidRDefault="000F67CA" w:rsidP="00182FB8">
            <w:pPr>
              <w:spacing w:after="0"/>
              <w:jc w:val="center"/>
              <w:rPr>
                <w:rFonts w:ascii="Times New Roman" w:hAnsi="Times New Roman"/>
                <w:b/>
              </w:rPr>
            </w:pPr>
            <w:r w:rsidRPr="00182FB8">
              <w:rPr>
                <w:rFonts w:ascii="Times New Roman" w:hAnsi="Times New Roman"/>
                <w:b/>
              </w:rPr>
              <w:t>Pokytis</w:t>
            </w:r>
          </w:p>
        </w:tc>
      </w:tr>
      <w:tr w:rsidR="000F67CA" w:rsidRPr="00B96443" w14:paraId="00310EA2" w14:textId="77777777" w:rsidTr="00182FB8">
        <w:trPr>
          <w:trHeight w:val="480"/>
        </w:trPr>
        <w:tc>
          <w:tcPr>
            <w:tcW w:w="693" w:type="dxa"/>
          </w:tcPr>
          <w:p w14:paraId="1848CDA0" w14:textId="77777777" w:rsidR="000F67CA" w:rsidRPr="00B96443" w:rsidRDefault="000F67CA" w:rsidP="000F67CA">
            <w:pPr>
              <w:pStyle w:val="prastasiniatinklio"/>
              <w:spacing w:line="360" w:lineRule="auto"/>
              <w:jc w:val="both"/>
              <w:rPr>
                <w:rFonts w:ascii="Times New Roman" w:hAnsi="Times New Roman" w:cs="Times New Roman"/>
                <w:sz w:val="22"/>
                <w:szCs w:val="22"/>
              </w:rPr>
            </w:pPr>
            <w:r w:rsidRPr="00B96443">
              <w:rPr>
                <w:rFonts w:ascii="Times New Roman" w:hAnsi="Times New Roman" w:cs="Times New Roman"/>
                <w:sz w:val="22"/>
                <w:szCs w:val="22"/>
              </w:rPr>
              <w:t>1.</w:t>
            </w:r>
          </w:p>
        </w:tc>
        <w:tc>
          <w:tcPr>
            <w:tcW w:w="2842" w:type="dxa"/>
            <w:shd w:val="clear" w:color="auto" w:fill="auto"/>
          </w:tcPr>
          <w:p w14:paraId="3C053C2E" w14:textId="77777777" w:rsidR="000F67CA" w:rsidRPr="00B96443" w:rsidRDefault="000F67CA" w:rsidP="000F67CA">
            <w:pPr>
              <w:spacing w:line="259" w:lineRule="auto"/>
              <w:rPr>
                <w:rFonts w:ascii="Times New Roman" w:hAnsi="Times New Roman"/>
              </w:rPr>
            </w:pPr>
            <w:r w:rsidRPr="00B96443">
              <w:rPr>
                <w:rFonts w:ascii="Times New Roman" w:hAnsi="Times New Roman"/>
              </w:rPr>
              <w:t>Bendrasis skolos koeficientas</w:t>
            </w:r>
          </w:p>
        </w:tc>
        <w:tc>
          <w:tcPr>
            <w:tcW w:w="3260" w:type="dxa"/>
            <w:shd w:val="clear" w:color="auto" w:fill="auto"/>
          </w:tcPr>
          <w:p w14:paraId="2FE28E5F" w14:textId="0D9776A5" w:rsidR="000F67CA" w:rsidRPr="00B96443" w:rsidRDefault="00390C7C" w:rsidP="000F67CA">
            <w:pPr>
              <w:spacing w:line="259" w:lineRule="auto"/>
              <w:rPr>
                <w:rFonts w:ascii="Times New Roman" w:hAnsi="Times New Roman"/>
              </w:rPr>
            </w:pPr>
            <w:r>
              <w:rPr>
                <w:rFonts w:ascii="Times New Roman" w:hAnsi="Times New Roman"/>
              </w:rPr>
              <w:t>Visi įsipareigojimai ÷</w:t>
            </w:r>
            <w:r w:rsidR="000F67CA" w:rsidRPr="00B96443">
              <w:rPr>
                <w:rFonts w:ascii="Times New Roman" w:hAnsi="Times New Roman"/>
              </w:rPr>
              <w:t xml:space="preserve"> Turtas</w:t>
            </w:r>
          </w:p>
        </w:tc>
        <w:tc>
          <w:tcPr>
            <w:tcW w:w="993" w:type="dxa"/>
            <w:shd w:val="clear" w:color="auto" w:fill="auto"/>
          </w:tcPr>
          <w:p w14:paraId="217CAE4D" w14:textId="77777777" w:rsidR="000F67CA" w:rsidRPr="00B96443" w:rsidRDefault="000F67CA" w:rsidP="000F67CA">
            <w:pPr>
              <w:spacing w:line="259" w:lineRule="auto"/>
              <w:rPr>
                <w:rFonts w:ascii="Times New Roman" w:hAnsi="Times New Roman"/>
              </w:rPr>
            </w:pPr>
            <w:r w:rsidRPr="00B96443">
              <w:rPr>
                <w:rFonts w:ascii="Times New Roman" w:hAnsi="Times New Roman"/>
              </w:rPr>
              <w:t>0,5</w:t>
            </w:r>
          </w:p>
        </w:tc>
        <w:tc>
          <w:tcPr>
            <w:tcW w:w="965" w:type="dxa"/>
            <w:shd w:val="clear" w:color="auto" w:fill="auto"/>
          </w:tcPr>
          <w:p w14:paraId="47378701" w14:textId="77777777" w:rsidR="000F67CA" w:rsidRPr="00B96443" w:rsidRDefault="000F67CA" w:rsidP="000F67CA">
            <w:pPr>
              <w:spacing w:line="259" w:lineRule="auto"/>
              <w:rPr>
                <w:rFonts w:ascii="Times New Roman" w:hAnsi="Times New Roman"/>
              </w:rPr>
            </w:pPr>
            <w:r w:rsidRPr="00B96443">
              <w:rPr>
                <w:rFonts w:ascii="Times New Roman" w:hAnsi="Times New Roman"/>
              </w:rPr>
              <w:t>0,5</w:t>
            </w:r>
          </w:p>
        </w:tc>
        <w:tc>
          <w:tcPr>
            <w:tcW w:w="877" w:type="dxa"/>
            <w:shd w:val="clear" w:color="auto" w:fill="auto"/>
          </w:tcPr>
          <w:p w14:paraId="384312B2" w14:textId="77777777" w:rsidR="000F67CA" w:rsidRPr="00B96443" w:rsidRDefault="000F67CA" w:rsidP="000F67CA">
            <w:pPr>
              <w:spacing w:line="259" w:lineRule="auto"/>
              <w:rPr>
                <w:rFonts w:ascii="Times New Roman" w:hAnsi="Times New Roman"/>
              </w:rPr>
            </w:pPr>
            <w:r w:rsidRPr="00B96443">
              <w:rPr>
                <w:rFonts w:ascii="Times New Roman" w:hAnsi="Times New Roman"/>
              </w:rPr>
              <w:t>0</w:t>
            </w:r>
          </w:p>
        </w:tc>
      </w:tr>
      <w:tr w:rsidR="000F67CA" w:rsidRPr="00B96443" w14:paraId="6C34CE89" w14:textId="77777777" w:rsidTr="00182FB8">
        <w:trPr>
          <w:trHeight w:val="480"/>
        </w:trPr>
        <w:tc>
          <w:tcPr>
            <w:tcW w:w="693" w:type="dxa"/>
          </w:tcPr>
          <w:p w14:paraId="750B19C4" w14:textId="77777777" w:rsidR="000F67CA" w:rsidRPr="00B96443" w:rsidRDefault="000F67CA" w:rsidP="000F67CA">
            <w:pPr>
              <w:pStyle w:val="prastasiniatinklio"/>
              <w:spacing w:line="360" w:lineRule="auto"/>
              <w:jc w:val="both"/>
              <w:rPr>
                <w:rFonts w:ascii="Times New Roman" w:hAnsi="Times New Roman" w:cs="Times New Roman"/>
                <w:sz w:val="22"/>
                <w:szCs w:val="22"/>
              </w:rPr>
            </w:pPr>
            <w:r w:rsidRPr="00B96443">
              <w:rPr>
                <w:rFonts w:ascii="Times New Roman" w:hAnsi="Times New Roman" w:cs="Times New Roman"/>
                <w:sz w:val="22"/>
                <w:szCs w:val="22"/>
              </w:rPr>
              <w:t>2.</w:t>
            </w:r>
          </w:p>
        </w:tc>
        <w:tc>
          <w:tcPr>
            <w:tcW w:w="2842" w:type="dxa"/>
            <w:shd w:val="clear" w:color="auto" w:fill="auto"/>
          </w:tcPr>
          <w:p w14:paraId="45E867E5" w14:textId="77777777" w:rsidR="000F67CA" w:rsidRPr="00B96443" w:rsidRDefault="000F67CA" w:rsidP="000F67CA">
            <w:pPr>
              <w:spacing w:line="259" w:lineRule="auto"/>
              <w:rPr>
                <w:rFonts w:ascii="Times New Roman" w:hAnsi="Times New Roman"/>
              </w:rPr>
            </w:pPr>
            <w:r w:rsidRPr="00B96443">
              <w:rPr>
                <w:rFonts w:ascii="Times New Roman" w:hAnsi="Times New Roman"/>
              </w:rPr>
              <w:t>Ilgalaikių skolų koeficientas</w:t>
            </w:r>
          </w:p>
        </w:tc>
        <w:tc>
          <w:tcPr>
            <w:tcW w:w="3260" w:type="dxa"/>
            <w:shd w:val="clear" w:color="auto" w:fill="auto"/>
          </w:tcPr>
          <w:p w14:paraId="7FE68F6F" w14:textId="519D82D1" w:rsidR="000F67CA" w:rsidRPr="00B96443" w:rsidRDefault="00390C7C" w:rsidP="000F67CA">
            <w:pPr>
              <w:spacing w:line="259" w:lineRule="auto"/>
              <w:rPr>
                <w:rFonts w:ascii="Times New Roman" w:hAnsi="Times New Roman"/>
              </w:rPr>
            </w:pPr>
            <w:r>
              <w:rPr>
                <w:rFonts w:ascii="Times New Roman" w:hAnsi="Times New Roman"/>
              </w:rPr>
              <w:t>Ilgalaikiai įsipareigojimai ÷</w:t>
            </w:r>
            <w:r w:rsidR="000F67CA" w:rsidRPr="00B96443">
              <w:rPr>
                <w:rFonts w:ascii="Times New Roman" w:hAnsi="Times New Roman"/>
              </w:rPr>
              <w:t xml:space="preserve"> Turtas</w:t>
            </w:r>
          </w:p>
        </w:tc>
        <w:tc>
          <w:tcPr>
            <w:tcW w:w="993" w:type="dxa"/>
            <w:shd w:val="clear" w:color="auto" w:fill="auto"/>
          </w:tcPr>
          <w:p w14:paraId="4B198DF5" w14:textId="77777777" w:rsidR="000F67CA" w:rsidRPr="00B96443" w:rsidRDefault="000F67CA" w:rsidP="000F67CA">
            <w:pPr>
              <w:spacing w:line="259" w:lineRule="auto"/>
              <w:rPr>
                <w:rFonts w:ascii="Times New Roman" w:hAnsi="Times New Roman"/>
              </w:rPr>
            </w:pPr>
            <w:r w:rsidRPr="00B96443">
              <w:rPr>
                <w:rFonts w:ascii="Times New Roman" w:hAnsi="Times New Roman"/>
              </w:rPr>
              <w:t>0,4</w:t>
            </w:r>
          </w:p>
        </w:tc>
        <w:tc>
          <w:tcPr>
            <w:tcW w:w="965" w:type="dxa"/>
            <w:shd w:val="clear" w:color="auto" w:fill="auto"/>
          </w:tcPr>
          <w:p w14:paraId="2E67DAEE" w14:textId="77777777" w:rsidR="000F67CA" w:rsidRPr="00B96443" w:rsidRDefault="000F67CA" w:rsidP="000F67CA">
            <w:pPr>
              <w:spacing w:line="259" w:lineRule="auto"/>
              <w:rPr>
                <w:rFonts w:ascii="Times New Roman" w:hAnsi="Times New Roman"/>
              </w:rPr>
            </w:pPr>
            <w:r w:rsidRPr="00B96443">
              <w:rPr>
                <w:rFonts w:ascii="Times New Roman" w:hAnsi="Times New Roman"/>
              </w:rPr>
              <w:t>0,4</w:t>
            </w:r>
          </w:p>
        </w:tc>
        <w:tc>
          <w:tcPr>
            <w:tcW w:w="877" w:type="dxa"/>
            <w:shd w:val="clear" w:color="auto" w:fill="auto"/>
          </w:tcPr>
          <w:p w14:paraId="614697A7" w14:textId="77777777" w:rsidR="000F67CA" w:rsidRPr="00B96443" w:rsidRDefault="000F67CA" w:rsidP="000F67CA">
            <w:pPr>
              <w:spacing w:line="259" w:lineRule="auto"/>
              <w:rPr>
                <w:rFonts w:ascii="Times New Roman" w:hAnsi="Times New Roman"/>
              </w:rPr>
            </w:pPr>
            <w:r w:rsidRPr="00B96443">
              <w:rPr>
                <w:rFonts w:ascii="Times New Roman" w:hAnsi="Times New Roman"/>
              </w:rPr>
              <w:t>0</w:t>
            </w:r>
          </w:p>
        </w:tc>
      </w:tr>
    </w:tbl>
    <w:p w14:paraId="03D245C5" w14:textId="77777777" w:rsidR="007F443F" w:rsidRDefault="007F443F" w:rsidP="007F443F">
      <w:pPr>
        <w:pStyle w:val="prastasiniatinklio"/>
        <w:spacing w:line="240" w:lineRule="auto"/>
        <w:ind w:firstLine="567"/>
        <w:jc w:val="both"/>
        <w:rPr>
          <w:rFonts w:ascii="Times New Roman" w:hAnsi="Times New Roman" w:cs="Times New Roman"/>
          <w:szCs w:val="22"/>
        </w:rPr>
      </w:pPr>
    </w:p>
    <w:p w14:paraId="40E45B0D" w14:textId="5FE3C82F" w:rsidR="000F67CA" w:rsidRPr="00725615" w:rsidRDefault="000F67CA" w:rsidP="007F443F">
      <w:pPr>
        <w:pStyle w:val="prastasiniatinklio"/>
        <w:spacing w:after="0" w:line="360" w:lineRule="auto"/>
        <w:ind w:firstLine="567"/>
        <w:jc w:val="both"/>
        <w:rPr>
          <w:rFonts w:ascii="Times New Roman" w:hAnsi="Times New Roman" w:cs="Times New Roman"/>
          <w:szCs w:val="22"/>
        </w:rPr>
      </w:pPr>
      <w:r w:rsidRPr="00725615">
        <w:rPr>
          <w:rFonts w:ascii="Times New Roman" w:hAnsi="Times New Roman" w:cs="Times New Roman"/>
          <w:szCs w:val="22"/>
        </w:rPr>
        <w:t>Pagrindinis Bendrovės ilgalaikio mokumo rodiklis yra bendrasis skolos koeficientas, kuris parodo, kokia dalis skolintų lėšų panaudojama formuojant Bendrovės turtą. Šis koeficientas vertinamas labai gerai, jeigu yra mažesnis negu 0,3, ir nepakankamas, jei didesnis negu 0,7. Bendrovėje tiek 2018 m., tiek 2019 m. bendrasis skolos koeficientas sudarė 0,5, tai vertinama gerai.</w:t>
      </w:r>
    </w:p>
    <w:p w14:paraId="0F9008A5" w14:textId="6D75CF50" w:rsidR="000F67CA" w:rsidRPr="00725615" w:rsidRDefault="000F67CA" w:rsidP="007F443F">
      <w:pPr>
        <w:pStyle w:val="prastasiniatinklio"/>
        <w:spacing w:after="120" w:line="360" w:lineRule="auto"/>
        <w:ind w:firstLine="567"/>
        <w:jc w:val="both"/>
        <w:rPr>
          <w:rFonts w:ascii="Times New Roman" w:hAnsi="Times New Roman" w:cs="Times New Roman"/>
          <w:szCs w:val="22"/>
        </w:rPr>
      </w:pPr>
      <w:r w:rsidRPr="00725615">
        <w:rPr>
          <w:rFonts w:ascii="Times New Roman" w:hAnsi="Times New Roman" w:cs="Times New Roman"/>
          <w:szCs w:val="22"/>
        </w:rPr>
        <w:lastRenderedPageBreak/>
        <w:t>Ilgalaikių skolų koeficientas rodo, kokią Bendrovės turto dalį sudaro ilgalaikės skolos. Svarbu, kad koeficientas nebūtų didesnis negu 0,5. Bendrovėje tiek 2018 m., tiek 2019 m. ilgalaikių skolų koeficientas sudarė 0,4, tai vertinama gerai.</w:t>
      </w:r>
    </w:p>
    <w:p w14:paraId="23A8618F" w14:textId="77777777" w:rsidR="000F67CA" w:rsidRPr="007F443F" w:rsidRDefault="000F67CA" w:rsidP="007F443F">
      <w:pPr>
        <w:pStyle w:val="prastasiniatinklio"/>
        <w:spacing w:after="0" w:line="360" w:lineRule="auto"/>
        <w:ind w:firstLine="567"/>
        <w:jc w:val="both"/>
        <w:rPr>
          <w:rFonts w:ascii="Times New Roman" w:hAnsi="Times New Roman" w:cs="Times New Roman"/>
          <w:b/>
          <w:i/>
          <w:szCs w:val="22"/>
        </w:rPr>
      </w:pPr>
      <w:r w:rsidRPr="007F443F">
        <w:rPr>
          <w:rFonts w:ascii="Times New Roman" w:hAnsi="Times New Roman" w:cs="Times New Roman"/>
          <w:b/>
          <w:i/>
          <w:szCs w:val="22"/>
        </w:rPr>
        <w:t xml:space="preserve">Nėra grąžos iš investuoto kapitalo </w:t>
      </w:r>
    </w:p>
    <w:p w14:paraId="0DB36698" w14:textId="1ADD9993" w:rsidR="000F67CA" w:rsidRDefault="000F67CA" w:rsidP="007F443F">
      <w:pPr>
        <w:pStyle w:val="prastasiniatinklio"/>
        <w:spacing w:line="360" w:lineRule="auto"/>
        <w:ind w:firstLine="567"/>
        <w:jc w:val="both"/>
        <w:rPr>
          <w:rFonts w:ascii="Times New Roman" w:hAnsi="Times New Roman" w:cs="Times New Roman"/>
          <w:szCs w:val="22"/>
        </w:rPr>
      </w:pPr>
      <w:r w:rsidRPr="00725615">
        <w:rPr>
          <w:rFonts w:ascii="Times New Roman" w:hAnsi="Times New Roman" w:cs="Times New Roman"/>
          <w:szCs w:val="22"/>
        </w:rPr>
        <w:t xml:space="preserve">Atlikome kapitalo pelningumo analizę. Apskaičiavome nuosavo kapitalo pelningumą, iš kurio sprendėme apie Bendrovės vadovybės darbo efektyvumą, </w:t>
      </w:r>
      <w:r w:rsidR="007F443F">
        <w:rPr>
          <w:rFonts w:ascii="Times New Roman" w:hAnsi="Times New Roman" w:cs="Times New Roman"/>
          <w:szCs w:val="22"/>
        </w:rPr>
        <w:t>n</w:t>
      </w:r>
      <w:r w:rsidR="003C3880">
        <w:rPr>
          <w:rFonts w:ascii="Times New Roman" w:hAnsi="Times New Roman" w:cs="Times New Roman"/>
          <w:szCs w:val="22"/>
        </w:rPr>
        <w:t>audojant investuotą kapitalą (19</w:t>
      </w:r>
      <w:r w:rsidRPr="00725615">
        <w:rPr>
          <w:rFonts w:ascii="Times New Roman" w:hAnsi="Times New Roman" w:cs="Times New Roman"/>
          <w:szCs w:val="22"/>
        </w:rPr>
        <w:t xml:space="preserve"> </w:t>
      </w:r>
      <w:r w:rsidR="007B344C" w:rsidRPr="00725615">
        <w:rPr>
          <w:rFonts w:ascii="Times New Roman" w:hAnsi="Times New Roman" w:cs="Times New Roman"/>
          <w:szCs w:val="22"/>
        </w:rPr>
        <w:t>l</w:t>
      </w:r>
      <w:r w:rsidRPr="00725615">
        <w:rPr>
          <w:rFonts w:ascii="Times New Roman" w:hAnsi="Times New Roman" w:cs="Times New Roman"/>
          <w:szCs w:val="22"/>
        </w:rPr>
        <w:t xml:space="preserve">entelė). </w:t>
      </w:r>
    </w:p>
    <w:p w14:paraId="5058EC63" w14:textId="1AEC436E" w:rsidR="007F443F" w:rsidRDefault="003C3880" w:rsidP="00FB1C6D">
      <w:pPr>
        <w:pStyle w:val="prastasiniatinklio"/>
        <w:spacing w:after="0" w:line="360" w:lineRule="auto"/>
        <w:ind w:firstLine="567"/>
        <w:jc w:val="right"/>
        <w:rPr>
          <w:rFonts w:ascii="Times New Roman" w:hAnsi="Times New Roman" w:cs="Times New Roman"/>
          <w:szCs w:val="22"/>
        </w:rPr>
      </w:pPr>
      <w:r>
        <w:rPr>
          <w:rFonts w:ascii="Times New Roman" w:hAnsi="Times New Roman" w:cs="Times New Roman"/>
          <w:b/>
          <w:i/>
          <w:sz w:val="20"/>
          <w:szCs w:val="22"/>
        </w:rPr>
        <w:t>19</w:t>
      </w:r>
      <w:r w:rsidR="007F443F" w:rsidRPr="007F443F">
        <w:rPr>
          <w:rFonts w:ascii="Times New Roman" w:hAnsi="Times New Roman" w:cs="Times New Roman"/>
          <w:b/>
          <w:i/>
          <w:sz w:val="20"/>
          <w:szCs w:val="22"/>
        </w:rPr>
        <w:t xml:space="preserve"> lentelė. Kapitalo pelningumo rodikliai, proc.</w:t>
      </w:r>
    </w:p>
    <w:tbl>
      <w:tblPr>
        <w:tblStyle w:val="Lentelstinklelis"/>
        <w:tblW w:w="0" w:type="auto"/>
        <w:tblLook w:val="04A0" w:firstRow="1" w:lastRow="0" w:firstColumn="1" w:lastColumn="0" w:noHBand="0" w:noVBand="1"/>
      </w:tblPr>
      <w:tblGrid>
        <w:gridCol w:w="988"/>
        <w:gridCol w:w="2409"/>
        <w:gridCol w:w="3261"/>
        <w:gridCol w:w="1559"/>
        <w:gridCol w:w="1411"/>
      </w:tblGrid>
      <w:tr w:rsidR="007F443F" w:rsidRPr="007F443F" w14:paraId="371147A3" w14:textId="77777777" w:rsidTr="007F443F">
        <w:tc>
          <w:tcPr>
            <w:tcW w:w="988" w:type="dxa"/>
            <w:vMerge w:val="restart"/>
          </w:tcPr>
          <w:p w14:paraId="7E0B5ADB" w14:textId="41B288F5" w:rsidR="007F443F" w:rsidRPr="007F443F" w:rsidRDefault="007F443F" w:rsidP="007F443F">
            <w:pPr>
              <w:pStyle w:val="prastasiniatinklio"/>
              <w:spacing w:line="240" w:lineRule="auto"/>
              <w:jc w:val="both"/>
              <w:rPr>
                <w:rFonts w:ascii="Times New Roman" w:hAnsi="Times New Roman" w:cs="Times New Roman"/>
                <w:b/>
                <w:sz w:val="22"/>
                <w:szCs w:val="22"/>
              </w:rPr>
            </w:pPr>
            <w:r w:rsidRPr="007F443F">
              <w:rPr>
                <w:rFonts w:ascii="Times New Roman" w:hAnsi="Times New Roman" w:cs="Times New Roman"/>
                <w:b/>
                <w:sz w:val="22"/>
                <w:szCs w:val="22"/>
              </w:rPr>
              <w:t>Eil. Nr.</w:t>
            </w:r>
          </w:p>
        </w:tc>
        <w:tc>
          <w:tcPr>
            <w:tcW w:w="2409" w:type="dxa"/>
            <w:vMerge w:val="restart"/>
          </w:tcPr>
          <w:p w14:paraId="14A97095" w14:textId="308F49C6" w:rsidR="007F443F" w:rsidRPr="007F443F" w:rsidRDefault="007F443F" w:rsidP="007F443F">
            <w:pPr>
              <w:pStyle w:val="prastasiniatinklio"/>
              <w:spacing w:line="240" w:lineRule="auto"/>
              <w:jc w:val="both"/>
              <w:rPr>
                <w:rFonts w:ascii="Times New Roman" w:hAnsi="Times New Roman" w:cs="Times New Roman"/>
                <w:b/>
                <w:sz w:val="22"/>
                <w:szCs w:val="22"/>
              </w:rPr>
            </w:pPr>
            <w:r w:rsidRPr="007F443F">
              <w:rPr>
                <w:rFonts w:ascii="Times New Roman" w:hAnsi="Times New Roman"/>
                <w:b/>
                <w:color w:val="000000" w:themeColor="text1"/>
                <w:sz w:val="22"/>
                <w:szCs w:val="22"/>
                <w:lang w:eastAsia="lt-LT"/>
              </w:rPr>
              <w:t>Rodiklio pavadinimas</w:t>
            </w:r>
          </w:p>
        </w:tc>
        <w:tc>
          <w:tcPr>
            <w:tcW w:w="3261" w:type="dxa"/>
            <w:vMerge w:val="restart"/>
          </w:tcPr>
          <w:p w14:paraId="4350C2B2" w14:textId="50ED7993" w:rsidR="007F443F" w:rsidRPr="007F443F" w:rsidRDefault="007F443F" w:rsidP="007F443F">
            <w:pPr>
              <w:pStyle w:val="prastasiniatinklio"/>
              <w:spacing w:line="240" w:lineRule="auto"/>
              <w:jc w:val="both"/>
              <w:rPr>
                <w:rFonts w:ascii="Times New Roman" w:hAnsi="Times New Roman" w:cs="Times New Roman"/>
                <w:b/>
                <w:sz w:val="22"/>
                <w:szCs w:val="22"/>
              </w:rPr>
            </w:pPr>
            <w:r w:rsidRPr="007F443F">
              <w:rPr>
                <w:rFonts w:ascii="Times New Roman" w:hAnsi="Times New Roman"/>
                <w:b/>
                <w:color w:val="000000" w:themeColor="text1"/>
                <w:sz w:val="22"/>
                <w:szCs w:val="22"/>
                <w:lang w:eastAsia="lt-LT"/>
              </w:rPr>
              <w:t>Apskaičiavimo formulė</w:t>
            </w:r>
          </w:p>
        </w:tc>
        <w:tc>
          <w:tcPr>
            <w:tcW w:w="2970" w:type="dxa"/>
            <w:gridSpan w:val="2"/>
          </w:tcPr>
          <w:p w14:paraId="0C1C5C65" w14:textId="2692F598" w:rsidR="007F443F" w:rsidRPr="007F443F" w:rsidRDefault="007F443F" w:rsidP="007F443F">
            <w:pPr>
              <w:pStyle w:val="prastasiniatinklio"/>
              <w:spacing w:line="240" w:lineRule="auto"/>
              <w:jc w:val="center"/>
              <w:rPr>
                <w:rFonts w:ascii="Times New Roman" w:hAnsi="Times New Roman" w:cs="Times New Roman"/>
                <w:b/>
                <w:sz w:val="22"/>
                <w:szCs w:val="22"/>
              </w:rPr>
            </w:pPr>
            <w:r w:rsidRPr="007F443F">
              <w:rPr>
                <w:rFonts w:ascii="Times New Roman" w:hAnsi="Times New Roman"/>
                <w:b/>
                <w:color w:val="000000" w:themeColor="text1"/>
                <w:sz w:val="22"/>
                <w:szCs w:val="22"/>
                <w:lang w:eastAsia="lt-LT"/>
              </w:rPr>
              <w:t>Bendrovės rezultatas</w:t>
            </w:r>
          </w:p>
        </w:tc>
      </w:tr>
      <w:tr w:rsidR="007F443F" w:rsidRPr="007F443F" w14:paraId="3DCDA39C" w14:textId="77777777" w:rsidTr="007F443F">
        <w:tc>
          <w:tcPr>
            <w:tcW w:w="988" w:type="dxa"/>
            <w:vMerge/>
          </w:tcPr>
          <w:p w14:paraId="2CF613DB" w14:textId="77777777" w:rsidR="007F443F" w:rsidRPr="007F443F" w:rsidRDefault="007F443F" w:rsidP="007F443F">
            <w:pPr>
              <w:pStyle w:val="prastasiniatinklio"/>
              <w:spacing w:line="360" w:lineRule="auto"/>
              <w:jc w:val="both"/>
              <w:rPr>
                <w:rFonts w:ascii="Times New Roman" w:hAnsi="Times New Roman" w:cs="Times New Roman"/>
                <w:b/>
                <w:sz w:val="22"/>
                <w:szCs w:val="22"/>
              </w:rPr>
            </w:pPr>
          </w:p>
        </w:tc>
        <w:tc>
          <w:tcPr>
            <w:tcW w:w="2409" w:type="dxa"/>
            <w:vMerge/>
          </w:tcPr>
          <w:p w14:paraId="776471A7" w14:textId="77777777" w:rsidR="007F443F" w:rsidRPr="007F443F" w:rsidRDefault="007F443F" w:rsidP="007F443F">
            <w:pPr>
              <w:pStyle w:val="prastasiniatinklio"/>
              <w:spacing w:line="360" w:lineRule="auto"/>
              <w:jc w:val="both"/>
              <w:rPr>
                <w:rFonts w:ascii="Times New Roman" w:hAnsi="Times New Roman" w:cs="Times New Roman"/>
                <w:b/>
                <w:sz w:val="22"/>
                <w:szCs w:val="22"/>
              </w:rPr>
            </w:pPr>
          </w:p>
        </w:tc>
        <w:tc>
          <w:tcPr>
            <w:tcW w:w="3261" w:type="dxa"/>
            <w:vMerge/>
          </w:tcPr>
          <w:p w14:paraId="6368FD3D" w14:textId="77777777" w:rsidR="007F443F" w:rsidRPr="007F443F" w:rsidRDefault="007F443F" w:rsidP="007F443F">
            <w:pPr>
              <w:pStyle w:val="prastasiniatinklio"/>
              <w:spacing w:line="360" w:lineRule="auto"/>
              <w:jc w:val="both"/>
              <w:rPr>
                <w:rFonts w:ascii="Times New Roman" w:hAnsi="Times New Roman" w:cs="Times New Roman"/>
                <w:b/>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DC80AD0" w14:textId="58EEB87B" w:rsidR="007F443F" w:rsidRPr="007F443F" w:rsidRDefault="007F443F" w:rsidP="007F443F">
            <w:pPr>
              <w:pStyle w:val="prastasiniatinklio"/>
              <w:spacing w:line="360" w:lineRule="auto"/>
              <w:jc w:val="right"/>
              <w:rPr>
                <w:rFonts w:ascii="Times New Roman" w:hAnsi="Times New Roman" w:cs="Times New Roman"/>
                <w:b/>
                <w:sz w:val="22"/>
                <w:szCs w:val="22"/>
              </w:rPr>
            </w:pPr>
            <w:r w:rsidRPr="007F443F">
              <w:rPr>
                <w:rFonts w:ascii="Times New Roman" w:hAnsi="Times New Roman"/>
                <w:b/>
                <w:color w:val="000000" w:themeColor="text1"/>
                <w:sz w:val="22"/>
                <w:szCs w:val="22"/>
                <w:lang w:eastAsia="lt-LT"/>
              </w:rPr>
              <w:t>2018 m.</w:t>
            </w:r>
          </w:p>
        </w:tc>
        <w:tc>
          <w:tcPr>
            <w:tcW w:w="1411" w:type="dxa"/>
            <w:tcBorders>
              <w:top w:val="single" w:sz="4" w:space="0" w:color="auto"/>
              <w:left w:val="nil"/>
              <w:bottom w:val="single" w:sz="4" w:space="0" w:color="auto"/>
              <w:right w:val="single" w:sz="4" w:space="0" w:color="auto"/>
            </w:tcBorders>
            <w:shd w:val="clear" w:color="auto" w:fill="auto"/>
          </w:tcPr>
          <w:p w14:paraId="0E53BEDC" w14:textId="59281E0D" w:rsidR="007F443F" w:rsidRPr="007F443F" w:rsidRDefault="007F443F" w:rsidP="007F443F">
            <w:pPr>
              <w:pStyle w:val="prastasiniatinklio"/>
              <w:spacing w:line="360" w:lineRule="auto"/>
              <w:jc w:val="right"/>
              <w:rPr>
                <w:rFonts w:ascii="Times New Roman" w:hAnsi="Times New Roman" w:cs="Times New Roman"/>
                <w:b/>
                <w:sz w:val="22"/>
                <w:szCs w:val="22"/>
              </w:rPr>
            </w:pPr>
            <w:r w:rsidRPr="007F443F">
              <w:rPr>
                <w:rFonts w:ascii="Times New Roman" w:hAnsi="Times New Roman"/>
                <w:b/>
                <w:color w:val="000000" w:themeColor="text1"/>
                <w:sz w:val="22"/>
                <w:szCs w:val="22"/>
                <w:lang w:eastAsia="lt-LT"/>
              </w:rPr>
              <w:t>2019 m.</w:t>
            </w:r>
          </w:p>
        </w:tc>
      </w:tr>
      <w:tr w:rsidR="007F443F" w:rsidRPr="007F443F" w14:paraId="50201EC9" w14:textId="77777777" w:rsidTr="007F443F">
        <w:tc>
          <w:tcPr>
            <w:tcW w:w="988" w:type="dxa"/>
          </w:tcPr>
          <w:p w14:paraId="150A7F87" w14:textId="70473846" w:rsidR="007F443F" w:rsidRPr="007F443F" w:rsidRDefault="007F443F" w:rsidP="007F443F">
            <w:pPr>
              <w:pStyle w:val="prastasiniatinklio"/>
              <w:spacing w:line="360" w:lineRule="auto"/>
              <w:jc w:val="both"/>
              <w:rPr>
                <w:rFonts w:ascii="Times New Roman" w:hAnsi="Times New Roman" w:cs="Times New Roman"/>
                <w:sz w:val="22"/>
                <w:szCs w:val="22"/>
              </w:rPr>
            </w:pPr>
            <w:r>
              <w:rPr>
                <w:rFonts w:ascii="Times New Roman" w:hAnsi="Times New Roman" w:cs="Times New Roman"/>
                <w:sz w:val="22"/>
                <w:szCs w:val="22"/>
              </w:rPr>
              <w:t>1.</w:t>
            </w:r>
          </w:p>
        </w:tc>
        <w:tc>
          <w:tcPr>
            <w:tcW w:w="2409" w:type="dxa"/>
            <w:tcBorders>
              <w:top w:val="single" w:sz="4" w:space="0" w:color="auto"/>
              <w:left w:val="nil"/>
              <w:bottom w:val="single" w:sz="4" w:space="0" w:color="auto"/>
              <w:right w:val="single" w:sz="4" w:space="0" w:color="auto"/>
            </w:tcBorders>
            <w:shd w:val="clear" w:color="auto" w:fill="auto"/>
          </w:tcPr>
          <w:p w14:paraId="4ECB0814" w14:textId="1C1B8C01" w:rsidR="007F443F" w:rsidRPr="007F443F" w:rsidRDefault="007F443F" w:rsidP="007F443F">
            <w:pPr>
              <w:pStyle w:val="prastasiniatinklio"/>
              <w:spacing w:line="240" w:lineRule="auto"/>
              <w:jc w:val="both"/>
              <w:rPr>
                <w:rFonts w:ascii="Times New Roman" w:hAnsi="Times New Roman" w:cs="Times New Roman"/>
                <w:sz w:val="22"/>
                <w:szCs w:val="22"/>
              </w:rPr>
            </w:pPr>
            <w:r>
              <w:rPr>
                <w:rFonts w:ascii="Times New Roman" w:hAnsi="Times New Roman"/>
                <w:sz w:val="22"/>
                <w:lang w:eastAsia="lt-LT"/>
              </w:rPr>
              <w:t>Nuosavo kapitalo pelningumas (proc.</w:t>
            </w:r>
            <w:r w:rsidRPr="007F443F">
              <w:rPr>
                <w:rFonts w:ascii="Times New Roman" w:hAnsi="Times New Roman"/>
                <w:sz w:val="22"/>
                <w:lang w:eastAsia="lt-LT"/>
              </w:rPr>
              <w:t>)</w:t>
            </w:r>
          </w:p>
        </w:tc>
        <w:tc>
          <w:tcPr>
            <w:tcW w:w="3261" w:type="dxa"/>
            <w:tcBorders>
              <w:top w:val="single" w:sz="4" w:space="0" w:color="auto"/>
              <w:left w:val="nil"/>
              <w:bottom w:val="single" w:sz="4" w:space="0" w:color="auto"/>
              <w:right w:val="single" w:sz="4" w:space="0" w:color="auto"/>
            </w:tcBorders>
          </w:tcPr>
          <w:p w14:paraId="5E01BD48" w14:textId="310421E4" w:rsidR="007F443F" w:rsidRPr="007F443F" w:rsidRDefault="007E101D" w:rsidP="007F443F">
            <w:pPr>
              <w:pStyle w:val="prastasiniatinklio"/>
              <w:spacing w:line="240" w:lineRule="auto"/>
              <w:jc w:val="both"/>
              <w:rPr>
                <w:rFonts w:ascii="Times New Roman" w:hAnsi="Times New Roman" w:cs="Times New Roman"/>
                <w:sz w:val="22"/>
                <w:szCs w:val="22"/>
              </w:rPr>
            </w:pPr>
            <w:r>
              <w:rPr>
                <w:rFonts w:ascii="Times New Roman" w:hAnsi="Times New Roman"/>
                <w:sz w:val="22"/>
                <w:lang w:eastAsia="lt-LT"/>
              </w:rPr>
              <w:t xml:space="preserve">Grynasis pelnas </w:t>
            </w:r>
            <w:r>
              <w:rPr>
                <w:rFonts w:ascii="Times New Roman" w:hAnsi="Times New Roman" w:cs="Times New Roman"/>
                <w:sz w:val="22"/>
                <w:lang w:eastAsia="lt-LT"/>
              </w:rPr>
              <w:t>÷</w:t>
            </w:r>
            <w:r>
              <w:rPr>
                <w:rFonts w:ascii="Times New Roman" w:hAnsi="Times New Roman"/>
                <w:sz w:val="22"/>
                <w:lang w:eastAsia="lt-LT"/>
              </w:rPr>
              <w:t xml:space="preserve"> Nuosavas kapitalas </w:t>
            </w:r>
            <w:r>
              <w:rPr>
                <w:rFonts w:ascii="Times New Roman" w:hAnsi="Times New Roman" w:cs="Times New Roman"/>
                <w:sz w:val="22"/>
                <w:lang w:eastAsia="lt-LT"/>
              </w:rPr>
              <w:t>×</w:t>
            </w:r>
            <w:r>
              <w:rPr>
                <w:rFonts w:ascii="Times New Roman" w:hAnsi="Times New Roman"/>
                <w:sz w:val="22"/>
                <w:lang w:eastAsia="lt-LT"/>
              </w:rPr>
              <w:t xml:space="preserve"> </w:t>
            </w:r>
            <w:r w:rsidR="007F443F" w:rsidRPr="007F443F">
              <w:rPr>
                <w:rFonts w:ascii="Times New Roman" w:hAnsi="Times New Roman"/>
                <w:sz w:val="22"/>
                <w:lang w:eastAsia="lt-LT"/>
              </w:rPr>
              <w:t>100</w:t>
            </w:r>
          </w:p>
        </w:tc>
        <w:tc>
          <w:tcPr>
            <w:tcW w:w="1559" w:type="dxa"/>
          </w:tcPr>
          <w:p w14:paraId="03C76114" w14:textId="55A4DF66" w:rsidR="007F443F" w:rsidRPr="007F443F" w:rsidRDefault="007F443F" w:rsidP="007F443F">
            <w:pPr>
              <w:pStyle w:val="prastasiniatinklio"/>
              <w:spacing w:line="360" w:lineRule="auto"/>
              <w:jc w:val="right"/>
              <w:rPr>
                <w:rFonts w:ascii="Times New Roman" w:hAnsi="Times New Roman" w:cs="Times New Roman"/>
                <w:sz w:val="22"/>
                <w:szCs w:val="22"/>
              </w:rPr>
            </w:pPr>
            <w:r>
              <w:rPr>
                <w:rFonts w:ascii="Times New Roman" w:hAnsi="Times New Roman" w:cs="Times New Roman"/>
                <w:sz w:val="22"/>
                <w:szCs w:val="22"/>
              </w:rPr>
              <w:t>0,4</w:t>
            </w:r>
          </w:p>
        </w:tc>
        <w:tc>
          <w:tcPr>
            <w:tcW w:w="1411" w:type="dxa"/>
          </w:tcPr>
          <w:p w14:paraId="12E401A7" w14:textId="21B73A8C" w:rsidR="007F443F" w:rsidRPr="007F443F" w:rsidRDefault="007F443F" w:rsidP="007F443F">
            <w:pPr>
              <w:pStyle w:val="prastasiniatinklio"/>
              <w:spacing w:line="360" w:lineRule="auto"/>
              <w:jc w:val="right"/>
              <w:rPr>
                <w:rFonts w:ascii="Times New Roman" w:hAnsi="Times New Roman" w:cs="Times New Roman"/>
                <w:sz w:val="22"/>
                <w:szCs w:val="22"/>
              </w:rPr>
            </w:pPr>
            <w:r>
              <w:rPr>
                <w:rFonts w:ascii="Times New Roman" w:hAnsi="Times New Roman" w:cs="Times New Roman"/>
                <w:sz w:val="22"/>
                <w:szCs w:val="22"/>
              </w:rPr>
              <w:t>*</w:t>
            </w:r>
          </w:p>
        </w:tc>
      </w:tr>
      <w:tr w:rsidR="007F443F" w:rsidRPr="007F443F" w14:paraId="218D3AD2" w14:textId="77777777" w:rsidTr="007F443F">
        <w:tc>
          <w:tcPr>
            <w:tcW w:w="988" w:type="dxa"/>
          </w:tcPr>
          <w:p w14:paraId="7B49EAEB" w14:textId="7746D6E7" w:rsidR="007F443F" w:rsidRPr="007F443F" w:rsidRDefault="007F443F" w:rsidP="007F443F">
            <w:pPr>
              <w:pStyle w:val="prastasiniatinklio"/>
              <w:spacing w:line="360" w:lineRule="auto"/>
              <w:jc w:val="both"/>
              <w:rPr>
                <w:rFonts w:ascii="Times New Roman" w:hAnsi="Times New Roman" w:cs="Times New Roman"/>
                <w:sz w:val="22"/>
                <w:szCs w:val="22"/>
              </w:rPr>
            </w:pPr>
            <w:r>
              <w:rPr>
                <w:rFonts w:ascii="Times New Roman" w:hAnsi="Times New Roman" w:cs="Times New Roman"/>
                <w:sz w:val="22"/>
                <w:szCs w:val="22"/>
              </w:rPr>
              <w:t>2.</w:t>
            </w:r>
          </w:p>
        </w:tc>
        <w:tc>
          <w:tcPr>
            <w:tcW w:w="2409" w:type="dxa"/>
            <w:tcBorders>
              <w:top w:val="nil"/>
              <w:left w:val="nil"/>
              <w:bottom w:val="single" w:sz="4" w:space="0" w:color="auto"/>
              <w:right w:val="single" w:sz="4" w:space="0" w:color="auto"/>
            </w:tcBorders>
            <w:shd w:val="clear" w:color="auto" w:fill="auto"/>
          </w:tcPr>
          <w:p w14:paraId="5DC63AC5" w14:textId="32D70D1B" w:rsidR="007F443F" w:rsidRPr="007F443F" w:rsidRDefault="007F443F" w:rsidP="007F443F">
            <w:pPr>
              <w:pStyle w:val="prastasiniatinklio"/>
              <w:spacing w:line="240" w:lineRule="auto"/>
              <w:jc w:val="both"/>
              <w:rPr>
                <w:rFonts w:ascii="Times New Roman" w:hAnsi="Times New Roman" w:cs="Times New Roman"/>
                <w:sz w:val="22"/>
                <w:szCs w:val="22"/>
              </w:rPr>
            </w:pPr>
            <w:r>
              <w:rPr>
                <w:rFonts w:ascii="Times New Roman" w:hAnsi="Times New Roman"/>
                <w:sz w:val="22"/>
                <w:lang w:eastAsia="lt-LT"/>
              </w:rPr>
              <w:t>Akcinio kapitalo pelningumas (proc.</w:t>
            </w:r>
            <w:r w:rsidRPr="007F443F">
              <w:rPr>
                <w:rFonts w:ascii="Times New Roman" w:hAnsi="Times New Roman"/>
                <w:sz w:val="22"/>
                <w:lang w:eastAsia="lt-LT"/>
              </w:rPr>
              <w:t>)</w:t>
            </w:r>
          </w:p>
        </w:tc>
        <w:tc>
          <w:tcPr>
            <w:tcW w:w="3261" w:type="dxa"/>
            <w:tcBorders>
              <w:top w:val="single" w:sz="4" w:space="0" w:color="auto"/>
              <w:left w:val="nil"/>
              <w:bottom w:val="single" w:sz="4" w:space="0" w:color="auto"/>
              <w:right w:val="single" w:sz="4" w:space="0" w:color="auto"/>
            </w:tcBorders>
          </w:tcPr>
          <w:p w14:paraId="18C98C15" w14:textId="7DA6AD12" w:rsidR="007F443F" w:rsidRPr="007F443F" w:rsidRDefault="007E101D" w:rsidP="007F443F">
            <w:pPr>
              <w:pStyle w:val="prastasiniatinklio"/>
              <w:spacing w:line="240" w:lineRule="auto"/>
              <w:jc w:val="both"/>
              <w:rPr>
                <w:rFonts w:ascii="Times New Roman" w:hAnsi="Times New Roman" w:cs="Times New Roman"/>
                <w:sz w:val="22"/>
                <w:szCs w:val="22"/>
              </w:rPr>
            </w:pPr>
            <w:r>
              <w:rPr>
                <w:rFonts w:ascii="Times New Roman" w:hAnsi="Times New Roman"/>
                <w:sz w:val="22"/>
                <w:lang w:eastAsia="lt-LT"/>
              </w:rPr>
              <w:t xml:space="preserve">Grynasis pelnas </w:t>
            </w:r>
            <w:r>
              <w:rPr>
                <w:rFonts w:ascii="Times New Roman" w:hAnsi="Times New Roman" w:cs="Times New Roman"/>
                <w:sz w:val="22"/>
                <w:lang w:eastAsia="lt-LT"/>
              </w:rPr>
              <w:t>÷</w:t>
            </w:r>
            <w:r>
              <w:rPr>
                <w:rFonts w:ascii="Times New Roman" w:hAnsi="Times New Roman"/>
                <w:sz w:val="22"/>
                <w:lang w:eastAsia="lt-LT"/>
              </w:rPr>
              <w:t xml:space="preserve"> Akcinis kapitalas </w:t>
            </w:r>
            <w:r>
              <w:rPr>
                <w:rFonts w:ascii="Times New Roman" w:hAnsi="Times New Roman" w:cs="Times New Roman"/>
                <w:sz w:val="22"/>
                <w:lang w:eastAsia="lt-LT"/>
              </w:rPr>
              <w:t>×</w:t>
            </w:r>
            <w:r>
              <w:rPr>
                <w:rFonts w:ascii="Times New Roman" w:hAnsi="Times New Roman"/>
                <w:sz w:val="22"/>
                <w:lang w:eastAsia="lt-LT"/>
              </w:rPr>
              <w:t xml:space="preserve"> </w:t>
            </w:r>
            <w:r w:rsidR="007F443F" w:rsidRPr="007F443F">
              <w:rPr>
                <w:rFonts w:ascii="Times New Roman" w:hAnsi="Times New Roman"/>
                <w:sz w:val="22"/>
                <w:lang w:eastAsia="lt-LT"/>
              </w:rPr>
              <w:t>100</w:t>
            </w:r>
          </w:p>
        </w:tc>
        <w:tc>
          <w:tcPr>
            <w:tcW w:w="1559" w:type="dxa"/>
          </w:tcPr>
          <w:p w14:paraId="070FC66B" w14:textId="311B37CE" w:rsidR="007F443F" w:rsidRPr="007F443F" w:rsidRDefault="007F443F" w:rsidP="007F443F">
            <w:pPr>
              <w:pStyle w:val="prastasiniatinklio"/>
              <w:spacing w:line="360" w:lineRule="auto"/>
              <w:jc w:val="right"/>
              <w:rPr>
                <w:rFonts w:ascii="Times New Roman" w:hAnsi="Times New Roman" w:cs="Times New Roman"/>
                <w:sz w:val="22"/>
                <w:szCs w:val="22"/>
              </w:rPr>
            </w:pPr>
            <w:r>
              <w:rPr>
                <w:rFonts w:ascii="Times New Roman" w:hAnsi="Times New Roman" w:cs="Times New Roman"/>
                <w:sz w:val="22"/>
                <w:szCs w:val="22"/>
              </w:rPr>
              <w:t>0,5</w:t>
            </w:r>
          </w:p>
        </w:tc>
        <w:tc>
          <w:tcPr>
            <w:tcW w:w="1411" w:type="dxa"/>
          </w:tcPr>
          <w:p w14:paraId="033BA09C" w14:textId="0D4DC18A" w:rsidR="007F443F" w:rsidRPr="007F443F" w:rsidRDefault="007F443F" w:rsidP="007F443F">
            <w:pPr>
              <w:pStyle w:val="prastasiniatinklio"/>
              <w:spacing w:line="360" w:lineRule="auto"/>
              <w:jc w:val="right"/>
              <w:rPr>
                <w:rFonts w:ascii="Times New Roman" w:hAnsi="Times New Roman" w:cs="Times New Roman"/>
                <w:sz w:val="22"/>
                <w:szCs w:val="22"/>
              </w:rPr>
            </w:pPr>
            <w:r>
              <w:rPr>
                <w:rFonts w:ascii="Times New Roman" w:hAnsi="Times New Roman" w:cs="Times New Roman"/>
                <w:sz w:val="22"/>
                <w:szCs w:val="22"/>
              </w:rPr>
              <w:t>*</w:t>
            </w:r>
          </w:p>
        </w:tc>
      </w:tr>
      <w:tr w:rsidR="007F443F" w:rsidRPr="007F443F" w14:paraId="49D313FC" w14:textId="77777777" w:rsidTr="007F443F">
        <w:tc>
          <w:tcPr>
            <w:tcW w:w="988" w:type="dxa"/>
          </w:tcPr>
          <w:p w14:paraId="42163BF8" w14:textId="73AF5752" w:rsidR="007F443F" w:rsidRPr="007F443F" w:rsidRDefault="007F443F" w:rsidP="007F443F">
            <w:pPr>
              <w:pStyle w:val="prastasiniatinklio"/>
              <w:spacing w:line="360" w:lineRule="auto"/>
              <w:jc w:val="both"/>
              <w:rPr>
                <w:rFonts w:ascii="Times New Roman" w:hAnsi="Times New Roman" w:cs="Times New Roman"/>
                <w:sz w:val="22"/>
                <w:szCs w:val="22"/>
              </w:rPr>
            </w:pPr>
            <w:r>
              <w:rPr>
                <w:rFonts w:ascii="Times New Roman" w:hAnsi="Times New Roman" w:cs="Times New Roman"/>
                <w:sz w:val="22"/>
                <w:szCs w:val="22"/>
              </w:rPr>
              <w:t>3.</w:t>
            </w:r>
          </w:p>
        </w:tc>
        <w:tc>
          <w:tcPr>
            <w:tcW w:w="2409" w:type="dxa"/>
            <w:tcBorders>
              <w:top w:val="nil"/>
              <w:left w:val="nil"/>
              <w:bottom w:val="single" w:sz="4" w:space="0" w:color="auto"/>
              <w:right w:val="single" w:sz="4" w:space="0" w:color="auto"/>
            </w:tcBorders>
            <w:shd w:val="clear" w:color="auto" w:fill="auto"/>
          </w:tcPr>
          <w:p w14:paraId="6A0773FB" w14:textId="54461D26" w:rsidR="007F443F" w:rsidRPr="007F443F" w:rsidRDefault="007F443F" w:rsidP="007F443F">
            <w:pPr>
              <w:pStyle w:val="prastasiniatinklio"/>
              <w:spacing w:line="240" w:lineRule="auto"/>
              <w:jc w:val="both"/>
              <w:rPr>
                <w:rFonts w:ascii="Times New Roman" w:hAnsi="Times New Roman" w:cs="Times New Roman"/>
                <w:sz w:val="22"/>
                <w:szCs w:val="22"/>
              </w:rPr>
            </w:pPr>
            <w:r w:rsidRPr="007F443F">
              <w:rPr>
                <w:rFonts w:ascii="Times New Roman" w:hAnsi="Times New Roman"/>
                <w:sz w:val="22"/>
                <w:lang w:eastAsia="lt-LT"/>
              </w:rPr>
              <w:t>P</w:t>
            </w:r>
            <w:r>
              <w:rPr>
                <w:rFonts w:ascii="Times New Roman" w:hAnsi="Times New Roman"/>
                <w:sz w:val="22"/>
                <w:lang w:eastAsia="lt-LT"/>
              </w:rPr>
              <w:t>astovaus kapitalo pelningumas (proc.</w:t>
            </w:r>
            <w:r w:rsidRPr="007F443F">
              <w:rPr>
                <w:rFonts w:ascii="Times New Roman" w:hAnsi="Times New Roman"/>
                <w:sz w:val="22"/>
                <w:lang w:eastAsia="lt-LT"/>
              </w:rPr>
              <w:t>)</w:t>
            </w:r>
          </w:p>
        </w:tc>
        <w:tc>
          <w:tcPr>
            <w:tcW w:w="3261" w:type="dxa"/>
            <w:tcBorders>
              <w:top w:val="single" w:sz="4" w:space="0" w:color="auto"/>
              <w:left w:val="nil"/>
              <w:bottom w:val="single" w:sz="4" w:space="0" w:color="auto"/>
              <w:right w:val="single" w:sz="4" w:space="0" w:color="auto"/>
            </w:tcBorders>
          </w:tcPr>
          <w:p w14:paraId="3AF94AB0" w14:textId="2E0955FD" w:rsidR="007F443F" w:rsidRPr="007F443F" w:rsidRDefault="007F443F" w:rsidP="007F443F">
            <w:pPr>
              <w:pStyle w:val="prastasiniatinklio"/>
              <w:spacing w:line="240" w:lineRule="auto"/>
              <w:jc w:val="both"/>
              <w:rPr>
                <w:rFonts w:ascii="Times New Roman" w:hAnsi="Times New Roman" w:cs="Times New Roman"/>
                <w:sz w:val="22"/>
                <w:szCs w:val="22"/>
              </w:rPr>
            </w:pPr>
            <w:r w:rsidRPr="007F443F">
              <w:rPr>
                <w:rFonts w:ascii="Times New Roman" w:hAnsi="Times New Roman"/>
                <w:sz w:val="22"/>
                <w:lang w:eastAsia="lt-LT"/>
              </w:rPr>
              <w:t>Grynasis pel</w:t>
            </w:r>
            <w:r w:rsidR="007E101D">
              <w:rPr>
                <w:rFonts w:ascii="Times New Roman" w:hAnsi="Times New Roman"/>
                <w:sz w:val="22"/>
                <w:lang w:eastAsia="lt-LT"/>
              </w:rPr>
              <w:t xml:space="preserve">nas </w:t>
            </w:r>
            <w:r w:rsidR="007E101D">
              <w:rPr>
                <w:rFonts w:ascii="Times New Roman" w:hAnsi="Times New Roman" w:cs="Times New Roman"/>
                <w:sz w:val="22"/>
                <w:lang w:eastAsia="lt-LT"/>
              </w:rPr>
              <w:t>÷</w:t>
            </w:r>
            <w:r w:rsidR="007E101D">
              <w:rPr>
                <w:rFonts w:ascii="Times New Roman" w:hAnsi="Times New Roman"/>
                <w:sz w:val="22"/>
                <w:lang w:eastAsia="lt-LT"/>
              </w:rPr>
              <w:t xml:space="preserve"> </w:t>
            </w:r>
            <w:r w:rsidRPr="007F443F">
              <w:rPr>
                <w:rFonts w:ascii="Times New Roman" w:hAnsi="Times New Roman"/>
                <w:sz w:val="22"/>
                <w:lang w:eastAsia="lt-LT"/>
              </w:rPr>
              <w:t>Nuosavas kapitalas</w:t>
            </w:r>
            <w:r w:rsidR="00240849">
              <w:rPr>
                <w:rFonts w:ascii="Times New Roman" w:hAnsi="Times New Roman"/>
                <w:sz w:val="22"/>
                <w:lang w:eastAsia="lt-LT"/>
              </w:rPr>
              <w:t xml:space="preserve"> + ilgalaikiai įsipareigojimai </w:t>
            </w:r>
            <w:r w:rsidR="00240849">
              <w:rPr>
                <w:rFonts w:ascii="Times New Roman" w:hAnsi="Times New Roman" w:cs="Times New Roman"/>
                <w:sz w:val="22"/>
                <w:lang w:eastAsia="lt-LT"/>
              </w:rPr>
              <w:t>×</w:t>
            </w:r>
            <w:r w:rsidR="00240849">
              <w:rPr>
                <w:rFonts w:ascii="Times New Roman" w:hAnsi="Times New Roman"/>
                <w:sz w:val="22"/>
                <w:lang w:eastAsia="lt-LT"/>
              </w:rPr>
              <w:t xml:space="preserve"> </w:t>
            </w:r>
            <w:r w:rsidRPr="007F443F">
              <w:rPr>
                <w:rFonts w:ascii="Times New Roman" w:hAnsi="Times New Roman"/>
                <w:sz w:val="22"/>
                <w:lang w:eastAsia="lt-LT"/>
              </w:rPr>
              <w:t>100</w:t>
            </w:r>
          </w:p>
        </w:tc>
        <w:tc>
          <w:tcPr>
            <w:tcW w:w="1559" w:type="dxa"/>
          </w:tcPr>
          <w:p w14:paraId="08B30800" w14:textId="7C3894F3" w:rsidR="007F443F" w:rsidRPr="007F443F" w:rsidRDefault="007F443F" w:rsidP="007F443F">
            <w:pPr>
              <w:pStyle w:val="prastasiniatinklio"/>
              <w:spacing w:line="360" w:lineRule="auto"/>
              <w:jc w:val="right"/>
              <w:rPr>
                <w:rFonts w:ascii="Times New Roman" w:hAnsi="Times New Roman" w:cs="Times New Roman"/>
                <w:sz w:val="22"/>
                <w:szCs w:val="22"/>
              </w:rPr>
            </w:pPr>
            <w:r>
              <w:rPr>
                <w:rFonts w:ascii="Times New Roman" w:hAnsi="Times New Roman" w:cs="Times New Roman"/>
                <w:sz w:val="22"/>
                <w:szCs w:val="22"/>
              </w:rPr>
              <w:t>0,2</w:t>
            </w:r>
          </w:p>
        </w:tc>
        <w:tc>
          <w:tcPr>
            <w:tcW w:w="1411" w:type="dxa"/>
          </w:tcPr>
          <w:p w14:paraId="5746951B" w14:textId="7B0672D7" w:rsidR="007F443F" w:rsidRPr="007F443F" w:rsidRDefault="007F443F" w:rsidP="007F443F">
            <w:pPr>
              <w:pStyle w:val="prastasiniatinklio"/>
              <w:spacing w:line="360" w:lineRule="auto"/>
              <w:jc w:val="right"/>
              <w:rPr>
                <w:rFonts w:ascii="Times New Roman" w:hAnsi="Times New Roman" w:cs="Times New Roman"/>
                <w:sz w:val="22"/>
                <w:szCs w:val="22"/>
              </w:rPr>
            </w:pPr>
            <w:r>
              <w:rPr>
                <w:rFonts w:ascii="Times New Roman" w:hAnsi="Times New Roman" w:cs="Times New Roman"/>
                <w:sz w:val="22"/>
                <w:szCs w:val="22"/>
              </w:rPr>
              <w:t>*</w:t>
            </w:r>
          </w:p>
        </w:tc>
      </w:tr>
    </w:tbl>
    <w:p w14:paraId="4CB4C504" w14:textId="77777777" w:rsidR="007F443F" w:rsidRPr="007F443F" w:rsidRDefault="000F67CA" w:rsidP="007F443F">
      <w:pPr>
        <w:pStyle w:val="prastasiniatinklio"/>
        <w:spacing w:after="0" w:line="240" w:lineRule="auto"/>
        <w:ind w:left="720" w:hanging="720"/>
        <w:jc w:val="both"/>
        <w:rPr>
          <w:rFonts w:ascii="Times New Roman" w:hAnsi="Times New Roman" w:cs="Times New Roman"/>
          <w:sz w:val="20"/>
          <w:szCs w:val="22"/>
          <w:lang w:eastAsia="lt-LT"/>
        </w:rPr>
      </w:pPr>
      <w:r w:rsidRPr="007F443F">
        <w:rPr>
          <w:rFonts w:ascii="Times New Roman" w:hAnsi="Times New Roman" w:cs="Times New Roman"/>
          <w:sz w:val="20"/>
          <w:szCs w:val="22"/>
          <w:lang w:eastAsia="lt-LT"/>
        </w:rPr>
        <w:t>*Bendrovė dirbo nuostolingai</w:t>
      </w:r>
      <w:r w:rsidR="007B344C" w:rsidRPr="007F443F">
        <w:rPr>
          <w:rFonts w:ascii="Times New Roman" w:hAnsi="Times New Roman" w:cs="Times New Roman"/>
          <w:sz w:val="20"/>
          <w:szCs w:val="22"/>
          <w:lang w:eastAsia="lt-LT"/>
        </w:rPr>
        <w:t xml:space="preserve">                                   </w:t>
      </w:r>
    </w:p>
    <w:p w14:paraId="4CE3B02C" w14:textId="4DF70364" w:rsidR="000F67CA" w:rsidRDefault="000F67CA" w:rsidP="007F443F">
      <w:pPr>
        <w:pStyle w:val="prastasiniatinklio"/>
        <w:spacing w:after="0" w:line="240" w:lineRule="auto"/>
        <w:ind w:left="720" w:hanging="720"/>
        <w:jc w:val="both"/>
        <w:rPr>
          <w:rFonts w:ascii="Times New Roman" w:hAnsi="Times New Roman" w:cs="Times New Roman"/>
          <w:i/>
          <w:sz w:val="20"/>
          <w:szCs w:val="22"/>
          <w:lang w:eastAsia="lt-LT"/>
        </w:rPr>
      </w:pPr>
      <w:r w:rsidRPr="007F443F">
        <w:rPr>
          <w:rFonts w:ascii="Times New Roman" w:hAnsi="Times New Roman" w:cs="Times New Roman"/>
          <w:i/>
          <w:sz w:val="20"/>
          <w:szCs w:val="22"/>
          <w:lang w:eastAsia="lt-LT"/>
        </w:rPr>
        <w:t>Šaltinis - Bendrovės finansinių ataskaitų rinkiniai</w:t>
      </w:r>
    </w:p>
    <w:p w14:paraId="3F81F193" w14:textId="77777777" w:rsidR="007F443F" w:rsidRPr="007F443F" w:rsidRDefault="007F443F" w:rsidP="007F443F">
      <w:pPr>
        <w:pStyle w:val="prastasiniatinklio"/>
        <w:spacing w:after="0" w:line="240" w:lineRule="auto"/>
        <w:ind w:left="720" w:hanging="720"/>
        <w:jc w:val="both"/>
        <w:rPr>
          <w:rFonts w:ascii="Times New Roman" w:hAnsi="Times New Roman" w:cs="Times New Roman"/>
          <w:i/>
          <w:sz w:val="20"/>
          <w:szCs w:val="22"/>
          <w:lang w:eastAsia="lt-LT"/>
        </w:rPr>
      </w:pPr>
    </w:p>
    <w:p w14:paraId="55EA5AC7" w14:textId="2AFFFA99" w:rsidR="000F67CA" w:rsidRPr="00725615" w:rsidRDefault="000F67CA" w:rsidP="0076784C">
      <w:pPr>
        <w:pStyle w:val="prastasiniatinklio"/>
        <w:spacing w:after="0" w:line="360" w:lineRule="auto"/>
        <w:ind w:firstLine="567"/>
        <w:jc w:val="both"/>
        <w:rPr>
          <w:rFonts w:ascii="Times New Roman" w:hAnsi="Times New Roman" w:cs="Times New Roman"/>
          <w:szCs w:val="22"/>
        </w:rPr>
      </w:pPr>
      <w:r w:rsidRPr="00725615">
        <w:rPr>
          <w:rFonts w:ascii="Times New Roman" w:hAnsi="Times New Roman" w:cs="Times New Roman"/>
          <w:szCs w:val="22"/>
          <w:lang w:eastAsia="lt-LT"/>
        </w:rPr>
        <w:t>Teoriniu požiūriu</w:t>
      </w:r>
      <w:r w:rsidR="0076784C">
        <w:rPr>
          <w:rFonts w:ascii="Times New Roman" w:hAnsi="Times New Roman" w:cs="Times New Roman"/>
          <w:szCs w:val="22"/>
          <w:lang w:eastAsia="lt-LT"/>
        </w:rPr>
        <w:t>,</w:t>
      </w:r>
      <w:r w:rsidRPr="00725615">
        <w:rPr>
          <w:rFonts w:ascii="Times New Roman" w:hAnsi="Times New Roman" w:cs="Times New Roman"/>
          <w:szCs w:val="22"/>
          <w:lang w:eastAsia="lt-LT"/>
        </w:rPr>
        <w:t xml:space="preserve"> nuosavo kapitalo pelningumas vertinamas teigiamai, jeigu jis yra didesnis negu 10 proc., labai gerai, jeigu didesnis negu 30 proc. Nepatenkinama rodiklio reikšmė laikoma nuo 1 iki 10 proc.</w:t>
      </w:r>
    </w:p>
    <w:p w14:paraId="1AA9797C" w14:textId="687F292A" w:rsidR="000F67CA" w:rsidRPr="00725615" w:rsidRDefault="003C3880" w:rsidP="00BC56CF">
      <w:pPr>
        <w:pStyle w:val="prastasiniatinklio"/>
        <w:spacing w:after="120" w:line="360" w:lineRule="auto"/>
        <w:ind w:firstLine="567"/>
        <w:jc w:val="both"/>
        <w:rPr>
          <w:rFonts w:ascii="Times New Roman" w:hAnsi="Times New Roman" w:cs="Times New Roman"/>
          <w:szCs w:val="22"/>
        </w:rPr>
      </w:pPr>
      <w:r>
        <w:rPr>
          <w:rFonts w:ascii="Times New Roman" w:hAnsi="Times New Roman" w:cs="Times New Roman"/>
          <w:szCs w:val="22"/>
        </w:rPr>
        <w:t>Iš (žr. 19</w:t>
      </w:r>
      <w:r w:rsidR="000F67CA" w:rsidRPr="00725615">
        <w:rPr>
          <w:rFonts w:ascii="Times New Roman" w:hAnsi="Times New Roman" w:cs="Times New Roman"/>
          <w:szCs w:val="22"/>
        </w:rPr>
        <w:t xml:space="preserve"> lentelę) duomenų maty</w:t>
      </w:r>
      <w:r w:rsidR="00BC56CF">
        <w:rPr>
          <w:rFonts w:ascii="Times New Roman" w:hAnsi="Times New Roman" w:cs="Times New Roman"/>
          <w:szCs w:val="22"/>
        </w:rPr>
        <w:t xml:space="preserve">ti, kad rezultatas yra blogas, </w:t>
      </w:r>
      <w:r w:rsidR="000F67CA" w:rsidRPr="00725615">
        <w:rPr>
          <w:rFonts w:ascii="Times New Roman" w:hAnsi="Times New Roman" w:cs="Times New Roman"/>
          <w:szCs w:val="22"/>
        </w:rPr>
        <w:t>2018 metais vienas nuosavo kapitalo euras uždirb</w:t>
      </w:r>
      <w:r w:rsidR="00BC56CF">
        <w:rPr>
          <w:rFonts w:ascii="Times New Roman" w:hAnsi="Times New Roman" w:cs="Times New Roman"/>
          <w:szCs w:val="22"/>
        </w:rPr>
        <w:t xml:space="preserve">o 0,4 cento grynojo pelno. </w:t>
      </w:r>
      <w:r w:rsidR="000F67CA" w:rsidRPr="00725615">
        <w:rPr>
          <w:rFonts w:ascii="Times New Roman" w:hAnsi="Times New Roman" w:cs="Times New Roman"/>
          <w:szCs w:val="22"/>
        </w:rPr>
        <w:t>Akcinio</w:t>
      </w:r>
      <w:r w:rsidR="00BC56CF">
        <w:rPr>
          <w:rFonts w:ascii="Times New Roman" w:hAnsi="Times New Roman" w:cs="Times New Roman"/>
          <w:szCs w:val="22"/>
        </w:rPr>
        <w:t xml:space="preserve"> kapitalo pelningumo rezultatas</w:t>
      </w:r>
      <w:r w:rsidR="000F67CA" w:rsidRPr="00725615">
        <w:rPr>
          <w:rFonts w:ascii="Times New Roman" w:hAnsi="Times New Roman" w:cs="Times New Roman"/>
          <w:szCs w:val="22"/>
        </w:rPr>
        <w:t xml:space="preserve"> yra blogas, 2018 m. vienas akcinio kapitalo euras uždirbo 4 euro centus grynojo pelno.</w:t>
      </w:r>
    </w:p>
    <w:p w14:paraId="0212A7F6" w14:textId="77777777" w:rsidR="000F67CA" w:rsidRPr="00BC56CF" w:rsidRDefault="000F67CA" w:rsidP="00BC56CF">
      <w:pPr>
        <w:pStyle w:val="prastasiniatinklio"/>
        <w:spacing w:after="0" w:line="360" w:lineRule="auto"/>
        <w:ind w:firstLine="567"/>
        <w:jc w:val="both"/>
        <w:rPr>
          <w:rFonts w:ascii="Times New Roman" w:hAnsi="Times New Roman" w:cs="Times New Roman"/>
          <w:b/>
          <w:i/>
          <w:szCs w:val="22"/>
        </w:rPr>
      </w:pPr>
      <w:r w:rsidRPr="00BC56CF">
        <w:rPr>
          <w:rFonts w:ascii="Times New Roman" w:hAnsi="Times New Roman" w:cs="Times New Roman"/>
          <w:b/>
          <w:i/>
          <w:szCs w:val="22"/>
        </w:rPr>
        <w:t>Bendrovės efektyvumo rodikliai</w:t>
      </w:r>
    </w:p>
    <w:p w14:paraId="20C22AFC" w14:textId="60C111F0" w:rsidR="000F67CA" w:rsidRPr="00725615" w:rsidRDefault="000F67CA" w:rsidP="00BC56CF">
      <w:pPr>
        <w:pStyle w:val="prastasiniatinklio"/>
        <w:spacing w:after="0" w:line="360" w:lineRule="auto"/>
        <w:ind w:firstLine="567"/>
        <w:jc w:val="both"/>
        <w:rPr>
          <w:rFonts w:ascii="Times New Roman" w:hAnsi="Times New Roman" w:cs="Times New Roman"/>
          <w:szCs w:val="22"/>
        </w:rPr>
      </w:pPr>
      <w:r w:rsidRPr="00725615">
        <w:rPr>
          <w:rFonts w:ascii="Times New Roman" w:hAnsi="Times New Roman" w:cs="Times New Roman"/>
          <w:szCs w:val="22"/>
        </w:rPr>
        <w:t>Bendrovės veiklos efektyvumo rodikliai parodo</w:t>
      </w:r>
      <w:r w:rsidR="00BC56CF">
        <w:rPr>
          <w:rFonts w:ascii="Times New Roman" w:hAnsi="Times New Roman" w:cs="Times New Roman"/>
          <w:szCs w:val="22"/>
        </w:rPr>
        <w:t>,</w:t>
      </w:r>
      <w:r w:rsidRPr="00725615">
        <w:rPr>
          <w:rFonts w:ascii="Times New Roman" w:hAnsi="Times New Roman" w:cs="Times New Roman"/>
          <w:szCs w:val="22"/>
        </w:rPr>
        <w:t xml:space="preserve"> ar optimaliai naudojamas turtas ir gerai valdomos išlaidos. Veiklos efektyvumas yra neatsieja</w:t>
      </w:r>
      <w:r w:rsidR="003C3880">
        <w:rPr>
          <w:rFonts w:ascii="Times New Roman" w:hAnsi="Times New Roman" w:cs="Times New Roman"/>
          <w:szCs w:val="22"/>
        </w:rPr>
        <w:t>mas nuo įmonės pelningumo (žr. 20</w:t>
      </w:r>
      <w:r w:rsidRPr="00725615">
        <w:rPr>
          <w:rFonts w:ascii="Times New Roman" w:hAnsi="Times New Roman" w:cs="Times New Roman"/>
          <w:szCs w:val="22"/>
        </w:rPr>
        <w:t xml:space="preserve"> lentelę).  Bendrovės veiklos efektyvumą labiausiai apibūdina dvi rodiklių grupės: turto apyvartumas ir sąnaudų lygis.</w:t>
      </w:r>
    </w:p>
    <w:p w14:paraId="53F7DC3E" w14:textId="0495E864" w:rsidR="000F67CA" w:rsidRPr="00725615" w:rsidRDefault="000F67CA" w:rsidP="00BC56CF">
      <w:pPr>
        <w:pStyle w:val="prastasiniatinklio"/>
        <w:spacing w:after="0" w:line="360" w:lineRule="auto"/>
        <w:ind w:firstLine="567"/>
        <w:jc w:val="both"/>
        <w:rPr>
          <w:rFonts w:ascii="Times New Roman" w:hAnsi="Times New Roman" w:cs="Times New Roman"/>
          <w:szCs w:val="22"/>
        </w:rPr>
      </w:pPr>
      <w:r w:rsidRPr="00725615">
        <w:rPr>
          <w:rFonts w:ascii="Times New Roman" w:hAnsi="Times New Roman" w:cs="Times New Roman"/>
          <w:szCs w:val="22"/>
        </w:rPr>
        <w:t>Viso turto apyvartumo rodiklis parodo, kaip efektyviai Bendrovė panaudoja turimą turtą pa</w:t>
      </w:r>
      <w:r w:rsidR="00BC56CF">
        <w:rPr>
          <w:rFonts w:ascii="Times New Roman" w:hAnsi="Times New Roman" w:cs="Times New Roman"/>
          <w:szCs w:val="22"/>
        </w:rPr>
        <w:t xml:space="preserve">rdavimo procesui garantuoti, t. </w:t>
      </w:r>
      <w:r w:rsidRPr="00725615">
        <w:rPr>
          <w:rFonts w:ascii="Times New Roman" w:hAnsi="Times New Roman" w:cs="Times New Roman"/>
          <w:szCs w:val="22"/>
        </w:rPr>
        <w:t>y.</w:t>
      </w:r>
      <w:r w:rsidR="00BC56CF">
        <w:rPr>
          <w:rFonts w:ascii="Times New Roman" w:hAnsi="Times New Roman" w:cs="Times New Roman"/>
          <w:szCs w:val="22"/>
        </w:rPr>
        <w:t>,</w:t>
      </w:r>
      <w:r w:rsidRPr="00725615">
        <w:rPr>
          <w:rFonts w:ascii="Times New Roman" w:hAnsi="Times New Roman" w:cs="Times New Roman"/>
          <w:szCs w:val="22"/>
        </w:rPr>
        <w:t xml:space="preserve"> kiek vienas turto euras sukuria pardavimo pajamų. Turto apyvartumo rodikliams skaičiuoti naudojome turto vertę metų pabaigoje.</w:t>
      </w:r>
    </w:p>
    <w:p w14:paraId="6CF82C1F" w14:textId="77777777" w:rsidR="003C3880" w:rsidRDefault="000F67CA" w:rsidP="00BC56CF">
      <w:pPr>
        <w:pStyle w:val="prastasiniatinklio"/>
        <w:spacing w:after="120" w:line="360" w:lineRule="auto"/>
        <w:ind w:firstLine="567"/>
        <w:jc w:val="both"/>
        <w:rPr>
          <w:rFonts w:ascii="Times New Roman" w:hAnsi="Times New Roman" w:cs="Times New Roman"/>
          <w:i/>
          <w:szCs w:val="22"/>
        </w:rPr>
      </w:pPr>
      <w:r w:rsidRPr="00725615">
        <w:rPr>
          <w:rFonts w:ascii="Times New Roman" w:hAnsi="Times New Roman" w:cs="Times New Roman"/>
          <w:szCs w:val="22"/>
        </w:rPr>
        <w:t xml:space="preserve">Ilgalaikio turto apyvartumo rodiklis parodo ilgalaikio turto apyvartų skaičių per metus, kiek vienam ilgalaikio turto eurui tenka pardavimo pajamų.       </w:t>
      </w:r>
      <w:r w:rsidRPr="00725615">
        <w:rPr>
          <w:rFonts w:ascii="Times New Roman" w:hAnsi="Times New Roman" w:cs="Times New Roman"/>
          <w:i/>
          <w:szCs w:val="22"/>
        </w:rPr>
        <w:t xml:space="preserve">      </w:t>
      </w:r>
    </w:p>
    <w:p w14:paraId="6EB0B6AF" w14:textId="77777777" w:rsidR="003C3880" w:rsidRDefault="003C3880" w:rsidP="00BC56CF">
      <w:pPr>
        <w:pStyle w:val="prastasiniatinklio"/>
        <w:spacing w:after="120" w:line="360" w:lineRule="auto"/>
        <w:ind w:firstLine="567"/>
        <w:jc w:val="both"/>
        <w:rPr>
          <w:rFonts w:ascii="Times New Roman" w:hAnsi="Times New Roman" w:cs="Times New Roman"/>
          <w:i/>
          <w:szCs w:val="22"/>
        </w:rPr>
      </w:pPr>
    </w:p>
    <w:p w14:paraId="66C90712" w14:textId="41AEEC6C" w:rsidR="000F67CA" w:rsidRPr="00BC56CF" w:rsidRDefault="000F67CA" w:rsidP="00BC56CF">
      <w:pPr>
        <w:pStyle w:val="prastasiniatinklio"/>
        <w:spacing w:after="120" w:line="360" w:lineRule="auto"/>
        <w:ind w:firstLine="567"/>
        <w:jc w:val="both"/>
        <w:rPr>
          <w:rFonts w:ascii="Times New Roman" w:hAnsi="Times New Roman" w:cs="Times New Roman"/>
          <w:szCs w:val="22"/>
        </w:rPr>
      </w:pPr>
      <w:r w:rsidRPr="00725615">
        <w:rPr>
          <w:rFonts w:ascii="Times New Roman" w:hAnsi="Times New Roman" w:cs="Times New Roman"/>
          <w:i/>
          <w:szCs w:val="22"/>
        </w:rPr>
        <w:t xml:space="preserve">                                                    </w:t>
      </w:r>
    </w:p>
    <w:p w14:paraId="670DDFDA" w14:textId="054DBCB8" w:rsidR="007B344C" w:rsidRPr="00BC56CF" w:rsidRDefault="003C3880" w:rsidP="0090449A">
      <w:pPr>
        <w:pStyle w:val="prastasiniatinklio"/>
        <w:spacing w:after="0" w:line="360" w:lineRule="auto"/>
        <w:ind w:left="720"/>
        <w:jc w:val="right"/>
        <w:rPr>
          <w:rFonts w:ascii="Times New Roman" w:hAnsi="Times New Roman" w:cs="Times New Roman"/>
          <w:b/>
          <w:i/>
          <w:color w:val="000000" w:themeColor="text1"/>
          <w:sz w:val="20"/>
          <w:szCs w:val="22"/>
        </w:rPr>
      </w:pPr>
      <w:r>
        <w:rPr>
          <w:rFonts w:ascii="Times New Roman" w:hAnsi="Times New Roman" w:cs="Times New Roman"/>
          <w:b/>
          <w:i/>
          <w:color w:val="000000" w:themeColor="text1"/>
          <w:sz w:val="20"/>
          <w:szCs w:val="22"/>
        </w:rPr>
        <w:lastRenderedPageBreak/>
        <w:t>20</w:t>
      </w:r>
      <w:r w:rsidR="00BC56CF" w:rsidRPr="00BC56CF">
        <w:rPr>
          <w:rFonts w:ascii="Times New Roman" w:hAnsi="Times New Roman" w:cs="Times New Roman"/>
          <w:b/>
          <w:i/>
          <w:color w:val="000000" w:themeColor="text1"/>
          <w:sz w:val="20"/>
          <w:szCs w:val="22"/>
        </w:rPr>
        <w:t xml:space="preserve"> l</w:t>
      </w:r>
      <w:r w:rsidR="000F67CA" w:rsidRPr="00BC56CF">
        <w:rPr>
          <w:rFonts w:ascii="Times New Roman" w:hAnsi="Times New Roman" w:cs="Times New Roman"/>
          <w:b/>
          <w:i/>
          <w:color w:val="000000" w:themeColor="text1"/>
          <w:sz w:val="20"/>
          <w:szCs w:val="22"/>
        </w:rPr>
        <w:t>entelė. Bendrovės veiklos efektyvumo rodikliai</w:t>
      </w:r>
    </w:p>
    <w:tbl>
      <w:tblPr>
        <w:tblStyle w:val="Lentelstinklelis"/>
        <w:tblW w:w="0" w:type="auto"/>
        <w:tblLayout w:type="fixed"/>
        <w:tblLook w:val="04A0" w:firstRow="1" w:lastRow="0" w:firstColumn="1" w:lastColumn="0" w:noHBand="0" w:noVBand="1"/>
      </w:tblPr>
      <w:tblGrid>
        <w:gridCol w:w="562"/>
        <w:gridCol w:w="1418"/>
        <w:gridCol w:w="1559"/>
        <w:gridCol w:w="992"/>
        <w:gridCol w:w="993"/>
        <w:gridCol w:w="708"/>
        <w:gridCol w:w="993"/>
        <w:gridCol w:w="850"/>
        <w:gridCol w:w="851"/>
        <w:gridCol w:w="702"/>
      </w:tblGrid>
      <w:tr w:rsidR="00BC56CF" w:rsidRPr="00BC56CF" w14:paraId="5C9BF872" w14:textId="77777777" w:rsidTr="00BC56CF">
        <w:tc>
          <w:tcPr>
            <w:tcW w:w="562" w:type="dxa"/>
            <w:vMerge w:val="restart"/>
          </w:tcPr>
          <w:p w14:paraId="5E0162E7" w14:textId="24D2BFF3" w:rsidR="00BC56CF" w:rsidRPr="0090449A" w:rsidRDefault="000F67CA" w:rsidP="00BC56CF">
            <w:pPr>
              <w:pStyle w:val="prastasiniatinklio"/>
              <w:spacing w:line="240" w:lineRule="auto"/>
              <w:jc w:val="both"/>
              <w:rPr>
                <w:rFonts w:ascii="Times New Roman" w:hAnsi="Times New Roman" w:cs="Times New Roman"/>
                <w:b/>
                <w:sz w:val="22"/>
                <w:szCs w:val="22"/>
              </w:rPr>
            </w:pPr>
            <w:r w:rsidRPr="00B96443">
              <w:rPr>
                <w:rFonts w:ascii="Times New Roman" w:hAnsi="Times New Roman"/>
              </w:rPr>
              <w:t xml:space="preserve">        </w:t>
            </w:r>
            <w:r w:rsidR="00BC56CF" w:rsidRPr="0090449A">
              <w:rPr>
                <w:rFonts w:ascii="Times New Roman" w:hAnsi="Times New Roman" w:cs="Times New Roman"/>
                <w:b/>
                <w:sz w:val="22"/>
                <w:szCs w:val="22"/>
              </w:rPr>
              <w:t>Eil. Nr.</w:t>
            </w:r>
          </w:p>
        </w:tc>
        <w:tc>
          <w:tcPr>
            <w:tcW w:w="1418" w:type="dxa"/>
            <w:vMerge w:val="restart"/>
          </w:tcPr>
          <w:p w14:paraId="763C1174" w14:textId="11CB31C6" w:rsidR="00BC56CF" w:rsidRPr="0090449A" w:rsidRDefault="00BC56CF" w:rsidP="00BC56CF">
            <w:pPr>
              <w:pStyle w:val="prastasiniatinklio"/>
              <w:spacing w:line="240" w:lineRule="auto"/>
              <w:jc w:val="both"/>
              <w:rPr>
                <w:rFonts w:ascii="Times New Roman" w:hAnsi="Times New Roman" w:cs="Times New Roman"/>
                <w:b/>
                <w:sz w:val="22"/>
                <w:szCs w:val="22"/>
              </w:rPr>
            </w:pPr>
            <w:r w:rsidRPr="0090449A">
              <w:rPr>
                <w:rFonts w:ascii="Times New Roman" w:hAnsi="Times New Roman" w:cs="Times New Roman"/>
                <w:b/>
                <w:sz w:val="22"/>
                <w:szCs w:val="22"/>
              </w:rPr>
              <w:t>Rodiklio pavadinimas</w:t>
            </w:r>
          </w:p>
        </w:tc>
        <w:tc>
          <w:tcPr>
            <w:tcW w:w="1559" w:type="dxa"/>
            <w:vMerge w:val="restart"/>
          </w:tcPr>
          <w:p w14:paraId="797691AA" w14:textId="7B6C94B8" w:rsidR="00BC56CF" w:rsidRPr="0090449A" w:rsidRDefault="00BC56CF" w:rsidP="00BC56CF">
            <w:pPr>
              <w:pStyle w:val="prastasiniatinklio"/>
              <w:spacing w:line="240" w:lineRule="auto"/>
              <w:jc w:val="both"/>
              <w:rPr>
                <w:rFonts w:ascii="Times New Roman" w:hAnsi="Times New Roman" w:cs="Times New Roman"/>
                <w:b/>
                <w:sz w:val="22"/>
                <w:szCs w:val="22"/>
              </w:rPr>
            </w:pPr>
            <w:r w:rsidRPr="0090449A">
              <w:rPr>
                <w:rFonts w:ascii="Times New Roman" w:hAnsi="Times New Roman" w:cs="Times New Roman"/>
                <w:b/>
                <w:sz w:val="22"/>
                <w:szCs w:val="22"/>
              </w:rPr>
              <w:t>Apskaičiavimo formulė</w:t>
            </w:r>
          </w:p>
        </w:tc>
        <w:tc>
          <w:tcPr>
            <w:tcW w:w="2693" w:type="dxa"/>
            <w:gridSpan w:val="3"/>
          </w:tcPr>
          <w:p w14:paraId="5DD03241" w14:textId="69ADF600" w:rsidR="00BC56CF" w:rsidRPr="0090449A" w:rsidRDefault="00BC56CF" w:rsidP="00BC56CF">
            <w:pPr>
              <w:pStyle w:val="prastasiniatinklio"/>
              <w:spacing w:line="240" w:lineRule="auto"/>
              <w:jc w:val="both"/>
              <w:rPr>
                <w:rFonts w:ascii="Times New Roman" w:hAnsi="Times New Roman" w:cs="Times New Roman"/>
                <w:b/>
                <w:sz w:val="22"/>
                <w:szCs w:val="22"/>
              </w:rPr>
            </w:pPr>
            <w:r w:rsidRPr="0090449A">
              <w:rPr>
                <w:rFonts w:ascii="Times New Roman" w:hAnsi="Times New Roman" w:cs="Times New Roman"/>
                <w:b/>
                <w:sz w:val="22"/>
                <w:szCs w:val="22"/>
              </w:rPr>
              <w:t>Bendrovės rezultatas</w:t>
            </w:r>
          </w:p>
        </w:tc>
        <w:tc>
          <w:tcPr>
            <w:tcW w:w="3396" w:type="dxa"/>
            <w:gridSpan w:val="4"/>
          </w:tcPr>
          <w:p w14:paraId="005BCB89" w14:textId="049523C8" w:rsidR="00BC56CF" w:rsidRPr="0090449A" w:rsidRDefault="00BC56CF" w:rsidP="00BC56CF">
            <w:pPr>
              <w:pStyle w:val="prastasiniatinklio"/>
              <w:spacing w:line="240" w:lineRule="auto"/>
              <w:jc w:val="both"/>
              <w:rPr>
                <w:rFonts w:ascii="Times New Roman" w:hAnsi="Times New Roman" w:cs="Times New Roman"/>
                <w:b/>
                <w:sz w:val="22"/>
                <w:szCs w:val="22"/>
              </w:rPr>
            </w:pPr>
            <w:r w:rsidRPr="0090449A">
              <w:rPr>
                <w:rFonts w:ascii="Times New Roman" w:hAnsi="Times New Roman" w:cs="Times New Roman"/>
                <w:b/>
                <w:sz w:val="22"/>
                <w:szCs w:val="22"/>
              </w:rPr>
              <w:t>Rodiklio vertinimas</w:t>
            </w:r>
          </w:p>
        </w:tc>
      </w:tr>
      <w:tr w:rsidR="00BC56CF" w:rsidRPr="00BC56CF" w14:paraId="067A2E5D" w14:textId="77777777" w:rsidTr="00BC56CF">
        <w:tc>
          <w:tcPr>
            <w:tcW w:w="562" w:type="dxa"/>
            <w:vMerge/>
          </w:tcPr>
          <w:p w14:paraId="669717A9" w14:textId="77777777" w:rsidR="00BC56CF" w:rsidRPr="0090449A" w:rsidRDefault="00BC56CF" w:rsidP="00BC56CF">
            <w:pPr>
              <w:pStyle w:val="prastasiniatinklio"/>
              <w:spacing w:line="240" w:lineRule="auto"/>
              <w:jc w:val="both"/>
              <w:rPr>
                <w:rFonts w:ascii="Times New Roman" w:hAnsi="Times New Roman" w:cs="Times New Roman"/>
                <w:b/>
                <w:sz w:val="22"/>
                <w:szCs w:val="22"/>
              </w:rPr>
            </w:pPr>
          </w:p>
        </w:tc>
        <w:tc>
          <w:tcPr>
            <w:tcW w:w="1418" w:type="dxa"/>
            <w:vMerge/>
          </w:tcPr>
          <w:p w14:paraId="4D73AC59" w14:textId="77777777" w:rsidR="00BC56CF" w:rsidRPr="0090449A" w:rsidRDefault="00BC56CF" w:rsidP="00BC56CF">
            <w:pPr>
              <w:pStyle w:val="prastasiniatinklio"/>
              <w:spacing w:line="240" w:lineRule="auto"/>
              <w:jc w:val="both"/>
              <w:rPr>
                <w:rFonts w:ascii="Times New Roman" w:hAnsi="Times New Roman" w:cs="Times New Roman"/>
                <w:b/>
                <w:sz w:val="22"/>
                <w:szCs w:val="22"/>
              </w:rPr>
            </w:pPr>
          </w:p>
        </w:tc>
        <w:tc>
          <w:tcPr>
            <w:tcW w:w="1559" w:type="dxa"/>
            <w:vMerge/>
          </w:tcPr>
          <w:p w14:paraId="69A7B922" w14:textId="77777777" w:rsidR="00BC56CF" w:rsidRPr="0090449A" w:rsidRDefault="00BC56CF" w:rsidP="00BC56CF">
            <w:pPr>
              <w:pStyle w:val="prastasiniatinklio"/>
              <w:spacing w:line="240" w:lineRule="auto"/>
              <w:jc w:val="both"/>
              <w:rPr>
                <w:rFonts w:ascii="Times New Roman" w:hAnsi="Times New Roman" w:cs="Times New Roman"/>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2762F48" w14:textId="1CD03366" w:rsidR="00BC56CF" w:rsidRPr="0090449A" w:rsidRDefault="00BC56CF" w:rsidP="00BC56CF">
            <w:pPr>
              <w:pStyle w:val="prastasiniatinklio"/>
              <w:spacing w:line="240" w:lineRule="auto"/>
              <w:jc w:val="both"/>
              <w:rPr>
                <w:rFonts w:ascii="Times New Roman" w:hAnsi="Times New Roman" w:cs="Times New Roman"/>
                <w:b/>
                <w:sz w:val="22"/>
                <w:szCs w:val="22"/>
              </w:rPr>
            </w:pPr>
            <w:r w:rsidRPr="0090449A">
              <w:rPr>
                <w:rFonts w:ascii="Times New Roman" w:hAnsi="Times New Roman"/>
                <w:b/>
                <w:sz w:val="22"/>
                <w:szCs w:val="22"/>
                <w:lang w:eastAsia="lt-LT"/>
              </w:rPr>
              <w:t>2018 m.</w:t>
            </w:r>
          </w:p>
        </w:tc>
        <w:tc>
          <w:tcPr>
            <w:tcW w:w="993" w:type="dxa"/>
            <w:tcBorders>
              <w:top w:val="single" w:sz="4" w:space="0" w:color="auto"/>
              <w:left w:val="nil"/>
              <w:bottom w:val="single" w:sz="4" w:space="0" w:color="auto"/>
              <w:right w:val="single" w:sz="4" w:space="0" w:color="auto"/>
            </w:tcBorders>
            <w:shd w:val="clear" w:color="auto" w:fill="auto"/>
          </w:tcPr>
          <w:p w14:paraId="6B00C681" w14:textId="7A508D6B" w:rsidR="00BC56CF" w:rsidRPr="0090449A" w:rsidRDefault="00BC56CF" w:rsidP="00BC56CF">
            <w:pPr>
              <w:pStyle w:val="prastasiniatinklio"/>
              <w:spacing w:line="240" w:lineRule="auto"/>
              <w:jc w:val="both"/>
              <w:rPr>
                <w:rFonts w:ascii="Times New Roman" w:hAnsi="Times New Roman" w:cs="Times New Roman"/>
                <w:b/>
                <w:sz w:val="22"/>
                <w:szCs w:val="22"/>
              </w:rPr>
            </w:pPr>
            <w:r w:rsidRPr="0090449A">
              <w:rPr>
                <w:rFonts w:ascii="Times New Roman" w:hAnsi="Times New Roman"/>
                <w:b/>
                <w:sz w:val="22"/>
                <w:szCs w:val="22"/>
                <w:lang w:eastAsia="lt-LT"/>
              </w:rPr>
              <w:t xml:space="preserve">2019 m. </w:t>
            </w:r>
          </w:p>
        </w:tc>
        <w:tc>
          <w:tcPr>
            <w:tcW w:w="708" w:type="dxa"/>
            <w:tcBorders>
              <w:top w:val="single" w:sz="4" w:space="0" w:color="auto"/>
              <w:left w:val="nil"/>
              <w:bottom w:val="single" w:sz="4" w:space="0" w:color="auto"/>
              <w:right w:val="single" w:sz="4" w:space="0" w:color="auto"/>
            </w:tcBorders>
            <w:shd w:val="clear" w:color="auto" w:fill="auto"/>
          </w:tcPr>
          <w:p w14:paraId="17CC2B8A" w14:textId="7F4E3901" w:rsidR="00BC56CF" w:rsidRPr="0090449A" w:rsidRDefault="00BC56CF" w:rsidP="00BC56CF">
            <w:pPr>
              <w:pStyle w:val="prastasiniatinklio"/>
              <w:spacing w:line="240" w:lineRule="auto"/>
              <w:jc w:val="both"/>
              <w:rPr>
                <w:rFonts w:ascii="Times New Roman" w:hAnsi="Times New Roman" w:cs="Times New Roman"/>
                <w:b/>
                <w:sz w:val="22"/>
                <w:szCs w:val="22"/>
              </w:rPr>
            </w:pPr>
            <w:r w:rsidRPr="0090449A">
              <w:rPr>
                <w:rFonts w:ascii="Times New Roman" w:hAnsi="Times New Roman"/>
                <w:b/>
                <w:sz w:val="22"/>
                <w:szCs w:val="22"/>
                <w:lang w:eastAsia="lt-LT"/>
              </w:rPr>
              <w:t xml:space="preserve">Pokytis </w:t>
            </w:r>
          </w:p>
        </w:tc>
        <w:tc>
          <w:tcPr>
            <w:tcW w:w="993" w:type="dxa"/>
            <w:tcBorders>
              <w:top w:val="single" w:sz="4" w:space="0" w:color="auto"/>
              <w:left w:val="nil"/>
              <w:bottom w:val="single" w:sz="4" w:space="0" w:color="auto"/>
              <w:right w:val="single" w:sz="4" w:space="0" w:color="auto"/>
            </w:tcBorders>
            <w:shd w:val="clear" w:color="auto" w:fill="auto"/>
          </w:tcPr>
          <w:p w14:paraId="0EAF1D89" w14:textId="18E21D7B" w:rsidR="00BC56CF" w:rsidRPr="0090449A" w:rsidRDefault="00BC56CF" w:rsidP="00BC56CF">
            <w:pPr>
              <w:pStyle w:val="prastasiniatinklio"/>
              <w:suppressAutoHyphens/>
              <w:spacing w:line="240" w:lineRule="auto"/>
              <w:jc w:val="both"/>
              <w:rPr>
                <w:rFonts w:ascii="Times New Roman" w:hAnsi="Times New Roman" w:cs="Times New Roman"/>
                <w:b/>
                <w:sz w:val="22"/>
                <w:szCs w:val="22"/>
              </w:rPr>
            </w:pPr>
            <w:r w:rsidRPr="0090449A">
              <w:rPr>
                <w:rFonts w:ascii="Times New Roman" w:hAnsi="Times New Roman"/>
                <w:b/>
                <w:sz w:val="22"/>
                <w:szCs w:val="22"/>
                <w:lang w:eastAsia="lt-LT"/>
              </w:rPr>
              <w:t>Nepatenkinamas</w:t>
            </w:r>
          </w:p>
        </w:tc>
        <w:tc>
          <w:tcPr>
            <w:tcW w:w="850" w:type="dxa"/>
            <w:tcBorders>
              <w:top w:val="single" w:sz="4" w:space="0" w:color="auto"/>
              <w:left w:val="nil"/>
              <w:bottom w:val="single" w:sz="4" w:space="0" w:color="auto"/>
              <w:right w:val="single" w:sz="4" w:space="0" w:color="auto"/>
            </w:tcBorders>
            <w:shd w:val="clear" w:color="auto" w:fill="auto"/>
          </w:tcPr>
          <w:p w14:paraId="6F0CC06C" w14:textId="32BBBA69" w:rsidR="00BC56CF" w:rsidRPr="0090449A" w:rsidRDefault="00BC56CF" w:rsidP="00BC56CF">
            <w:pPr>
              <w:pStyle w:val="prastasiniatinklio"/>
              <w:suppressAutoHyphens/>
              <w:spacing w:line="240" w:lineRule="auto"/>
              <w:jc w:val="both"/>
              <w:rPr>
                <w:rFonts w:ascii="Times New Roman" w:hAnsi="Times New Roman" w:cs="Times New Roman"/>
                <w:b/>
                <w:sz w:val="22"/>
                <w:szCs w:val="22"/>
              </w:rPr>
            </w:pPr>
            <w:r w:rsidRPr="0090449A">
              <w:rPr>
                <w:rFonts w:ascii="Times New Roman" w:hAnsi="Times New Roman"/>
                <w:b/>
                <w:sz w:val="22"/>
                <w:szCs w:val="22"/>
                <w:lang w:eastAsia="lt-LT"/>
              </w:rPr>
              <w:t>Patenkinamas</w:t>
            </w:r>
          </w:p>
        </w:tc>
        <w:tc>
          <w:tcPr>
            <w:tcW w:w="851" w:type="dxa"/>
            <w:tcBorders>
              <w:top w:val="single" w:sz="4" w:space="0" w:color="auto"/>
              <w:left w:val="nil"/>
              <w:bottom w:val="single" w:sz="4" w:space="0" w:color="auto"/>
              <w:right w:val="single" w:sz="4" w:space="0" w:color="auto"/>
            </w:tcBorders>
            <w:shd w:val="clear" w:color="auto" w:fill="auto"/>
          </w:tcPr>
          <w:p w14:paraId="573EDD27" w14:textId="1D7A292A" w:rsidR="00BC56CF" w:rsidRPr="0090449A" w:rsidRDefault="00BC56CF" w:rsidP="00BC56CF">
            <w:pPr>
              <w:pStyle w:val="prastasiniatinklio"/>
              <w:spacing w:line="240" w:lineRule="auto"/>
              <w:jc w:val="both"/>
              <w:rPr>
                <w:rFonts w:ascii="Times New Roman" w:hAnsi="Times New Roman" w:cs="Times New Roman"/>
                <w:b/>
                <w:sz w:val="22"/>
                <w:szCs w:val="22"/>
              </w:rPr>
            </w:pPr>
            <w:r w:rsidRPr="0090449A">
              <w:rPr>
                <w:rFonts w:ascii="Times New Roman" w:hAnsi="Times New Roman"/>
                <w:b/>
                <w:sz w:val="22"/>
                <w:szCs w:val="22"/>
                <w:lang w:eastAsia="lt-LT"/>
              </w:rPr>
              <w:t>Geras</w:t>
            </w:r>
          </w:p>
        </w:tc>
        <w:tc>
          <w:tcPr>
            <w:tcW w:w="702" w:type="dxa"/>
            <w:tcBorders>
              <w:top w:val="single" w:sz="4" w:space="0" w:color="auto"/>
              <w:left w:val="nil"/>
              <w:bottom w:val="single" w:sz="4" w:space="0" w:color="auto"/>
              <w:right w:val="single" w:sz="4" w:space="0" w:color="auto"/>
            </w:tcBorders>
            <w:shd w:val="clear" w:color="auto" w:fill="auto"/>
          </w:tcPr>
          <w:p w14:paraId="21B70CFE" w14:textId="728A03BA" w:rsidR="00BC56CF" w:rsidRPr="0090449A" w:rsidRDefault="00BC56CF" w:rsidP="00BC56CF">
            <w:pPr>
              <w:pStyle w:val="prastasiniatinklio"/>
              <w:spacing w:line="240" w:lineRule="auto"/>
              <w:jc w:val="both"/>
              <w:rPr>
                <w:rFonts w:ascii="Times New Roman" w:hAnsi="Times New Roman" w:cs="Times New Roman"/>
                <w:b/>
                <w:sz w:val="22"/>
                <w:szCs w:val="22"/>
              </w:rPr>
            </w:pPr>
            <w:r w:rsidRPr="0090449A">
              <w:rPr>
                <w:rFonts w:ascii="Times New Roman" w:hAnsi="Times New Roman"/>
                <w:b/>
                <w:sz w:val="22"/>
                <w:szCs w:val="22"/>
                <w:lang w:eastAsia="lt-LT"/>
              </w:rPr>
              <w:t>L. geras</w:t>
            </w:r>
          </w:p>
        </w:tc>
      </w:tr>
      <w:tr w:rsidR="00BC56CF" w:rsidRPr="00BC56CF" w14:paraId="762C9DDF" w14:textId="77777777" w:rsidTr="00BC56CF">
        <w:tc>
          <w:tcPr>
            <w:tcW w:w="562" w:type="dxa"/>
          </w:tcPr>
          <w:p w14:paraId="18516135" w14:textId="7BB6999C" w:rsidR="00BC56CF" w:rsidRPr="00BC56CF" w:rsidRDefault="00BC56CF" w:rsidP="00BC56CF">
            <w:pPr>
              <w:pStyle w:val="prastasiniatinklio"/>
              <w:spacing w:line="240" w:lineRule="auto"/>
              <w:jc w:val="both"/>
              <w:rPr>
                <w:rFonts w:ascii="Times New Roman" w:hAnsi="Times New Roman" w:cs="Times New Roman"/>
                <w:sz w:val="22"/>
                <w:szCs w:val="22"/>
              </w:rPr>
            </w:pPr>
            <w:r w:rsidRPr="00BC56CF">
              <w:rPr>
                <w:rFonts w:ascii="Times New Roman" w:hAnsi="Times New Roman" w:cs="Times New Roman"/>
                <w:sz w:val="22"/>
                <w:szCs w:val="22"/>
              </w:rPr>
              <w:t>1.</w:t>
            </w:r>
          </w:p>
        </w:tc>
        <w:tc>
          <w:tcPr>
            <w:tcW w:w="1418" w:type="dxa"/>
            <w:tcBorders>
              <w:top w:val="single" w:sz="4" w:space="0" w:color="auto"/>
              <w:left w:val="nil"/>
              <w:bottom w:val="single" w:sz="4" w:space="0" w:color="auto"/>
              <w:right w:val="single" w:sz="4" w:space="0" w:color="auto"/>
            </w:tcBorders>
            <w:shd w:val="clear" w:color="auto" w:fill="auto"/>
          </w:tcPr>
          <w:p w14:paraId="050AE34F" w14:textId="73BADD0A" w:rsidR="00BC56CF" w:rsidRPr="00BC56CF" w:rsidRDefault="00BC56CF" w:rsidP="00BC56CF">
            <w:pPr>
              <w:pStyle w:val="prastasiniatinklio"/>
              <w:spacing w:line="240" w:lineRule="auto"/>
              <w:jc w:val="both"/>
              <w:rPr>
                <w:rFonts w:ascii="Times New Roman" w:hAnsi="Times New Roman" w:cs="Times New Roman"/>
                <w:sz w:val="22"/>
                <w:szCs w:val="22"/>
              </w:rPr>
            </w:pPr>
            <w:r w:rsidRPr="00BC56CF">
              <w:rPr>
                <w:rFonts w:ascii="Times New Roman" w:hAnsi="Times New Roman"/>
                <w:sz w:val="22"/>
                <w:szCs w:val="22"/>
                <w:lang w:eastAsia="lt-LT"/>
              </w:rPr>
              <w:t>Viso turto apyvartumas (kartais)</w:t>
            </w:r>
          </w:p>
        </w:tc>
        <w:tc>
          <w:tcPr>
            <w:tcW w:w="1559" w:type="dxa"/>
            <w:tcBorders>
              <w:top w:val="single" w:sz="4" w:space="0" w:color="auto"/>
              <w:left w:val="nil"/>
              <w:bottom w:val="single" w:sz="4" w:space="0" w:color="auto"/>
              <w:right w:val="single" w:sz="4" w:space="0" w:color="auto"/>
            </w:tcBorders>
          </w:tcPr>
          <w:p w14:paraId="62BEBB1F" w14:textId="5D4526FB" w:rsidR="00BC56CF" w:rsidRPr="00BC56CF" w:rsidRDefault="00200541" w:rsidP="00BC56CF">
            <w:pPr>
              <w:rPr>
                <w:rFonts w:ascii="Times New Roman" w:hAnsi="Times New Roman"/>
                <w:lang w:eastAsia="lt-LT"/>
              </w:rPr>
            </w:pPr>
            <w:r>
              <w:rPr>
                <w:rFonts w:ascii="Times New Roman" w:hAnsi="Times New Roman"/>
                <w:lang w:eastAsia="lt-LT"/>
              </w:rPr>
              <w:t>Pardavimo pajamos ÷</w:t>
            </w:r>
          </w:p>
          <w:p w14:paraId="0DBEF1E5" w14:textId="4A1D8315" w:rsidR="00BC56CF" w:rsidRPr="00BC56CF" w:rsidRDefault="00BC56CF" w:rsidP="00BC56CF">
            <w:pPr>
              <w:pStyle w:val="prastasiniatinklio"/>
              <w:spacing w:line="240" w:lineRule="auto"/>
              <w:jc w:val="both"/>
              <w:rPr>
                <w:rFonts w:ascii="Times New Roman" w:hAnsi="Times New Roman" w:cs="Times New Roman"/>
                <w:sz w:val="22"/>
                <w:szCs w:val="22"/>
              </w:rPr>
            </w:pPr>
            <w:r w:rsidRPr="00BC56CF">
              <w:rPr>
                <w:rFonts w:ascii="Times New Roman" w:hAnsi="Times New Roman"/>
                <w:sz w:val="22"/>
                <w:szCs w:val="22"/>
                <w:lang w:eastAsia="lt-LT"/>
              </w:rPr>
              <w:t>turtas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1528766" w14:textId="693A88E7" w:rsidR="00BC56CF" w:rsidRPr="00BC56CF" w:rsidRDefault="00BC56CF" w:rsidP="00BC56CF">
            <w:pPr>
              <w:pStyle w:val="prastasiniatinklio"/>
              <w:spacing w:line="240" w:lineRule="auto"/>
              <w:jc w:val="right"/>
              <w:rPr>
                <w:rFonts w:ascii="Times New Roman" w:hAnsi="Times New Roman" w:cs="Times New Roman"/>
                <w:sz w:val="22"/>
                <w:szCs w:val="22"/>
              </w:rPr>
            </w:pPr>
            <w:r w:rsidRPr="00BC56CF">
              <w:rPr>
                <w:rFonts w:ascii="Times New Roman" w:hAnsi="Times New Roman"/>
                <w:sz w:val="22"/>
                <w:szCs w:val="22"/>
                <w:lang w:eastAsia="lt-LT"/>
              </w:rPr>
              <w:t>0,3</w:t>
            </w:r>
          </w:p>
        </w:tc>
        <w:tc>
          <w:tcPr>
            <w:tcW w:w="993" w:type="dxa"/>
            <w:tcBorders>
              <w:top w:val="single" w:sz="4" w:space="0" w:color="auto"/>
              <w:left w:val="nil"/>
              <w:bottom w:val="single" w:sz="4" w:space="0" w:color="auto"/>
              <w:right w:val="single" w:sz="4" w:space="0" w:color="auto"/>
            </w:tcBorders>
            <w:shd w:val="clear" w:color="auto" w:fill="auto"/>
          </w:tcPr>
          <w:p w14:paraId="06215084" w14:textId="05A302AD" w:rsidR="00BC56CF" w:rsidRPr="00BC56CF" w:rsidRDefault="00BC56CF" w:rsidP="00BC56CF">
            <w:pPr>
              <w:pStyle w:val="prastasiniatinklio"/>
              <w:spacing w:line="240" w:lineRule="auto"/>
              <w:jc w:val="right"/>
              <w:rPr>
                <w:rFonts w:ascii="Times New Roman" w:hAnsi="Times New Roman" w:cs="Times New Roman"/>
                <w:sz w:val="22"/>
                <w:szCs w:val="22"/>
              </w:rPr>
            </w:pPr>
            <w:r w:rsidRPr="00BC56CF">
              <w:rPr>
                <w:rFonts w:ascii="Times New Roman" w:hAnsi="Times New Roman"/>
                <w:sz w:val="22"/>
                <w:szCs w:val="22"/>
                <w:lang w:eastAsia="lt-LT"/>
              </w:rPr>
              <w:t>0,3</w:t>
            </w:r>
          </w:p>
        </w:tc>
        <w:tc>
          <w:tcPr>
            <w:tcW w:w="708" w:type="dxa"/>
            <w:tcBorders>
              <w:top w:val="single" w:sz="4" w:space="0" w:color="auto"/>
              <w:left w:val="nil"/>
              <w:bottom w:val="single" w:sz="4" w:space="0" w:color="auto"/>
              <w:right w:val="single" w:sz="4" w:space="0" w:color="auto"/>
            </w:tcBorders>
            <w:shd w:val="clear" w:color="auto" w:fill="auto"/>
          </w:tcPr>
          <w:p w14:paraId="471A8031" w14:textId="59AA6AE2" w:rsidR="00BC56CF" w:rsidRPr="00BC56CF" w:rsidRDefault="00BC56CF" w:rsidP="00BC56CF">
            <w:pPr>
              <w:pStyle w:val="prastasiniatinklio"/>
              <w:spacing w:line="240" w:lineRule="auto"/>
              <w:jc w:val="right"/>
              <w:rPr>
                <w:rFonts w:ascii="Times New Roman" w:hAnsi="Times New Roman" w:cs="Times New Roman"/>
                <w:sz w:val="22"/>
                <w:szCs w:val="22"/>
              </w:rPr>
            </w:pPr>
            <w:r w:rsidRPr="00BC56CF">
              <w:rPr>
                <w:rFonts w:ascii="Times New Roman" w:hAnsi="Times New Roman"/>
                <w:sz w:val="22"/>
                <w:szCs w:val="22"/>
                <w:lang w:eastAsia="lt-LT"/>
              </w:rPr>
              <w:t>0</w:t>
            </w:r>
          </w:p>
        </w:tc>
        <w:tc>
          <w:tcPr>
            <w:tcW w:w="993" w:type="dxa"/>
            <w:tcBorders>
              <w:top w:val="single" w:sz="4" w:space="0" w:color="auto"/>
              <w:left w:val="nil"/>
              <w:bottom w:val="single" w:sz="4" w:space="0" w:color="auto"/>
              <w:right w:val="single" w:sz="4" w:space="0" w:color="auto"/>
            </w:tcBorders>
            <w:shd w:val="clear" w:color="auto" w:fill="auto"/>
          </w:tcPr>
          <w:p w14:paraId="5EB4A008" w14:textId="79D3373D" w:rsidR="00BC56CF" w:rsidRPr="00BC56CF" w:rsidRDefault="00BC56CF" w:rsidP="00BC56CF">
            <w:pPr>
              <w:pStyle w:val="prastasiniatinklio"/>
              <w:spacing w:line="240" w:lineRule="auto"/>
              <w:jc w:val="both"/>
              <w:rPr>
                <w:rFonts w:ascii="Times New Roman" w:hAnsi="Times New Roman" w:cs="Times New Roman"/>
                <w:sz w:val="22"/>
                <w:szCs w:val="22"/>
              </w:rPr>
            </w:pPr>
            <w:r w:rsidRPr="00BC56CF">
              <w:rPr>
                <w:rFonts w:ascii="Times New Roman" w:hAnsi="Times New Roman"/>
                <w:sz w:val="22"/>
                <w:szCs w:val="22"/>
                <w:lang w:eastAsia="lt-LT"/>
              </w:rPr>
              <w:t>+</w:t>
            </w:r>
          </w:p>
        </w:tc>
        <w:tc>
          <w:tcPr>
            <w:tcW w:w="850" w:type="dxa"/>
            <w:tcBorders>
              <w:top w:val="single" w:sz="4" w:space="0" w:color="auto"/>
              <w:left w:val="nil"/>
              <w:bottom w:val="single" w:sz="4" w:space="0" w:color="auto"/>
              <w:right w:val="single" w:sz="4" w:space="0" w:color="auto"/>
            </w:tcBorders>
            <w:shd w:val="clear" w:color="auto" w:fill="auto"/>
          </w:tcPr>
          <w:p w14:paraId="526C30A4" w14:textId="77777777" w:rsidR="00BC56CF" w:rsidRPr="00BC56CF" w:rsidRDefault="00BC56CF" w:rsidP="00BC56CF">
            <w:pPr>
              <w:pStyle w:val="prastasiniatinklio"/>
              <w:spacing w:line="240" w:lineRule="auto"/>
              <w:jc w:val="both"/>
              <w:rPr>
                <w:rFonts w:ascii="Times New Roman" w:hAnsi="Times New Roman" w:cs="Times New Roman"/>
                <w:sz w:val="22"/>
                <w:szCs w:val="22"/>
              </w:rPr>
            </w:pPr>
          </w:p>
        </w:tc>
        <w:tc>
          <w:tcPr>
            <w:tcW w:w="851" w:type="dxa"/>
            <w:tcBorders>
              <w:top w:val="single" w:sz="4" w:space="0" w:color="auto"/>
              <w:left w:val="nil"/>
              <w:bottom w:val="single" w:sz="4" w:space="0" w:color="auto"/>
              <w:right w:val="single" w:sz="4" w:space="0" w:color="auto"/>
            </w:tcBorders>
            <w:shd w:val="clear" w:color="auto" w:fill="auto"/>
          </w:tcPr>
          <w:p w14:paraId="1B92E656" w14:textId="77777777" w:rsidR="00BC56CF" w:rsidRPr="00BC56CF" w:rsidRDefault="00BC56CF" w:rsidP="00BC56CF">
            <w:pPr>
              <w:pStyle w:val="prastasiniatinklio"/>
              <w:spacing w:line="240" w:lineRule="auto"/>
              <w:jc w:val="both"/>
              <w:rPr>
                <w:rFonts w:ascii="Times New Roman" w:hAnsi="Times New Roman" w:cs="Times New Roman"/>
                <w:sz w:val="22"/>
                <w:szCs w:val="22"/>
              </w:rPr>
            </w:pPr>
          </w:p>
        </w:tc>
        <w:tc>
          <w:tcPr>
            <w:tcW w:w="702" w:type="dxa"/>
            <w:tcBorders>
              <w:top w:val="single" w:sz="4" w:space="0" w:color="auto"/>
              <w:left w:val="nil"/>
              <w:bottom w:val="single" w:sz="4" w:space="0" w:color="auto"/>
              <w:right w:val="single" w:sz="4" w:space="0" w:color="auto"/>
            </w:tcBorders>
            <w:shd w:val="clear" w:color="auto" w:fill="auto"/>
          </w:tcPr>
          <w:p w14:paraId="6D9B3427" w14:textId="36FB28E1" w:rsidR="00BC56CF" w:rsidRPr="00BC56CF" w:rsidRDefault="00BC56CF" w:rsidP="00BC56CF">
            <w:pPr>
              <w:pStyle w:val="prastasiniatinklio"/>
              <w:spacing w:line="240" w:lineRule="auto"/>
              <w:jc w:val="both"/>
              <w:rPr>
                <w:rFonts w:ascii="Times New Roman" w:hAnsi="Times New Roman" w:cs="Times New Roman"/>
                <w:sz w:val="22"/>
                <w:szCs w:val="22"/>
              </w:rPr>
            </w:pPr>
            <w:r w:rsidRPr="00BC56CF">
              <w:rPr>
                <w:rFonts w:ascii="Times New Roman" w:hAnsi="Times New Roman"/>
                <w:sz w:val="22"/>
                <w:szCs w:val="22"/>
                <w:lang w:eastAsia="lt-LT"/>
              </w:rPr>
              <w:t> </w:t>
            </w:r>
          </w:p>
        </w:tc>
      </w:tr>
      <w:tr w:rsidR="00BC56CF" w:rsidRPr="00BC56CF" w14:paraId="74678ED5" w14:textId="77777777" w:rsidTr="00BC56CF">
        <w:tc>
          <w:tcPr>
            <w:tcW w:w="562" w:type="dxa"/>
          </w:tcPr>
          <w:p w14:paraId="28B16ED2" w14:textId="272FE6D1" w:rsidR="00BC56CF" w:rsidRPr="00BC56CF" w:rsidRDefault="00BC56CF" w:rsidP="00BC56CF">
            <w:pPr>
              <w:pStyle w:val="prastasiniatinklio"/>
              <w:spacing w:line="240" w:lineRule="auto"/>
              <w:jc w:val="both"/>
              <w:rPr>
                <w:rFonts w:ascii="Times New Roman" w:hAnsi="Times New Roman" w:cs="Times New Roman"/>
                <w:sz w:val="22"/>
                <w:szCs w:val="22"/>
              </w:rPr>
            </w:pPr>
            <w:r w:rsidRPr="00BC56CF">
              <w:rPr>
                <w:rFonts w:ascii="Times New Roman" w:hAnsi="Times New Roman" w:cs="Times New Roman"/>
                <w:sz w:val="22"/>
                <w:szCs w:val="22"/>
              </w:rPr>
              <w:t>2.</w:t>
            </w:r>
          </w:p>
        </w:tc>
        <w:tc>
          <w:tcPr>
            <w:tcW w:w="1418" w:type="dxa"/>
            <w:tcBorders>
              <w:top w:val="single" w:sz="4" w:space="0" w:color="auto"/>
              <w:left w:val="nil"/>
              <w:bottom w:val="single" w:sz="4" w:space="0" w:color="auto"/>
              <w:right w:val="single" w:sz="4" w:space="0" w:color="auto"/>
            </w:tcBorders>
            <w:shd w:val="clear" w:color="auto" w:fill="auto"/>
          </w:tcPr>
          <w:p w14:paraId="39F53D0A" w14:textId="5C5C142E" w:rsidR="00BC56CF" w:rsidRPr="00BC56CF" w:rsidRDefault="00BC56CF" w:rsidP="00BC56CF">
            <w:pPr>
              <w:pStyle w:val="prastasiniatinklio"/>
              <w:spacing w:line="240" w:lineRule="auto"/>
              <w:jc w:val="both"/>
              <w:rPr>
                <w:rFonts w:ascii="Times New Roman" w:hAnsi="Times New Roman" w:cs="Times New Roman"/>
                <w:sz w:val="22"/>
                <w:szCs w:val="22"/>
              </w:rPr>
            </w:pPr>
            <w:r w:rsidRPr="00BC56CF">
              <w:rPr>
                <w:rFonts w:ascii="Times New Roman" w:hAnsi="Times New Roman"/>
                <w:sz w:val="22"/>
                <w:szCs w:val="22"/>
                <w:lang w:eastAsia="lt-LT"/>
              </w:rPr>
              <w:t>Ilgalaikio turto apyvartumas (kartais)</w:t>
            </w:r>
          </w:p>
        </w:tc>
        <w:tc>
          <w:tcPr>
            <w:tcW w:w="1559" w:type="dxa"/>
            <w:tcBorders>
              <w:top w:val="single" w:sz="4" w:space="0" w:color="auto"/>
              <w:left w:val="nil"/>
              <w:bottom w:val="single" w:sz="4" w:space="0" w:color="auto"/>
              <w:right w:val="single" w:sz="4" w:space="0" w:color="auto"/>
            </w:tcBorders>
          </w:tcPr>
          <w:p w14:paraId="10337ECE" w14:textId="179B1F8E" w:rsidR="00BC56CF" w:rsidRPr="00BC56CF" w:rsidRDefault="00200541" w:rsidP="00BC56CF">
            <w:pPr>
              <w:pStyle w:val="prastasiniatinklio"/>
              <w:spacing w:line="240" w:lineRule="auto"/>
              <w:jc w:val="both"/>
              <w:rPr>
                <w:rFonts w:ascii="Times New Roman" w:hAnsi="Times New Roman" w:cs="Times New Roman"/>
                <w:sz w:val="22"/>
                <w:szCs w:val="22"/>
              </w:rPr>
            </w:pPr>
            <w:r>
              <w:rPr>
                <w:rFonts w:ascii="Times New Roman" w:hAnsi="Times New Roman"/>
                <w:sz w:val="22"/>
                <w:szCs w:val="22"/>
                <w:lang w:eastAsia="lt-LT"/>
              </w:rPr>
              <w:t xml:space="preserve">Pardavimo pajamos </w:t>
            </w:r>
            <w:r>
              <w:rPr>
                <w:rFonts w:ascii="Times New Roman" w:hAnsi="Times New Roman" w:cs="Times New Roman"/>
                <w:sz w:val="22"/>
                <w:szCs w:val="22"/>
                <w:lang w:eastAsia="lt-LT"/>
              </w:rPr>
              <w:t>÷</w:t>
            </w:r>
            <w:r w:rsidR="00BC56CF" w:rsidRPr="00BC56CF">
              <w:rPr>
                <w:rFonts w:ascii="Times New Roman" w:hAnsi="Times New Roman"/>
                <w:sz w:val="22"/>
                <w:szCs w:val="22"/>
                <w:lang w:eastAsia="lt-LT"/>
              </w:rPr>
              <w:t xml:space="preserve"> Ilgalaikio turto</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29453F8" w14:textId="4EA51DF3" w:rsidR="00BC56CF" w:rsidRPr="00BC56CF" w:rsidRDefault="00BC56CF" w:rsidP="00BC56CF">
            <w:pPr>
              <w:pStyle w:val="prastasiniatinklio"/>
              <w:spacing w:line="240" w:lineRule="auto"/>
              <w:jc w:val="right"/>
              <w:rPr>
                <w:rFonts w:ascii="Times New Roman" w:hAnsi="Times New Roman" w:cs="Times New Roman"/>
                <w:sz w:val="22"/>
                <w:szCs w:val="22"/>
              </w:rPr>
            </w:pPr>
            <w:r w:rsidRPr="00BC56CF">
              <w:rPr>
                <w:rFonts w:ascii="Times New Roman" w:hAnsi="Times New Roman"/>
                <w:sz w:val="22"/>
                <w:szCs w:val="22"/>
                <w:lang w:eastAsia="lt-LT"/>
              </w:rPr>
              <w:t>0,4</w:t>
            </w:r>
          </w:p>
        </w:tc>
        <w:tc>
          <w:tcPr>
            <w:tcW w:w="993" w:type="dxa"/>
            <w:tcBorders>
              <w:top w:val="single" w:sz="4" w:space="0" w:color="auto"/>
              <w:left w:val="nil"/>
              <w:bottom w:val="single" w:sz="4" w:space="0" w:color="auto"/>
              <w:right w:val="single" w:sz="4" w:space="0" w:color="auto"/>
            </w:tcBorders>
            <w:shd w:val="clear" w:color="auto" w:fill="auto"/>
          </w:tcPr>
          <w:p w14:paraId="2F660E3D" w14:textId="2F7ACCE5" w:rsidR="00BC56CF" w:rsidRPr="00BC56CF" w:rsidRDefault="00BC56CF" w:rsidP="00BC56CF">
            <w:pPr>
              <w:pStyle w:val="prastasiniatinklio"/>
              <w:spacing w:line="240" w:lineRule="auto"/>
              <w:jc w:val="right"/>
              <w:rPr>
                <w:rFonts w:ascii="Times New Roman" w:hAnsi="Times New Roman" w:cs="Times New Roman"/>
                <w:sz w:val="22"/>
                <w:szCs w:val="22"/>
              </w:rPr>
            </w:pPr>
            <w:r w:rsidRPr="00BC56CF">
              <w:rPr>
                <w:rFonts w:ascii="Times New Roman" w:hAnsi="Times New Roman"/>
                <w:sz w:val="22"/>
                <w:szCs w:val="22"/>
                <w:lang w:eastAsia="lt-LT"/>
              </w:rPr>
              <w:t>0,4</w:t>
            </w:r>
          </w:p>
        </w:tc>
        <w:tc>
          <w:tcPr>
            <w:tcW w:w="708" w:type="dxa"/>
            <w:tcBorders>
              <w:top w:val="single" w:sz="4" w:space="0" w:color="auto"/>
              <w:left w:val="nil"/>
              <w:bottom w:val="single" w:sz="4" w:space="0" w:color="auto"/>
              <w:right w:val="single" w:sz="4" w:space="0" w:color="auto"/>
            </w:tcBorders>
            <w:shd w:val="clear" w:color="auto" w:fill="auto"/>
          </w:tcPr>
          <w:p w14:paraId="793CF606" w14:textId="151329F6" w:rsidR="00BC56CF" w:rsidRPr="00BC56CF" w:rsidRDefault="00BC56CF" w:rsidP="00BC56CF">
            <w:pPr>
              <w:pStyle w:val="prastasiniatinklio"/>
              <w:spacing w:line="240" w:lineRule="auto"/>
              <w:jc w:val="right"/>
              <w:rPr>
                <w:rFonts w:ascii="Times New Roman" w:hAnsi="Times New Roman" w:cs="Times New Roman"/>
                <w:sz w:val="22"/>
                <w:szCs w:val="22"/>
              </w:rPr>
            </w:pPr>
            <w:r w:rsidRPr="00BC56CF">
              <w:rPr>
                <w:rFonts w:ascii="Times New Roman" w:hAnsi="Times New Roman"/>
                <w:sz w:val="22"/>
                <w:szCs w:val="22"/>
                <w:lang w:eastAsia="lt-LT"/>
              </w:rPr>
              <w:t>0</w:t>
            </w:r>
          </w:p>
        </w:tc>
        <w:tc>
          <w:tcPr>
            <w:tcW w:w="993" w:type="dxa"/>
            <w:tcBorders>
              <w:top w:val="single" w:sz="4" w:space="0" w:color="auto"/>
              <w:left w:val="nil"/>
              <w:bottom w:val="single" w:sz="4" w:space="0" w:color="auto"/>
              <w:right w:val="single" w:sz="4" w:space="0" w:color="auto"/>
            </w:tcBorders>
            <w:shd w:val="clear" w:color="auto" w:fill="auto"/>
          </w:tcPr>
          <w:p w14:paraId="32B74967" w14:textId="1B3D81C2" w:rsidR="00BC56CF" w:rsidRPr="00BC56CF" w:rsidRDefault="00BC56CF" w:rsidP="00BC56CF">
            <w:pPr>
              <w:pStyle w:val="prastasiniatinklio"/>
              <w:spacing w:line="240" w:lineRule="auto"/>
              <w:jc w:val="both"/>
              <w:rPr>
                <w:rFonts w:ascii="Times New Roman" w:hAnsi="Times New Roman" w:cs="Times New Roman"/>
                <w:sz w:val="22"/>
                <w:szCs w:val="22"/>
              </w:rPr>
            </w:pPr>
            <w:r w:rsidRPr="00BC56CF">
              <w:rPr>
                <w:rFonts w:ascii="Times New Roman" w:hAnsi="Times New Roman"/>
                <w:sz w:val="22"/>
                <w:szCs w:val="22"/>
                <w:lang w:eastAsia="lt-LT"/>
              </w:rPr>
              <w:t>+</w:t>
            </w:r>
          </w:p>
        </w:tc>
        <w:tc>
          <w:tcPr>
            <w:tcW w:w="850" w:type="dxa"/>
            <w:tcBorders>
              <w:top w:val="single" w:sz="4" w:space="0" w:color="auto"/>
              <w:left w:val="nil"/>
              <w:bottom w:val="single" w:sz="4" w:space="0" w:color="auto"/>
              <w:right w:val="single" w:sz="4" w:space="0" w:color="auto"/>
            </w:tcBorders>
            <w:shd w:val="clear" w:color="auto" w:fill="auto"/>
          </w:tcPr>
          <w:p w14:paraId="3C87CCC2" w14:textId="77777777" w:rsidR="00BC56CF" w:rsidRPr="00BC56CF" w:rsidRDefault="00BC56CF" w:rsidP="00BC56CF">
            <w:pPr>
              <w:pStyle w:val="prastasiniatinklio"/>
              <w:spacing w:line="240" w:lineRule="auto"/>
              <w:jc w:val="both"/>
              <w:rPr>
                <w:rFonts w:ascii="Times New Roman" w:hAnsi="Times New Roman" w:cs="Times New Roman"/>
                <w:sz w:val="22"/>
                <w:szCs w:val="22"/>
              </w:rPr>
            </w:pPr>
          </w:p>
        </w:tc>
        <w:tc>
          <w:tcPr>
            <w:tcW w:w="851" w:type="dxa"/>
            <w:tcBorders>
              <w:top w:val="single" w:sz="4" w:space="0" w:color="auto"/>
              <w:left w:val="nil"/>
              <w:bottom w:val="single" w:sz="4" w:space="0" w:color="auto"/>
              <w:right w:val="single" w:sz="4" w:space="0" w:color="auto"/>
            </w:tcBorders>
            <w:shd w:val="clear" w:color="auto" w:fill="auto"/>
          </w:tcPr>
          <w:p w14:paraId="40C70E3C" w14:textId="77777777" w:rsidR="00BC56CF" w:rsidRPr="00BC56CF" w:rsidRDefault="00BC56CF" w:rsidP="00BC56CF">
            <w:pPr>
              <w:pStyle w:val="prastasiniatinklio"/>
              <w:spacing w:line="240" w:lineRule="auto"/>
              <w:jc w:val="both"/>
              <w:rPr>
                <w:rFonts w:ascii="Times New Roman" w:hAnsi="Times New Roman" w:cs="Times New Roman"/>
                <w:sz w:val="22"/>
                <w:szCs w:val="22"/>
              </w:rPr>
            </w:pPr>
          </w:p>
        </w:tc>
        <w:tc>
          <w:tcPr>
            <w:tcW w:w="702" w:type="dxa"/>
            <w:tcBorders>
              <w:top w:val="single" w:sz="4" w:space="0" w:color="auto"/>
              <w:left w:val="nil"/>
              <w:bottom w:val="single" w:sz="4" w:space="0" w:color="auto"/>
              <w:right w:val="single" w:sz="4" w:space="0" w:color="auto"/>
            </w:tcBorders>
            <w:shd w:val="clear" w:color="auto" w:fill="auto"/>
          </w:tcPr>
          <w:p w14:paraId="2F79F2E2" w14:textId="21A7BC94" w:rsidR="00BC56CF" w:rsidRPr="00BC56CF" w:rsidRDefault="00BC56CF" w:rsidP="00BC56CF">
            <w:pPr>
              <w:pStyle w:val="prastasiniatinklio"/>
              <w:spacing w:line="240" w:lineRule="auto"/>
              <w:jc w:val="both"/>
              <w:rPr>
                <w:rFonts w:ascii="Times New Roman" w:hAnsi="Times New Roman" w:cs="Times New Roman"/>
                <w:sz w:val="22"/>
                <w:szCs w:val="22"/>
              </w:rPr>
            </w:pPr>
            <w:r w:rsidRPr="00BC56CF">
              <w:rPr>
                <w:rFonts w:ascii="Times New Roman" w:hAnsi="Times New Roman"/>
                <w:sz w:val="22"/>
                <w:szCs w:val="22"/>
                <w:lang w:eastAsia="lt-LT"/>
              </w:rPr>
              <w:t> </w:t>
            </w:r>
          </w:p>
        </w:tc>
      </w:tr>
      <w:tr w:rsidR="00BC56CF" w:rsidRPr="00BC56CF" w14:paraId="6147644E" w14:textId="77777777" w:rsidTr="00BC56CF">
        <w:tc>
          <w:tcPr>
            <w:tcW w:w="562" w:type="dxa"/>
          </w:tcPr>
          <w:p w14:paraId="43DF6D33" w14:textId="73B69E30" w:rsidR="00BC56CF" w:rsidRPr="00BC56CF" w:rsidRDefault="00BC56CF" w:rsidP="00BC56CF">
            <w:pPr>
              <w:pStyle w:val="prastasiniatinklio"/>
              <w:spacing w:line="240" w:lineRule="auto"/>
              <w:jc w:val="both"/>
              <w:rPr>
                <w:rFonts w:ascii="Times New Roman" w:hAnsi="Times New Roman" w:cs="Times New Roman"/>
                <w:sz w:val="22"/>
                <w:szCs w:val="22"/>
              </w:rPr>
            </w:pPr>
            <w:r w:rsidRPr="00BC56CF">
              <w:rPr>
                <w:rFonts w:ascii="Times New Roman" w:hAnsi="Times New Roman" w:cs="Times New Roman"/>
                <w:sz w:val="22"/>
                <w:szCs w:val="22"/>
              </w:rPr>
              <w:t>3.</w:t>
            </w:r>
          </w:p>
        </w:tc>
        <w:tc>
          <w:tcPr>
            <w:tcW w:w="1418" w:type="dxa"/>
            <w:tcBorders>
              <w:top w:val="single" w:sz="4" w:space="0" w:color="auto"/>
              <w:left w:val="nil"/>
              <w:bottom w:val="single" w:sz="4" w:space="0" w:color="auto"/>
              <w:right w:val="single" w:sz="4" w:space="0" w:color="auto"/>
            </w:tcBorders>
            <w:shd w:val="clear" w:color="auto" w:fill="auto"/>
          </w:tcPr>
          <w:p w14:paraId="6D6D260D" w14:textId="3AFA5015" w:rsidR="00BC56CF" w:rsidRPr="00BC56CF" w:rsidRDefault="00BC56CF" w:rsidP="00BC56CF">
            <w:pPr>
              <w:pStyle w:val="prastasiniatinklio"/>
              <w:spacing w:line="240" w:lineRule="auto"/>
              <w:jc w:val="both"/>
              <w:rPr>
                <w:rFonts w:ascii="Times New Roman" w:hAnsi="Times New Roman" w:cs="Times New Roman"/>
                <w:sz w:val="22"/>
                <w:szCs w:val="22"/>
              </w:rPr>
            </w:pPr>
            <w:r w:rsidRPr="00BC56CF">
              <w:rPr>
                <w:rFonts w:ascii="Times New Roman" w:hAnsi="Times New Roman"/>
                <w:sz w:val="22"/>
                <w:szCs w:val="22"/>
                <w:lang w:eastAsia="lt-LT"/>
              </w:rPr>
              <w:t>Atsargų apyvartumas (kartais)</w:t>
            </w:r>
          </w:p>
        </w:tc>
        <w:tc>
          <w:tcPr>
            <w:tcW w:w="1559" w:type="dxa"/>
            <w:tcBorders>
              <w:top w:val="single" w:sz="4" w:space="0" w:color="auto"/>
              <w:left w:val="nil"/>
              <w:bottom w:val="single" w:sz="4" w:space="0" w:color="auto"/>
              <w:right w:val="single" w:sz="4" w:space="0" w:color="auto"/>
            </w:tcBorders>
          </w:tcPr>
          <w:p w14:paraId="0F59A97A" w14:textId="044C68E8" w:rsidR="00BC56CF" w:rsidRPr="00BC56CF" w:rsidRDefault="00200541" w:rsidP="00BC56CF">
            <w:pPr>
              <w:pStyle w:val="prastasiniatinklio"/>
              <w:spacing w:line="240" w:lineRule="auto"/>
              <w:jc w:val="both"/>
              <w:rPr>
                <w:rFonts w:ascii="Times New Roman" w:hAnsi="Times New Roman" w:cs="Times New Roman"/>
                <w:sz w:val="22"/>
                <w:szCs w:val="22"/>
              </w:rPr>
            </w:pPr>
            <w:r>
              <w:rPr>
                <w:rFonts w:ascii="Times New Roman" w:hAnsi="Times New Roman"/>
                <w:sz w:val="22"/>
                <w:szCs w:val="22"/>
                <w:lang w:eastAsia="lt-LT"/>
              </w:rPr>
              <w:t xml:space="preserve">Pardavimo savikaina </w:t>
            </w:r>
            <w:r>
              <w:rPr>
                <w:rFonts w:ascii="Times New Roman" w:hAnsi="Times New Roman" w:cs="Times New Roman"/>
                <w:sz w:val="22"/>
                <w:szCs w:val="22"/>
                <w:lang w:eastAsia="lt-LT"/>
              </w:rPr>
              <w:t>÷</w:t>
            </w:r>
            <w:r w:rsidR="00BC56CF" w:rsidRPr="00BC56CF">
              <w:rPr>
                <w:rFonts w:ascii="Times New Roman" w:hAnsi="Times New Roman"/>
                <w:sz w:val="22"/>
                <w:szCs w:val="22"/>
                <w:lang w:eastAsia="lt-LT"/>
              </w:rPr>
              <w:t xml:space="preserve"> Atsargos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DC75E65" w14:textId="1CD12FB7" w:rsidR="00BC56CF" w:rsidRPr="00BC56CF" w:rsidRDefault="00BC56CF" w:rsidP="00BC56CF">
            <w:pPr>
              <w:pStyle w:val="prastasiniatinklio"/>
              <w:spacing w:line="240" w:lineRule="auto"/>
              <w:jc w:val="right"/>
              <w:rPr>
                <w:rFonts w:ascii="Times New Roman" w:hAnsi="Times New Roman" w:cs="Times New Roman"/>
                <w:sz w:val="22"/>
                <w:szCs w:val="22"/>
              </w:rPr>
            </w:pPr>
            <w:r w:rsidRPr="00BC56CF">
              <w:rPr>
                <w:rFonts w:ascii="Times New Roman" w:hAnsi="Times New Roman"/>
                <w:sz w:val="22"/>
                <w:szCs w:val="22"/>
                <w:lang w:eastAsia="lt-LT"/>
              </w:rPr>
              <w:t>7,5</w:t>
            </w:r>
          </w:p>
        </w:tc>
        <w:tc>
          <w:tcPr>
            <w:tcW w:w="993" w:type="dxa"/>
            <w:tcBorders>
              <w:top w:val="single" w:sz="4" w:space="0" w:color="auto"/>
              <w:left w:val="nil"/>
              <w:bottom w:val="single" w:sz="4" w:space="0" w:color="auto"/>
              <w:right w:val="single" w:sz="4" w:space="0" w:color="auto"/>
            </w:tcBorders>
            <w:shd w:val="clear" w:color="auto" w:fill="auto"/>
          </w:tcPr>
          <w:p w14:paraId="647D47EB" w14:textId="20203C1A" w:rsidR="00BC56CF" w:rsidRPr="00BC56CF" w:rsidRDefault="00BC56CF" w:rsidP="00BC56CF">
            <w:pPr>
              <w:pStyle w:val="prastasiniatinklio"/>
              <w:spacing w:line="240" w:lineRule="auto"/>
              <w:jc w:val="right"/>
              <w:rPr>
                <w:rFonts w:ascii="Times New Roman" w:hAnsi="Times New Roman" w:cs="Times New Roman"/>
                <w:sz w:val="22"/>
                <w:szCs w:val="22"/>
              </w:rPr>
            </w:pPr>
            <w:r w:rsidRPr="00BC56CF">
              <w:rPr>
                <w:rFonts w:ascii="Times New Roman" w:hAnsi="Times New Roman"/>
                <w:sz w:val="22"/>
                <w:szCs w:val="22"/>
                <w:lang w:eastAsia="lt-LT"/>
              </w:rPr>
              <w:t>10,5</w:t>
            </w:r>
          </w:p>
        </w:tc>
        <w:tc>
          <w:tcPr>
            <w:tcW w:w="708" w:type="dxa"/>
            <w:tcBorders>
              <w:top w:val="single" w:sz="4" w:space="0" w:color="auto"/>
              <w:left w:val="nil"/>
              <w:bottom w:val="single" w:sz="4" w:space="0" w:color="auto"/>
              <w:right w:val="single" w:sz="4" w:space="0" w:color="auto"/>
            </w:tcBorders>
            <w:shd w:val="clear" w:color="auto" w:fill="auto"/>
          </w:tcPr>
          <w:p w14:paraId="353CECB2" w14:textId="0FAE62E7" w:rsidR="00BC56CF" w:rsidRPr="00BC56CF" w:rsidRDefault="00BC56CF" w:rsidP="00BC56CF">
            <w:pPr>
              <w:pStyle w:val="prastasiniatinklio"/>
              <w:spacing w:line="240" w:lineRule="auto"/>
              <w:jc w:val="right"/>
              <w:rPr>
                <w:rFonts w:ascii="Times New Roman" w:hAnsi="Times New Roman" w:cs="Times New Roman"/>
                <w:sz w:val="22"/>
                <w:szCs w:val="22"/>
              </w:rPr>
            </w:pPr>
            <w:r w:rsidRPr="00BC56CF">
              <w:rPr>
                <w:rFonts w:ascii="Times New Roman" w:hAnsi="Times New Roman"/>
                <w:sz w:val="22"/>
                <w:szCs w:val="22"/>
                <w:lang w:eastAsia="lt-LT"/>
              </w:rPr>
              <w:t>3</w:t>
            </w:r>
          </w:p>
        </w:tc>
        <w:tc>
          <w:tcPr>
            <w:tcW w:w="993" w:type="dxa"/>
            <w:tcBorders>
              <w:top w:val="single" w:sz="4" w:space="0" w:color="auto"/>
              <w:left w:val="nil"/>
              <w:bottom w:val="single" w:sz="4" w:space="0" w:color="auto"/>
              <w:right w:val="single" w:sz="4" w:space="0" w:color="auto"/>
            </w:tcBorders>
            <w:shd w:val="clear" w:color="auto" w:fill="auto"/>
          </w:tcPr>
          <w:p w14:paraId="7D5138D5" w14:textId="77777777" w:rsidR="00BC56CF" w:rsidRPr="00BC56CF" w:rsidRDefault="00BC56CF" w:rsidP="00BC56CF">
            <w:pPr>
              <w:pStyle w:val="prastasiniatinklio"/>
              <w:spacing w:line="240" w:lineRule="auto"/>
              <w:jc w:val="both"/>
              <w:rPr>
                <w:rFonts w:ascii="Times New Roman" w:hAnsi="Times New Roman" w:cs="Times New Roman"/>
                <w:sz w:val="22"/>
                <w:szCs w:val="22"/>
              </w:rPr>
            </w:pPr>
          </w:p>
        </w:tc>
        <w:tc>
          <w:tcPr>
            <w:tcW w:w="850" w:type="dxa"/>
            <w:tcBorders>
              <w:top w:val="single" w:sz="4" w:space="0" w:color="auto"/>
              <w:left w:val="nil"/>
              <w:bottom w:val="single" w:sz="4" w:space="0" w:color="auto"/>
              <w:right w:val="single" w:sz="4" w:space="0" w:color="auto"/>
            </w:tcBorders>
            <w:shd w:val="clear" w:color="auto" w:fill="auto"/>
          </w:tcPr>
          <w:p w14:paraId="2FFE5138" w14:textId="77777777" w:rsidR="00BC56CF" w:rsidRPr="00BC56CF" w:rsidRDefault="00BC56CF" w:rsidP="00BC56CF">
            <w:pPr>
              <w:pStyle w:val="prastasiniatinklio"/>
              <w:spacing w:line="240" w:lineRule="auto"/>
              <w:jc w:val="both"/>
              <w:rPr>
                <w:rFonts w:ascii="Times New Roman" w:hAnsi="Times New Roman" w:cs="Times New Roman"/>
                <w:sz w:val="22"/>
                <w:szCs w:val="22"/>
              </w:rPr>
            </w:pPr>
          </w:p>
        </w:tc>
        <w:tc>
          <w:tcPr>
            <w:tcW w:w="851" w:type="dxa"/>
            <w:tcBorders>
              <w:top w:val="single" w:sz="4" w:space="0" w:color="auto"/>
              <w:left w:val="nil"/>
              <w:bottom w:val="single" w:sz="4" w:space="0" w:color="auto"/>
              <w:right w:val="single" w:sz="4" w:space="0" w:color="auto"/>
            </w:tcBorders>
            <w:shd w:val="clear" w:color="auto" w:fill="auto"/>
          </w:tcPr>
          <w:p w14:paraId="4A7EA557" w14:textId="3014E6E6" w:rsidR="00BC56CF" w:rsidRPr="00BC56CF" w:rsidRDefault="00BC56CF" w:rsidP="00BC56CF">
            <w:pPr>
              <w:pStyle w:val="prastasiniatinklio"/>
              <w:spacing w:line="240" w:lineRule="auto"/>
              <w:jc w:val="both"/>
              <w:rPr>
                <w:rFonts w:ascii="Times New Roman" w:hAnsi="Times New Roman" w:cs="Times New Roman"/>
                <w:sz w:val="22"/>
                <w:szCs w:val="22"/>
              </w:rPr>
            </w:pPr>
            <w:r w:rsidRPr="00BC56CF">
              <w:rPr>
                <w:rFonts w:ascii="Times New Roman" w:hAnsi="Times New Roman"/>
                <w:sz w:val="22"/>
                <w:szCs w:val="22"/>
                <w:lang w:eastAsia="lt-LT"/>
              </w:rPr>
              <w:t>+</w:t>
            </w:r>
          </w:p>
        </w:tc>
        <w:tc>
          <w:tcPr>
            <w:tcW w:w="702" w:type="dxa"/>
            <w:tcBorders>
              <w:top w:val="single" w:sz="4" w:space="0" w:color="auto"/>
              <w:left w:val="nil"/>
              <w:bottom w:val="single" w:sz="4" w:space="0" w:color="auto"/>
              <w:right w:val="single" w:sz="4" w:space="0" w:color="auto"/>
            </w:tcBorders>
            <w:shd w:val="clear" w:color="auto" w:fill="auto"/>
          </w:tcPr>
          <w:p w14:paraId="7799C5D5" w14:textId="77777777" w:rsidR="00BC56CF" w:rsidRPr="00BC56CF" w:rsidRDefault="00BC56CF" w:rsidP="00BC56CF">
            <w:pPr>
              <w:pStyle w:val="prastasiniatinklio"/>
              <w:spacing w:line="240" w:lineRule="auto"/>
              <w:jc w:val="both"/>
              <w:rPr>
                <w:rFonts w:ascii="Times New Roman" w:hAnsi="Times New Roman" w:cs="Times New Roman"/>
                <w:sz w:val="22"/>
                <w:szCs w:val="22"/>
              </w:rPr>
            </w:pPr>
          </w:p>
        </w:tc>
      </w:tr>
      <w:tr w:rsidR="00BC56CF" w:rsidRPr="00BC56CF" w14:paraId="544EFE1D" w14:textId="77777777" w:rsidTr="00BC56CF">
        <w:tc>
          <w:tcPr>
            <w:tcW w:w="562" w:type="dxa"/>
          </w:tcPr>
          <w:p w14:paraId="0ADFDBC8" w14:textId="3FDF9578" w:rsidR="00BC56CF" w:rsidRPr="00BC56CF" w:rsidRDefault="00BC56CF" w:rsidP="00BC56CF">
            <w:pPr>
              <w:pStyle w:val="prastasiniatinklio"/>
              <w:spacing w:line="240" w:lineRule="auto"/>
              <w:jc w:val="both"/>
              <w:rPr>
                <w:rFonts w:ascii="Times New Roman" w:hAnsi="Times New Roman" w:cs="Times New Roman"/>
                <w:sz w:val="22"/>
                <w:szCs w:val="22"/>
              </w:rPr>
            </w:pPr>
            <w:r w:rsidRPr="00BC56CF">
              <w:rPr>
                <w:rFonts w:ascii="Times New Roman" w:hAnsi="Times New Roman" w:cs="Times New Roman"/>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8FF3A28" w14:textId="2CEADB20" w:rsidR="00BC56CF" w:rsidRPr="00BC56CF" w:rsidRDefault="00BC56CF" w:rsidP="00BC56CF">
            <w:pPr>
              <w:pStyle w:val="prastasiniatinklio"/>
              <w:spacing w:line="240" w:lineRule="auto"/>
              <w:jc w:val="both"/>
              <w:rPr>
                <w:rFonts w:ascii="Times New Roman" w:hAnsi="Times New Roman" w:cs="Times New Roman"/>
                <w:sz w:val="22"/>
                <w:szCs w:val="22"/>
              </w:rPr>
            </w:pPr>
            <w:r w:rsidRPr="00BC56CF">
              <w:rPr>
                <w:rFonts w:ascii="Times New Roman" w:hAnsi="Times New Roman"/>
                <w:sz w:val="22"/>
                <w:szCs w:val="22"/>
                <w:lang w:eastAsia="lt-LT"/>
              </w:rPr>
              <w:t>Debetinės skolos apyvartumas (dienomis)</w:t>
            </w:r>
          </w:p>
        </w:tc>
        <w:tc>
          <w:tcPr>
            <w:tcW w:w="1559" w:type="dxa"/>
            <w:tcBorders>
              <w:top w:val="single" w:sz="4" w:space="0" w:color="auto"/>
              <w:left w:val="single" w:sz="4" w:space="0" w:color="auto"/>
              <w:bottom w:val="single" w:sz="4" w:space="0" w:color="auto"/>
              <w:right w:val="single" w:sz="4" w:space="0" w:color="auto"/>
            </w:tcBorders>
          </w:tcPr>
          <w:p w14:paraId="0266FAB5" w14:textId="65A734BF" w:rsidR="00BC56CF" w:rsidRPr="00BC56CF" w:rsidRDefault="00BC56CF" w:rsidP="00BC56CF">
            <w:pPr>
              <w:pStyle w:val="prastasiniatinklio"/>
              <w:spacing w:line="240" w:lineRule="auto"/>
              <w:jc w:val="both"/>
              <w:rPr>
                <w:rFonts w:ascii="Times New Roman" w:hAnsi="Times New Roman" w:cs="Times New Roman"/>
                <w:sz w:val="22"/>
                <w:szCs w:val="22"/>
              </w:rPr>
            </w:pPr>
            <w:r w:rsidRPr="00BC56CF">
              <w:rPr>
                <w:rFonts w:ascii="Times New Roman" w:hAnsi="Times New Roman"/>
                <w:sz w:val="22"/>
                <w:szCs w:val="22"/>
                <w:lang w:eastAsia="lt-LT"/>
              </w:rPr>
              <w:t>Debitorinis įsiskolinimas (pirkė</w:t>
            </w:r>
            <w:r w:rsidR="00200541">
              <w:rPr>
                <w:rFonts w:ascii="Times New Roman" w:hAnsi="Times New Roman"/>
                <w:sz w:val="22"/>
                <w:szCs w:val="22"/>
                <w:lang w:eastAsia="lt-LT"/>
              </w:rPr>
              <w:t xml:space="preserve">jų skolos, be abejotinų skolų) </w:t>
            </w:r>
            <w:r w:rsidR="00200541">
              <w:rPr>
                <w:rFonts w:ascii="Times New Roman" w:hAnsi="Times New Roman" w:cs="Times New Roman"/>
                <w:sz w:val="22"/>
                <w:szCs w:val="22"/>
                <w:lang w:eastAsia="lt-LT"/>
              </w:rPr>
              <w:t>÷</w:t>
            </w:r>
            <w:r w:rsidRPr="00BC56CF">
              <w:rPr>
                <w:rFonts w:ascii="Times New Roman" w:hAnsi="Times New Roman"/>
                <w:sz w:val="22"/>
                <w:szCs w:val="22"/>
                <w:lang w:eastAsia="lt-LT"/>
              </w:rPr>
              <w:t xml:space="preserve"> Pardavimo pa</w:t>
            </w:r>
            <w:r w:rsidR="00200541">
              <w:rPr>
                <w:rFonts w:ascii="Times New Roman" w:hAnsi="Times New Roman"/>
                <w:sz w:val="22"/>
                <w:szCs w:val="22"/>
                <w:lang w:eastAsia="lt-LT"/>
              </w:rPr>
              <w:t xml:space="preserve">jamos </w:t>
            </w:r>
            <w:r w:rsidR="00200541">
              <w:rPr>
                <w:rFonts w:ascii="Times New Roman" w:hAnsi="Times New Roman" w:cs="Times New Roman"/>
                <w:sz w:val="22"/>
                <w:szCs w:val="22"/>
                <w:lang w:eastAsia="lt-LT"/>
              </w:rPr>
              <w:t>×</w:t>
            </w:r>
            <w:r w:rsidR="00200541">
              <w:rPr>
                <w:rFonts w:ascii="Times New Roman" w:hAnsi="Times New Roman"/>
                <w:sz w:val="22"/>
                <w:szCs w:val="22"/>
                <w:lang w:eastAsia="lt-LT"/>
              </w:rPr>
              <w:t xml:space="preserve"> </w:t>
            </w:r>
            <w:r w:rsidRPr="00BC56CF">
              <w:rPr>
                <w:rFonts w:ascii="Times New Roman" w:hAnsi="Times New Roman"/>
                <w:sz w:val="22"/>
                <w:szCs w:val="22"/>
                <w:lang w:eastAsia="lt-LT"/>
              </w:rPr>
              <w:t>365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3ACB3FE" w14:textId="18D8F069" w:rsidR="00BC56CF" w:rsidRPr="00BC56CF" w:rsidRDefault="00BC56CF" w:rsidP="00BC56CF">
            <w:pPr>
              <w:pStyle w:val="prastasiniatinklio"/>
              <w:spacing w:line="240" w:lineRule="auto"/>
              <w:jc w:val="right"/>
              <w:rPr>
                <w:rFonts w:ascii="Times New Roman" w:hAnsi="Times New Roman" w:cs="Times New Roman"/>
                <w:sz w:val="22"/>
                <w:szCs w:val="22"/>
              </w:rPr>
            </w:pPr>
            <w:r w:rsidRPr="00BC56CF">
              <w:rPr>
                <w:rFonts w:ascii="Times New Roman" w:hAnsi="Times New Roman"/>
                <w:sz w:val="22"/>
                <w:szCs w:val="22"/>
                <w:lang w:eastAsia="lt-LT"/>
              </w:rPr>
              <w:t>57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381E0A1" w14:textId="558BA504" w:rsidR="00BC56CF" w:rsidRPr="00BC56CF" w:rsidRDefault="00BC56CF" w:rsidP="00BC56CF">
            <w:pPr>
              <w:pStyle w:val="prastasiniatinklio"/>
              <w:spacing w:line="240" w:lineRule="auto"/>
              <w:jc w:val="right"/>
              <w:rPr>
                <w:rFonts w:ascii="Times New Roman" w:hAnsi="Times New Roman" w:cs="Times New Roman"/>
                <w:sz w:val="22"/>
                <w:szCs w:val="22"/>
              </w:rPr>
            </w:pPr>
            <w:r w:rsidRPr="00BC56CF">
              <w:rPr>
                <w:rFonts w:ascii="Times New Roman" w:hAnsi="Times New Roman"/>
                <w:sz w:val="22"/>
                <w:szCs w:val="22"/>
                <w:lang w:eastAsia="lt-LT"/>
              </w:rPr>
              <w:t>50</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8936AAA" w14:textId="69465F1F" w:rsidR="00BC56CF" w:rsidRPr="00BC56CF" w:rsidRDefault="00BC56CF" w:rsidP="00BC56CF">
            <w:pPr>
              <w:pStyle w:val="prastasiniatinklio"/>
              <w:spacing w:line="240" w:lineRule="auto"/>
              <w:jc w:val="right"/>
              <w:rPr>
                <w:rFonts w:ascii="Times New Roman" w:hAnsi="Times New Roman" w:cs="Times New Roman"/>
                <w:sz w:val="22"/>
                <w:szCs w:val="22"/>
              </w:rPr>
            </w:pPr>
            <w:r w:rsidRPr="00BC56CF">
              <w:rPr>
                <w:rFonts w:ascii="Times New Roman" w:hAnsi="Times New Roman"/>
                <w:sz w:val="22"/>
                <w:szCs w:val="22"/>
                <w:lang w:eastAsia="lt-LT"/>
              </w:rPr>
              <w:t>-7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A6FBDFF" w14:textId="77777777" w:rsidR="00BC56CF" w:rsidRPr="00BC56CF" w:rsidRDefault="00BC56CF" w:rsidP="00BC56CF">
            <w:pPr>
              <w:pStyle w:val="prastasiniatinklio"/>
              <w:spacing w:line="240" w:lineRule="auto"/>
              <w:jc w:val="both"/>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BD8A8FD" w14:textId="4BBC0BD7" w:rsidR="00BC56CF" w:rsidRPr="00BC56CF" w:rsidRDefault="00BC56CF" w:rsidP="00BC56CF">
            <w:pPr>
              <w:pStyle w:val="prastasiniatinklio"/>
              <w:spacing w:line="240" w:lineRule="auto"/>
              <w:jc w:val="both"/>
              <w:rPr>
                <w:rFonts w:ascii="Times New Roman" w:hAnsi="Times New Roman" w:cs="Times New Roman"/>
                <w:sz w:val="22"/>
                <w:szCs w:val="22"/>
              </w:rPr>
            </w:pPr>
            <w:r w:rsidRPr="00BC56CF">
              <w:rPr>
                <w:rFonts w:ascii="Times New Roman" w:hAnsi="Times New Roman"/>
                <w:sz w:val="22"/>
                <w:szCs w:val="22"/>
                <w:lang w:eastAsia="lt-LT"/>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1D7EB72" w14:textId="77777777" w:rsidR="00BC56CF" w:rsidRPr="00BC56CF" w:rsidRDefault="00BC56CF" w:rsidP="00BC56CF">
            <w:pPr>
              <w:pStyle w:val="prastasiniatinklio"/>
              <w:spacing w:line="240" w:lineRule="auto"/>
              <w:jc w:val="both"/>
              <w:rPr>
                <w:rFonts w:ascii="Times New Roman" w:hAnsi="Times New Roman" w:cs="Times New Roman"/>
                <w:sz w:val="22"/>
                <w:szCs w:val="22"/>
              </w:rPr>
            </w:pPr>
          </w:p>
        </w:tc>
        <w:tc>
          <w:tcPr>
            <w:tcW w:w="702" w:type="dxa"/>
            <w:tcBorders>
              <w:top w:val="single" w:sz="4" w:space="0" w:color="auto"/>
              <w:left w:val="single" w:sz="4" w:space="0" w:color="auto"/>
              <w:bottom w:val="single" w:sz="4" w:space="0" w:color="auto"/>
              <w:right w:val="single" w:sz="4" w:space="0" w:color="auto"/>
            </w:tcBorders>
            <w:shd w:val="clear" w:color="auto" w:fill="auto"/>
          </w:tcPr>
          <w:p w14:paraId="13703FDF" w14:textId="081F204F" w:rsidR="00BC56CF" w:rsidRPr="00BC56CF" w:rsidRDefault="00BC56CF" w:rsidP="00BC56CF">
            <w:pPr>
              <w:pStyle w:val="prastasiniatinklio"/>
              <w:spacing w:line="240" w:lineRule="auto"/>
              <w:jc w:val="both"/>
              <w:rPr>
                <w:rFonts w:ascii="Times New Roman" w:hAnsi="Times New Roman" w:cs="Times New Roman"/>
                <w:sz w:val="22"/>
                <w:szCs w:val="22"/>
              </w:rPr>
            </w:pPr>
            <w:r w:rsidRPr="00BC56CF">
              <w:rPr>
                <w:rFonts w:ascii="Times New Roman" w:hAnsi="Times New Roman"/>
                <w:sz w:val="22"/>
                <w:szCs w:val="22"/>
                <w:lang w:eastAsia="lt-LT"/>
              </w:rPr>
              <w:t> </w:t>
            </w:r>
          </w:p>
        </w:tc>
      </w:tr>
      <w:tr w:rsidR="00BC56CF" w:rsidRPr="00BC56CF" w14:paraId="1FE4D617" w14:textId="77777777" w:rsidTr="0090449A">
        <w:tc>
          <w:tcPr>
            <w:tcW w:w="562" w:type="dxa"/>
          </w:tcPr>
          <w:p w14:paraId="75778FE6" w14:textId="7F75E426" w:rsidR="00BC56CF" w:rsidRPr="00BC56CF" w:rsidRDefault="00BC56CF" w:rsidP="00BC56CF">
            <w:pPr>
              <w:pStyle w:val="prastasiniatinklio"/>
              <w:spacing w:line="240" w:lineRule="auto"/>
              <w:jc w:val="both"/>
              <w:rPr>
                <w:rFonts w:ascii="Times New Roman" w:hAnsi="Times New Roman" w:cs="Times New Roman"/>
                <w:sz w:val="22"/>
                <w:szCs w:val="22"/>
              </w:rPr>
            </w:pPr>
            <w:r w:rsidRPr="00BC56CF">
              <w:rPr>
                <w:rFonts w:ascii="Times New Roman" w:hAnsi="Times New Roman" w:cs="Times New Roman"/>
                <w:sz w:val="22"/>
                <w:szCs w:val="22"/>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6D863F1" w14:textId="2D272B13" w:rsidR="00BC56CF" w:rsidRPr="00BC56CF" w:rsidRDefault="00BC56CF" w:rsidP="00BC56CF">
            <w:pPr>
              <w:pStyle w:val="prastasiniatinklio"/>
              <w:spacing w:line="240" w:lineRule="auto"/>
              <w:jc w:val="both"/>
              <w:rPr>
                <w:rFonts w:ascii="Times New Roman" w:hAnsi="Times New Roman" w:cs="Times New Roman"/>
                <w:sz w:val="22"/>
                <w:szCs w:val="22"/>
              </w:rPr>
            </w:pPr>
            <w:r w:rsidRPr="00BC56CF">
              <w:rPr>
                <w:rFonts w:ascii="Times New Roman" w:hAnsi="Times New Roman"/>
                <w:sz w:val="22"/>
                <w:szCs w:val="22"/>
                <w:lang w:eastAsia="lt-LT"/>
              </w:rPr>
              <w:t>Kreditorinio įsiskolinimo  apyvartumas (dienomis)</w:t>
            </w:r>
          </w:p>
        </w:tc>
        <w:tc>
          <w:tcPr>
            <w:tcW w:w="1559" w:type="dxa"/>
            <w:tcBorders>
              <w:top w:val="single" w:sz="4" w:space="0" w:color="auto"/>
              <w:left w:val="single" w:sz="4" w:space="0" w:color="auto"/>
              <w:bottom w:val="single" w:sz="4" w:space="0" w:color="auto"/>
              <w:right w:val="single" w:sz="4" w:space="0" w:color="auto"/>
            </w:tcBorders>
          </w:tcPr>
          <w:p w14:paraId="367ED1EB" w14:textId="4DF09B4B" w:rsidR="00BC56CF" w:rsidRPr="00BC56CF" w:rsidRDefault="00BC56CF" w:rsidP="00BC56CF">
            <w:pPr>
              <w:pStyle w:val="prastasiniatinklio"/>
              <w:spacing w:line="240" w:lineRule="auto"/>
              <w:jc w:val="both"/>
              <w:rPr>
                <w:rFonts w:ascii="Times New Roman" w:hAnsi="Times New Roman" w:cs="Times New Roman"/>
                <w:sz w:val="22"/>
                <w:szCs w:val="22"/>
              </w:rPr>
            </w:pPr>
            <w:r w:rsidRPr="00BC56CF">
              <w:rPr>
                <w:rFonts w:ascii="Times New Roman" w:hAnsi="Times New Roman"/>
                <w:sz w:val="22"/>
                <w:szCs w:val="22"/>
                <w:lang w:eastAsia="lt-LT"/>
              </w:rPr>
              <w:t>Kreditorinis įsiskolinimas</w:t>
            </w:r>
            <w:r w:rsidR="00200541">
              <w:rPr>
                <w:rFonts w:ascii="Times New Roman" w:hAnsi="Times New Roman"/>
                <w:sz w:val="22"/>
                <w:szCs w:val="22"/>
                <w:lang w:eastAsia="lt-LT"/>
              </w:rPr>
              <w:t xml:space="preserve"> (skolos tiekėjams) </w:t>
            </w:r>
            <w:r w:rsidR="00200541">
              <w:rPr>
                <w:rFonts w:ascii="Times New Roman" w:hAnsi="Times New Roman" w:cs="Times New Roman"/>
                <w:sz w:val="22"/>
                <w:szCs w:val="22"/>
                <w:lang w:eastAsia="lt-LT"/>
              </w:rPr>
              <w:t>÷</w:t>
            </w:r>
            <w:r w:rsidR="00200541">
              <w:rPr>
                <w:rFonts w:ascii="Times New Roman" w:hAnsi="Times New Roman"/>
                <w:sz w:val="22"/>
                <w:szCs w:val="22"/>
                <w:lang w:eastAsia="lt-LT"/>
              </w:rPr>
              <w:t xml:space="preserve"> Pardavimo pajamos </w:t>
            </w:r>
            <w:r w:rsidR="00200541">
              <w:rPr>
                <w:rFonts w:ascii="Times New Roman" w:hAnsi="Times New Roman" w:cs="Times New Roman"/>
                <w:sz w:val="22"/>
                <w:szCs w:val="22"/>
                <w:lang w:eastAsia="lt-LT"/>
              </w:rPr>
              <w:t>×</w:t>
            </w:r>
            <w:r w:rsidRPr="00BC56CF">
              <w:rPr>
                <w:rFonts w:ascii="Times New Roman" w:hAnsi="Times New Roman"/>
                <w:sz w:val="22"/>
                <w:szCs w:val="22"/>
                <w:lang w:eastAsia="lt-LT"/>
              </w:rPr>
              <w:t xml:space="preserve"> 365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A47F525" w14:textId="3797D9E5" w:rsidR="00BC56CF" w:rsidRPr="00BC56CF" w:rsidRDefault="00BC56CF" w:rsidP="00BC56CF">
            <w:pPr>
              <w:pStyle w:val="prastasiniatinklio"/>
              <w:spacing w:line="240" w:lineRule="auto"/>
              <w:jc w:val="right"/>
              <w:rPr>
                <w:rFonts w:ascii="Times New Roman" w:hAnsi="Times New Roman" w:cs="Times New Roman"/>
                <w:sz w:val="22"/>
                <w:szCs w:val="22"/>
              </w:rPr>
            </w:pPr>
            <w:r w:rsidRPr="00BC56CF">
              <w:rPr>
                <w:rFonts w:ascii="Times New Roman" w:hAnsi="Times New Roman"/>
                <w:sz w:val="22"/>
                <w:szCs w:val="22"/>
                <w:lang w:eastAsia="lt-LT"/>
              </w:rPr>
              <w:t>98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5945EEF" w14:textId="578EF8E9" w:rsidR="00BC56CF" w:rsidRPr="00BC56CF" w:rsidRDefault="00BC56CF" w:rsidP="00BC56CF">
            <w:pPr>
              <w:pStyle w:val="prastasiniatinklio"/>
              <w:spacing w:line="240" w:lineRule="auto"/>
              <w:jc w:val="right"/>
              <w:rPr>
                <w:rFonts w:ascii="Times New Roman" w:hAnsi="Times New Roman" w:cs="Times New Roman"/>
                <w:sz w:val="22"/>
                <w:szCs w:val="22"/>
              </w:rPr>
            </w:pPr>
            <w:r w:rsidRPr="00BC56CF">
              <w:rPr>
                <w:rFonts w:ascii="Times New Roman" w:hAnsi="Times New Roman"/>
                <w:sz w:val="22"/>
                <w:szCs w:val="22"/>
                <w:lang w:eastAsia="lt-LT"/>
              </w:rPr>
              <w:t>22</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580AF680" w14:textId="7A4005BC" w:rsidR="00BC56CF" w:rsidRPr="00BC56CF" w:rsidRDefault="0090449A" w:rsidP="0090449A">
            <w:pPr>
              <w:pStyle w:val="Sraopastraipa"/>
              <w:ind w:left="0"/>
              <w:jc w:val="right"/>
              <w:rPr>
                <w:rFonts w:ascii="Times New Roman" w:hAnsi="Times New Roman"/>
                <w:lang w:eastAsia="lt-LT"/>
              </w:rPr>
            </w:pPr>
            <w:r>
              <w:rPr>
                <w:rFonts w:ascii="Times New Roman" w:hAnsi="Times New Roman"/>
                <w:lang w:eastAsia="lt-LT"/>
              </w:rPr>
              <w:t>-76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79F7A1F" w14:textId="77777777" w:rsidR="00BC56CF" w:rsidRPr="00BC56CF" w:rsidRDefault="00BC56CF" w:rsidP="0090449A">
            <w:pPr>
              <w:pStyle w:val="prastasiniatinklio"/>
              <w:spacing w:line="240" w:lineRule="auto"/>
              <w:jc w:val="right"/>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C1CC722" w14:textId="77777777" w:rsidR="00BC56CF" w:rsidRPr="00BC56CF" w:rsidRDefault="00BC56CF" w:rsidP="00BC56CF">
            <w:pPr>
              <w:pStyle w:val="prastasiniatinklio"/>
              <w:spacing w:line="240" w:lineRule="auto"/>
              <w:jc w:val="both"/>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7105551" w14:textId="77777777" w:rsidR="00BC56CF" w:rsidRPr="00BC56CF" w:rsidRDefault="00BC56CF" w:rsidP="00BC56CF">
            <w:pPr>
              <w:pStyle w:val="prastasiniatinklio"/>
              <w:spacing w:line="240" w:lineRule="auto"/>
              <w:jc w:val="both"/>
              <w:rPr>
                <w:rFonts w:ascii="Times New Roman" w:hAnsi="Times New Roman" w:cs="Times New Roman"/>
                <w:sz w:val="22"/>
                <w:szCs w:val="22"/>
              </w:rPr>
            </w:pPr>
          </w:p>
        </w:tc>
        <w:tc>
          <w:tcPr>
            <w:tcW w:w="702" w:type="dxa"/>
            <w:tcBorders>
              <w:top w:val="single" w:sz="4" w:space="0" w:color="auto"/>
              <w:left w:val="single" w:sz="4" w:space="0" w:color="auto"/>
              <w:bottom w:val="single" w:sz="4" w:space="0" w:color="auto"/>
              <w:right w:val="single" w:sz="4" w:space="0" w:color="auto"/>
            </w:tcBorders>
            <w:shd w:val="clear" w:color="auto" w:fill="auto"/>
          </w:tcPr>
          <w:p w14:paraId="48A5E8E8" w14:textId="77777777" w:rsidR="00BC56CF" w:rsidRPr="00BC56CF" w:rsidRDefault="00BC56CF" w:rsidP="00BC56CF">
            <w:pPr>
              <w:pStyle w:val="prastasiniatinklio"/>
              <w:spacing w:line="240" w:lineRule="auto"/>
              <w:jc w:val="both"/>
              <w:rPr>
                <w:rFonts w:ascii="Times New Roman" w:hAnsi="Times New Roman" w:cs="Times New Roman"/>
                <w:sz w:val="22"/>
                <w:szCs w:val="22"/>
              </w:rPr>
            </w:pPr>
          </w:p>
        </w:tc>
      </w:tr>
    </w:tbl>
    <w:p w14:paraId="3282896C" w14:textId="456FEA33" w:rsidR="00BC56CF" w:rsidRPr="0090449A" w:rsidRDefault="00652262" w:rsidP="000F67CA">
      <w:pPr>
        <w:pStyle w:val="prastasiniatinklio"/>
        <w:spacing w:line="360" w:lineRule="auto"/>
        <w:jc w:val="both"/>
        <w:rPr>
          <w:rFonts w:ascii="Times New Roman" w:hAnsi="Times New Roman" w:cs="Times New Roman"/>
          <w:i/>
          <w:sz w:val="22"/>
          <w:szCs w:val="22"/>
        </w:rPr>
      </w:pPr>
      <w:r>
        <w:rPr>
          <w:rFonts w:ascii="Times New Roman" w:hAnsi="Times New Roman" w:cs="Times New Roman"/>
          <w:i/>
          <w:sz w:val="22"/>
          <w:szCs w:val="22"/>
        </w:rPr>
        <w:t>Šaltinis –</w:t>
      </w:r>
      <w:r w:rsidR="0090449A" w:rsidRPr="0090449A">
        <w:rPr>
          <w:rFonts w:ascii="Times New Roman" w:hAnsi="Times New Roman" w:cs="Times New Roman"/>
          <w:i/>
          <w:sz w:val="22"/>
          <w:szCs w:val="22"/>
        </w:rPr>
        <w:t xml:space="preserve"> Bendrovės finansinių ataskaitų rinkiniai</w:t>
      </w:r>
    </w:p>
    <w:p w14:paraId="1A36B50A" w14:textId="369D4D7B" w:rsidR="000F67CA" w:rsidRPr="00725615" w:rsidRDefault="00D16087" w:rsidP="00012980">
      <w:pPr>
        <w:pStyle w:val="prastasiniatinklio"/>
        <w:spacing w:after="0" w:line="360" w:lineRule="auto"/>
        <w:ind w:firstLine="567"/>
        <w:jc w:val="both"/>
        <w:rPr>
          <w:rFonts w:ascii="Times New Roman" w:hAnsi="Times New Roman" w:cs="Times New Roman"/>
          <w:szCs w:val="22"/>
        </w:rPr>
      </w:pPr>
      <w:r w:rsidRPr="00725615">
        <w:rPr>
          <w:rFonts w:ascii="Times New Roman" w:hAnsi="Times New Roman" w:cs="Times New Roman"/>
          <w:szCs w:val="22"/>
        </w:rPr>
        <w:t>Pagal Statistikos departamento finansinės būklės vertinimų rodiklių m</w:t>
      </w:r>
      <w:r w:rsidR="00012980">
        <w:rPr>
          <w:rFonts w:ascii="Times New Roman" w:hAnsi="Times New Roman" w:cs="Times New Roman"/>
          <w:szCs w:val="22"/>
        </w:rPr>
        <w:t>etodiką, vertinama labai gerai –</w:t>
      </w:r>
      <w:r w:rsidRPr="00725615">
        <w:rPr>
          <w:rFonts w:ascii="Times New Roman" w:hAnsi="Times New Roman" w:cs="Times New Roman"/>
          <w:szCs w:val="22"/>
        </w:rPr>
        <w:t xml:space="preserve"> jei rodiklis didesnis negu 2, geras – nuo 1 iki 2, patenkinamas laikoma rodiklio reikšmė lygi 1, nepatenkinamas – mažiau negu 1. </w:t>
      </w:r>
      <w:r w:rsidR="000F67CA" w:rsidRPr="00725615">
        <w:rPr>
          <w:rFonts w:ascii="Times New Roman" w:hAnsi="Times New Roman" w:cs="Times New Roman"/>
          <w:szCs w:val="22"/>
        </w:rPr>
        <w:t xml:space="preserve">Viso turto apyvartumo (kartais) rodiklis yra nepatenkinamas. Bendrovės vadovybė turėtų padidinti turto apyvartumą, nes 2018 m ir 2019 m. jis sudarė 0,3 karto.    </w:t>
      </w:r>
    </w:p>
    <w:p w14:paraId="3FCC0292" w14:textId="77777777" w:rsidR="000F67CA" w:rsidRPr="00725615" w:rsidRDefault="000F67CA" w:rsidP="00012980">
      <w:pPr>
        <w:pStyle w:val="prastasiniatinklio"/>
        <w:spacing w:after="0" w:line="360" w:lineRule="auto"/>
        <w:ind w:firstLine="567"/>
        <w:jc w:val="both"/>
        <w:rPr>
          <w:rFonts w:ascii="Times New Roman" w:hAnsi="Times New Roman" w:cs="Times New Roman"/>
          <w:szCs w:val="22"/>
        </w:rPr>
      </w:pPr>
      <w:r w:rsidRPr="00725615">
        <w:rPr>
          <w:rFonts w:ascii="Times New Roman" w:hAnsi="Times New Roman" w:cs="Times New Roman"/>
          <w:szCs w:val="22"/>
        </w:rPr>
        <w:t xml:space="preserve">Vienas iš svarbiausių rodiklių yra atsargų apyvartumas. Atsargų apyvartumas rodo, kiek per metus </w:t>
      </w:r>
      <w:r w:rsidRPr="00600592">
        <w:rPr>
          <w:rFonts w:ascii="Times New Roman" w:hAnsi="Times New Roman" w:cs="Times New Roman"/>
          <w:szCs w:val="22"/>
        </w:rPr>
        <w:t xml:space="preserve">atsargos padaro apyvartų. </w:t>
      </w:r>
      <w:r w:rsidRPr="00725615">
        <w:rPr>
          <w:rFonts w:ascii="Times New Roman" w:hAnsi="Times New Roman" w:cs="Times New Roman"/>
          <w:szCs w:val="22"/>
        </w:rPr>
        <w:t>Šis rodiklis apibūdina atsargų realizavimo galimybes. Didesnis atsargų apyvartumas mažina Bendrovės investicijas į atsargas ir didina atsargų valdymo efektyvumą.  Kuo didesnė šio rodiklio reikšmė, tuo geriau. Bendrovėje atsargų apyvartumo rodiklis yra geras.</w:t>
      </w:r>
    </w:p>
    <w:p w14:paraId="108B6EE3" w14:textId="02F1B1C8" w:rsidR="000F67CA" w:rsidRPr="00725615" w:rsidRDefault="000F67CA" w:rsidP="00012980">
      <w:pPr>
        <w:pStyle w:val="prastasiniatinklio"/>
        <w:spacing w:after="0" w:line="360" w:lineRule="auto"/>
        <w:ind w:firstLine="567"/>
        <w:jc w:val="both"/>
        <w:rPr>
          <w:rFonts w:ascii="Times New Roman" w:hAnsi="Times New Roman" w:cs="Times New Roman"/>
          <w:szCs w:val="22"/>
        </w:rPr>
      </w:pPr>
      <w:r w:rsidRPr="00725615">
        <w:rPr>
          <w:rFonts w:ascii="Times New Roman" w:hAnsi="Times New Roman" w:cs="Times New Roman"/>
          <w:szCs w:val="22"/>
        </w:rPr>
        <w:t>Ilgalaikio tu</w:t>
      </w:r>
      <w:r w:rsidR="00520A26">
        <w:rPr>
          <w:rFonts w:ascii="Times New Roman" w:hAnsi="Times New Roman" w:cs="Times New Roman"/>
          <w:szCs w:val="22"/>
        </w:rPr>
        <w:t>rto apyvartumo rodiklis kartais</w:t>
      </w:r>
      <w:r w:rsidRPr="00725615">
        <w:rPr>
          <w:rFonts w:ascii="Times New Roman" w:hAnsi="Times New Roman" w:cs="Times New Roman"/>
          <w:szCs w:val="22"/>
        </w:rPr>
        <w:t xml:space="preserve"> pagal Statistikos departamento finansinės būklės vertinimų rodiklių metodiką yra lab</w:t>
      </w:r>
      <w:r w:rsidR="00520A26">
        <w:rPr>
          <w:rFonts w:ascii="Times New Roman" w:hAnsi="Times New Roman" w:cs="Times New Roman"/>
          <w:szCs w:val="22"/>
        </w:rPr>
        <w:t>ai geras, jei didesnis negu 1,5,</w:t>
      </w:r>
      <w:r w:rsidRPr="00725615">
        <w:rPr>
          <w:rFonts w:ascii="Times New Roman" w:hAnsi="Times New Roman" w:cs="Times New Roman"/>
          <w:szCs w:val="22"/>
        </w:rPr>
        <w:t xml:space="preserve"> geras, jei didesnis negu </w:t>
      </w:r>
      <w:r w:rsidR="00520A26">
        <w:rPr>
          <w:rFonts w:ascii="Times New Roman" w:hAnsi="Times New Roman" w:cs="Times New Roman"/>
          <w:szCs w:val="22"/>
        </w:rPr>
        <w:t>1, patenkinamas, jei lygus 1,</w:t>
      </w:r>
      <w:r w:rsidRPr="00725615">
        <w:rPr>
          <w:rFonts w:ascii="Times New Roman" w:hAnsi="Times New Roman" w:cs="Times New Roman"/>
          <w:szCs w:val="22"/>
        </w:rPr>
        <w:t xml:space="preserve"> nepatenkinamas, jei mažesnis negu 1. </w:t>
      </w:r>
    </w:p>
    <w:p w14:paraId="5029B7C1" w14:textId="1EAC6F59" w:rsidR="000F67CA" w:rsidRPr="00725615" w:rsidRDefault="000F67CA" w:rsidP="00012980">
      <w:pPr>
        <w:pStyle w:val="prastasiniatinklio"/>
        <w:spacing w:after="0" w:line="360" w:lineRule="auto"/>
        <w:ind w:firstLine="567"/>
        <w:jc w:val="both"/>
        <w:rPr>
          <w:rFonts w:ascii="Times New Roman" w:hAnsi="Times New Roman" w:cs="Times New Roman"/>
          <w:szCs w:val="22"/>
        </w:rPr>
      </w:pPr>
      <w:r w:rsidRPr="00725615">
        <w:rPr>
          <w:rFonts w:ascii="Times New Roman" w:hAnsi="Times New Roman" w:cs="Times New Roman"/>
          <w:szCs w:val="22"/>
        </w:rPr>
        <w:t>Ilgalaikio turto apyvartumo rodiklis (kartais) yra nepatenk</w:t>
      </w:r>
      <w:r w:rsidR="00520A26">
        <w:rPr>
          <w:rFonts w:ascii="Times New Roman" w:hAnsi="Times New Roman" w:cs="Times New Roman"/>
          <w:szCs w:val="22"/>
        </w:rPr>
        <w:t xml:space="preserve">inamas. Apyvartumas </w:t>
      </w:r>
      <w:r w:rsidR="00520A26" w:rsidRPr="00725615">
        <w:rPr>
          <w:rFonts w:ascii="Times New Roman" w:hAnsi="Times New Roman" w:cs="Times New Roman"/>
          <w:szCs w:val="22"/>
        </w:rPr>
        <w:t xml:space="preserve">2018 m. ir 2019 m. </w:t>
      </w:r>
      <w:r w:rsidR="007D149B">
        <w:rPr>
          <w:rFonts w:ascii="Times New Roman" w:hAnsi="Times New Roman" w:cs="Times New Roman"/>
          <w:szCs w:val="22"/>
        </w:rPr>
        <w:t>buvo</w:t>
      </w:r>
      <w:r w:rsidR="00520A26">
        <w:rPr>
          <w:rFonts w:ascii="Times New Roman" w:hAnsi="Times New Roman" w:cs="Times New Roman"/>
          <w:szCs w:val="22"/>
        </w:rPr>
        <w:t xml:space="preserve"> 0,4.</w:t>
      </w:r>
      <w:r w:rsidRPr="00725615">
        <w:rPr>
          <w:rFonts w:ascii="Times New Roman" w:hAnsi="Times New Roman" w:cs="Times New Roman"/>
          <w:szCs w:val="22"/>
        </w:rPr>
        <w:t xml:space="preserve"> </w:t>
      </w:r>
    </w:p>
    <w:p w14:paraId="6B7B5747" w14:textId="476C9BEB" w:rsidR="000F67CA" w:rsidRPr="00725615" w:rsidRDefault="000F67CA" w:rsidP="00A63D3F">
      <w:pPr>
        <w:pStyle w:val="prastasiniatinklio"/>
        <w:spacing w:after="0" w:line="360" w:lineRule="auto"/>
        <w:ind w:firstLine="567"/>
        <w:jc w:val="both"/>
        <w:rPr>
          <w:rFonts w:ascii="Times New Roman" w:hAnsi="Times New Roman" w:cs="Times New Roman"/>
          <w:szCs w:val="22"/>
        </w:rPr>
      </w:pPr>
      <w:r w:rsidRPr="00725615">
        <w:rPr>
          <w:rFonts w:ascii="Times New Roman" w:hAnsi="Times New Roman" w:cs="Times New Roman"/>
          <w:szCs w:val="22"/>
        </w:rPr>
        <w:t>Debetinės skolos apyvartumo rodiklis (dienomis) parodo Bendrovės mokėjimų politiką vartotojų atžvilgiu ir skolų išie</w:t>
      </w:r>
      <w:r w:rsidR="001A0460">
        <w:rPr>
          <w:rFonts w:ascii="Times New Roman" w:hAnsi="Times New Roman" w:cs="Times New Roman"/>
          <w:szCs w:val="22"/>
        </w:rPr>
        <w:t>škojimų sėkmę. Orientacinės debe</w:t>
      </w:r>
      <w:r w:rsidRPr="00725615">
        <w:rPr>
          <w:rFonts w:ascii="Times New Roman" w:hAnsi="Times New Roman" w:cs="Times New Roman"/>
          <w:szCs w:val="22"/>
        </w:rPr>
        <w:t xml:space="preserve">tinio įsiskolinimo dienomis reikšmės </w:t>
      </w:r>
      <w:r w:rsidRPr="00725615">
        <w:rPr>
          <w:rFonts w:ascii="Times New Roman" w:hAnsi="Times New Roman" w:cs="Times New Roman"/>
          <w:szCs w:val="22"/>
        </w:rPr>
        <w:lastRenderedPageBreak/>
        <w:t>rodiklis</w:t>
      </w:r>
      <w:r w:rsidR="00A63D3F" w:rsidRPr="00A63D3F">
        <w:rPr>
          <w:rFonts w:ascii="Times New Roman" w:hAnsi="Times New Roman" w:cs="Times New Roman"/>
          <w:szCs w:val="22"/>
        </w:rPr>
        <w:t xml:space="preserve"> </w:t>
      </w:r>
      <w:r w:rsidR="00A63D3F" w:rsidRPr="00725615">
        <w:rPr>
          <w:rFonts w:ascii="Times New Roman" w:hAnsi="Times New Roman" w:cs="Times New Roman"/>
          <w:szCs w:val="22"/>
        </w:rPr>
        <w:t>labai geras</w:t>
      </w:r>
      <w:r w:rsidRPr="00725615">
        <w:rPr>
          <w:rFonts w:ascii="Times New Roman" w:hAnsi="Times New Roman" w:cs="Times New Roman"/>
          <w:szCs w:val="22"/>
        </w:rPr>
        <w:t xml:space="preserve">, jei jis mažiau </w:t>
      </w:r>
      <w:r w:rsidR="00A63D3F">
        <w:rPr>
          <w:rFonts w:ascii="Times New Roman" w:hAnsi="Times New Roman" w:cs="Times New Roman"/>
          <w:szCs w:val="22"/>
        </w:rPr>
        <w:t>kaip 30 dienų,</w:t>
      </w:r>
      <w:r w:rsidRPr="00725615">
        <w:rPr>
          <w:rFonts w:ascii="Times New Roman" w:hAnsi="Times New Roman" w:cs="Times New Roman"/>
          <w:szCs w:val="22"/>
        </w:rPr>
        <w:t xml:space="preserve"> geras, jei mažiau</w:t>
      </w:r>
      <w:r w:rsidR="00A63D3F">
        <w:rPr>
          <w:rFonts w:ascii="Times New Roman" w:hAnsi="Times New Roman" w:cs="Times New Roman"/>
          <w:szCs w:val="22"/>
        </w:rPr>
        <w:t xml:space="preserve"> negu kaip 45 dienos, patenkinama</w:t>
      </w:r>
      <w:r w:rsidRPr="00725615">
        <w:rPr>
          <w:rFonts w:ascii="Times New Roman" w:hAnsi="Times New Roman" w:cs="Times New Roman"/>
          <w:szCs w:val="22"/>
        </w:rPr>
        <w:t>s, jei mažiau kaip 60 dienų</w:t>
      </w:r>
      <w:r w:rsidR="00A63D3F">
        <w:rPr>
          <w:rFonts w:ascii="Times New Roman" w:hAnsi="Times New Roman" w:cs="Times New Roman"/>
          <w:szCs w:val="22"/>
        </w:rPr>
        <w:t xml:space="preserve"> ir bloga</w:t>
      </w:r>
      <w:r w:rsidRPr="00725615">
        <w:rPr>
          <w:rFonts w:ascii="Times New Roman" w:hAnsi="Times New Roman" w:cs="Times New Roman"/>
          <w:szCs w:val="22"/>
        </w:rPr>
        <w:t xml:space="preserve">s, jei daugiau kaip 90 dienų. </w:t>
      </w:r>
    </w:p>
    <w:p w14:paraId="75D03BC5" w14:textId="3824D5AA" w:rsidR="000F67CA" w:rsidRPr="00725615" w:rsidRDefault="000F67CA" w:rsidP="00A63D3F">
      <w:pPr>
        <w:pStyle w:val="prastasiniatinklio"/>
        <w:spacing w:after="0" w:line="360" w:lineRule="auto"/>
        <w:ind w:firstLine="567"/>
        <w:jc w:val="both"/>
        <w:rPr>
          <w:rFonts w:ascii="Times New Roman" w:hAnsi="Times New Roman" w:cs="Times New Roman"/>
          <w:szCs w:val="22"/>
        </w:rPr>
      </w:pPr>
      <w:r w:rsidRPr="00725615">
        <w:rPr>
          <w:rFonts w:ascii="Times New Roman" w:hAnsi="Times New Roman" w:cs="Times New Roman"/>
          <w:szCs w:val="22"/>
        </w:rPr>
        <w:t xml:space="preserve">Bendrovės debetinės skolos (be abejotinų skolų) apyvartumo rodiklis patenkinamas. Apyvartumas (dienomis) sudarė: 57 – 2018 m., 50 – 2019 m.  </w:t>
      </w:r>
    </w:p>
    <w:p w14:paraId="315292E8" w14:textId="229C1378" w:rsidR="000F67CA" w:rsidRPr="00725615" w:rsidRDefault="000F67CA" w:rsidP="00026F3A">
      <w:pPr>
        <w:pStyle w:val="prastasiniatinklio"/>
        <w:spacing w:after="120" w:line="360" w:lineRule="auto"/>
        <w:ind w:firstLine="567"/>
        <w:jc w:val="both"/>
        <w:rPr>
          <w:rFonts w:ascii="Times New Roman" w:hAnsi="Times New Roman" w:cs="Times New Roman"/>
          <w:szCs w:val="22"/>
          <w:lang w:eastAsia="lt-LT"/>
        </w:rPr>
      </w:pPr>
      <w:r w:rsidRPr="00725615">
        <w:rPr>
          <w:rFonts w:ascii="Times New Roman" w:hAnsi="Times New Roman" w:cs="Times New Roman"/>
          <w:szCs w:val="22"/>
        </w:rPr>
        <w:t>Bendrovės kreditorinio įsiskolinimo apyvartumo kartais koeficientas parodo, kaip greitai Bendrovė atsisk</w:t>
      </w:r>
      <w:r w:rsidR="00A63D3F">
        <w:rPr>
          <w:rFonts w:ascii="Times New Roman" w:hAnsi="Times New Roman" w:cs="Times New Roman"/>
          <w:szCs w:val="22"/>
        </w:rPr>
        <w:t>aito su kreditoriais. Bendrovės</w:t>
      </w:r>
      <w:r w:rsidRPr="00725615">
        <w:rPr>
          <w:rFonts w:ascii="Times New Roman" w:hAnsi="Times New Roman" w:cs="Times New Roman"/>
          <w:szCs w:val="22"/>
        </w:rPr>
        <w:t xml:space="preserve"> 2018 m. rezultatas yra nepatenkinamas. 2019 m. rezultatas geras. Apyvartumas (die</w:t>
      </w:r>
      <w:r w:rsidR="00A63D3F">
        <w:rPr>
          <w:rFonts w:ascii="Times New Roman" w:hAnsi="Times New Roman" w:cs="Times New Roman"/>
          <w:szCs w:val="22"/>
        </w:rPr>
        <w:t>nomis): 2018 m. – 98, 2019 m. –</w:t>
      </w:r>
      <w:r w:rsidRPr="00725615">
        <w:rPr>
          <w:rFonts w:ascii="Times New Roman" w:hAnsi="Times New Roman" w:cs="Times New Roman"/>
          <w:szCs w:val="22"/>
        </w:rPr>
        <w:t xml:space="preserve"> 22.</w:t>
      </w:r>
    </w:p>
    <w:p w14:paraId="47DA9E4E" w14:textId="77777777" w:rsidR="000F67CA" w:rsidRPr="00026F3A" w:rsidRDefault="000F67CA" w:rsidP="00026F3A">
      <w:pPr>
        <w:pStyle w:val="prastasiniatinklio"/>
        <w:spacing w:after="0" w:line="360" w:lineRule="auto"/>
        <w:jc w:val="both"/>
        <w:rPr>
          <w:rFonts w:ascii="Times New Roman" w:hAnsi="Times New Roman" w:cs="Times New Roman"/>
          <w:b/>
          <w:i/>
          <w:szCs w:val="22"/>
        </w:rPr>
      </w:pPr>
      <w:r w:rsidRPr="00725615">
        <w:rPr>
          <w:rFonts w:ascii="Times New Roman" w:hAnsi="Times New Roman" w:cs="Times New Roman"/>
          <w:szCs w:val="22"/>
        </w:rPr>
        <w:t xml:space="preserve">         </w:t>
      </w:r>
      <w:r w:rsidRPr="00026F3A">
        <w:rPr>
          <w:rFonts w:ascii="Times New Roman" w:hAnsi="Times New Roman" w:cs="Times New Roman"/>
          <w:b/>
          <w:i/>
          <w:szCs w:val="22"/>
        </w:rPr>
        <w:t xml:space="preserve">Sąnaudų lygio rodiklių analizė  </w:t>
      </w:r>
    </w:p>
    <w:p w14:paraId="28F7EFE1" w14:textId="2FCBA333" w:rsidR="000F67CA" w:rsidRPr="00725615" w:rsidRDefault="000F67CA" w:rsidP="00026F3A">
      <w:pPr>
        <w:pStyle w:val="prastasiniatinklio"/>
        <w:spacing w:line="360" w:lineRule="auto"/>
        <w:ind w:firstLine="567"/>
        <w:jc w:val="both"/>
        <w:rPr>
          <w:rFonts w:ascii="Times New Roman" w:hAnsi="Times New Roman" w:cs="Times New Roman"/>
          <w:b/>
          <w:i/>
          <w:szCs w:val="22"/>
        </w:rPr>
      </w:pPr>
      <w:r w:rsidRPr="00725615">
        <w:rPr>
          <w:rFonts w:ascii="Times New Roman" w:hAnsi="Times New Roman" w:cs="Times New Roman"/>
          <w:szCs w:val="22"/>
        </w:rPr>
        <w:t>Sąnaudomis laikoma turto dalis, kuri buvo sunaudota per tam tikrą laikotarpį pajamoms uždirbti. Sąnaudų lygį labiausiai apibūdina du pagrindiniai rodikliai: pardavimo savikainos ly</w:t>
      </w:r>
      <w:r w:rsidR="000923B5">
        <w:rPr>
          <w:rFonts w:ascii="Times New Roman" w:hAnsi="Times New Roman" w:cs="Times New Roman"/>
          <w:szCs w:val="22"/>
        </w:rPr>
        <w:t>gis ir veiklos sąnaudų lygis (21</w:t>
      </w:r>
      <w:r w:rsidR="002D2D16">
        <w:rPr>
          <w:rFonts w:ascii="Times New Roman" w:hAnsi="Times New Roman" w:cs="Times New Roman"/>
          <w:szCs w:val="22"/>
        </w:rPr>
        <w:t xml:space="preserve"> lentelė).</w:t>
      </w:r>
      <w:r w:rsidRPr="00725615">
        <w:rPr>
          <w:rFonts w:ascii="Times New Roman" w:hAnsi="Times New Roman" w:cs="Times New Roman"/>
          <w:b/>
          <w:i/>
          <w:szCs w:val="22"/>
        </w:rPr>
        <w:t xml:space="preserve">                                                                                                  </w:t>
      </w:r>
    </w:p>
    <w:p w14:paraId="4ABA4089" w14:textId="228BBCB3" w:rsidR="000F67CA" w:rsidRPr="00025F04" w:rsidRDefault="000F67CA" w:rsidP="00DB046D">
      <w:pPr>
        <w:pStyle w:val="prastasiniatinklio"/>
        <w:jc w:val="right"/>
        <w:rPr>
          <w:rFonts w:ascii="Times New Roman" w:hAnsi="Times New Roman" w:cs="Times New Roman"/>
          <w:b/>
          <w:i/>
          <w:color w:val="000000" w:themeColor="text1"/>
          <w:sz w:val="20"/>
          <w:szCs w:val="22"/>
        </w:rPr>
      </w:pPr>
      <w:r w:rsidRPr="00025F04">
        <w:rPr>
          <w:rFonts w:ascii="Times New Roman" w:hAnsi="Times New Roman" w:cs="Times New Roman"/>
          <w:b/>
          <w:i/>
          <w:color w:val="000000" w:themeColor="text1"/>
          <w:sz w:val="20"/>
          <w:szCs w:val="22"/>
        </w:rPr>
        <w:t xml:space="preserve">  </w:t>
      </w:r>
      <w:r w:rsidR="000923B5">
        <w:rPr>
          <w:rFonts w:ascii="Times New Roman" w:hAnsi="Times New Roman" w:cs="Times New Roman"/>
          <w:b/>
          <w:i/>
          <w:color w:val="000000" w:themeColor="text1"/>
          <w:sz w:val="20"/>
          <w:szCs w:val="22"/>
        </w:rPr>
        <w:t>21 l</w:t>
      </w:r>
      <w:r w:rsidRPr="00025F04">
        <w:rPr>
          <w:rFonts w:ascii="Times New Roman" w:hAnsi="Times New Roman" w:cs="Times New Roman"/>
          <w:b/>
          <w:i/>
          <w:color w:val="000000" w:themeColor="text1"/>
          <w:sz w:val="20"/>
          <w:szCs w:val="22"/>
        </w:rPr>
        <w:t>entelė. Sąnaudų lygio rodikliai</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2316"/>
        <w:gridCol w:w="3402"/>
        <w:gridCol w:w="993"/>
        <w:gridCol w:w="964"/>
        <w:gridCol w:w="1439"/>
      </w:tblGrid>
      <w:tr w:rsidR="000F67CA" w:rsidRPr="00B96443" w14:paraId="75D03188" w14:textId="77777777" w:rsidTr="00B133B7">
        <w:trPr>
          <w:trHeight w:val="345"/>
        </w:trPr>
        <w:tc>
          <w:tcPr>
            <w:tcW w:w="540" w:type="dxa"/>
          </w:tcPr>
          <w:p w14:paraId="664AB1A4" w14:textId="77777777" w:rsidR="000F67CA" w:rsidRPr="00DB046D" w:rsidRDefault="000F67CA" w:rsidP="00DB046D">
            <w:pPr>
              <w:pStyle w:val="prastasiniatinklio"/>
              <w:spacing w:after="0"/>
              <w:rPr>
                <w:rFonts w:ascii="Times New Roman" w:hAnsi="Times New Roman" w:cs="Times New Roman"/>
                <w:b/>
                <w:sz w:val="22"/>
                <w:szCs w:val="22"/>
              </w:rPr>
            </w:pPr>
            <w:r w:rsidRPr="00DB046D">
              <w:rPr>
                <w:rFonts w:ascii="Times New Roman" w:hAnsi="Times New Roman" w:cs="Times New Roman"/>
                <w:b/>
                <w:sz w:val="22"/>
                <w:szCs w:val="22"/>
              </w:rPr>
              <w:t>Eil. Nr.</w:t>
            </w:r>
          </w:p>
        </w:tc>
        <w:tc>
          <w:tcPr>
            <w:tcW w:w="2316" w:type="dxa"/>
            <w:shd w:val="clear" w:color="auto" w:fill="auto"/>
          </w:tcPr>
          <w:p w14:paraId="5A8DD3AB" w14:textId="77777777" w:rsidR="000F67CA" w:rsidRPr="00DB046D" w:rsidRDefault="000F67CA" w:rsidP="00DB046D">
            <w:pPr>
              <w:spacing w:after="0" w:line="259" w:lineRule="auto"/>
              <w:rPr>
                <w:rFonts w:ascii="Times New Roman" w:hAnsi="Times New Roman"/>
                <w:b/>
              </w:rPr>
            </w:pPr>
            <w:r w:rsidRPr="00DB046D">
              <w:rPr>
                <w:rFonts w:ascii="Times New Roman" w:hAnsi="Times New Roman"/>
                <w:b/>
              </w:rPr>
              <w:t>Rodikliai</w:t>
            </w:r>
          </w:p>
        </w:tc>
        <w:tc>
          <w:tcPr>
            <w:tcW w:w="3402" w:type="dxa"/>
            <w:shd w:val="clear" w:color="auto" w:fill="auto"/>
          </w:tcPr>
          <w:p w14:paraId="0DFE20F7" w14:textId="77777777" w:rsidR="000F67CA" w:rsidRPr="00DB046D" w:rsidRDefault="000F67CA" w:rsidP="00DB046D">
            <w:pPr>
              <w:spacing w:after="0" w:line="259" w:lineRule="auto"/>
              <w:rPr>
                <w:rFonts w:ascii="Times New Roman" w:hAnsi="Times New Roman"/>
                <w:b/>
              </w:rPr>
            </w:pPr>
            <w:r w:rsidRPr="00DB046D">
              <w:rPr>
                <w:rFonts w:ascii="Times New Roman" w:hAnsi="Times New Roman"/>
                <w:b/>
              </w:rPr>
              <w:t>Apskaičiavimo formulė</w:t>
            </w:r>
          </w:p>
        </w:tc>
        <w:tc>
          <w:tcPr>
            <w:tcW w:w="993" w:type="dxa"/>
            <w:shd w:val="clear" w:color="auto" w:fill="auto"/>
          </w:tcPr>
          <w:p w14:paraId="69434F09" w14:textId="77777777" w:rsidR="000F67CA" w:rsidRPr="00DB046D" w:rsidRDefault="000F67CA" w:rsidP="00DB046D">
            <w:pPr>
              <w:spacing w:after="0" w:line="259" w:lineRule="auto"/>
              <w:jc w:val="right"/>
              <w:rPr>
                <w:rFonts w:ascii="Times New Roman" w:hAnsi="Times New Roman"/>
                <w:b/>
              </w:rPr>
            </w:pPr>
            <w:r w:rsidRPr="00DB046D">
              <w:rPr>
                <w:rFonts w:ascii="Times New Roman" w:hAnsi="Times New Roman"/>
                <w:b/>
              </w:rPr>
              <w:t xml:space="preserve">2018 m. </w:t>
            </w:r>
          </w:p>
        </w:tc>
        <w:tc>
          <w:tcPr>
            <w:tcW w:w="964" w:type="dxa"/>
            <w:shd w:val="clear" w:color="auto" w:fill="auto"/>
          </w:tcPr>
          <w:p w14:paraId="563C0C05" w14:textId="77777777" w:rsidR="000F67CA" w:rsidRPr="00DB046D" w:rsidRDefault="000F67CA" w:rsidP="00DB046D">
            <w:pPr>
              <w:spacing w:after="0" w:line="259" w:lineRule="auto"/>
              <w:jc w:val="right"/>
              <w:rPr>
                <w:rFonts w:ascii="Times New Roman" w:hAnsi="Times New Roman"/>
                <w:b/>
              </w:rPr>
            </w:pPr>
            <w:r w:rsidRPr="00DB046D">
              <w:rPr>
                <w:rFonts w:ascii="Times New Roman" w:hAnsi="Times New Roman"/>
                <w:b/>
              </w:rPr>
              <w:t xml:space="preserve">2019 m. </w:t>
            </w:r>
          </w:p>
        </w:tc>
        <w:tc>
          <w:tcPr>
            <w:tcW w:w="1439" w:type="dxa"/>
            <w:shd w:val="clear" w:color="auto" w:fill="auto"/>
          </w:tcPr>
          <w:p w14:paraId="58A61067" w14:textId="77777777" w:rsidR="000F67CA" w:rsidRPr="00DB046D" w:rsidRDefault="000F67CA" w:rsidP="00DB046D">
            <w:pPr>
              <w:spacing w:after="0" w:line="259" w:lineRule="auto"/>
              <w:jc w:val="right"/>
              <w:rPr>
                <w:rFonts w:ascii="Times New Roman" w:hAnsi="Times New Roman"/>
                <w:b/>
              </w:rPr>
            </w:pPr>
            <w:r w:rsidRPr="00DB046D">
              <w:rPr>
                <w:rFonts w:ascii="Times New Roman" w:hAnsi="Times New Roman"/>
                <w:b/>
              </w:rPr>
              <w:t>Pokytis procentiniais punktais</w:t>
            </w:r>
          </w:p>
        </w:tc>
      </w:tr>
      <w:tr w:rsidR="000F67CA" w:rsidRPr="00B96443" w14:paraId="7F70FEB7" w14:textId="77777777" w:rsidTr="00B133B7">
        <w:trPr>
          <w:trHeight w:val="345"/>
        </w:trPr>
        <w:tc>
          <w:tcPr>
            <w:tcW w:w="540" w:type="dxa"/>
          </w:tcPr>
          <w:p w14:paraId="4F0920BF" w14:textId="77777777" w:rsidR="000F67CA" w:rsidRPr="00B96443" w:rsidRDefault="000F67CA" w:rsidP="00DB046D">
            <w:pPr>
              <w:pStyle w:val="prastasiniatinklio"/>
              <w:spacing w:after="0"/>
              <w:jc w:val="both"/>
              <w:rPr>
                <w:rFonts w:ascii="Times New Roman" w:hAnsi="Times New Roman" w:cs="Times New Roman"/>
                <w:sz w:val="22"/>
                <w:szCs w:val="22"/>
              </w:rPr>
            </w:pPr>
            <w:r w:rsidRPr="00B96443">
              <w:rPr>
                <w:rFonts w:ascii="Times New Roman" w:hAnsi="Times New Roman" w:cs="Times New Roman"/>
                <w:sz w:val="22"/>
                <w:szCs w:val="22"/>
              </w:rPr>
              <w:t>1.</w:t>
            </w:r>
          </w:p>
        </w:tc>
        <w:tc>
          <w:tcPr>
            <w:tcW w:w="2316" w:type="dxa"/>
            <w:shd w:val="clear" w:color="auto" w:fill="auto"/>
          </w:tcPr>
          <w:p w14:paraId="2C3A206C" w14:textId="77777777" w:rsidR="000F67CA" w:rsidRPr="00B96443" w:rsidRDefault="000F67CA" w:rsidP="00DB046D">
            <w:pPr>
              <w:spacing w:after="0" w:line="259" w:lineRule="auto"/>
              <w:jc w:val="both"/>
              <w:rPr>
                <w:rFonts w:ascii="Times New Roman" w:hAnsi="Times New Roman"/>
              </w:rPr>
            </w:pPr>
            <w:r w:rsidRPr="00B96443">
              <w:rPr>
                <w:rFonts w:ascii="Times New Roman" w:hAnsi="Times New Roman"/>
              </w:rPr>
              <w:t>Pardavimo savikainos lygis</w:t>
            </w:r>
          </w:p>
        </w:tc>
        <w:tc>
          <w:tcPr>
            <w:tcW w:w="3402" w:type="dxa"/>
            <w:shd w:val="clear" w:color="auto" w:fill="auto"/>
          </w:tcPr>
          <w:p w14:paraId="4CFA8B54" w14:textId="5D3D8E95" w:rsidR="000F67CA" w:rsidRPr="00B96443" w:rsidRDefault="00813711" w:rsidP="00DB046D">
            <w:pPr>
              <w:spacing w:after="0" w:line="259" w:lineRule="auto"/>
              <w:jc w:val="both"/>
              <w:rPr>
                <w:rFonts w:ascii="Times New Roman" w:hAnsi="Times New Roman"/>
              </w:rPr>
            </w:pPr>
            <w:r>
              <w:rPr>
                <w:rFonts w:ascii="Times New Roman" w:hAnsi="Times New Roman"/>
              </w:rPr>
              <w:t>Pardavimo savikaina ÷ Pardavimo pajamos ×</w:t>
            </w:r>
            <w:r w:rsidR="000F67CA" w:rsidRPr="00B96443">
              <w:rPr>
                <w:rFonts w:ascii="Times New Roman" w:hAnsi="Times New Roman"/>
              </w:rPr>
              <w:t xml:space="preserve"> 100</w:t>
            </w:r>
          </w:p>
        </w:tc>
        <w:tc>
          <w:tcPr>
            <w:tcW w:w="993" w:type="dxa"/>
            <w:shd w:val="clear" w:color="auto" w:fill="auto"/>
          </w:tcPr>
          <w:p w14:paraId="42BFE2EB" w14:textId="77777777" w:rsidR="000F67CA" w:rsidRPr="00B96443" w:rsidRDefault="000F67CA" w:rsidP="00DB046D">
            <w:pPr>
              <w:spacing w:after="0" w:line="259" w:lineRule="auto"/>
              <w:jc w:val="right"/>
              <w:rPr>
                <w:rFonts w:ascii="Times New Roman" w:hAnsi="Times New Roman"/>
              </w:rPr>
            </w:pPr>
            <w:r w:rsidRPr="00B96443">
              <w:rPr>
                <w:rFonts w:ascii="Times New Roman" w:hAnsi="Times New Roman"/>
              </w:rPr>
              <w:t>83,2</w:t>
            </w:r>
          </w:p>
        </w:tc>
        <w:tc>
          <w:tcPr>
            <w:tcW w:w="964" w:type="dxa"/>
            <w:shd w:val="clear" w:color="auto" w:fill="auto"/>
          </w:tcPr>
          <w:p w14:paraId="56711D33" w14:textId="77777777" w:rsidR="000F67CA" w:rsidRPr="00B96443" w:rsidRDefault="000F67CA" w:rsidP="00DB046D">
            <w:pPr>
              <w:spacing w:after="0" w:line="259" w:lineRule="auto"/>
              <w:jc w:val="right"/>
              <w:rPr>
                <w:rFonts w:ascii="Times New Roman" w:hAnsi="Times New Roman"/>
              </w:rPr>
            </w:pPr>
            <w:r w:rsidRPr="00B96443">
              <w:rPr>
                <w:rFonts w:ascii="Times New Roman" w:hAnsi="Times New Roman"/>
              </w:rPr>
              <w:t>86,2</w:t>
            </w:r>
          </w:p>
        </w:tc>
        <w:tc>
          <w:tcPr>
            <w:tcW w:w="1439" w:type="dxa"/>
            <w:shd w:val="clear" w:color="auto" w:fill="auto"/>
          </w:tcPr>
          <w:p w14:paraId="4C7A0079" w14:textId="77777777" w:rsidR="000F67CA" w:rsidRPr="00B96443" w:rsidRDefault="000F67CA" w:rsidP="00DB046D">
            <w:pPr>
              <w:spacing w:after="0" w:line="259" w:lineRule="auto"/>
              <w:jc w:val="right"/>
              <w:rPr>
                <w:rFonts w:ascii="Times New Roman" w:hAnsi="Times New Roman"/>
              </w:rPr>
            </w:pPr>
            <w:r w:rsidRPr="00B96443">
              <w:rPr>
                <w:rFonts w:ascii="Times New Roman" w:hAnsi="Times New Roman"/>
              </w:rPr>
              <w:t>3</w:t>
            </w:r>
          </w:p>
        </w:tc>
      </w:tr>
      <w:tr w:rsidR="000F67CA" w:rsidRPr="00B96443" w14:paraId="75B2640B" w14:textId="77777777" w:rsidTr="00B133B7">
        <w:trPr>
          <w:trHeight w:val="345"/>
        </w:trPr>
        <w:tc>
          <w:tcPr>
            <w:tcW w:w="540" w:type="dxa"/>
          </w:tcPr>
          <w:p w14:paraId="2CE8ADBD" w14:textId="77777777" w:rsidR="000F67CA" w:rsidRPr="00B96443" w:rsidRDefault="000F67CA" w:rsidP="00DB046D">
            <w:pPr>
              <w:pStyle w:val="prastasiniatinklio"/>
              <w:spacing w:after="0"/>
              <w:jc w:val="both"/>
              <w:rPr>
                <w:rFonts w:ascii="Times New Roman" w:hAnsi="Times New Roman" w:cs="Times New Roman"/>
                <w:sz w:val="22"/>
                <w:szCs w:val="22"/>
              </w:rPr>
            </w:pPr>
            <w:r w:rsidRPr="00B96443">
              <w:rPr>
                <w:rFonts w:ascii="Times New Roman" w:hAnsi="Times New Roman" w:cs="Times New Roman"/>
                <w:sz w:val="22"/>
                <w:szCs w:val="22"/>
              </w:rPr>
              <w:t>2.</w:t>
            </w:r>
          </w:p>
        </w:tc>
        <w:tc>
          <w:tcPr>
            <w:tcW w:w="2316" w:type="dxa"/>
            <w:shd w:val="clear" w:color="auto" w:fill="auto"/>
          </w:tcPr>
          <w:p w14:paraId="755DFDDB" w14:textId="77777777" w:rsidR="000F67CA" w:rsidRPr="00B96443" w:rsidRDefault="000F67CA" w:rsidP="00DB046D">
            <w:pPr>
              <w:spacing w:after="0" w:line="259" w:lineRule="auto"/>
              <w:jc w:val="both"/>
              <w:rPr>
                <w:rFonts w:ascii="Times New Roman" w:hAnsi="Times New Roman"/>
              </w:rPr>
            </w:pPr>
            <w:r w:rsidRPr="00B96443">
              <w:rPr>
                <w:rFonts w:ascii="Times New Roman" w:hAnsi="Times New Roman"/>
              </w:rPr>
              <w:t xml:space="preserve">Veiklos sąnaudų lygis </w:t>
            </w:r>
          </w:p>
        </w:tc>
        <w:tc>
          <w:tcPr>
            <w:tcW w:w="3402" w:type="dxa"/>
            <w:shd w:val="clear" w:color="auto" w:fill="auto"/>
          </w:tcPr>
          <w:p w14:paraId="31E09E5D" w14:textId="3738C75B" w:rsidR="000F67CA" w:rsidRPr="00B96443" w:rsidRDefault="00813711" w:rsidP="00DB046D">
            <w:pPr>
              <w:spacing w:after="0" w:line="259" w:lineRule="auto"/>
              <w:jc w:val="both"/>
              <w:rPr>
                <w:rFonts w:ascii="Times New Roman" w:hAnsi="Times New Roman"/>
              </w:rPr>
            </w:pPr>
            <w:r>
              <w:rPr>
                <w:rFonts w:ascii="Times New Roman" w:hAnsi="Times New Roman"/>
              </w:rPr>
              <w:t>Veiklos sąnaudos ÷ padavimo pajamos ×</w:t>
            </w:r>
            <w:r w:rsidR="000F67CA" w:rsidRPr="00B96443">
              <w:rPr>
                <w:rFonts w:ascii="Times New Roman" w:hAnsi="Times New Roman"/>
              </w:rPr>
              <w:t xml:space="preserve"> 100</w:t>
            </w:r>
          </w:p>
        </w:tc>
        <w:tc>
          <w:tcPr>
            <w:tcW w:w="993" w:type="dxa"/>
            <w:shd w:val="clear" w:color="auto" w:fill="auto"/>
          </w:tcPr>
          <w:p w14:paraId="11282D88" w14:textId="77777777" w:rsidR="000F67CA" w:rsidRPr="00B96443" w:rsidRDefault="000F67CA" w:rsidP="00DB046D">
            <w:pPr>
              <w:spacing w:after="0" w:line="259" w:lineRule="auto"/>
              <w:jc w:val="right"/>
              <w:rPr>
                <w:rFonts w:ascii="Times New Roman" w:hAnsi="Times New Roman"/>
              </w:rPr>
            </w:pPr>
            <w:r w:rsidRPr="00B96443">
              <w:rPr>
                <w:rFonts w:ascii="Times New Roman" w:hAnsi="Times New Roman"/>
              </w:rPr>
              <w:t>14</w:t>
            </w:r>
          </w:p>
        </w:tc>
        <w:tc>
          <w:tcPr>
            <w:tcW w:w="964" w:type="dxa"/>
            <w:shd w:val="clear" w:color="auto" w:fill="auto"/>
          </w:tcPr>
          <w:p w14:paraId="4D67626B" w14:textId="77777777" w:rsidR="000F67CA" w:rsidRPr="00B96443" w:rsidRDefault="000F67CA" w:rsidP="00DB046D">
            <w:pPr>
              <w:spacing w:after="0" w:line="259" w:lineRule="auto"/>
              <w:jc w:val="right"/>
              <w:rPr>
                <w:rFonts w:ascii="Times New Roman" w:hAnsi="Times New Roman"/>
              </w:rPr>
            </w:pPr>
            <w:r w:rsidRPr="00B96443">
              <w:rPr>
                <w:rFonts w:ascii="Times New Roman" w:hAnsi="Times New Roman"/>
              </w:rPr>
              <w:t>15</w:t>
            </w:r>
          </w:p>
        </w:tc>
        <w:tc>
          <w:tcPr>
            <w:tcW w:w="1439" w:type="dxa"/>
            <w:shd w:val="clear" w:color="auto" w:fill="auto"/>
          </w:tcPr>
          <w:p w14:paraId="12377C90" w14:textId="77777777" w:rsidR="000F67CA" w:rsidRPr="00B96443" w:rsidRDefault="000F67CA" w:rsidP="00DB046D">
            <w:pPr>
              <w:spacing w:after="0" w:line="259" w:lineRule="auto"/>
              <w:jc w:val="right"/>
              <w:rPr>
                <w:rFonts w:ascii="Times New Roman" w:hAnsi="Times New Roman"/>
              </w:rPr>
            </w:pPr>
            <w:r w:rsidRPr="00B96443">
              <w:rPr>
                <w:rFonts w:ascii="Times New Roman" w:hAnsi="Times New Roman"/>
              </w:rPr>
              <w:t>1</w:t>
            </w:r>
          </w:p>
        </w:tc>
      </w:tr>
      <w:tr w:rsidR="000F67CA" w:rsidRPr="00B96443" w14:paraId="311C3A32" w14:textId="77777777" w:rsidTr="00B133B7">
        <w:trPr>
          <w:trHeight w:val="345"/>
        </w:trPr>
        <w:tc>
          <w:tcPr>
            <w:tcW w:w="540" w:type="dxa"/>
          </w:tcPr>
          <w:p w14:paraId="57B501FD" w14:textId="77777777" w:rsidR="000F67CA" w:rsidRPr="00B96443" w:rsidRDefault="000F67CA" w:rsidP="00DB046D">
            <w:pPr>
              <w:pStyle w:val="prastasiniatinklio"/>
              <w:spacing w:after="0"/>
              <w:jc w:val="both"/>
              <w:rPr>
                <w:rFonts w:ascii="Times New Roman" w:hAnsi="Times New Roman" w:cs="Times New Roman"/>
                <w:sz w:val="22"/>
                <w:szCs w:val="22"/>
              </w:rPr>
            </w:pPr>
            <w:r w:rsidRPr="00B96443">
              <w:rPr>
                <w:rFonts w:ascii="Times New Roman" w:hAnsi="Times New Roman" w:cs="Times New Roman"/>
                <w:sz w:val="22"/>
                <w:szCs w:val="22"/>
              </w:rPr>
              <w:t>3.</w:t>
            </w:r>
          </w:p>
        </w:tc>
        <w:tc>
          <w:tcPr>
            <w:tcW w:w="2316" w:type="dxa"/>
            <w:shd w:val="clear" w:color="auto" w:fill="auto"/>
          </w:tcPr>
          <w:p w14:paraId="561A3AD3" w14:textId="77777777" w:rsidR="000F67CA" w:rsidRPr="00B96443" w:rsidRDefault="000F67CA" w:rsidP="00DB046D">
            <w:pPr>
              <w:spacing w:after="0" w:line="259" w:lineRule="auto"/>
              <w:jc w:val="both"/>
              <w:rPr>
                <w:rFonts w:ascii="Times New Roman" w:hAnsi="Times New Roman"/>
              </w:rPr>
            </w:pPr>
            <w:r w:rsidRPr="00B96443">
              <w:rPr>
                <w:rFonts w:ascii="Times New Roman" w:hAnsi="Times New Roman"/>
              </w:rPr>
              <w:t xml:space="preserve">Finansinės investicinės veiklos sąnaudų lygis </w:t>
            </w:r>
          </w:p>
        </w:tc>
        <w:tc>
          <w:tcPr>
            <w:tcW w:w="3402" w:type="dxa"/>
            <w:shd w:val="clear" w:color="auto" w:fill="auto"/>
          </w:tcPr>
          <w:p w14:paraId="474F8A6B" w14:textId="4857ADCF" w:rsidR="000F67CA" w:rsidRPr="00B96443" w:rsidRDefault="000F67CA" w:rsidP="00DB046D">
            <w:pPr>
              <w:spacing w:after="0" w:line="259" w:lineRule="auto"/>
              <w:jc w:val="both"/>
              <w:rPr>
                <w:rFonts w:ascii="Times New Roman" w:hAnsi="Times New Roman"/>
              </w:rPr>
            </w:pPr>
            <w:r w:rsidRPr="00B96443">
              <w:rPr>
                <w:rFonts w:ascii="Times New Roman" w:hAnsi="Times New Roman"/>
              </w:rPr>
              <w:t>Finan</w:t>
            </w:r>
            <w:r w:rsidR="00813711">
              <w:rPr>
                <w:rFonts w:ascii="Times New Roman" w:hAnsi="Times New Roman"/>
              </w:rPr>
              <w:t>sinės ir investicinės sąnaudos ÷ Pardavimo pajamos ×</w:t>
            </w:r>
            <w:r w:rsidRPr="00B96443">
              <w:rPr>
                <w:rFonts w:ascii="Times New Roman" w:hAnsi="Times New Roman"/>
              </w:rPr>
              <w:t xml:space="preserve"> 100</w:t>
            </w:r>
          </w:p>
        </w:tc>
        <w:tc>
          <w:tcPr>
            <w:tcW w:w="993" w:type="dxa"/>
            <w:shd w:val="clear" w:color="auto" w:fill="auto"/>
          </w:tcPr>
          <w:p w14:paraId="517DF593" w14:textId="77777777" w:rsidR="000F67CA" w:rsidRPr="00B96443" w:rsidRDefault="000F67CA" w:rsidP="00DB046D">
            <w:pPr>
              <w:spacing w:after="0" w:line="259" w:lineRule="auto"/>
              <w:jc w:val="right"/>
              <w:rPr>
                <w:rFonts w:ascii="Times New Roman" w:hAnsi="Times New Roman"/>
              </w:rPr>
            </w:pPr>
            <w:r w:rsidRPr="00B96443">
              <w:rPr>
                <w:rFonts w:ascii="Times New Roman" w:hAnsi="Times New Roman"/>
              </w:rPr>
              <w:t>0,7</w:t>
            </w:r>
          </w:p>
        </w:tc>
        <w:tc>
          <w:tcPr>
            <w:tcW w:w="964" w:type="dxa"/>
            <w:shd w:val="clear" w:color="auto" w:fill="auto"/>
          </w:tcPr>
          <w:p w14:paraId="6842E5E9" w14:textId="77777777" w:rsidR="000F67CA" w:rsidRPr="00B96443" w:rsidRDefault="000F67CA" w:rsidP="00DB046D">
            <w:pPr>
              <w:spacing w:after="0" w:line="259" w:lineRule="auto"/>
              <w:jc w:val="right"/>
              <w:rPr>
                <w:rFonts w:ascii="Times New Roman" w:hAnsi="Times New Roman"/>
              </w:rPr>
            </w:pPr>
            <w:r w:rsidRPr="00B96443">
              <w:rPr>
                <w:rFonts w:ascii="Times New Roman" w:hAnsi="Times New Roman"/>
              </w:rPr>
              <w:t>0,7</w:t>
            </w:r>
          </w:p>
        </w:tc>
        <w:tc>
          <w:tcPr>
            <w:tcW w:w="1439" w:type="dxa"/>
            <w:shd w:val="clear" w:color="auto" w:fill="auto"/>
          </w:tcPr>
          <w:p w14:paraId="697B0FDB" w14:textId="77777777" w:rsidR="000F67CA" w:rsidRPr="00B96443" w:rsidRDefault="000F67CA" w:rsidP="00DB046D">
            <w:pPr>
              <w:spacing w:after="0" w:line="259" w:lineRule="auto"/>
              <w:jc w:val="right"/>
              <w:rPr>
                <w:rFonts w:ascii="Times New Roman" w:hAnsi="Times New Roman"/>
              </w:rPr>
            </w:pPr>
            <w:r w:rsidRPr="00B96443">
              <w:rPr>
                <w:rFonts w:ascii="Times New Roman" w:hAnsi="Times New Roman"/>
              </w:rPr>
              <w:t>0</w:t>
            </w:r>
          </w:p>
        </w:tc>
      </w:tr>
    </w:tbl>
    <w:p w14:paraId="22F170C0" w14:textId="77777777" w:rsidR="000F67CA" w:rsidRPr="00B96443" w:rsidRDefault="000F67CA" w:rsidP="000F67CA">
      <w:pPr>
        <w:jc w:val="both"/>
        <w:rPr>
          <w:rFonts w:ascii="Times New Roman" w:hAnsi="Times New Roman"/>
          <w:i/>
          <w:lang w:eastAsia="lt-LT"/>
        </w:rPr>
      </w:pPr>
      <w:r w:rsidRPr="00B96443">
        <w:rPr>
          <w:rFonts w:ascii="Times New Roman" w:hAnsi="Times New Roman"/>
          <w:i/>
          <w:lang w:eastAsia="lt-LT"/>
        </w:rPr>
        <w:t xml:space="preserve">Šaltinis - Bendrovės finansinių ataskaitų rinkiniai </w:t>
      </w:r>
    </w:p>
    <w:p w14:paraId="237F2E66" w14:textId="59C1A63B" w:rsidR="000F67CA" w:rsidRPr="00725615" w:rsidRDefault="000F67CA" w:rsidP="0019139E">
      <w:pPr>
        <w:pStyle w:val="prastasiniatinklio"/>
        <w:spacing w:after="0" w:line="360" w:lineRule="auto"/>
        <w:ind w:firstLine="567"/>
        <w:jc w:val="both"/>
        <w:rPr>
          <w:rFonts w:ascii="Times New Roman" w:hAnsi="Times New Roman" w:cs="Times New Roman"/>
          <w:szCs w:val="22"/>
        </w:rPr>
      </w:pPr>
      <w:r w:rsidRPr="00725615">
        <w:rPr>
          <w:rFonts w:ascii="Times New Roman" w:hAnsi="Times New Roman" w:cs="Times New Roman"/>
          <w:szCs w:val="22"/>
        </w:rPr>
        <w:t>Pardavimo savikainos lygio rodiklis parodo Bendrovės padarytas pagrindines sąnaudas vienam pajamų eurui. Šis rodiklis paprastai skaičiuojamas procentais. Jis gerai vertinamas, jei sudaro 50-90 procentų. Tai reiškia 50-90 centų sąnaudų vienam pajamų eurui uždirbti. Bendrovėje šis rodiklis geras ir siek</w:t>
      </w:r>
      <w:r w:rsidR="0019139E">
        <w:rPr>
          <w:rFonts w:ascii="Times New Roman" w:hAnsi="Times New Roman" w:cs="Times New Roman"/>
          <w:szCs w:val="22"/>
        </w:rPr>
        <w:t>ė 2018 m. – 83,2 proc., 2019 m. –</w:t>
      </w:r>
      <w:r w:rsidRPr="00725615">
        <w:rPr>
          <w:rFonts w:ascii="Times New Roman" w:hAnsi="Times New Roman" w:cs="Times New Roman"/>
          <w:szCs w:val="22"/>
        </w:rPr>
        <w:t xml:space="preserve"> 86,2 proc.</w:t>
      </w:r>
    </w:p>
    <w:p w14:paraId="52A6D4A2" w14:textId="762627BC" w:rsidR="0019139E" w:rsidRDefault="000F67CA" w:rsidP="0019139E">
      <w:pPr>
        <w:pStyle w:val="prastasiniatinklio"/>
        <w:spacing w:after="0" w:line="360" w:lineRule="auto"/>
        <w:ind w:firstLine="567"/>
        <w:jc w:val="both"/>
        <w:rPr>
          <w:rFonts w:ascii="Times New Roman" w:hAnsi="Times New Roman" w:cs="Times New Roman"/>
          <w:szCs w:val="22"/>
        </w:rPr>
      </w:pPr>
      <w:r w:rsidRPr="00725615">
        <w:rPr>
          <w:rFonts w:ascii="Times New Roman" w:hAnsi="Times New Roman" w:cs="Times New Roman"/>
          <w:szCs w:val="22"/>
        </w:rPr>
        <w:t>Veiklos sąnau</w:t>
      </w:r>
      <w:r w:rsidR="00DF7DDE">
        <w:rPr>
          <w:rFonts w:ascii="Times New Roman" w:hAnsi="Times New Roman" w:cs="Times New Roman"/>
          <w:szCs w:val="22"/>
        </w:rPr>
        <w:t>dų rodiklis neturėtų viršyti 17–</w:t>
      </w:r>
      <w:r w:rsidRPr="00725615">
        <w:rPr>
          <w:rFonts w:ascii="Times New Roman" w:hAnsi="Times New Roman" w:cs="Times New Roman"/>
          <w:szCs w:val="22"/>
        </w:rPr>
        <w:t>18 procentų. Bendrovėje šis rodiklis sudarė 14 – 15 procentų. Taigi, šioje srityje  Bendrovė vertinama gerai.</w:t>
      </w:r>
    </w:p>
    <w:p w14:paraId="335C47DF" w14:textId="653834B9" w:rsidR="000F67CA" w:rsidRDefault="000F67CA" w:rsidP="0019139E">
      <w:pPr>
        <w:pStyle w:val="prastasiniatinklio"/>
        <w:spacing w:after="0" w:line="360" w:lineRule="auto"/>
        <w:ind w:firstLine="567"/>
        <w:jc w:val="both"/>
        <w:rPr>
          <w:rFonts w:ascii="Times New Roman" w:hAnsi="Times New Roman" w:cs="Times New Roman"/>
          <w:szCs w:val="22"/>
        </w:rPr>
      </w:pPr>
      <w:r w:rsidRPr="00725615">
        <w:rPr>
          <w:rFonts w:ascii="Times New Roman" w:hAnsi="Times New Roman" w:cs="Times New Roman"/>
          <w:szCs w:val="22"/>
        </w:rPr>
        <w:t xml:space="preserve">Finansinės ir investicinės veiklos sąnaudų rodiklis parodo Bendrovės finansinės ir investicinės veiklos efektyvumą. Teigiamai vertinama šio rodiklio mažėjimo tendencija. </w:t>
      </w:r>
    </w:p>
    <w:p w14:paraId="1AA44F59" w14:textId="1B567FF5" w:rsidR="00F55AC2" w:rsidRDefault="00DF42F5" w:rsidP="00E153E4">
      <w:pPr>
        <w:pStyle w:val="prastasiniatinklio"/>
        <w:spacing w:after="0" w:line="360" w:lineRule="auto"/>
        <w:ind w:firstLine="567"/>
        <w:jc w:val="both"/>
      </w:pPr>
      <w:r w:rsidRPr="00EB168E">
        <w:rPr>
          <w:rFonts w:ascii="Times New Roman" w:hAnsi="Times New Roman" w:cs="Times New Roman"/>
          <w:szCs w:val="22"/>
        </w:rPr>
        <w:t xml:space="preserve">Audito metu </w:t>
      </w:r>
      <w:r w:rsidR="00762710">
        <w:rPr>
          <w:rFonts w:ascii="Times New Roman" w:hAnsi="Times New Roman" w:cs="Times New Roman"/>
          <w:szCs w:val="22"/>
        </w:rPr>
        <w:t xml:space="preserve">taip pat </w:t>
      </w:r>
      <w:r w:rsidRPr="00EB168E">
        <w:rPr>
          <w:rFonts w:ascii="Times New Roman" w:hAnsi="Times New Roman" w:cs="Times New Roman"/>
          <w:szCs w:val="22"/>
        </w:rPr>
        <w:t>nustatyta, kad Bendrovė nesudariusi 8 (iš 22) žemės sklypų nuomos sutarčių po katilinėmis ir pastata</w:t>
      </w:r>
      <w:r w:rsidR="00EB168E" w:rsidRPr="00EB168E">
        <w:rPr>
          <w:rFonts w:ascii="Times New Roman" w:hAnsi="Times New Roman" w:cs="Times New Roman"/>
          <w:szCs w:val="22"/>
        </w:rPr>
        <w:t>is, neaiškus</w:t>
      </w:r>
      <w:r w:rsidR="00202D26">
        <w:rPr>
          <w:rFonts w:ascii="Times New Roman" w:hAnsi="Times New Roman" w:cs="Times New Roman"/>
          <w:szCs w:val="22"/>
        </w:rPr>
        <w:t xml:space="preserve"> jų</w:t>
      </w:r>
      <w:r w:rsidR="00EB168E" w:rsidRPr="00EB168E">
        <w:rPr>
          <w:rFonts w:ascii="Times New Roman" w:hAnsi="Times New Roman" w:cs="Times New Roman"/>
          <w:szCs w:val="22"/>
        </w:rPr>
        <w:t xml:space="preserve"> naudojamas plotas. </w:t>
      </w:r>
      <w:r w:rsidRPr="00EB168E">
        <w:rPr>
          <w:rFonts w:ascii="Times New Roman" w:hAnsi="Times New Roman" w:cs="Times New Roman"/>
          <w:szCs w:val="22"/>
        </w:rPr>
        <w:t>Savivaldybės administracija pateikia žemės nuomos mokesčio apskaičiavimo deklaraciją, pagal kurią Bendrovė moka žemės nuomos mokesčius</w:t>
      </w:r>
      <w:r w:rsidR="00EB168E" w:rsidRPr="00EB168E">
        <w:rPr>
          <w:rFonts w:ascii="Times New Roman" w:hAnsi="Times New Roman" w:cs="Times New Roman"/>
          <w:szCs w:val="22"/>
        </w:rPr>
        <w:t xml:space="preserve">, nors žemės sklypų nuomos sutartys </w:t>
      </w:r>
      <w:r w:rsidR="00EB168E" w:rsidRPr="006C793B">
        <w:rPr>
          <w:rFonts w:ascii="Times New Roman" w:hAnsi="Times New Roman" w:cs="Times New Roman"/>
          <w:szCs w:val="22"/>
        </w:rPr>
        <w:t xml:space="preserve">nesudarytos </w:t>
      </w:r>
      <w:r w:rsidR="00F60314" w:rsidRPr="006C793B">
        <w:rPr>
          <w:rFonts w:ascii="Times New Roman" w:hAnsi="Times New Roman" w:cs="Times New Roman"/>
          <w:szCs w:val="22"/>
        </w:rPr>
        <w:t>(</w:t>
      </w:r>
      <w:r w:rsidR="00EB168E" w:rsidRPr="006C793B">
        <w:rPr>
          <w:rFonts w:ascii="Times New Roman" w:hAnsi="Times New Roman" w:cs="Times New Roman"/>
          <w:szCs w:val="22"/>
        </w:rPr>
        <w:t xml:space="preserve">žr. </w:t>
      </w:r>
      <w:r w:rsidR="006C793B" w:rsidRPr="006C793B">
        <w:rPr>
          <w:rFonts w:ascii="Times New Roman" w:hAnsi="Times New Roman" w:cs="Times New Roman"/>
          <w:szCs w:val="22"/>
        </w:rPr>
        <w:t>5</w:t>
      </w:r>
      <w:r w:rsidR="00EB168E" w:rsidRPr="006C793B">
        <w:rPr>
          <w:rFonts w:ascii="Times New Roman" w:hAnsi="Times New Roman" w:cs="Times New Roman"/>
          <w:szCs w:val="22"/>
        </w:rPr>
        <w:t xml:space="preserve"> priedą</w:t>
      </w:r>
      <w:r w:rsidR="00F60314" w:rsidRPr="00EB168E">
        <w:rPr>
          <w:rFonts w:ascii="Times New Roman" w:hAnsi="Times New Roman" w:cs="Times New Roman"/>
          <w:szCs w:val="22"/>
        </w:rPr>
        <w:t>)</w:t>
      </w:r>
      <w:r w:rsidR="00EB168E" w:rsidRPr="00EB168E">
        <w:rPr>
          <w:rFonts w:ascii="Times New Roman" w:hAnsi="Times New Roman" w:cs="Times New Roman"/>
          <w:szCs w:val="22"/>
        </w:rPr>
        <w:t>.</w:t>
      </w:r>
    </w:p>
    <w:p w14:paraId="013140A5" w14:textId="77777777" w:rsidR="00481F0D" w:rsidRDefault="00481F0D" w:rsidP="007A6907"/>
    <w:p w14:paraId="5FAAAC6C" w14:textId="77777777" w:rsidR="00481F0D" w:rsidRDefault="00481F0D" w:rsidP="007A6907"/>
    <w:p w14:paraId="31A5A585" w14:textId="77777777" w:rsidR="00481F0D" w:rsidRDefault="00481F0D" w:rsidP="007A6907"/>
    <w:p w14:paraId="22172A6E" w14:textId="77777777" w:rsidR="00D44E2F" w:rsidRDefault="003E3ED3" w:rsidP="000E16FB">
      <w:pPr>
        <w:pStyle w:val="Antrat1"/>
        <w:jc w:val="center"/>
        <w:rPr>
          <w:rFonts w:ascii="Times New Roman" w:hAnsi="Times New Roman" w:cs="Times New Roman"/>
          <w:color w:val="auto"/>
        </w:rPr>
      </w:pPr>
      <w:bookmarkStart w:id="54" w:name="_Toc66954275"/>
      <w:r w:rsidRPr="000E16FB">
        <w:rPr>
          <w:rFonts w:ascii="Times New Roman" w:hAnsi="Times New Roman" w:cs="Times New Roman"/>
          <w:color w:val="auto"/>
        </w:rPr>
        <w:lastRenderedPageBreak/>
        <w:t>REKOMENDACIJŲ ĮGYVENDINIMO PLANAS</w:t>
      </w:r>
      <w:bookmarkEnd w:id="46"/>
      <w:bookmarkEnd w:id="47"/>
      <w:bookmarkEnd w:id="48"/>
      <w:bookmarkEnd w:id="49"/>
      <w:bookmarkEnd w:id="50"/>
      <w:bookmarkEnd w:id="51"/>
      <w:bookmarkEnd w:id="52"/>
      <w:bookmarkEnd w:id="54"/>
    </w:p>
    <w:p w14:paraId="6DC38AE9" w14:textId="77777777" w:rsidR="00507736" w:rsidRDefault="00507736" w:rsidP="00507736"/>
    <w:tbl>
      <w:tblPr>
        <w:tblW w:w="9493" w:type="dxa"/>
        <w:tblLayout w:type="fixed"/>
        <w:tblLook w:val="04A0" w:firstRow="1" w:lastRow="0" w:firstColumn="1" w:lastColumn="0" w:noHBand="0" w:noVBand="1"/>
      </w:tblPr>
      <w:tblGrid>
        <w:gridCol w:w="988"/>
        <w:gridCol w:w="2976"/>
        <w:gridCol w:w="1985"/>
        <w:gridCol w:w="1843"/>
        <w:gridCol w:w="1701"/>
      </w:tblGrid>
      <w:tr w:rsidR="0035045C" w:rsidRPr="001C5B0D" w14:paraId="2285FBF2" w14:textId="77777777" w:rsidTr="00DA34DA">
        <w:trPr>
          <w:tblHeader/>
        </w:trPr>
        <w:tc>
          <w:tcPr>
            <w:tcW w:w="988" w:type="dxa"/>
            <w:tcBorders>
              <w:top w:val="single" w:sz="4" w:space="0" w:color="auto"/>
              <w:left w:val="single" w:sz="4" w:space="0" w:color="auto"/>
              <w:bottom w:val="single" w:sz="4" w:space="0" w:color="auto"/>
              <w:right w:val="single" w:sz="4" w:space="0" w:color="auto"/>
            </w:tcBorders>
            <w:vAlign w:val="center"/>
          </w:tcPr>
          <w:p w14:paraId="01B4FB65" w14:textId="77777777" w:rsidR="0035045C" w:rsidRPr="001C5B0D" w:rsidRDefault="0035045C" w:rsidP="00F12986">
            <w:pPr>
              <w:widowControl w:val="0"/>
              <w:tabs>
                <w:tab w:val="left" w:pos="1428"/>
              </w:tabs>
              <w:autoSpaceDE w:val="0"/>
              <w:adjustRightInd w:val="0"/>
              <w:jc w:val="center"/>
              <w:rPr>
                <w:rFonts w:ascii="Times New Roman" w:hAnsi="Times New Roman"/>
                <w:b/>
              </w:rPr>
            </w:pPr>
            <w:r w:rsidRPr="001C5B0D">
              <w:rPr>
                <w:rFonts w:ascii="Times New Roman" w:hAnsi="Times New Roman"/>
                <w:b/>
              </w:rPr>
              <w:t>Rekomendacijos eilės numeris ataskaitoje</w:t>
            </w:r>
          </w:p>
        </w:tc>
        <w:tc>
          <w:tcPr>
            <w:tcW w:w="2976" w:type="dxa"/>
            <w:tcBorders>
              <w:top w:val="single" w:sz="4" w:space="0" w:color="auto"/>
              <w:left w:val="single" w:sz="4" w:space="0" w:color="auto"/>
              <w:bottom w:val="single" w:sz="4" w:space="0" w:color="auto"/>
              <w:right w:val="single" w:sz="4" w:space="0" w:color="auto"/>
            </w:tcBorders>
            <w:vAlign w:val="center"/>
          </w:tcPr>
          <w:p w14:paraId="171CF0CA" w14:textId="77777777" w:rsidR="0035045C" w:rsidRPr="001C5B0D" w:rsidRDefault="0035045C" w:rsidP="00F12986">
            <w:pPr>
              <w:widowControl w:val="0"/>
              <w:tabs>
                <w:tab w:val="left" w:pos="1428"/>
              </w:tabs>
              <w:autoSpaceDE w:val="0"/>
              <w:adjustRightInd w:val="0"/>
              <w:jc w:val="center"/>
              <w:rPr>
                <w:rFonts w:ascii="Times New Roman" w:hAnsi="Times New Roman"/>
                <w:b/>
              </w:rPr>
            </w:pPr>
            <w:r w:rsidRPr="001C5B0D">
              <w:rPr>
                <w:rFonts w:ascii="Times New Roman" w:hAnsi="Times New Roman"/>
                <w:b/>
              </w:rPr>
              <w:t>Rekomendacija</w:t>
            </w:r>
          </w:p>
        </w:tc>
        <w:tc>
          <w:tcPr>
            <w:tcW w:w="1985" w:type="dxa"/>
            <w:tcBorders>
              <w:top w:val="single" w:sz="4" w:space="0" w:color="auto"/>
              <w:left w:val="single" w:sz="4" w:space="0" w:color="auto"/>
              <w:bottom w:val="single" w:sz="4" w:space="0" w:color="auto"/>
              <w:right w:val="single" w:sz="4" w:space="0" w:color="auto"/>
            </w:tcBorders>
            <w:vAlign w:val="center"/>
          </w:tcPr>
          <w:p w14:paraId="4C4E3779" w14:textId="77777777" w:rsidR="0035045C" w:rsidRPr="001C5B0D" w:rsidRDefault="0035045C" w:rsidP="00F12986">
            <w:pPr>
              <w:autoSpaceDE w:val="0"/>
              <w:adjustRightInd w:val="0"/>
              <w:jc w:val="center"/>
              <w:rPr>
                <w:rFonts w:ascii="Times New Roman" w:hAnsi="Times New Roman"/>
                <w:b/>
              </w:rPr>
            </w:pPr>
            <w:r w:rsidRPr="001C5B0D">
              <w:rPr>
                <w:rFonts w:ascii="Times New Roman" w:hAnsi="Times New Roman"/>
                <w:b/>
              </w:rPr>
              <w:t>Subjektas, kuriam pateikta rekomendacija</w:t>
            </w:r>
          </w:p>
        </w:tc>
        <w:tc>
          <w:tcPr>
            <w:tcW w:w="1843" w:type="dxa"/>
            <w:tcBorders>
              <w:top w:val="single" w:sz="4" w:space="0" w:color="auto"/>
              <w:left w:val="single" w:sz="4" w:space="0" w:color="auto"/>
              <w:bottom w:val="single" w:sz="4" w:space="0" w:color="auto"/>
              <w:right w:val="single" w:sz="4" w:space="0" w:color="auto"/>
            </w:tcBorders>
            <w:vAlign w:val="center"/>
          </w:tcPr>
          <w:p w14:paraId="6FB2EF60" w14:textId="77777777" w:rsidR="0035045C" w:rsidRPr="001C5B0D" w:rsidRDefault="0035045C" w:rsidP="00F12986">
            <w:pPr>
              <w:autoSpaceDE w:val="0"/>
              <w:adjustRightInd w:val="0"/>
              <w:jc w:val="center"/>
              <w:rPr>
                <w:rFonts w:ascii="Times New Roman" w:hAnsi="Times New Roman"/>
                <w:color w:val="000000"/>
              </w:rPr>
            </w:pPr>
            <w:r w:rsidRPr="001C5B0D">
              <w:rPr>
                <w:rFonts w:ascii="Times New Roman" w:hAnsi="Times New Roman"/>
                <w:b/>
              </w:rPr>
              <w:t>Veiksmas / Priemonės / Komentarai</w:t>
            </w:r>
            <w:r w:rsidR="00083871" w:rsidRPr="001C5B0D">
              <w:rPr>
                <w:rFonts w:ascii="Times New Roman" w:hAnsi="Times New Roman"/>
                <w:b/>
              </w:rPr>
              <w:t>*</w:t>
            </w:r>
          </w:p>
        </w:tc>
        <w:tc>
          <w:tcPr>
            <w:tcW w:w="1701" w:type="dxa"/>
            <w:tcBorders>
              <w:top w:val="single" w:sz="4" w:space="0" w:color="auto"/>
              <w:left w:val="single" w:sz="4" w:space="0" w:color="auto"/>
              <w:bottom w:val="single" w:sz="4" w:space="0" w:color="auto"/>
              <w:right w:val="single" w:sz="4" w:space="0" w:color="auto"/>
            </w:tcBorders>
            <w:vAlign w:val="center"/>
          </w:tcPr>
          <w:p w14:paraId="3E962E96" w14:textId="77777777" w:rsidR="0035045C" w:rsidRPr="001C5B0D" w:rsidRDefault="0035045C" w:rsidP="00F12986">
            <w:pPr>
              <w:widowControl w:val="0"/>
              <w:tabs>
                <w:tab w:val="left" w:pos="1428"/>
              </w:tabs>
              <w:autoSpaceDE w:val="0"/>
              <w:adjustRightInd w:val="0"/>
              <w:jc w:val="center"/>
              <w:rPr>
                <w:rFonts w:ascii="Times New Roman" w:hAnsi="Times New Roman"/>
                <w:b/>
              </w:rPr>
            </w:pPr>
            <w:r w:rsidRPr="001C5B0D">
              <w:rPr>
                <w:rFonts w:ascii="Times New Roman" w:hAnsi="Times New Roman"/>
                <w:b/>
              </w:rPr>
              <w:t>Rekomendacijos įgyvendinimo  ir informavimo apie įgyvendinimą data</w:t>
            </w:r>
            <w:r w:rsidR="00083871" w:rsidRPr="001C5B0D">
              <w:rPr>
                <w:rFonts w:ascii="Times New Roman" w:hAnsi="Times New Roman"/>
                <w:b/>
              </w:rPr>
              <w:t>*</w:t>
            </w:r>
          </w:p>
        </w:tc>
      </w:tr>
      <w:tr w:rsidR="0035045C" w:rsidRPr="001C5B0D" w14:paraId="3DE7FCE4" w14:textId="77777777" w:rsidTr="00DA34DA">
        <w:tc>
          <w:tcPr>
            <w:tcW w:w="988" w:type="dxa"/>
            <w:tcBorders>
              <w:top w:val="single" w:sz="4" w:space="0" w:color="auto"/>
              <w:left w:val="single" w:sz="4" w:space="0" w:color="auto"/>
              <w:bottom w:val="single" w:sz="4" w:space="0" w:color="auto"/>
              <w:right w:val="single" w:sz="4" w:space="0" w:color="auto"/>
            </w:tcBorders>
          </w:tcPr>
          <w:p w14:paraId="091F4963" w14:textId="1970DCFA" w:rsidR="0035045C" w:rsidRPr="001C5B0D" w:rsidRDefault="0035045C" w:rsidP="001C5B0D">
            <w:pPr>
              <w:pStyle w:val="Sraopastraipa"/>
              <w:widowControl w:val="0"/>
              <w:numPr>
                <w:ilvl w:val="0"/>
                <w:numId w:val="31"/>
              </w:numPr>
              <w:tabs>
                <w:tab w:val="left" w:pos="1428"/>
              </w:tabs>
              <w:autoSpaceDE w:val="0"/>
              <w:adjustRightInd w:val="0"/>
              <w:ind w:left="357" w:hanging="357"/>
              <w:jc w:val="center"/>
              <w:rPr>
                <w:rFonts w:ascii="Times New Roman" w:hAnsi="Times New Roman"/>
              </w:rPr>
            </w:pPr>
          </w:p>
        </w:tc>
        <w:tc>
          <w:tcPr>
            <w:tcW w:w="2976" w:type="dxa"/>
            <w:tcBorders>
              <w:top w:val="single" w:sz="4" w:space="0" w:color="auto"/>
              <w:left w:val="single" w:sz="4" w:space="0" w:color="auto"/>
              <w:bottom w:val="single" w:sz="4" w:space="0" w:color="auto"/>
              <w:right w:val="single" w:sz="4" w:space="0" w:color="auto"/>
            </w:tcBorders>
          </w:tcPr>
          <w:p w14:paraId="104EFF9C" w14:textId="1D16ED4C" w:rsidR="0035045C" w:rsidRPr="001C5B0D" w:rsidRDefault="001C5B0D" w:rsidP="001C5B0D">
            <w:pPr>
              <w:widowControl w:val="0"/>
              <w:tabs>
                <w:tab w:val="left" w:pos="1428"/>
              </w:tabs>
              <w:autoSpaceDE w:val="0"/>
              <w:adjustRightInd w:val="0"/>
              <w:jc w:val="both"/>
              <w:rPr>
                <w:rFonts w:ascii="Times New Roman" w:hAnsi="Times New Roman"/>
              </w:rPr>
            </w:pPr>
            <w:r w:rsidRPr="001C5B0D">
              <w:rPr>
                <w:rFonts w:ascii="Times New Roman" w:hAnsi="Times New Roman"/>
              </w:rPr>
              <w:t xml:space="preserve">Patikslinti Bendrovės direktoriaus 2020-10-15 Nr. PK/2020-72 įsakymą jame nurodant ne darbuotojų, o pareigybių skaičių pagal tai, ar pareigybė bus pilnai užimta </w:t>
            </w:r>
          </w:p>
        </w:tc>
        <w:tc>
          <w:tcPr>
            <w:tcW w:w="1985" w:type="dxa"/>
            <w:tcBorders>
              <w:top w:val="single" w:sz="4" w:space="0" w:color="auto"/>
              <w:left w:val="single" w:sz="4" w:space="0" w:color="auto"/>
              <w:bottom w:val="single" w:sz="4" w:space="0" w:color="auto"/>
              <w:right w:val="single" w:sz="4" w:space="0" w:color="auto"/>
            </w:tcBorders>
          </w:tcPr>
          <w:p w14:paraId="41B0B054" w14:textId="5E4D8AFD" w:rsidR="0035045C" w:rsidRPr="001C5B0D" w:rsidRDefault="001C5B0D" w:rsidP="00F12986">
            <w:pPr>
              <w:widowControl w:val="0"/>
              <w:tabs>
                <w:tab w:val="left" w:pos="1428"/>
              </w:tabs>
              <w:autoSpaceDE w:val="0"/>
              <w:adjustRightInd w:val="0"/>
              <w:jc w:val="center"/>
              <w:rPr>
                <w:rFonts w:ascii="Times New Roman" w:hAnsi="Times New Roman"/>
              </w:rPr>
            </w:pPr>
            <w:r>
              <w:rPr>
                <w:rFonts w:ascii="Times New Roman" w:hAnsi="Times New Roman"/>
              </w:rPr>
              <w:t>UAB „Anykščių šiluma“</w:t>
            </w:r>
          </w:p>
        </w:tc>
        <w:tc>
          <w:tcPr>
            <w:tcW w:w="1843" w:type="dxa"/>
            <w:tcBorders>
              <w:top w:val="single" w:sz="4" w:space="0" w:color="auto"/>
              <w:left w:val="single" w:sz="4" w:space="0" w:color="auto"/>
              <w:bottom w:val="single" w:sz="4" w:space="0" w:color="auto"/>
              <w:right w:val="single" w:sz="4" w:space="0" w:color="auto"/>
            </w:tcBorders>
          </w:tcPr>
          <w:p w14:paraId="32696A3F" w14:textId="77777777" w:rsidR="0035045C" w:rsidRPr="001C5B0D" w:rsidRDefault="0035045C" w:rsidP="00F12986">
            <w:pPr>
              <w:widowControl w:val="0"/>
              <w:tabs>
                <w:tab w:val="left" w:pos="1428"/>
              </w:tabs>
              <w:autoSpaceDE w:val="0"/>
              <w:adjustRightInd w:val="0"/>
              <w:jc w:val="center"/>
              <w:rPr>
                <w:rFonts w:ascii="Times New Roman" w:hAnsi="Times New Roman"/>
                <w:b/>
              </w:rPr>
            </w:pPr>
          </w:p>
        </w:tc>
        <w:tc>
          <w:tcPr>
            <w:tcW w:w="1701" w:type="dxa"/>
            <w:tcBorders>
              <w:top w:val="single" w:sz="4" w:space="0" w:color="auto"/>
              <w:left w:val="single" w:sz="4" w:space="0" w:color="auto"/>
              <w:bottom w:val="single" w:sz="4" w:space="0" w:color="auto"/>
              <w:right w:val="single" w:sz="4" w:space="0" w:color="auto"/>
            </w:tcBorders>
          </w:tcPr>
          <w:p w14:paraId="111DC3AA" w14:textId="77777777" w:rsidR="0035045C" w:rsidRPr="001C5B0D" w:rsidRDefault="0035045C" w:rsidP="00F12986">
            <w:pPr>
              <w:widowControl w:val="0"/>
              <w:tabs>
                <w:tab w:val="left" w:pos="1428"/>
              </w:tabs>
              <w:autoSpaceDE w:val="0"/>
              <w:adjustRightInd w:val="0"/>
              <w:jc w:val="center"/>
              <w:rPr>
                <w:rFonts w:ascii="Times New Roman" w:hAnsi="Times New Roman"/>
                <w:b/>
              </w:rPr>
            </w:pPr>
          </w:p>
        </w:tc>
      </w:tr>
      <w:tr w:rsidR="006355A0" w:rsidRPr="001C5B0D" w14:paraId="2026A2F8" w14:textId="77777777" w:rsidTr="00DA34DA">
        <w:tc>
          <w:tcPr>
            <w:tcW w:w="988" w:type="dxa"/>
            <w:tcBorders>
              <w:top w:val="single" w:sz="4" w:space="0" w:color="auto"/>
              <w:left w:val="single" w:sz="4" w:space="0" w:color="auto"/>
              <w:bottom w:val="single" w:sz="4" w:space="0" w:color="auto"/>
              <w:right w:val="single" w:sz="4" w:space="0" w:color="auto"/>
            </w:tcBorders>
          </w:tcPr>
          <w:p w14:paraId="07DD9025" w14:textId="19DA2AE7" w:rsidR="006355A0" w:rsidRPr="001C5B0D" w:rsidRDefault="006355A0" w:rsidP="001C5B0D">
            <w:pPr>
              <w:pStyle w:val="Sraopastraipa"/>
              <w:widowControl w:val="0"/>
              <w:numPr>
                <w:ilvl w:val="0"/>
                <w:numId w:val="31"/>
              </w:numPr>
              <w:tabs>
                <w:tab w:val="left" w:pos="1428"/>
              </w:tabs>
              <w:autoSpaceDE w:val="0"/>
              <w:adjustRightInd w:val="0"/>
              <w:ind w:left="357" w:hanging="357"/>
              <w:jc w:val="center"/>
              <w:rPr>
                <w:rFonts w:ascii="Times New Roman" w:hAnsi="Times New Roman"/>
              </w:rPr>
            </w:pPr>
          </w:p>
        </w:tc>
        <w:tc>
          <w:tcPr>
            <w:tcW w:w="2976" w:type="dxa"/>
            <w:tcBorders>
              <w:top w:val="single" w:sz="4" w:space="0" w:color="auto"/>
              <w:left w:val="single" w:sz="4" w:space="0" w:color="auto"/>
              <w:bottom w:val="single" w:sz="4" w:space="0" w:color="auto"/>
              <w:right w:val="single" w:sz="4" w:space="0" w:color="auto"/>
            </w:tcBorders>
          </w:tcPr>
          <w:p w14:paraId="59EFA2B2" w14:textId="139A35B5" w:rsidR="006355A0" w:rsidRPr="001C5B0D" w:rsidRDefault="001C5B0D" w:rsidP="001C5B0D">
            <w:pPr>
              <w:widowControl w:val="0"/>
              <w:tabs>
                <w:tab w:val="left" w:pos="1428"/>
              </w:tabs>
              <w:autoSpaceDE w:val="0"/>
              <w:adjustRightInd w:val="0"/>
              <w:jc w:val="both"/>
              <w:rPr>
                <w:rFonts w:ascii="Times New Roman" w:hAnsi="Times New Roman"/>
              </w:rPr>
            </w:pPr>
            <w:r w:rsidRPr="001C5B0D">
              <w:rPr>
                <w:rFonts w:ascii="Times New Roman" w:hAnsi="Times New Roman"/>
              </w:rPr>
              <w:t xml:space="preserve">Paskelbti Bendrovės strateginį veiklos planą Bendrovės interneto svetainėje </w:t>
            </w:r>
          </w:p>
        </w:tc>
        <w:tc>
          <w:tcPr>
            <w:tcW w:w="1985" w:type="dxa"/>
            <w:tcBorders>
              <w:top w:val="single" w:sz="4" w:space="0" w:color="auto"/>
              <w:left w:val="single" w:sz="4" w:space="0" w:color="auto"/>
              <w:bottom w:val="single" w:sz="4" w:space="0" w:color="auto"/>
              <w:right w:val="single" w:sz="4" w:space="0" w:color="auto"/>
            </w:tcBorders>
          </w:tcPr>
          <w:p w14:paraId="59417CE6" w14:textId="06F715D6" w:rsidR="006355A0" w:rsidRPr="001C5B0D" w:rsidRDefault="001C5B0D" w:rsidP="00F12986">
            <w:pPr>
              <w:widowControl w:val="0"/>
              <w:tabs>
                <w:tab w:val="left" w:pos="1428"/>
              </w:tabs>
              <w:autoSpaceDE w:val="0"/>
              <w:adjustRightInd w:val="0"/>
              <w:jc w:val="center"/>
              <w:rPr>
                <w:rFonts w:ascii="Times New Roman" w:hAnsi="Times New Roman"/>
              </w:rPr>
            </w:pPr>
            <w:r>
              <w:rPr>
                <w:rFonts w:ascii="Times New Roman" w:hAnsi="Times New Roman"/>
              </w:rPr>
              <w:t>UAB „Anykščių šiluma“</w:t>
            </w:r>
          </w:p>
        </w:tc>
        <w:tc>
          <w:tcPr>
            <w:tcW w:w="1843" w:type="dxa"/>
            <w:tcBorders>
              <w:top w:val="single" w:sz="4" w:space="0" w:color="auto"/>
              <w:left w:val="single" w:sz="4" w:space="0" w:color="auto"/>
              <w:bottom w:val="single" w:sz="4" w:space="0" w:color="auto"/>
              <w:right w:val="single" w:sz="4" w:space="0" w:color="auto"/>
            </w:tcBorders>
          </w:tcPr>
          <w:p w14:paraId="40617585" w14:textId="77777777" w:rsidR="006355A0" w:rsidRPr="001C5B0D" w:rsidRDefault="006355A0" w:rsidP="00F12986">
            <w:pPr>
              <w:widowControl w:val="0"/>
              <w:tabs>
                <w:tab w:val="left" w:pos="1428"/>
              </w:tabs>
              <w:autoSpaceDE w:val="0"/>
              <w:adjustRightInd w:val="0"/>
              <w:jc w:val="center"/>
              <w:rPr>
                <w:rFonts w:ascii="Times New Roman" w:hAnsi="Times New Roman"/>
                <w:b/>
              </w:rPr>
            </w:pPr>
          </w:p>
        </w:tc>
        <w:tc>
          <w:tcPr>
            <w:tcW w:w="1701" w:type="dxa"/>
            <w:tcBorders>
              <w:top w:val="single" w:sz="4" w:space="0" w:color="auto"/>
              <w:left w:val="single" w:sz="4" w:space="0" w:color="auto"/>
              <w:bottom w:val="single" w:sz="4" w:space="0" w:color="auto"/>
              <w:right w:val="single" w:sz="4" w:space="0" w:color="auto"/>
            </w:tcBorders>
          </w:tcPr>
          <w:p w14:paraId="75E653B8" w14:textId="77777777" w:rsidR="006355A0" w:rsidRPr="001C5B0D" w:rsidRDefault="006355A0" w:rsidP="00F12986">
            <w:pPr>
              <w:widowControl w:val="0"/>
              <w:tabs>
                <w:tab w:val="left" w:pos="1428"/>
              </w:tabs>
              <w:autoSpaceDE w:val="0"/>
              <w:adjustRightInd w:val="0"/>
              <w:jc w:val="center"/>
              <w:rPr>
                <w:rFonts w:ascii="Times New Roman" w:hAnsi="Times New Roman"/>
                <w:b/>
              </w:rPr>
            </w:pPr>
          </w:p>
        </w:tc>
      </w:tr>
      <w:tr w:rsidR="006355A0" w:rsidRPr="001C5B0D" w14:paraId="327006C1" w14:textId="77777777" w:rsidTr="00DA34DA">
        <w:tc>
          <w:tcPr>
            <w:tcW w:w="988" w:type="dxa"/>
            <w:tcBorders>
              <w:top w:val="single" w:sz="4" w:space="0" w:color="auto"/>
              <w:left w:val="single" w:sz="4" w:space="0" w:color="auto"/>
              <w:bottom w:val="single" w:sz="4" w:space="0" w:color="auto"/>
              <w:right w:val="single" w:sz="4" w:space="0" w:color="auto"/>
            </w:tcBorders>
          </w:tcPr>
          <w:p w14:paraId="0546D7F1" w14:textId="61ACAFB7" w:rsidR="006355A0" w:rsidRPr="001C5B0D" w:rsidRDefault="006355A0" w:rsidP="001C5B0D">
            <w:pPr>
              <w:pStyle w:val="Sraopastraipa"/>
              <w:widowControl w:val="0"/>
              <w:numPr>
                <w:ilvl w:val="0"/>
                <w:numId w:val="31"/>
              </w:numPr>
              <w:tabs>
                <w:tab w:val="left" w:pos="1428"/>
              </w:tabs>
              <w:autoSpaceDE w:val="0"/>
              <w:adjustRightInd w:val="0"/>
              <w:ind w:left="357" w:hanging="357"/>
              <w:jc w:val="center"/>
              <w:rPr>
                <w:rFonts w:ascii="Times New Roman" w:hAnsi="Times New Roman"/>
              </w:rPr>
            </w:pPr>
          </w:p>
        </w:tc>
        <w:tc>
          <w:tcPr>
            <w:tcW w:w="2976" w:type="dxa"/>
            <w:tcBorders>
              <w:top w:val="single" w:sz="4" w:space="0" w:color="auto"/>
              <w:left w:val="single" w:sz="4" w:space="0" w:color="auto"/>
              <w:bottom w:val="single" w:sz="4" w:space="0" w:color="auto"/>
              <w:right w:val="single" w:sz="4" w:space="0" w:color="auto"/>
            </w:tcBorders>
          </w:tcPr>
          <w:p w14:paraId="09D6F5D9" w14:textId="2C6F91F3" w:rsidR="006355A0" w:rsidRPr="001C5B0D" w:rsidRDefault="001C5B0D" w:rsidP="001C5B0D">
            <w:pPr>
              <w:widowControl w:val="0"/>
              <w:tabs>
                <w:tab w:val="left" w:pos="1428"/>
              </w:tabs>
              <w:autoSpaceDE w:val="0"/>
              <w:adjustRightInd w:val="0"/>
              <w:jc w:val="both"/>
              <w:rPr>
                <w:rFonts w:ascii="Times New Roman" w:hAnsi="Times New Roman"/>
              </w:rPr>
            </w:pPr>
            <w:r w:rsidRPr="001C5B0D">
              <w:rPr>
                <w:rFonts w:ascii="Times New Roman" w:hAnsi="Times New Roman"/>
              </w:rPr>
              <w:t xml:space="preserve">Strateginiame veiklos plane išskirti ir nurodyti atskirai tikslus, uždavinius ir priemones, skirtas uždaviniams įgyvendinti bei susieti rodiklius su numatomomis įgyvendinti priemonėmis </w:t>
            </w:r>
          </w:p>
        </w:tc>
        <w:tc>
          <w:tcPr>
            <w:tcW w:w="1985" w:type="dxa"/>
            <w:tcBorders>
              <w:top w:val="single" w:sz="4" w:space="0" w:color="auto"/>
              <w:left w:val="single" w:sz="4" w:space="0" w:color="auto"/>
              <w:bottom w:val="single" w:sz="4" w:space="0" w:color="auto"/>
              <w:right w:val="single" w:sz="4" w:space="0" w:color="auto"/>
            </w:tcBorders>
          </w:tcPr>
          <w:p w14:paraId="16A22947" w14:textId="500D6013" w:rsidR="006355A0" w:rsidRPr="001C5B0D" w:rsidRDefault="001C5B0D" w:rsidP="00F12986">
            <w:pPr>
              <w:widowControl w:val="0"/>
              <w:tabs>
                <w:tab w:val="left" w:pos="1428"/>
              </w:tabs>
              <w:autoSpaceDE w:val="0"/>
              <w:adjustRightInd w:val="0"/>
              <w:jc w:val="center"/>
              <w:rPr>
                <w:rFonts w:ascii="Times New Roman" w:hAnsi="Times New Roman"/>
              </w:rPr>
            </w:pPr>
            <w:r>
              <w:rPr>
                <w:rFonts w:ascii="Times New Roman" w:hAnsi="Times New Roman"/>
              </w:rPr>
              <w:t>UAB „Anykščių šiluma“</w:t>
            </w:r>
          </w:p>
        </w:tc>
        <w:tc>
          <w:tcPr>
            <w:tcW w:w="1843" w:type="dxa"/>
            <w:tcBorders>
              <w:top w:val="single" w:sz="4" w:space="0" w:color="auto"/>
              <w:left w:val="single" w:sz="4" w:space="0" w:color="auto"/>
              <w:bottom w:val="single" w:sz="4" w:space="0" w:color="auto"/>
              <w:right w:val="single" w:sz="4" w:space="0" w:color="auto"/>
            </w:tcBorders>
          </w:tcPr>
          <w:p w14:paraId="6616390B" w14:textId="77777777" w:rsidR="006355A0" w:rsidRPr="001C5B0D" w:rsidRDefault="006355A0" w:rsidP="00F12986">
            <w:pPr>
              <w:widowControl w:val="0"/>
              <w:tabs>
                <w:tab w:val="left" w:pos="1428"/>
              </w:tabs>
              <w:autoSpaceDE w:val="0"/>
              <w:adjustRightInd w:val="0"/>
              <w:jc w:val="center"/>
              <w:rPr>
                <w:rFonts w:ascii="Times New Roman" w:hAnsi="Times New Roman"/>
                <w:b/>
              </w:rPr>
            </w:pPr>
          </w:p>
        </w:tc>
        <w:tc>
          <w:tcPr>
            <w:tcW w:w="1701" w:type="dxa"/>
            <w:tcBorders>
              <w:top w:val="single" w:sz="4" w:space="0" w:color="auto"/>
              <w:left w:val="single" w:sz="4" w:space="0" w:color="auto"/>
              <w:bottom w:val="single" w:sz="4" w:space="0" w:color="auto"/>
              <w:right w:val="single" w:sz="4" w:space="0" w:color="auto"/>
            </w:tcBorders>
          </w:tcPr>
          <w:p w14:paraId="7D975A4C" w14:textId="77777777" w:rsidR="006355A0" w:rsidRPr="001C5B0D" w:rsidRDefault="006355A0" w:rsidP="00F12986">
            <w:pPr>
              <w:widowControl w:val="0"/>
              <w:tabs>
                <w:tab w:val="left" w:pos="1428"/>
              </w:tabs>
              <w:autoSpaceDE w:val="0"/>
              <w:adjustRightInd w:val="0"/>
              <w:jc w:val="center"/>
              <w:rPr>
                <w:rFonts w:ascii="Times New Roman" w:hAnsi="Times New Roman"/>
                <w:b/>
              </w:rPr>
            </w:pPr>
          </w:p>
        </w:tc>
      </w:tr>
      <w:tr w:rsidR="003A4913" w:rsidRPr="001C5B0D" w14:paraId="1B563A38" w14:textId="77777777" w:rsidTr="00DA34DA">
        <w:tc>
          <w:tcPr>
            <w:tcW w:w="988" w:type="dxa"/>
            <w:tcBorders>
              <w:top w:val="single" w:sz="4" w:space="0" w:color="auto"/>
              <w:left w:val="single" w:sz="4" w:space="0" w:color="auto"/>
              <w:bottom w:val="single" w:sz="4" w:space="0" w:color="auto"/>
              <w:right w:val="single" w:sz="4" w:space="0" w:color="auto"/>
            </w:tcBorders>
          </w:tcPr>
          <w:p w14:paraId="0EBFD862" w14:textId="38DDEA7B" w:rsidR="003A4913" w:rsidRPr="001C5B0D" w:rsidRDefault="003A4913" w:rsidP="001C5B0D">
            <w:pPr>
              <w:pStyle w:val="Sraopastraipa"/>
              <w:widowControl w:val="0"/>
              <w:numPr>
                <w:ilvl w:val="0"/>
                <w:numId w:val="31"/>
              </w:numPr>
              <w:tabs>
                <w:tab w:val="left" w:pos="1428"/>
              </w:tabs>
              <w:autoSpaceDE w:val="0"/>
              <w:adjustRightInd w:val="0"/>
              <w:ind w:left="357" w:hanging="357"/>
              <w:jc w:val="center"/>
              <w:rPr>
                <w:rFonts w:ascii="Times New Roman" w:hAnsi="Times New Roman"/>
              </w:rPr>
            </w:pPr>
          </w:p>
        </w:tc>
        <w:tc>
          <w:tcPr>
            <w:tcW w:w="2976" w:type="dxa"/>
            <w:tcBorders>
              <w:top w:val="single" w:sz="4" w:space="0" w:color="auto"/>
              <w:left w:val="single" w:sz="4" w:space="0" w:color="auto"/>
              <w:bottom w:val="single" w:sz="4" w:space="0" w:color="auto"/>
              <w:right w:val="single" w:sz="4" w:space="0" w:color="auto"/>
            </w:tcBorders>
          </w:tcPr>
          <w:p w14:paraId="70DCD8E7" w14:textId="4F3EDB3D" w:rsidR="003A4913" w:rsidRPr="001C5B0D" w:rsidRDefault="001C5B0D" w:rsidP="001C5B0D">
            <w:pPr>
              <w:widowControl w:val="0"/>
              <w:tabs>
                <w:tab w:val="left" w:pos="1428"/>
              </w:tabs>
              <w:autoSpaceDE w:val="0"/>
              <w:adjustRightInd w:val="0"/>
              <w:jc w:val="both"/>
              <w:rPr>
                <w:rFonts w:ascii="Times New Roman" w:hAnsi="Times New Roman"/>
              </w:rPr>
            </w:pPr>
            <w:r w:rsidRPr="001C5B0D">
              <w:rPr>
                <w:rFonts w:ascii="Times New Roman" w:hAnsi="Times New Roman"/>
              </w:rPr>
              <w:t xml:space="preserve">Užtikrinti, kad investiciniai planai atitiktų ir būtų suderinti su Bendrovės strateginiais planais </w:t>
            </w:r>
          </w:p>
        </w:tc>
        <w:tc>
          <w:tcPr>
            <w:tcW w:w="1985" w:type="dxa"/>
            <w:tcBorders>
              <w:top w:val="single" w:sz="4" w:space="0" w:color="auto"/>
              <w:left w:val="single" w:sz="4" w:space="0" w:color="auto"/>
              <w:bottom w:val="single" w:sz="4" w:space="0" w:color="auto"/>
              <w:right w:val="single" w:sz="4" w:space="0" w:color="auto"/>
            </w:tcBorders>
          </w:tcPr>
          <w:p w14:paraId="637A03B0" w14:textId="2C2B8E9F" w:rsidR="003A4913" w:rsidRPr="001C5B0D" w:rsidRDefault="001C5B0D" w:rsidP="00F12986">
            <w:pPr>
              <w:widowControl w:val="0"/>
              <w:tabs>
                <w:tab w:val="left" w:pos="1428"/>
              </w:tabs>
              <w:autoSpaceDE w:val="0"/>
              <w:adjustRightInd w:val="0"/>
              <w:jc w:val="center"/>
              <w:rPr>
                <w:rFonts w:ascii="Times New Roman" w:hAnsi="Times New Roman"/>
              </w:rPr>
            </w:pPr>
            <w:r>
              <w:rPr>
                <w:rFonts w:ascii="Times New Roman" w:hAnsi="Times New Roman"/>
              </w:rPr>
              <w:t>UAB „Anykščių šiluma“</w:t>
            </w:r>
          </w:p>
        </w:tc>
        <w:tc>
          <w:tcPr>
            <w:tcW w:w="1843" w:type="dxa"/>
            <w:tcBorders>
              <w:top w:val="single" w:sz="4" w:space="0" w:color="auto"/>
              <w:left w:val="single" w:sz="4" w:space="0" w:color="auto"/>
              <w:bottom w:val="single" w:sz="4" w:space="0" w:color="auto"/>
              <w:right w:val="single" w:sz="4" w:space="0" w:color="auto"/>
            </w:tcBorders>
          </w:tcPr>
          <w:p w14:paraId="5AEC54D2" w14:textId="77777777" w:rsidR="003A4913" w:rsidRPr="001C5B0D" w:rsidRDefault="003A4913" w:rsidP="00F12986">
            <w:pPr>
              <w:widowControl w:val="0"/>
              <w:tabs>
                <w:tab w:val="left" w:pos="1428"/>
              </w:tabs>
              <w:autoSpaceDE w:val="0"/>
              <w:adjustRightInd w:val="0"/>
              <w:jc w:val="center"/>
              <w:rPr>
                <w:rFonts w:ascii="Times New Roman" w:hAnsi="Times New Roman"/>
                <w:b/>
              </w:rPr>
            </w:pPr>
          </w:p>
        </w:tc>
        <w:tc>
          <w:tcPr>
            <w:tcW w:w="1701" w:type="dxa"/>
            <w:tcBorders>
              <w:top w:val="single" w:sz="4" w:space="0" w:color="auto"/>
              <w:left w:val="single" w:sz="4" w:space="0" w:color="auto"/>
              <w:bottom w:val="single" w:sz="4" w:space="0" w:color="auto"/>
              <w:right w:val="single" w:sz="4" w:space="0" w:color="auto"/>
            </w:tcBorders>
          </w:tcPr>
          <w:p w14:paraId="377EECFB" w14:textId="77777777" w:rsidR="003A4913" w:rsidRPr="001C5B0D" w:rsidRDefault="003A4913" w:rsidP="00F12986">
            <w:pPr>
              <w:widowControl w:val="0"/>
              <w:tabs>
                <w:tab w:val="left" w:pos="1428"/>
              </w:tabs>
              <w:autoSpaceDE w:val="0"/>
              <w:adjustRightInd w:val="0"/>
              <w:jc w:val="center"/>
              <w:rPr>
                <w:rFonts w:ascii="Times New Roman" w:hAnsi="Times New Roman"/>
                <w:b/>
              </w:rPr>
            </w:pPr>
          </w:p>
        </w:tc>
      </w:tr>
      <w:tr w:rsidR="000467E3" w:rsidRPr="001C5B0D" w14:paraId="610D55FD" w14:textId="77777777" w:rsidTr="00DA34DA">
        <w:tc>
          <w:tcPr>
            <w:tcW w:w="988" w:type="dxa"/>
            <w:tcBorders>
              <w:top w:val="single" w:sz="4" w:space="0" w:color="auto"/>
              <w:left w:val="single" w:sz="4" w:space="0" w:color="auto"/>
              <w:bottom w:val="single" w:sz="4" w:space="0" w:color="auto"/>
              <w:right w:val="single" w:sz="4" w:space="0" w:color="auto"/>
            </w:tcBorders>
          </w:tcPr>
          <w:p w14:paraId="7BB4BDAF" w14:textId="77777777" w:rsidR="000467E3" w:rsidRPr="001C5B0D" w:rsidRDefault="000467E3" w:rsidP="001C5B0D">
            <w:pPr>
              <w:pStyle w:val="Sraopastraipa"/>
              <w:widowControl w:val="0"/>
              <w:numPr>
                <w:ilvl w:val="0"/>
                <w:numId w:val="31"/>
              </w:numPr>
              <w:tabs>
                <w:tab w:val="left" w:pos="1428"/>
              </w:tabs>
              <w:autoSpaceDE w:val="0"/>
              <w:adjustRightInd w:val="0"/>
              <w:ind w:left="357" w:hanging="357"/>
              <w:jc w:val="center"/>
              <w:rPr>
                <w:rFonts w:ascii="Times New Roman" w:hAnsi="Times New Roman"/>
              </w:rPr>
            </w:pPr>
          </w:p>
        </w:tc>
        <w:tc>
          <w:tcPr>
            <w:tcW w:w="2976" w:type="dxa"/>
            <w:tcBorders>
              <w:top w:val="single" w:sz="4" w:space="0" w:color="auto"/>
              <w:left w:val="single" w:sz="4" w:space="0" w:color="auto"/>
              <w:bottom w:val="single" w:sz="4" w:space="0" w:color="auto"/>
              <w:right w:val="single" w:sz="4" w:space="0" w:color="auto"/>
            </w:tcBorders>
          </w:tcPr>
          <w:p w14:paraId="5FDDDAFB" w14:textId="7B5E3165" w:rsidR="000467E3" w:rsidRPr="001C5B0D" w:rsidRDefault="000467E3" w:rsidP="001C5B0D">
            <w:pPr>
              <w:widowControl w:val="0"/>
              <w:tabs>
                <w:tab w:val="left" w:pos="1428"/>
              </w:tabs>
              <w:autoSpaceDE w:val="0"/>
              <w:adjustRightInd w:val="0"/>
              <w:jc w:val="both"/>
              <w:rPr>
                <w:rFonts w:ascii="Times New Roman" w:hAnsi="Times New Roman"/>
              </w:rPr>
            </w:pPr>
            <w:r w:rsidRPr="000467E3">
              <w:rPr>
                <w:rFonts w:ascii="Times New Roman" w:hAnsi="Times New Roman"/>
              </w:rPr>
              <w:t>Įregistruoti šilumines trasas viešajame nekilnojamojo turto registre</w:t>
            </w:r>
          </w:p>
        </w:tc>
        <w:tc>
          <w:tcPr>
            <w:tcW w:w="1985" w:type="dxa"/>
            <w:tcBorders>
              <w:top w:val="single" w:sz="4" w:space="0" w:color="auto"/>
              <w:left w:val="single" w:sz="4" w:space="0" w:color="auto"/>
              <w:bottom w:val="single" w:sz="4" w:space="0" w:color="auto"/>
              <w:right w:val="single" w:sz="4" w:space="0" w:color="auto"/>
            </w:tcBorders>
          </w:tcPr>
          <w:p w14:paraId="5D26CB7D" w14:textId="09BB87D1" w:rsidR="000467E3" w:rsidRDefault="000467E3" w:rsidP="00F12986">
            <w:pPr>
              <w:widowControl w:val="0"/>
              <w:tabs>
                <w:tab w:val="left" w:pos="1428"/>
              </w:tabs>
              <w:autoSpaceDE w:val="0"/>
              <w:adjustRightInd w:val="0"/>
              <w:jc w:val="center"/>
              <w:rPr>
                <w:rFonts w:ascii="Times New Roman" w:hAnsi="Times New Roman"/>
              </w:rPr>
            </w:pPr>
            <w:r>
              <w:rPr>
                <w:rFonts w:ascii="Times New Roman" w:hAnsi="Times New Roman"/>
              </w:rPr>
              <w:t>UAB „Anykščių šiluma“</w:t>
            </w:r>
          </w:p>
        </w:tc>
        <w:tc>
          <w:tcPr>
            <w:tcW w:w="1843" w:type="dxa"/>
            <w:tcBorders>
              <w:top w:val="single" w:sz="4" w:space="0" w:color="auto"/>
              <w:left w:val="single" w:sz="4" w:space="0" w:color="auto"/>
              <w:bottom w:val="single" w:sz="4" w:space="0" w:color="auto"/>
              <w:right w:val="single" w:sz="4" w:space="0" w:color="auto"/>
            </w:tcBorders>
          </w:tcPr>
          <w:p w14:paraId="3459615D" w14:textId="77777777" w:rsidR="000467E3" w:rsidRPr="001C5B0D" w:rsidRDefault="000467E3" w:rsidP="00F12986">
            <w:pPr>
              <w:widowControl w:val="0"/>
              <w:tabs>
                <w:tab w:val="left" w:pos="1428"/>
              </w:tabs>
              <w:autoSpaceDE w:val="0"/>
              <w:adjustRightInd w:val="0"/>
              <w:jc w:val="center"/>
              <w:rPr>
                <w:rFonts w:ascii="Times New Roman" w:hAnsi="Times New Roman"/>
                <w:b/>
              </w:rPr>
            </w:pPr>
          </w:p>
        </w:tc>
        <w:tc>
          <w:tcPr>
            <w:tcW w:w="1701" w:type="dxa"/>
            <w:tcBorders>
              <w:top w:val="single" w:sz="4" w:space="0" w:color="auto"/>
              <w:left w:val="single" w:sz="4" w:space="0" w:color="auto"/>
              <w:bottom w:val="single" w:sz="4" w:space="0" w:color="auto"/>
              <w:right w:val="single" w:sz="4" w:space="0" w:color="auto"/>
            </w:tcBorders>
          </w:tcPr>
          <w:p w14:paraId="63F8F64A" w14:textId="77777777" w:rsidR="000467E3" w:rsidRPr="001C5B0D" w:rsidRDefault="000467E3" w:rsidP="00F12986">
            <w:pPr>
              <w:widowControl w:val="0"/>
              <w:tabs>
                <w:tab w:val="left" w:pos="1428"/>
              </w:tabs>
              <w:autoSpaceDE w:val="0"/>
              <w:adjustRightInd w:val="0"/>
              <w:jc w:val="center"/>
              <w:rPr>
                <w:rFonts w:ascii="Times New Roman" w:hAnsi="Times New Roman"/>
                <w:b/>
              </w:rPr>
            </w:pPr>
          </w:p>
        </w:tc>
      </w:tr>
      <w:tr w:rsidR="00D070BD" w:rsidRPr="001C5B0D" w14:paraId="5298F2A9" w14:textId="77777777" w:rsidTr="00DA34DA">
        <w:tc>
          <w:tcPr>
            <w:tcW w:w="988" w:type="dxa"/>
            <w:tcBorders>
              <w:top w:val="single" w:sz="4" w:space="0" w:color="auto"/>
              <w:left w:val="single" w:sz="4" w:space="0" w:color="auto"/>
              <w:bottom w:val="single" w:sz="4" w:space="0" w:color="auto"/>
              <w:right w:val="single" w:sz="4" w:space="0" w:color="auto"/>
            </w:tcBorders>
          </w:tcPr>
          <w:p w14:paraId="5604326F" w14:textId="347932D9" w:rsidR="00D070BD" w:rsidRPr="001C5B0D" w:rsidRDefault="00D070BD" w:rsidP="001C5B0D">
            <w:pPr>
              <w:pStyle w:val="Sraopastraipa"/>
              <w:widowControl w:val="0"/>
              <w:numPr>
                <w:ilvl w:val="0"/>
                <w:numId w:val="31"/>
              </w:numPr>
              <w:tabs>
                <w:tab w:val="left" w:pos="1428"/>
              </w:tabs>
              <w:autoSpaceDE w:val="0"/>
              <w:adjustRightInd w:val="0"/>
              <w:ind w:left="357" w:hanging="357"/>
              <w:jc w:val="center"/>
              <w:rPr>
                <w:rFonts w:ascii="Times New Roman" w:hAnsi="Times New Roman"/>
              </w:rPr>
            </w:pPr>
          </w:p>
        </w:tc>
        <w:tc>
          <w:tcPr>
            <w:tcW w:w="2976" w:type="dxa"/>
            <w:tcBorders>
              <w:top w:val="single" w:sz="4" w:space="0" w:color="auto"/>
              <w:left w:val="single" w:sz="4" w:space="0" w:color="auto"/>
              <w:bottom w:val="single" w:sz="4" w:space="0" w:color="auto"/>
              <w:right w:val="single" w:sz="4" w:space="0" w:color="auto"/>
            </w:tcBorders>
          </w:tcPr>
          <w:p w14:paraId="7A0FC016" w14:textId="396D8356" w:rsidR="00D070BD" w:rsidRPr="001C5B0D" w:rsidRDefault="001C5B0D" w:rsidP="001C5B0D">
            <w:pPr>
              <w:widowControl w:val="0"/>
              <w:tabs>
                <w:tab w:val="left" w:pos="1428"/>
              </w:tabs>
              <w:autoSpaceDE w:val="0"/>
              <w:adjustRightInd w:val="0"/>
              <w:jc w:val="both"/>
              <w:rPr>
                <w:rFonts w:ascii="Times New Roman" w:hAnsi="Times New Roman"/>
              </w:rPr>
            </w:pPr>
            <w:r w:rsidRPr="001C5B0D">
              <w:rPr>
                <w:rFonts w:ascii="Times New Roman" w:hAnsi="Times New Roman"/>
              </w:rPr>
              <w:t xml:space="preserve">Peržiūrėti ir optimizuoti nuostolingas veiklas </w:t>
            </w:r>
          </w:p>
        </w:tc>
        <w:tc>
          <w:tcPr>
            <w:tcW w:w="1985" w:type="dxa"/>
            <w:tcBorders>
              <w:top w:val="single" w:sz="4" w:space="0" w:color="auto"/>
              <w:left w:val="single" w:sz="4" w:space="0" w:color="auto"/>
              <w:bottom w:val="single" w:sz="4" w:space="0" w:color="auto"/>
              <w:right w:val="single" w:sz="4" w:space="0" w:color="auto"/>
            </w:tcBorders>
          </w:tcPr>
          <w:p w14:paraId="4948FE2F" w14:textId="1E0B3BD0" w:rsidR="00D070BD" w:rsidRPr="001C5B0D" w:rsidRDefault="001C5B0D" w:rsidP="00F12986">
            <w:pPr>
              <w:widowControl w:val="0"/>
              <w:tabs>
                <w:tab w:val="left" w:pos="1428"/>
              </w:tabs>
              <w:autoSpaceDE w:val="0"/>
              <w:adjustRightInd w:val="0"/>
              <w:jc w:val="center"/>
              <w:rPr>
                <w:rFonts w:ascii="Times New Roman" w:hAnsi="Times New Roman"/>
              </w:rPr>
            </w:pPr>
            <w:r>
              <w:rPr>
                <w:rFonts w:ascii="Times New Roman" w:hAnsi="Times New Roman"/>
              </w:rPr>
              <w:t>UAB „Anykščių šiluma“</w:t>
            </w:r>
          </w:p>
        </w:tc>
        <w:tc>
          <w:tcPr>
            <w:tcW w:w="1843" w:type="dxa"/>
            <w:tcBorders>
              <w:top w:val="single" w:sz="4" w:space="0" w:color="auto"/>
              <w:left w:val="single" w:sz="4" w:space="0" w:color="auto"/>
              <w:bottom w:val="single" w:sz="4" w:space="0" w:color="auto"/>
              <w:right w:val="single" w:sz="4" w:space="0" w:color="auto"/>
            </w:tcBorders>
          </w:tcPr>
          <w:p w14:paraId="104C2406" w14:textId="77777777" w:rsidR="00D070BD" w:rsidRPr="001C5B0D" w:rsidRDefault="00D070BD" w:rsidP="00F12986">
            <w:pPr>
              <w:widowControl w:val="0"/>
              <w:tabs>
                <w:tab w:val="left" w:pos="1428"/>
              </w:tabs>
              <w:autoSpaceDE w:val="0"/>
              <w:adjustRightInd w:val="0"/>
              <w:jc w:val="center"/>
              <w:rPr>
                <w:rFonts w:ascii="Times New Roman" w:hAnsi="Times New Roman"/>
                <w:b/>
              </w:rPr>
            </w:pPr>
          </w:p>
        </w:tc>
        <w:tc>
          <w:tcPr>
            <w:tcW w:w="1701" w:type="dxa"/>
            <w:tcBorders>
              <w:top w:val="single" w:sz="4" w:space="0" w:color="auto"/>
              <w:left w:val="single" w:sz="4" w:space="0" w:color="auto"/>
              <w:bottom w:val="single" w:sz="4" w:space="0" w:color="auto"/>
              <w:right w:val="single" w:sz="4" w:space="0" w:color="auto"/>
            </w:tcBorders>
          </w:tcPr>
          <w:p w14:paraId="540EB094" w14:textId="77777777" w:rsidR="00D070BD" w:rsidRPr="001C5B0D" w:rsidRDefault="00D070BD" w:rsidP="00F12986">
            <w:pPr>
              <w:widowControl w:val="0"/>
              <w:tabs>
                <w:tab w:val="left" w:pos="1428"/>
              </w:tabs>
              <w:autoSpaceDE w:val="0"/>
              <w:adjustRightInd w:val="0"/>
              <w:jc w:val="center"/>
              <w:rPr>
                <w:rFonts w:ascii="Times New Roman" w:hAnsi="Times New Roman"/>
                <w:b/>
              </w:rPr>
            </w:pPr>
          </w:p>
        </w:tc>
      </w:tr>
      <w:tr w:rsidR="00D070BD" w:rsidRPr="001C5B0D" w14:paraId="4EAE4FD7" w14:textId="77777777" w:rsidTr="00DA34DA">
        <w:tc>
          <w:tcPr>
            <w:tcW w:w="988" w:type="dxa"/>
            <w:tcBorders>
              <w:top w:val="single" w:sz="4" w:space="0" w:color="auto"/>
              <w:left w:val="single" w:sz="4" w:space="0" w:color="auto"/>
              <w:bottom w:val="single" w:sz="4" w:space="0" w:color="auto"/>
              <w:right w:val="single" w:sz="4" w:space="0" w:color="auto"/>
            </w:tcBorders>
          </w:tcPr>
          <w:p w14:paraId="50A20F84" w14:textId="28A07138" w:rsidR="00D070BD" w:rsidRPr="001C5B0D" w:rsidRDefault="00D070BD" w:rsidP="001C5B0D">
            <w:pPr>
              <w:pStyle w:val="Sraopastraipa"/>
              <w:widowControl w:val="0"/>
              <w:numPr>
                <w:ilvl w:val="0"/>
                <w:numId w:val="31"/>
              </w:numPr>
              <w:tabs>
                <w:tab w:val="left" w:pos="1428"/>
              </w:tabs>
              <w:autoSpaceDE w:val="0"/>
              <w:adjustRightInd w:val="0"/>
              <w:ind w:left="357" w:hanging="357"/>
              <w:jc w:val="center"/>
              <w:rPr>
                <w:rFonts w:ascii="Times New Roman" w:hAnsi="Times New Roman"/>
              </w:rPr>
            </w:pPr>
          </w:p>
        </w:tc>
        <w:tc>
          <w:tcPr>
            <w:tcW w:w="2976" w:type="dxa"/>
            <w:tcBorders>
              <w:top w:val="single" w:sz="4" w:space="0" w:color="auto"/>
              <w:left w:val="single" w:sz="4" w:space="0" w:color="auto"/>
              <w:bottom w:val="single" w:sz="4" w:space="0" w:color="auto"/>
              <w:right w:val="single" w:sz="4" w:space="0" w:color="auto"/>
            </w:tcBorders>
          </w:tcPr>
          <w:p w14:paraId="743A17C9" w14:textId="25B01C68" w:rsidR="00D070BD" w:rsidRPr="001C5B0D" w:rsidRDefault="001C5B0D" w:rsidP="00841568">
            <w:pPr>
              <w:widowControl w:val="0"/>
              <w:tabs>
                <w:tab w:val="left" w:pos="1428"/>
              </w:tabs>
              <w:autoSpaceDE w:val="0"/>
              <w:adjustRightInd w:val="0"/>
              <w:jc w:val="both"/>
              <w:rPr>
                <w:rFonts w:ascii="Times New Roman" w:hAnsi="Times New Roman"/>
              </w:rPr>
            </w:pPr>
            <w:r w:rsidRPr="00CE169B">
              <w:rPr>
                <w:rFonts w:ascii="Times New Roman" w:hAnsi="Times New Roman"/>
              </w:rPr>
              <w:t>Užtikrinti tikslią apskaitą, remontuojant,</w:t>
            </w:r>
            <w:r w:rsidR="00841568" w:rsidRPr="00CE169B">
              <w:rPr>
                <w:rFonts w:ascii="Times New Roman" w:hAnsi="Times New Roman"/>
              </w:rPr>
              <w:t xml:space="preserve"> keičiant apskaitos prietaisus</w:t>
            </w:r>
          </w:p>
        </w:tc>
        <w:tc>
          <w:tcPr>
            <w:tcW w:w="1985" w:type="dxa"/>
            <w:tcBorders>
              <w:top w:val="single" w:sz="4" w:space="0" w:color="auto"/>
              <w:left w:val="single" w:sz="4" w:space="0" w:color="auto"/>
              <w:bottom w:val="single" w:sz="4" w:space="0" w:color="auto"/>
              <w:right w:val="single" w:sz="4" w:space="0" w:color="auto"/>
            </w:tcBorders>
          </w:tcPr>
          <w:p w14:paraId="73AF7C3E" w14:textId="30024A11" w:rsidR="00D070BD" w:rsidRPr="001C5B0D" w:rsidRDefault="001C5B0D" w:rsidP="00F12986">
            <w:pPr>
              <w:widowControl w:val="0"/>
              <w:tabs>
                <w:tab w:val="left" w:pos="1428"/>
              </w:tabs>
              <w:autoSpaceDE w:val="0"/>
              <w:adjustRightInd w:val="0"/>
              <w:jc w:val="center"/>
              <w:rPr>
                <w:rFonts w:ascii="Times New Roman" w:hAnsi="Times New Roman"/>
              </w:rPr>
            </w:pPr>
            <w:r>
              <w:rPr>
                <w:rFonts w:ascii="Times New Roman" w:hAnsi="Times New Roman"/>
              </w:rPr>
              <w:t>UAB „Anykščių šiluma“</w:t>
            </w:r>
          </w:p>
        </w:tc>
        <w:tc>
          <w:tcPr>
            <w:tcW w:w="1843" w:type="dxa"/>
            <w:tcBorders>
              <w:top w:val="single" w:sz="4" w:space="0" w:color="auto"/>
              <w:left w:val="single" w:sz="4" w:space="0" w:color="auto"/>
              <w:bottom w:val="single" w:sz="4" w:space="0" w:color="auto"/>
              <w:right w:val="single" w:sz="4" w:space="0" w:color="auto"/>
            </w:tcBorders>
          </w:tcPr>
          <w:p w14:paraId="2E3E4B0A" w14:textId="77777777" w:rsidR="00D070BD" w:rsidRPr="001C5B0D" w:rsidRDefault="00D070BD" w:rsidP="00F12986">
            <w:pPr>
              <w:widowControl w:val="0"/>
              <w:tabs>
                <w:tab w:val="left" w:pos="1428"/>
              </w:tabs>
              <w:autoSpaceDE w:val="0"/>
              <w:adjustRightInd w:val="0"/>
              <w:jc w:val="center"/>
              <w:rPr>
                <w:rFonts w:ascii="Times New Roman" w:hAnsi="Times New Roman"/>
                <w:b/>
              </w:rPr>
            </w:pPr>
          </w:p>
        </w:tc>
        <w:tc>
          <w:tcPr>
            <w:tcW w:w="1701" w:type="dxa"/>
            <w:tcBorders>
              <w:top w:val="single" w:sz="4" w:space="0" w:color="auto"/>
              <w:left w:val="single" w:sz="4" w:space="0" w:color="auto"/>
              <w:bottom w:val="single" w:sz="4" w:space="0" w:color="auto"/>
              <w:right w:val="single" w:sz="4" w:space="0" w:color="auto"/>
            </w:tcBorders>
          </w:tcPr>
          <w:p w14:paraId="26D1837E" w14:textId="77777777" w:rsidR="00D070BD" w:rsidRPr="001C5B0D" w:rsidRDefault="00D070BD" w:rsidP="00F12986">
            <w:pPr>
              <w:widowControl w:val="0"/>
              <w:tabs>
                <w:tab w:val="left" w:pos="1428"/>
              </w:tabs>
              <w:autoSpaceDE w:val="0"/>
              <w:adjustRightInd w:val="0"/>
              <w:jc w:val="center"/>
              <w:rPr>
                <w:rFonts w:ascii="Times New Roman" w:hAnsi="Times New Roman"/>
                <w:b/>
              </w:rPr>
            </w:pPr>
          </w:p>
        </w:tc>
      </w:tr>
      <w:tr w:rsidR="001C5B0D" w:rsidRPr="001C5B0D" w14:paraId="6882530F" w14:textId="77777777" w:rsidTr="00DA34DA">
        <w:tc>
          <w:tcPr>
            <w:tcW w:w="988" w:type="dxa"/>
            <w:tcBorders>
              <w:top w:val="single" w:sz="4" w:space="0" w:color="auto"/>
              <w:left w:val="single" w:sz="4" w:space="0" w:color="auto"/>
              <w:bottom w:val="single" w:sz="4" w:space="0" w:color="auto"/>
              <w:right w:val="single" w:sz="4" w:space="0" w:color="auto"/>
            </w:tcBorders>
          </w:tcPr>
          <w:p w14:paraId="4490AB9F" w14:textId="77777777" w:rsidR="001C5B0D" w:rsidRPr="001C5B0D" w:rsidRDefault="001C5B0D" w:rsidP="001C5B0D">
            <w:pPr>
              <w:pStyle w:val="Sraopastraipa"/>
              <w:widowControl w:val="0"/>
              <w:numPr>
                <w:ilvl w:val="0"/>
                <w:numId w:val="31"/>
              </w:numPr>
              <w:tabs>
                <w:tab w:val="left" w:pos="1428"/>
              </w:tabs>
              <w:autoSpaceDE w:val="0"/>
              <w:adjustRightInd w:val="0"/>
              <w:ind w:left="357" w:hanging="357"/>
              <w:jc w:val="center"/>
              <w:rPr>
                <w:rFonts w:ascii="Times New Roman" w:hAnsi="Times New Roman"/>
              </w:rPr>
            </w:pPr>
          </w:p>
        </w:tc>
        <w:tc>
          <w:tcPr>
            <w:tcW w:w="2976" w:type="dxa"/>
            <w:tcBorders>
              <w:top w:val="single" w:sz="4" w:space="0" w:color="auto"/>
              <w:left w:val="single" w:sz="4" w:space="0" w:color="auto"/>
              <w:bottom w:val="single" w:sz="4" w:space="0" w:color="auto"/>
              <w:right w:val="single" w:sz="4" w:space="0" w:color="auto"/>
            </w:tcBorders>
          </w:tcPr>
          <w:p w14:paraId="7D14CE65" w14:textId="6F75E5FA" w:rsidR="001C5B0D" w:rsidRPr="001C5B0D" w:rsidRDefault="001C5B0D" w:rsidP="001C5B0D">
            <w:pPr>
              <w:widowControl w:val="0"/>
              <w:tabs>
                <w:tab w:val="left" w:pos="1428"/>
              </w:tabs>
              <w:autoSpaceDE w:val="0"/>
              <w:adjustRightInd w:val="0"/>
              <w:jc w:val="both"/>
              <w:rPr>
                <w:rFonts w:ascii="Times New Roman" w:hAnsi="Times New Roman"/>
              </w:rPr>
            </w:pPr>
            <w:r w:rsidRPr="001C5B0D">
              <w:rPr>
                <w:rFonts w:ascii="Times New Roman" w:hAnsi="Times New Roman"/>
              </w:rPr>
              <w:t xml:space="preserve">Sukurti ir taikyti įsiskolinimų išieškojimo politiką </w:t>
            </w:r>
          </w:p>
        </w:tc>
        <w:tc>
          <w:tcPr>
            <w:tcW w:w="1985" w:type="dxa"/>
            <w:tcBorders>
              <w:top w:val="single" w:sz="4" w:space="0" w:color="auto"/>
              <w:left w:val="single" w:sz="4" w:space="0" w:color="auto"/>
              <w:bottom w:val="single" w:sz="4" w:space="0" w:color="auto"/>
              <w:right w:val="single" w:sz="4" w:space="0" w:color="auto"/>
            </w:tcBorders>
          </w:tcPr>
          <w:p w14:paraId="223EFE84" w14:textId="62E04E28" w:rsidR="001C5B0D" w:rsidRPr="001C5B0D" w:rsidRDefault="001C5B0D" w:rsidP="00F12986">
            <w:pPr>
              <w:widowControl w:val="0"/>
              <w:tabs>
                <w:tab w:val="left" w:pos="1428"/>
              </w:tabs>
              <w:autoSpaceDE w:val="0"/>
              <w:adjustRightInd w:val="0"/>
              <w:jc w:val="center"/>
              <w:rPr>
                <w:rFonts w:ascii="Times New Roman" w:hAnsi="Times New Roman"/>
              </w:rPr>
            </w:pPr>
            <w:r>
              <w:rPr>
                <w:rFonts w:ascii="Times New Roman" w:hAnsi="Times New Roman"/>
              </w:rPr>
              <w:t>UAB „Anykščių šiluma“</w:t>
            </w:r>
          </w:p>
        </w:tc>
        <w:tc>
          <w:tcPr>
            <w:tcW w:w="1843" w:type="dxa"/>
            <w:tcBorders>
              <w:top w:val="single" w:sz="4" w:space="0" w:color="auto"/>
              <w:left w:val="single" w:sz="4" w:space="0" w:color="auto"/>
              <w:bottom w:val="single" w:sz="4" w:space="0" w:color="auto"/>
              <w:right w:val="single" w:sz="4" w:space="0" w:color="auto"/>
            </w:tcBorders>
          </w:tcPr>
          <w:p w14:paraId="65B6D150" w14:textId="77777777" w:rsidR="001C5B0D" w:rsidRPr="001C5B0D" w:rsidRDefault="001C5B0D" w:rsidP="00F12986">
            <w:pPr>
              <w:widowControl w:val="0"/>
              <w:tabs>
                <w:tab w:val="left" w:pos="1428"/>
              </w:tabs>
              <w:autoSpaceDE w:val="0"/>
              <w:adjustRightInd w:val="0"/>
              <w:jc w:val="center"/>
              <w:rPr>
                <w:rFonts w:ascii="Times New Roman" w:hAnsi="Times New Roman"/>
                <w:b/>
              </w:rPr>
            </w:pPr>
          </w:p>
        </w:tc>
        <w:tc>
          <w:tcPr>
            <w:tcW w:w="1701" w:type="dxa"/>
            <w:tcBorders>
              <w:top w:val="single" w:sz="4" w:space="0" w:color="auto"/>
              <w:left w:val="single" w:sz="4" w:space="0" w:color="auto"/>
              <w:bottom w:val="single" w:sz="4" w:space="0" w:color="auto"/>
              <w:right w:val="single" w:sz="4" w:space="0" w:color="auto"/>
            </w:tcBorders>
          </w:tcPr>
          <w:p w14:paraId="3188CF38" w14:textId="77777777" w:rsidR="001C5B0D" w:rsidRPr="001C5B0D" w:rsidRDefault="001C5B0D" w:rsidP="00F12986">
            <w:pPr>
              <w:widowControl w:val="0"/>
              <w:tabs>
                <w:tab w:val="left" w:pos="1428"/>
              </w:tabs>
              <w:autoSpaceDE w:val="0"/>
              <w:adjustRightInd w:val="0"/>
              <w:jc w:val="center"/>
              <w:rPr>
                <w:rFonts w:ascii="Times New Roman" w:hAnsi="Times New Roman"/>
                <w:b/>
              </w:rPr>
            </w:pPr>
          </w:p>
        </w:tc>
      </w:tr>
      <w:tr w:rsidR="001C5B0D" w:rsidRPr="001C5B0D" w14:paraId="5CF24258" w14:textId="77777777" w:rsidTr="00DA34DA">
        <w:tc>
          <w:tcPr>
            <w:tcW w:w="988" w:type="dxa"/>
            <w:tcBorders>
              <w:top w:val="single" w:sz="4" w:space="0" w:color="auto"/>
              <w:left w:val="single" w:sz="4" w:space="0" w:color="auto"/>
              <w:bottom w:val="single" w:sz="4" w:space="0" w:color="auto"/>
              <w:right w:val="single" w:sz="4" w:space="0" w:color="auto"/>
            </w:tcBorders>
          </w:tcPr>
          <w:p w14:paraId="6D736C2C" w14:textId="77777777" w:rsidR="001C5B0D" w:rsidRPr="001C5B0D" w:rsidRDefault="001C5B0D" w:rsidP="001C5B0D">
            <w:pPr>
              <w:pStyle w:val="Sraopastraipa"/>
              <w:widowControl w:val="0"/>
              <w:numPr>
                <w:ilvl w:val="0"/>
                <w:numId w:val="31"/>
              </w:numPr>
              <w:tabs>
                <w:tab w:val="left" w:pos="1428"/>
              </w:tabs>
              <w:autoSpaceDE w:val="0"/>
              <w:adjustRightInd w:val="0"/>
              <w:ind w:left="357" w:hanging="357"/>
              <w:jc w:val="center"/>
              <w:rPr>
                <w:rFonts w:ascii="Times New Roman" w:hAnsi="Times New Roman"/>
              </w:rPr>
            </w:pPr>
          </w:p>
        </w:tc>
        <w:tc>
          <w:tcPr>
            <w:tcW w:w="2976" w:type="dxa"/>
            <w:tcBorders>
              <w:top w:val="single" w:sz="4" w:space="0" w:color="auto"/>
              <w:left w:val="single" w:sz="4" w:space="0" w:color="auto"/>
              <w:bottom w:val="single" w:sz="4" w:space="0" w:color="auto"/>
              <w:right w:val="single" w:sz="4" w:space="0" w:color="auto"/>
            </w:tcBorders>
          </w:tcPr>
          <w:p w14:paraId="0009C043" w14:textId="7E737778" w:rsidR="001C5B0D" w:rsidRPr="001C5B0D" w:rsidRDefault="005424CC" w:rsidP="001C5B0D">
            <w:pPr>
              <w:widowControl w:val="0"/>
              <w:tabs>
                <w:tab w:val="left" w:pos="1428"/>
              </w:tabs>
              <w:autoSpaceDE w:val="0"/>
              <w:adjustRightInd w:val="0"/>
              <w:jc w:val="both"/>
              <w:rPr>
                <w:rFonts w:ascii="Times New Roman" w:hAnsi="Times New Roman"/>
              </w:rPr>
            </w:pPr>
            <w:r w:rsidRPr="005424CC">
              <w:rPr>
                <w:rFonts w:ascii="Times New Roman" w:hAnsi="Times New Roman"/>
              </w:rPr>
              <w:t>Numatyti priemones pardavimo savikainai ir veiklos sąnaudoms mažinti bei turto naudojimo ir valdymo efektyvumui gerinti</w:t>
            </w:r>
          </w:p>
        </w:tc>
        <w:tc>
          <w:tcPr>
            <w:tcW w:w="1985" w:type="dxa"/>
            <w:tcBorders>
              <w:top w:val="single" w:sz="4" w:space="0" w:color="auto"/>
              <w:left w:val="single" w:sz="4" w:space="0" w:color="auto"/>
              <w:bottom w:val="single" w:sz="4" w:space="0" w:color="auto"/>
              <w:right w:val="single" w:sz="4" w:space="0" w:color="auto"/>
            </w:tcBorders>
          </w:tcPr>
          <w:p w14:paraId="11216997" w14:textId="52234885" w:rsidR="001C5B0D" w:rsidRPr="001C5B0D" w:rsidRDefault="001C5B0D" w:rsidP="00F12986">
            <w:pPr>
              <w:widowControl w:val="0"/>
              <w:tabs>
                <w:tab w:val="left" w:pos="1428"/>
              </w:tabs>
              <w:autoSpaceDE w:val="0"/>
              <w:adjustRightInd w:val="0"/>
              <w:jc w:val="center"/>
              <w:rPr>
                <w:rFonts w:ascii="Times New Roman" w:hAnsi="Times New Roman"/>
              </w:rPr>
            </w:pPr>
            <w:r>
              <w:rPr>
                <w:rFonts w:ascii="Times New Roman" w:hAnsi="Times New Roman"/>
              </w:rPr>
              <w:t>UAB „Anykščių šiluma“</w:t>
            </w:r>
          </w:p>
        </w:tc>
        <w:tc>
          <w:tcPr>
            <w:tcW w:w="1843" w:type="dxa"/>
            <w:tcBorders>
              <w:top w:val="single" w:sz="4" w:space="0" w:color="auto"/>
              <w:left w:val="single" w:sz="4" w:space="0" w:color="auto"/>
              <w:bottom w:val="single" w:sz="4" w:space="0" w:color="auto"/>
              <w:right w:val="single" w:sz="4" w:space="0" w:color="auto"/>
            </w:tcBorders>
          </w:tcPr>
          <w:p w14:paraId="49DC6F84" w14:textId="77777777" w:rsidR="001C5B0D" w:rsidRPr="001C5B0D" w:rsidRDefault="001C5B0D" w:rsidP="00F12986">
            <w:pPr>
              <w:widowControl w:val="0"/>
              <w:tabs>
                <w:tab w:val="left" w:pos="1428"/>
              </w:tabs>
              <w:autoSpaceDE w:val="0"/>
              <w:adjustRightInd w:val="0"/>
              <w:jc w:val="center"/>
              <w:rPr>
                <w:rFonts w:ascii="Times New Roman" w:hAnsi="Times New Roman"/>
                <w:b/>
              </w:rPr>
            </w:pPr>
          </w:p>
        </w:tc>
        <w:tc>
          <w:tcPr>
            <w:tcW w:w="1701" w:type="dxa"/>
            <w:tcBorders>
              <w:top w:val="single" w:sz="4" w:space="0" w:color="auto"/>
              <w:left w:val="single" w:sz="4" w:space="0" w:color="auto"/>
              <w:bottom w:val="single" w:sz="4" w:space="0" w:color="auto"/>
              <w:right w:val="single" w:sz="4" w:space="0" w:color="auto"/>
            </w:tcBorders>
          </w:tcPr>
          <w:p w14:paraId="28AF0226" w14:textId="77777777" w:rsidR="001C5B0D" w:rsidRPr="001C5B0D" w:rsidRDefault="001C5B0D" w:rsidP="00F12986">
            <w:pPr>
              <w:widowControl w:val="0"/>
              <w:tabs>
                <w:tab w:val="left" w:pos="1428"/>
              </w:tabs>
              <w:autoSpaceDE w:val="0"/>
              <w:adjustRightInd w:val="0"/>
              <w:jc w:val="center"/>
              <w:rPr>
                <w:rFonts w:ascii="Times New Roman" w:hAnsi="Times New Roman"/>
                <w:b/>
              </w:rPr>
            </w:pPr>
          </w:p>
        </w:tc>
      </w:tr>
      <w:tr w:rsidR="001C5B0D" w:rsidRPr="001C5B0D" w14:paraId="33865333" w14:textId="77777777" w:rsidTr="00DA34DA">
        <w:tc>
          <w:tcPr>
            <w:tcW w:w="988" w:type="dxa"/>
            <w:tcBorders>
              <w:top w:val="single" w:sz="4" w:space="0" w:color="auto"/>
              <w:left w:val="single" w:sz="4" w:space="0" w:color="auto"/>
              <w:bottom w:val="single" w:sz="4" w:space="0" w:color="auto"/>
              <w:right w:val="single" w:sz="4" w:space="0" w:color="auto"/>
            </w:tcBorders>
          </w:tcPr>
          <w:p w14:paraId="58BEA899" w14:textId="77777777" w:rsidR="001C5B0D" w:rsidRPr="001C5B0D" w:rsidRDefault="001C5B0D" w:rsidP="001C5B0D">
            <w:pPr>
              <w:pStyle w:val="Sraopastraipa"/>
              <w:widowControl w:val="0"/>
              <w:numPr>
                <w:ilvl w:val="0"/>
                <w:numId w:val="31"/>
              </w:numPr>
              <w:tabs>
                <w:tab w:val="left" w:pos="1428"/>
              </w:tabs>
              <w:autoSpaceDE w:val="0"/>
              <w:adjustRightInd w:val="0"/>
              <w:ind w:left="357" w:hanging="357"/>
              <w:jc w:val="center"/>
              <w:rPr>
                <w:rFonts w:ascii="Times New Roman" w:hAnsi="Times New Roman"/>
              </w:rPr>
            </w:pPr>
          </w:p>
        </w:tc>
        <w:tc>
          <w:tcPr>
            <w:tcW w:w="2976" w:type="dxa"/>
            <w:tcBorders>
              <w:top w:val="single" w:sz="4" w:space="0" w:color="auto"/>
              <w:left w:val="single" w:sz="4" w:space="0" w:color="auto"/>
              <w:bottom w:val="single" w:sz="4" w:space="0" w:color="auto"/>
              <w:right w:val="single" w:sz="4" w:space="0" w:color="auto"/>
            </w:tcBorders>
          </w:tcPr>
          <w:p w14:paraId="2556D7D1" w14:textId="64D59868" w:rsidR="001C5B0D" w:rsidRPr="001C5B0D" w:rsidRDefault="00B8636B" w:rsidP="001C5B0D">
            <w:pPr>
              <w:widowControl w:val="0"/>
              <w:tabs>
                <w:tab w:val="left" w:pos="1428"/>
              </w:tabs>
              <w:autoSpaceDE w:val="0"/>
              <w:adjustRightInd w:val="0"/>
              <w:jc w:val="both"/>
              <w:rPr>
                <w:rFonts w:ascii="Times New Roman" w:hAnsi="Times New Roman"/>
              </w:rPr>
            </w:pPr>
            <w:r w:rsidRPr="00B8636B">
              <w:rPr>
                <w:rFonts w:ascii="Times New Roman" w:hAnsi="Times New Roman"/>
              </w:rPr>
              <w:t xml:space="preserve">Sudaryti priemonių planą darbo efektyvumui ir investuoto kapitalo pelningumui didinti atkreipiant dėmesį į akcinio ir pastovaus kapitalo pelningumą </w:t>
            </w:r>
            <w:r w:rsidRPr="00B8636B">
              <w:rPr>
                <w:rFonts w:ascii="Times New Roman" w:hAnsi="Times New Roman"/>
              </w:rPr>
              <w:lastRenderedPageBreak/>
              <w:t>bei investuoto kapitalo grąžą</w:t>
            </w:r>
          </w:p>
        </w:tc>
        <w:tc>
          <w:tcPr>
            <w:tcW w:w="1985" w:type="dxa"/>
            <w:tcBorders>
              <w:top w:val="single" w:sz="4" w:space="0" w:color="auto"/>
              <w:left w:val="single" w:sz="4" w:space="0" w:color="auto"/>
              <w:bottom w:val="single" w:sz="4" w:space="0" w:color="auto"/>
              <w:right w:val="single" w:sz="4" w:space="0" w:color="auto"/>
            </w:tcBorders>
          </w:tcPr>
          <w:p w14:paraId="0FA2256D" w14:textId="2EA1F70D" w:rsidR="001C5B0D" w:rsidRPr="001C5B0D" w:rsidRDefault="001C5B0D" w:rsidP="00F12986">
            <w:pPr>
              <w:widowControl w:val="0"/>
              <w:tabs>
                <w:tab w:val="left" w:pos="1428"/>
              </w:tabs>
              <w:autoSpaceDE w:val="0"/>
              <w:adjustRightInd w:val="0"/>
              <w:jc w:val="center"/>
              <w:rPr>
                <w:rFonts w:ascii="Times New Roman" w:hAnsi="Times New Roman"/>
              </w:rPr>
            </w:pPr>
            <w:r>
              <w:rPr>
                <w:rFonts w:ascii="Times New Roman" w:hAnsi="Times New Roman"/>
              </w:rPr>
              <w:lastRenderedPageBreak/>
              <w:t>UAB „Anykščių šiluma“</w:t>
            </w:r>
          </w:p>
        </w:tc>
        <w:tc>
          <w:tcPr>
            <w:tcW w:w="1843" w:type="dxa"/>
            <w:tcBorders>
              <w:top w:val="single" w:sz="4" w:space="0" w:color="auto"/>
              <w:left w:val="single" w:sz="4" w:space="0" w:color="auto"/>
              <w:bottom w:val="single" w:sz="4" w:space="0" w:color="auto"/>
              <w:right w:val="single" w:sz="4" w:space="0" w:color="auto"/>
            </w:tcBorders>
          </w:tcPr>
          <w:p w14:paraId="5A82786C" w14:textId="77777777" w:rsidR="001C5B0D" w:rsidRPr="001C5B0D" w:rsidRDefault="001C5B0D" w:rsidP="00F12986">
            <w:pPr>
              <w:widowControl w:val="0"/>
              <w:tabs>
                <w:tab w:val="left" w:pos="1428"/>
              </w:tabs>
              <w:autoSpaceDE w:val="0"/>
              <w:adjustRightInd w:val="0"/>
              <w:jc w:val="center"/>
              <w:rPr>
                <w:rFonts w:ascii="Times New Roman" w:hAnsi="Times New Roman"/>
                <w:b/>
              </w:rPr>
            </w:pPr>
          </w:p>
        </w:tc>
        <w:tc>
          <w:tcPr>
            <w:tcW w:w="1701" w:type="dxa"/>
            <w:tcBorders>
              <w:top w:val="single" w:sz="4" w:space="0" w:color="auto"/>
              <w:left w:val="single" w:sz="4" w:space="0" w:color="auto"/>
              <w:bottom w:val="single" w:sz="4" w:space="0" w:color="auto"/>
              <w:right w:val="single" w:sz="4" w:space="0" w:color="auto"/>
            </w:tcBorders>
          </w:tcPr>
          <w:p w14:paraId="5A52BF6B" w14:textId="77777777" w:rsidR="001C5B0D" w:rsidRPr="001C5B0D" w:rsidRDefault="001C5B0D" w:rsidP="00F12986">
            <w:pPr>
              <w:widowControl w:val="0"/>
              <w:tabs>
                <w:tab w:val="left" w:pos="1428"/>
              </w:tabs>
              <w:autoSpaceDE w:val="0"/>
              <w:adjustRightInd w:val="0"/>
              <w:jc w:val="center"/>
              <w:rPr>
                <w:rFonts w:ascii="Times New Roman" w:hAnsi="Times New Roman"/>
                <w:b/>
              </w:rPr>
            </w:pPr>
          </w:p>
        </w:tc>
      </w:tr>
      <w:tr w:rsidR="001C5B0D" w:rsidRPr="001C5B0D" w14:paraId="508AC90C" w14:textId="77777777" w:rsidTr="00DA34DA">
        <w:tc>
          <w:tcPr>
            <w:tcW w:w="988" w:type="dxa"/>
            <w:tcBorders>
              <w:top w:val="single" w:sz="4" w:space="0" w:color="auto"/>
              <w:left w:val="single" w:sz="4" w:space="0" w:color="auto"/>
              <w:bottom w:val="single" w:sz="4" w:space="0" w:color="auto"/>
              <w:right w:val="single" w:sz="4" w:space="0" w:color="auto"/>
            </w:tcBorders>
          </w:tcPr>
          <w:p w14:paraId="5A7A815B" w14:textId="77777777" w:rsidR="001C5B0D" w:rsidRPr="001C5B0D" w:rsidRDefault="001C5B0D" w:rsidP="001C5B0D">
            <w:pPr>
              <w:pStyle w:val="Sraopastraipa"/>
              <w:widowControl w:val="0"/>
              <w:numPr>
                <w:ilvl w:val="0"/>
                <w:numId w:val="31"/>
              </w:numPr>
              <w:tabs>
                <w:tab w:val="left" w:pos="1428"/>
              </w:tabs>
              <w:autoSpaceDE w:val="0"/>
              <w:adjustRightInd w:val="0"/>
              <w:ind w:left="357" w:hanging="357"/>
              <w:jc w:val="center"/>
              <w:rPr>
                <w:rFonts w:ascii="Times New Roman" w:hAnsi="Times New Roman"/>
              </w:rPr>
            </w:pPr>
          </w:p>
        </w:tc>
        <w:tc>
          <w:tcPr>
            <w:tcW w:w="2976" w:type="dxa"/>
            <w:tcBorders>
              <w:top w:val="single" w:sz="4" w:space="0" w:color="auto"/>
              <w:left w:val="single" w:sz="4" w:space="0" w:color="auto"/>
              <w:bottom w:val="single" w:sz="4" w:space="0" w:color="auto"/>
              <w:right w:val="single" w:sz="4" w:space="0" w:color="auto"/>
            </w:tcBorders>
          </w:tcPr>
          <w:p w14:paraId="28C17506" w14:textId="5418639B" w:rsidR="001C5B0D" w:rsidRPr="001C5B0D" w:rsidRDefault="005A02DC" w:rsidP="001C5B0D">
            <w:pPr>
              <w:widowControl w:val="0"/>
              <w:tabs>
                <w:tab w:val="left" w:pos="1428"/>
              </w:tabs>
              <w:autoSpaceDE w:val="0"/>
              <w:adjustRightInd w:val="0"/>
              <w:jc w:val="both"/>
              <w:rPr>
                <w:rFonts w:ascii="Times New Roman" w:hAnsi="Times New Roman"/>
              </w:rPr>
            </w:pPr>
            <w:r w:rsidRPr="005A02DC">
              <w:rPr>
                <w:rFonts w:ascii="Times New Roman" w:hAnsi="Times New Roman"/>
              </w:rPr>
              <w:t>Numatyti priemones dėl neefektyvaus turto panaudojimo</w:t>
            </w:r>
          </w:p>
        </w:tc>
        <w:tc>
          <w:tcPr>
            <w:tcW w:w="1985" w:type="dxa"/>
            <w:tcBorders>
              <w:top w:val="single" w:sz="4" w:space="0" w:color="auto"/>
              <w:left w:val="single" w:sz="4" w:space="0" w:color="auto"/>
              <w:bottom w:val="single" w:sz="4" w:space="0" w:color="auto"/>
              <w:right w:val="single" w:sz="4" w:space="0" w:color="auto"/>
            </w:tcBorders>
          </w:tcPr>
          <w:p w14:paraId="20B32F6A" w14:textId="1BF75D9D" w:rsidR="001C5B0D" w:rsidRPr="001C5B0D" w:rsidRDefault="001C5B0D" w:rsidP="00F12986">
            <w:pPr>
              <w:widowControl w:val="0"/>
              <w:tabs>
                <w:tab w:val="left" w:pos="1428"/>
              </w:tabs>
              <w:autoSpaceDE w:val="0"/>
              <w:adjustRightInd w:val="0"/>
              <w:jc w:val="center"/>
              <w:rPr>
                <w:rFonts w:ascii="Times New Roman" w:hAnsi="Times New Roman"/>
              </w:rPr>
            </w:pPr>
            <w:r>
              <w:rPr>
                <w:rFonts w:ascii="Times New Roman" w:hAnsi="Times New Roman"/>
              </w:rPr>
              <w:t>UAB „Anykščių šiluma“</w:t>
            </w:r>
          </w:p>
        </w:tc>
        <w:tc>
          <w:tcPr>
            <w:tcW w:w="1843" w:type="dxa"/>
            <w:tcBorders>
              <w:top w:val="single" w:sz="4" w:space="0" w:color="auto"/>
              <w:left w:val="single" w:sz="4" w:space="0" w:color="auto"/>
              <w:bottom w:val="single" w:sz="4" w:space="0" w:color="auto"/>
              <w:right w:val="single" w:sz="4" w:space="0" w:color="auto"/>
            </w:tcBorders>
          </w:tcPr>
          <w:p w14:paraId="152EACE2" w14:textId="77777777" w:rsidR="001C5B0D" w:rsidRPr="001C5B0D" w:rsidRDefault="001C5B0D" w:rsidP="00F12986">
            <w:pPr>
              <w:widowControl w:val="0"/>
              <w:tabs>
                <w:tab w:val="left" w:pos="1428"/>
              </w:tabs>
              <w:autoSpaceDE w:val="0"/>
              <w:adjustRightInd w:val="0"/>
              <w:jc w:val="center"/>
              <w:rPr>
                <w:rFonts w:ascii="Times New Roman" w:hAnsi="Times New Roman"/>
                <w:b/>
              </w:rPr>
            </w:pPr>
          </w:p>
        </w:tc>
        <w:tc>
          <w:tcPr>
            <w:tcW w:w="1701" w:type="dxa"/>
            <w:tcBorders>
              <w:top w:val="single" w:sz="4" w:space="0" w:color="auto"/>
              <w:left w:val="single" w:sz="4" w:space="0" w:color="auto"/>
              <w:bottom w:val="single" w:sz="4" w:space="0" w:color="auto"/>
              <w:right w:val="single" w:sz="4" w:space="0" w:color="auto"/>
            </w:tcBorders>
          </w:tcPr>
          <w:p w14:paraId="3AAB167F" w14:textId="77777777" w:rsidR="001C5B0D" w:rsidRPr="001C5B0D" w:rsidRDefault="001C5B0D" w:rsidP="00F12986">
            <w:pPr>
              <w:widowControl w:val="0"/>
              <w:tabs>
                <w:tab w:val="left" w:pos="1428"/>
              </w:tabs>
              <w:autoSpaceDE w:val="0"/>
              <w:adjustRightInd w:val="0"/>
              <w:jc w:val="center"/>
              <w:rPr>
                <w:rFonts w:ascii="Times New Roman" w:hAnsi="Times New Roman"/>
                <w:b/>
              </w:rPr>
            </w:pPr>
          </w:p>
        </w:tc>
      </w:tr>
      <w:tr w:rsidR="001C5B0D" w:rsidRPr="001C5B0D" w14:paraId="0EA21FC8" w14:textId="77777777" w:rsidTr="00DA34DA">
        <w:tc>
          <w:tcPr>
            <w:tcW w:w="988" w:type="dxa"/>
            <w:tcBorders>
              <w:top w:val="single" w:sz="4" w:space="0" w:color="auto"/>
              <w:left w:val="single" w:sz="4" w:space="0" w:color="auto"/>
              <w:bottom w:val="single" w:sz="4" w:space="0" w:color="auto"/>
              <w:right w:val="single" w:sz="4" w:space="0" w:color="auto"/>
            </w:tcBorders>
          </w:tcPr>
          <w:p w14:paraId="7E5181E6" w14:textId="77777777" w:rsidR="001C5B0D" w:rsidRPr="001C5B0D" w:rsidRDefault="001C5B0D" w:rsidP="001C5B0D">
            <w:pPr>
              <w:pStyle w:val="Sraopastraipa"/>
              <w:widowControl w:val="0"/>
              <w:numPr>
                <w:ilvl w:val="0"/>
                <w:numId w:val="31"/>
              </w:numPr>
              <w:tabs>
                <w:tab w:val="left" w:pos="1428"/>
              </w:tabs>
              <w:autoSpaceDE w:val="0"/>
              <w:adjustRightInd w:val="0"/>
              <w:ind w:left="357" w:hanging="357"/>
              <w:jc w:val="center"/>
              <w:rPr>
                <w:rFonts w:ascii="Times New Roman" w:hAnsi="Times New Roman"/>
              </w:rPr>
            </w:pPr>
          </w:p>
        </w:tc>
        <w:tc>
          <w:tcPr>
            <w:tcW w:w="2976" w:type="dxa"/>
            <w:tcBorders>
              <w:top w:val="single" w:sz="4" w:space="0" w:color="auto"/>
              <w:left w:val="single" w:sz="4" w:space="0" w:color="auto"/>
              <w:bottom w:val="single" w:sz="4" w:space="0" w:color="auto"/>
              <w:right w:val="single" w:sz="4" w:space="0" w:color="auto"/>
            </w:tcBorders>
          </w:tcPr>
          <w:p w14:paraId="17F15F2D" w14:textId="7D00CC7B" w:rsidR="001C5B0D" w:rsidRPr="001C5B0D" w:rsidRDefault="001C5B0D" w:rsidP="001C5B0D">
            <w:pPr>
              <w:widowControl w:val="0"/>
              <w:tabs>
                <w:tab w:val="left" w:pos="1428"/>
              </w:tabs>
              <w:autoSpaceDE w:val="0"/>
              <w:adjustRightInd w:val="0"/>
              <w:jc w:val="both"/>
              <w:rPr>
                <w:rFonts w:ascii="Times New Roman" w:hAnsi="Times New Roman"/>
              </w:rPr>
            </w:pPr>
            <w:r w:rsidRPr="001C5B0D">
              <w:rPr>
                <w:rFonts w:ascii="Times New Roman" w:hAnsi="Times New Roman"/>
              </w:rPr>
              <w:t xml:space="preserve">Sudaryti žemės nuomos sutartis </w:t>
            </w:r>
          </w:p>
        </w:tc>
        <w:tc>
          <w:tcPr>
            <w:tcW w:w="1985" w:type="dxa"/>
            <w:tcBorders>
              <w:top w:val="single" w:sz="4" w:space="0" w:color="auto"/>
              <w:left w:val="single" w:sz="4" w:space="0" w:color="auto"/>
              <w:bottom w:val="single" w:sz="4" w:space="0" w:color="auto"/>
              <w:right w:val="single" w:sz="4" w:space="0" w:color="auto"/>
            </w:tcBorders>
          </w:tcPr>
          <w:p w14:paraId="21DCF653" w14:textId="7BCF22FA" w:rsidR="001C5B0D" w:rsidRPr="001C5B0D" w:rsidRDefault="001C5B0D" w:rsidP="00F12986">
            <w:pPr>
              <w:widowControl w:val="0"/>
              <w:tabs>
                <w:tab w:val="left" w:pos="1428"/>
              </w:tabs>
              <w:autoSpaceDE w:val="0"/>
              <w:adjustRightInd w:val="0"/>
              <w:jc w:val="center"/>
              <w:rPr>
                <w:rFonts w:ascii="Times New Roman" w:hAnsi="Times New Roman"/>
              </w:rPr>
            </w:pPr>
            <w:r>
              <w:rPr>
                <w:rFonts w:ascii="Times New Roman" w:hAnsi="Times New Roman"/>
              </w:rPr>
              <w:t>UAB „Anykščių šiluma“</w:t>
            </w:r>
          </w:p>
        </w:tc>
        <w:tc>
          <w:tcPr>
            <w:tcW w:w="1843" w:type="dxa"/>
            <w:tcBorders>
              <w:top w:val="single" w:sz="4" w:space="0" w:color="auto"/>
              <w:left w:val="single" w:sz="4" w:space="0" w:color="auto"/>
              <w:bottom w:val="single" w:sz="4" w:space="0" w:color="auto"/>
              <w:right w:val="single" w:sz="4" w:space="0" w:color="auto"/>
            </w:tcBorders>
          </w:tcPr>
          <w:p w14:paraId="34E291BD" w14:textId="77777777" w:rsidR="001C5B0D" w:rsidRPr="001C5B0D" w:rsidRDefault="001C5B0D" w:rsidP="00F12986">
            <w:pPr>
              <w:widowControl w:val="0"/>
              <w:tabs>
                <w:tab w:val="left" w:pos="1428"/>
              </w:tabs>
              <w:autoSpaceDE w:val="0"/>
              <w:adjustRightInd w:val="0"/>
              <w:jc w:val="center"/>
              <w:rPr>
                <w:rFonts w:ascii="Times New Roman" w:hAnsi="Times New Roman"/>
                <w:b/>
              </w:rPr>
            </w:pPr>
          </w:p>
        </w:tc>
        <w:tc>
          <w:tcPr>
            <w:tcW w:w="1701" w:type="dxa"/>
            <w:tcBorders>
              <w:top w:val="single" w:sz="4" w:space="0" w:color="auto"/>
              <w:left w:val="single" w:sz="4" w:space="0" w:color="auto"/>
              <w:bottom w:val="single" w:sz="4" w:space="0" w:color="auto"/>
              <w:right w:val="single" w:sz="4" w:space="0" w:color="auto"/>
            </w:tcBorders>
          </w:tcPr>
          <w:p w14:paraId="72FDD35A" w14:textId="77777777" w:rsidR="001C5B0D" w:rsidRPr="001C5B0D" w:rsidRDefault="001C5B0D" w:rsidP="00F12986">
            <w:pPr>
              <w:widowControl w:val="0"/>
              <w:tabs>
                <w:tab w:val="left" w:pos="1428"/>
              </w:tabs>
              <w:autoSpaceDE w:val="0"/>
              <w:adjustRightInd w:val="0"/>
              <w:jc w:val="center"/>
              <w:rPr>
                <w:rFonts w:ascii="Times New Roman" w:hAnsi="Times New Roman"/>
                <w:b/>
              </w:rPr>
            </w:pPr>
          </w:p>
        </w:tc>
      </w:tr>
      <w:tr w:rsidR="001C5B0D" w:rsidRPr="001C5B0D" w14:paraId="75099964" w14:textId="77777777" w:rsidTr="00DA34DA">
        <w:tc>
          <w:tcPr>
            <w:tcW w:w="988" w:type="dxa"/>
            <w:tcBorders>
              <w:top w:val="single" w:sz="4" w:space="0" w:color="auto"/>
              <w:left w:val="single" w:sz="4" w:space="0" w:color="auto"/>
              <w:bottom w:val="single" w:sz="4" w:space="0" w:color="auto"/>
              <w:right w:val="single" w:sz="4" w:space="0" w:color="auto"/>
            </w:tcBorders>
          </w:tcPr>
          <w:p w14:paraId="1B3CBE70" w14:textId="77777777" w:rsidR="001C5B0D" w:rsidRPr="001C5B0D" w:rsidRDefault="001C5B0D" w:rsidP="001C5B0D">
            <w:pPr>
              <w:pStyle w:val="Sraopastraipa"/>
              <w:widowControl w:val="0"/>
              <w:numPr>
                <w:ilvl w:val="0"/>
                <w:numId w:val="31"/>
              </w:numPr>
              <w:tabs>
                <w:tab w:val="left" w:pos="1428"/>
              </w:tabs>
              <w:autoSpaceDE w:val="0"/>
              <w:adjustRightInd w:val="0"/>
              <w:ind w:left="357" w:hanging="357"/>
              <w:jc w:val="center"/>
              <w:rPr>
                <w:rFonts w:ascii="Times New Roman" w:hAnsi="Times New Roman"/>
              </w:rPr>
            </w:pPr>
          </w:p>
        </w:tc>
        <w:tc>
          <w:tcPr>
            <w:tcW w:w="2976" w:type="dxa"/>
            <w:tcBorders>
              <w:top w:val="single" w:sz="4" w:space="0" w:color="auto"/>
              <w:left w:val="single" w:sz="4" w:space="0" w:color="auto"/>
              <w:bottom w:val="single" w:sz="4" w:space="0" w:color="auto"/>
              <w:right w:val="single" w:sz="4" w:space="0" w:color="auto"/>
            </w:tcBorders>
          </w:tcPr>
          <w:p w14:paraId="04628038" w14:textId="6DEDA8AB" w:rsidR="001C5B0D" w:rsidRPr="001C5B0D" w:rsidRDefault="001C5B0D" w:rsidP="001C5B0D">
            <w:pPr>
              <w:widowControl w:val="0"/>
              <w:tabs>
                <w:tab w:val="left" w:pos="1428"/>
              </w:tabs>
              <w:autoSpaceDE w:val="0"/>
              <w:adjustRightInd w:val="0"/>
              <w:jc w:val="both"/>
              <w:rPr>
                <w:rFonts w:ascii="Times New Roman" w:hAnsi="Times New Roman"/>
              </w:rPr>
            </w:pPr>
            <w:r w:rsidRPr="001C5B0D">
              <w:rPr>
                <w:rFonts w:ascii="Times New Roman" w:hAnsi="Times New Roman"/>
              </w:rPr>
              <w:t>Peržiūrėti ir įvertinti informacijos, pateiktos Anykščių rajono šilumos ūkio specialiame plane, aktualumą, atitikimą Nacionalinei energetinės nepriklausomybės strategijai ir Nacionalinei šilumos ūkio plėtros programai ir priimti sprendimą dėl jo atnaujinimo</w:t>
            </w:r>
          </w:p>
        </w:tc>
        <w:tc>
          <w:tcPr>
            <w:tcW w:w="1985" w:type="dxa"/>
            <w:tcBorders>
              <w:top w:val="single" w:sz="4" w:space="0" w:color="auto"/>
              <w:left w:val="single" w:sz="4" w:space="0" w:color="auto"/>
              <w:bottom w:val="single" w:sz="4" w:space="0" w:color="auto"/>
              <w:right w:val="single" w:sz="4" w:space="0" w:color="auto"/>
            </w:tcBorders>
          </w:tcPr>
          <w:p w14:paraId="51DD9A4B" w14:textId="6A06EEEF" w:rsidR="001C5B0D" w:rsidRPr="001C5B0D" w:rsidRDefault="001C5B0D" w:rsidP="00F12986">
            <w:pPr>
              <w:widowControl w:val="0"/>
              <w:tabs>
                <w:tab w:val="left" w:pos="1428"/>
              </w:tabs>
              <w:autoSpaceDE w:val="0"/>
              <w:adjustRightInd w:val="0"/>
              <w:jc w:val="center"/>
              <w:rPr>
                <w:rFonts w:ascii="Times New Roman" w:hAnsi="Times New Roman"/>
              </w:rPr>
            </w:pPr>
            <w:r w:rsidRPr="001C5B0D">
              <w:rPr>
                <w:rFonts w:ascii="Times New Roman" w:hAnsi="Times New Roman"/>
              </w:rPr>
              <w:t>Anykščių raj</w:t>
            </w:r>
            <w:r>
              <w:rPr>
                <w:rFonts w:ascii="Times New Roman" w:hAnsi="Times New Roman"/>
              </w:rPr>
              <w:t>ono savivaldybės administracija</w:t>
            </w:r>
          </w:p>
        </w:tc>
        <w:tc>
          <w:tcPr>
            <w:tcW w:w="1843" w:type="dxa"/>
            <w:tcBorders>
              <w:top w:val="single" w:sz="4" w:space="0" w:color="auto"/>
              <w:left w:val="single" w:sz="4" w:space="0" w:color="auto"/>
              <w:bottom w:val="single" w:sz="4" w:space="0" w:color="auto"/>
              <w:right w:val="single" w:sz="4" w:space="0" w:color="auto"/>
            </w:tcBorders>
          </w:tcPr>
          <w:p w14:paraId="3D7500B2" w14:textId="77777777" w:rsidR="001C5B0D" w:rsidRPr="001C5B0D" w:rsidRDefault="001C5B0D" w:rsidP="00F12986">
            <w:pPr>
              <w:widowControl w:val="0"/>
              <w:tabs>
                <w:tab w:val="left" w:pos="1428"/>
              </w:tabs>
              <w:autoSpaceDE w:val="0"/>
              <w:adjustRightInd w:val="0"/>
              <w:jc w:val="center"/>
              <w:rPr>
                <w:rFonts w:ascii="Times New Roman" w:hAnsi="Times New Roman"/>
                <w:b/>
              </w:rPr>
            </w:pPr>
          </w:p>
        </w:tc>
        <w:tc>
          <w:tcPr>
            <w:tcW w:w="1701" w:type="dxa"/>
            <w:tcBorders>
              <w:top w:val="single" w:sz="4" w:space="0" w:color="auto"/>
              <w:left w:val="single" w:sz="4" w:space="0" w:color="auto"/>
              <w:bottom w:val="single" w:sz="4" w:space="0" w:color="auto"/>
              <w:right w:val="single" w:sz="4" w:space="0" w:color="auto"/>
            </w:tcBorders>
          </w:tcPr>
          <w:p w14:paraId="4CA87126" w14:textId="77777777" w:rsidR="001C5B0D" w:rsidRPr="001C5B0D" w:rsidRDefault="001C5B0D" w:rsidP="00F12986">
            <w:pPr>
              <w:widowControl w:val="0"/>
              <w:tabs>
                <w:tab w:val="left" w:pos="1428"/>
              </w:tabs>
              <w:autoSpaceDE w:val="0"/>
              <w:adjustRightInd w:val="0"/>
              <w:jc w:val="center"/>
              <w:rPr>
                <w:rFonts w:ascii="Times New Roman" w:hAnsi="Times New Roman"/>
                <w:b/>
              </w:rPr>
            </w:pPr>
          </w:p>
        </w:tc>
      </w:tr>
      <w:tr w:rsidR="001C5B0D" w:rsidRPr="001C5B0D" w14:paraId="5E38798F" w14:textId="77777777" w:rsidTr="00DA34DA">
        <w:tc>
          <w:tcPr>
            <w:tcW w:w="988" w:type="dxa"/>
            <w:tcBorders>
              <w:top w:val="single" w:sz="4" w:space="0" w:color="auto"/>
              <w:left w:val="single" w:sz="4" w:space="0" w:color="auto"/>
              <w:bottom w:val="single" w:sz="4" w:space="0" w:color="auto"/>
              <w:right w:val="single" w:sz="4" w:space="0" w:color="auto"/>
            </w:tcBorders>
          </w:tcPr>
          <w:p w14:paraId="0FAF43E9" w14:textId="77777777" w:rsidR="001C5B0D" w:rsidRPr="001C5B0D" w:rsidRDefault="001C5B0D" w:rsidP="001C5B0D">
            <w:pPr>
              <w:pStyle w:val="Sraopastraipa"/>
              <w:widowControl w:val="0"/>
              <w:numPr>
                <w:ilvl w:val="0"/>
                <w:numId w:val="31"/>
              </w:numPr>
              <w:tabs>
                <w:tab w:val="left" w:pos="1428"/>
              </w:tabs>
              <w:autoSpaceDE w:val="0"/>
              <w:adjustRightInd w:val="0"/>
              <w:ind w:left="357" w:hanging="357"/>
              <w:jc w:val="center"/>
              <w:rPr>
                <w:rFonts w:ascii="Times New Roman" w:hAnsi="Times New Roman"/>
              </w:rPr>
            </w:pPr>
          </w:p>
        </w:tc>
        <w:tc>
          <w:tcPr>
            <w:tcW w:w="2976" w:type="dxa"/>
            <w:tcBorders>
              <w:top w:val="single" w:sz="4" w:space="0" w:color="auto"/>
              <w:left w:val="single" w:sz="4" w:space="0" w:color="auto"/>
              <w:bottom w:val="single" w:sz="4" w:space="0" w:color="auto"/>
              <w:right w:val="single" w:sz="4" w:space="0" w:color="auto"/>
            </w:tcBorders>
          </w:tcPr>
          <w:p w14:paraId="51CD0D65" w14:textId="798036D8" w:rsidR="001C5B0D" w:rsidRPr="001C5B0D" w:rsidRDefault="001C5B0D" w:rsidP="001C5B0D">
            <w:pPr>
              <w:widowControl w:val="0"/>
              <w:tabs>
                <w:tab w:val="left" w:pos="1428"/>
              </w:tabs>
              <w:autoSpaceDE w:val="0"/>
              <w:adjustRightInd w:val="0"/>
              <w:jc w:val="both"/>
              <w:rPr>
                <w:rFonts w:ascii="Times New Roman" w:hAnsi="Times New Roman"/>
              </w:rPr>
            </w:pPr>
            <w:r w:rsidRPr="001C5B0D">
              <w:rPr>
                <w:rFonts w:ascii="Times New Roman" w:hAnsi="Times New Roman"/>
              </w:rPr>
              <w:t>Laikytis Lietuvos Respublikos akcinių bendrovių įstatymo 37</w:t>
            </w:r>
            <w:r w:rsidRPr="001C5B0D">
              <w:rPr>
                <w:rFonts w:ascii="Times New Roman" w:hAnsi="Times New Roman"/>
                <w:vertAlign w:val="superscript"/>
              </w:rPr>
              <w:t>1</w:t>
            </w:r>
            <w:r w:rsidRPr="001C5B0D">
              <w:rPr>
                <w:rFonts w:ascii="Times New Roman" w:hAnsi="Times New Roman"/>
              </w:rPr>
              <w:t xml:space="preserve"> straipsnio nuostatų, kuriomis apibrėžti vadovo pareigų ėjimo ir atšaukimo iš jų terminai</w:t>
            </w:r>
          </w:p>
        </w:tc>
        <w:tc>
          <w:tcPr>
            <w:tcW w:w="1985" w:type="dxa"/>
            <w:tcBorders>
              <w:top w:val="single" w:sz="4" w:space="0" w:color="auto"/>
              <w:left w:val="single" w:sz="4" w:space="0" w:color="auto"/>
              <w:bottom w:val="single" w:sz="4" w:space="0" w:color="auto"/>
              <w:right w:val="single" w:sz="4" w:space="0" w:color="auto"/>
            </w:tcBorders>
          </w:tcPr>
          <w:p w14:paraId="4287CE08" w14:textId="51E8E084" w:rsidR="001C5B0D" w:rsidRPr="001C5B0D" w:rsidRDefault="001C5B0D" w:rsidP="00F12986">
            <w:pPr>
              <w:widowControl w:val="0"/>
              <w:tabs>
                <w:tab w:val="left" w:pos="1428"/>
              </w:tabs>
              <w:autoSpaceDE w:val="0"/>
              <w:adjustRightInd w:val="0"/>
              <w:jc w:val="center"/>
              <w:rPr>
                <w:rFonts w:ascii="Times New Roman" w:hAnsi="Times New Roman"/>
              </w:rPr>
            </w:pPr>
            <w:r w:rsidRPr="001C5B0D">
              <w:rPr>
                <w:rFonts w:ascii="Times New Roman" w:hAnsi="Times New Roman"/>
              </w:rPr>
              <w:t>Anykščių raj</w:t>
            </w:r>
            <w:r>
              <w:rPr>
                <w:rFonts w:ascii="Times New Roman" w:hAnsi="Times New Roman"/>
              </w:rPr>
              <w:t>ono savivaldybės administracija</w:t>
            </w:r>
          </w:p>
        </w:tc>
        <w:tc>
          <w:tcPr>
            <w:tcW w:w="1843" w:type="dxa"/>
            <w:tcBorders>
              <w:top w:val="single" w:sz="4" w:space="0" w:color="auto"/>
              <w:left w:val="single" w:sz="4" w:space="0" w:color="auto"/>
              <w:bottom w:val="single" w:sz="4" w:space="0" w:color="auto"/>
              <w:right w:val="single" w:sz="4" w:space="0" w:color="auto"/>
            </w:tcBorders>
          </w:tcPr>
          <w:p w14:paraId="6EF7E9C9" w14:textId="77777777" w:rsidR="001C5B0D" w:rsidRPr="001C5B0D" w:rsidRDefault="001C5B0D" w:rsidP="00F12986">
            <w:pPr>
              <w:widowControl w:val="0"/>
              <w:tabs>
                <w:tab w:val="left" w:pos="1428"/>
              </w:tabs>
              <w:autoSpaceDE w:val="0"/>
              <w:adjustRightInd w:val="0"/>
              <w:jc w:val="center"/>
              <w:rPr>
                <w:rFonts w:ascii="Times New Roman" w:hAnsi="Times New Roman"/>
                <w:b/>
              </w:rPr>
            </w:pPr>
          </w:p>
        </w:tc>
        <w:tc>
          <w:tcPr>
            <w:tcW w:w="1701" w:type="dxa"/>
            <w:tcBorders>
              <w:top w:val="single" w:sz="4" w:space="0" w:color="auto"/>
              <w:left w:val="single" w:sz="4" w:space="0" w:color="auto"/>
              <w:bottom w:val="single" w:sz="4" w:space="0" w:color="auto"/>
              <w:right w:val="single" w:sz="4" w:space="0" w:color="auto"/>
            </w:tcBorders>
          </w:tcPr>
          <w:p w14:paraId="37D0BEE7" w14:textId="77777777" w:rsidR="001C5B0D" w:rsidRPr="001C5B0D" w:rsidRDefault="001C5B0D" w:rsidP="00F12986">
            <w:pPr>
              <w:widowControl w:val="0"/>
              <w:tabs>
                <w:tab w:val="left" w:pos="1428"/>
              </w:tabs>
              <w:autoSpaceDE w:val="0"/>
              <w:adjustRightInd w:val="0"/>
              <w:jc w:val="center"/>
              <w:rPr>
                <w:rFonts w:ascii="Times New Roman" w:hAnsi="Times New Roman"/>
                <w:b/>
              </w:rPr>
            </w:pPr>
          </w:p>
        </w:tc>
      </w:tr>
      <w:tr w:rsidR="007046B4" w:rsidRPr="001C5B0D" w14:paraId="13C8A04E" w14:textId="77777777" w:rsidTr="00267CC6">
        <w:tc>
          <w:tcPr>
            <w:tcW w:w="9493" w:type="dxa"/>
            <w:gridSpan w:val="5"/>
            <w:tcBorders>
              <w:top w:val="single" w:sz="4" w:space="0" w:color="auto"/>
              <w:left w:val="single" w:sz="4" w:space="0" w:color="auto"/>
              <w:bottom w:val="single" w:sz="4" w:space="0" w:color="auto"/>
              <w:right w:val="single" w:sz="4" w:space="0" w:color="auto"/>
            </w:tcBorders>
          </w:tcPr>
          <w:p w14:paraId="7AFF2FC3" w14:textId="77777777" w:rsidR="007046B4" w:rsidRPr="001C5B0D" w:rsidRDefault="007046B4" w:rsidP="007046B4">
            <w:pPr>
              <w:widowControl w:val="0"/>
              <w:tabs>
                <w:tab w:val="left" w:pos="1428"/>
              </w:tabs>
              <w:autoSpaceDE w:val="0"/>
              <w:adjustRightInd w:val="0"/>
              <w:jc w:val="both"/>
              <w:rPr>
                <w:rFonts w:ascii="Times New Roman" w:hAnsi="Times New Roman"/>
                <w:color w:val="FF0000"/>
              </w:rPr>
            </w:pPr>
            <w:r w:rsidRPr="001C5B0D">
              <w:rPr>
                <w:rFonts w:ascii="Times New Roman" w:hAnsi="Times New Roman"/>
              </w:rPr>
              <w:t>*Priemones ir terminus rekomendacijoms įgyvendinti pateikia subjektas (-ai), kuriam (-iems) pateikta rekomendacija.</w:t>
            </w:r>
          </w:p>
          <w:p w14:paraId="2AD8362A" w14:textId="77777777" w:rsidR="007046B4" w:rsidRPr="001C5B0D" w:rsidRDefault="007046B4" w:rsidP="007046B4">
            <w:pPr>
              <w:widowControl w:val="0"/>
              <w:tabs>
                <w:tab w:val="left" w:pos="1428"/>
              </w:tabs>
              <w:autoSpaceDE w:val="0"/>
              <w:adjustRightInd w:val="0"/>
              <w:rPr>
                <w:rFonts w:ascii="Times New Roman" w:hAnsi="Times New Roman"/>
              </w:rPr>
            </w:pPr>
          </w:p>
          <w:p w14:paraId="43A2B982" w14:textId="77777777" w:rsidR="007046B4" w:rsidRPr="001C5B0D" w:rsidRDefault="007046B4" w:rsidP="007046B4">
            <w:pPr>
              <w:widowControl w:val="0"/>
              <w:tabs>
                <w:tab w:val="left" w:pos="1428"/>
              </w:tabs>
              <w:autoSpaceDE w:val="0"/>
              <w:adjustRightInd w:val="0"/>
              <w:rPr>
                <w:rFonts w:ascii="Times New Roman" w:hAnsi="Times New Roman"/>
              </w:rPr>
            </w:pPr>
            <w:r w:rsidRPr="001C5B0D">
              <w:rPr>
                <w:rFonts w:ascii="Times New Roman" w:hAnsi="Times New Roman"/>
              </w:rPr>
              <w:t>Atstovas ryšiams, atsakingas už Anykščių rajono savivaldybės kontrolės ir audito tarnybos informavimą apie rekomendacijų įgyvendinimą plane nustatytais terminais:</w:t>
            </w:r>
          </w:p>
          <w:p w14:paraId="54B3784F" w14:textId="77777777" w:rsidR="007046B4" w:rsidRPr="001C5B0D" w:rsidRDefault="007046B4" w:rsidP="007046B4">
            <w:pPr>
              <w:widowControl w:val="0"/>
              <w:tabs>
                <w:tab w:val="left" w:pos="1428"/>
              </w:tabs>
              <w:autoSpaceDE w:val="0"/>
              <w:adjustRightInd w:val="0"/>
              <w:rPr>
                <w:rFonts w:ascii="Times New Roman" w:hAnsi="Times New Roman"/>
              </w:rPr>
            </w:pPr>
          </w:p>
          <w:p w14:paraId="53EF0611" w14:textId="041B3E80" w:rsidR="007046B4" w:rsidRPr="001C5B0D" w:rsidRDefault="007046B4" w:rsidP="007046B4">
            <w:pPr>
              <w:widowControl w:val="0"/>
              <w:tabs>
                <w:tab w:val="left" w:pos="1428"/>
              </w:tabs>
              <w:autoSpaceDE w:val="0"/>
              <w:adjustRightInd w:val="0"/>
              <w:jc w:val="both"/>
              <w:rPr>
                <w:rFonts w:ascii="Times New Roman" w:hAnsi="Times New Roman"/>
                <w:b/>
              </w:rPr>
            </w:pPr>
            <w:r w:rsidRPr="001C5B0D">
              <w:rPr>
                <w:rFonts w:ascii="Times New Roman" w:hAnsi="Times New Roman"/>
              </w:rPr>
              <w:t>Pareigos, vardas ir pavardė, kontaktinė informacija</w:t>
            </w:r>
          </w:p>
        </w:tc>
      </w:tr>
    </w:tbl>
    <w:p w14:paraId="24397923" w14:textId="77777777" w:rsidR="007046B4" w:rsidRDefault="007046B4" w:rsidP="00083871">
      <w:pPr>
        <w:spacing w:after="0" w:line="360" w:lineRule="auto"/>
        <w:jc w:val="both"/>
        <w:rPr>
          <w:rFonts w:ascii="Times New Roman" w:hAnsi="Times New Roman"/>
          <w:sz w:val="24"/>
          <w:szCs w:val="24"/>
        </w:rPr>
      </w:pPr>
    </w:p>
    <w:p w14:paraId="630455BE" w14:textId="77777777" w:rsidR="00083871" w:rsidRPr="00083871" w:rsidRDefault="00083871" w:rsidP="00083871">
      <w:pPr>
        <w:spacing w:after="0" w:line="360" w:lineRule="auto"/>
        <w:jc w:val="both"/>
        <w:rPr>
          <w:rFonts w:ascii="Times New Roman" w:hAnsi="Times New Roman"/>
          <w:color w:val="000000"/>
          <w:sz w:val="24"/>
          <w:szCs w:val="24"/>
        </w:rPr>
      </w:pPr>
      <w:r w:rsidRPr="00083871">
        <w:rPr>
          <w:rFonts w:ascii="Times New Roman" w:hAnsi="Times New Roman"/>
          <w:sz w:val="24"/>
          <w:szCs w:val="24"/>
        </w:rPr>
        <w:t xml:space="preserve">Savivaldybės kontrolierius                                                                </w:t>
      </w:r>
      <w:r>
        <w:rPr>
          <w:rFonts w:ascii="Times New Roman" w:hAnsi="Times New Roman"/>
          <w:sz w:val="24"/>
          <w:szCs w:val="24"/>
        </w:rPr>
        <w:tab/>
        <w:t xml:space="preserve">        </w:t>
      </w:r>
      <w:r w:rsidRPr="00083871">
        <w:rPr>
          <w:rFonts w:ascii="Times New Roman" w:hAnsi="Times New Roman"/>
          <w:color w:val="000000"/>
          <w:sz w:val="24"/>
          <w:szCs w:val="24"/>
        </w:rPr>
        <w:t>Artūras Juozas Lakačauskas</w:t>
      </w:r>
    </w:p>
    <w:p w14:paraId="385A5701" w14:textId="77777777" w:rsidR="00083871" w:rsidRPr="00083871" w:rsidRDefault="00083871" w:rsidP="00083871">
      <w:pPr>
        <w:spacing w:after="0" w:line="360" w:lineRule="auto"/>
        <w:jc w:val="both"/>
        <w:rPr>
          <w:rFonts w:ascii="Times New Roman" w:hAnsi="Times New Roman"/>
          <w:color w:val="000000"/>
          <w:sz w:val="24"/>
          <w:szCs w:val="24"/>
        </w:rPr>
      </w:pPr>
    </w:p>
    <w:p w14:paraId="7CC89A4D" w14:textId="77777777" w:rsidR="00083871" w:rsidRPr="00083871" w:rsidRDefault="00083871" w:rsidP="00083871">
      <w:pPr>
        <w:spacing w:after="0" w:line="360" w:lineRule="auto"/>
        <w:jc w:val="both"/>
        <w:rPr>
          <w:rFonts w:ascii="Times New Roman" w:hAnsi="Times New Roman"/>
          <w:color w:val="000000"/>
          <w:sz w:val="24"/>
          <w:szCs w:val="24"/>
        </w:rPr>
      </w:pPr>
      <w:r w:rsidRPr="00083871">
        <w:rPr>
          <w:rFonts w:ascii="Times New Roman" w:hAnsi="Times New Roman"/>
          <w:color w:val="000000"/>
          <w:sz w:val="24"/>
          <w:szCs w:val="24"/>
        </w:rPr>
        <w:t>Vyriau</w:t>
      </w:r>
      <w:r>
        <w:rPr>
          <w:rFonts w:ascii="Times New Roman" w:hAnsi="Times New Roman"/>
          <w:color w:val="000000"/>
          <w:sz w:val="24"/>
          <w:szCs w:val="24"/>
        </w:rPr>
        <w:t>sioji specialistė</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 xml:space="preserve">        </w:t>
      </w:r>
      <w:r w:rsidRPr="00083871">
        <w:rPr>
          <w:rFonts w:ascii="Times New Roman" w:hAnsi="Times New Roman"/>
          <w:color w:val="000000"/>
          <w:sz w:val="24"/>
          <w:szCs w:val="24"/>
        </w:rPr>
        <w:t>Rūta Aštrauskienė</w:t>
      </w:r>
    </w:p>
    <w:p w14:paraId="36D46D1E" w14:textId="77777777" w:rsidR="00083871" w:rsidRPr="00083871" w:rsidRDefault="00083871" w:rsidP="00083871">
      <w:pPr>
        <w:spacing w:after="0" w:line="360" w:lineRule="auto"/>
        <w:jc w:val="both"/>
        <w:rPr>
          <w:rFonts w:ascii="Times New Roman" w:hAnsi="Times New Roman"/>
          <w:color w:val="000000"/>
          <w:sz w:val="24"/>
          <w:szCs w:val="24"/>
        </w:rPr>
      </w:pPr>
    </w:p>
    <w:p w14:paraId="600E10E6" w14:textId="2FF634DC" w:rsidR="001E6D0E" w:rsidRDefault="00083871" w:rsidP="00A835EF">
      <w:pPr>
        <w:spacing w:after="120" w:line="360" w:lineRule="auto"/>
        <w:jc w:val="both"/>
        <w:rPr>
          <w:rFonts w:ascii="Times New Roman" w:hAnsi="Times New Roman"/>
          <w:color w:val="000000"/>
          <w:sz w:val="24"/>
          <w:szCs w:val="24"/>
        </w:rPr>
      </w:pPr>
      <w:r w:rsidRPr="00083871">
        <w:rPr>
          <w:rFonts w:ascii="Times New Roman" w:hAnsi="Times New Roman"/>
          <w:color w:val="000000"/>
          <w:sz w:val="24"/>
          <w:szCs w:val="24"/>
        </w:rPr>
        <w:t>Vyriau</w:t>
      </w:r>
      <w:r>
        <w:rPr>
          <w:rFonts w:ascii="Times New Roman" w:hAnsi="Times New Roman"/>
          <w:color w:val="000000"/>
          <w:sz w:val="24"/>
          <w:szCs w:val="24"/>
        </w:rPr>
        <w:t>sioji specialistė</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 xml:space="preserve">        </w:t>
      </w:r>
      <w:r w:rsidRPr="00083871">
        <w:rPr>
          <w:rFonts w:ascii="Times New Roman" w:hAnsi="Times New Roman"/>
          <w:color w:val="000000"/>
          <w:sz w:val="24"/>
          <w:szCs w:val="24"/>
        </w:rPr>
        <w:t>Virginija Žukauskienė</w:t>
      </w:r>
    </w:p>
    <w:p w14:paraId="35804C97" w14:textId="77777777" w:rsidR="000F2366" w:rsidRDefault="000F2366" w:rsidP="00A835EF">
      <w:pPr>
        <w:spacing w:after="120" w:line="360" w:lineRule="auto"/>
        <w:jc w:val="both"/>
        <w:rPr>
          <w:rFonts w:ascii="Times New Roman" w:hAnsi="Times New Roman"/>
          <w:color w:val="000000"/>
          <w:sz w:val="24"/>
          <w:szCs w:val="24"/>
        </w:rPr>
      </w:pPr>
    </w:p>
    <w:p w14:paraId="16AB364D" w14:textId="77777777" w:rsidR="00507736" w:rsidRDefault="00507736" w:rsidP="00CD4056">
      <w:pPr>
        <w:pStyle w:val="Antrat1"/>
        <w:spacing w:after="360"/>
        <w:jc w:val="center"/>
        <w:rPr>
          <w:rFonts w:ascii="Times New Roman" w:hAnsi="Times New Roman" w:cs="Times New Roman"/>
          <w:color w:val="auto"/>
        </w:rPr>
      </w:pPr>
      <w:bookmarkStart w:id="55" w:name="_Toc535588730"/>
      <w:bookmarkStart w:id="56" w:name="_Toc535589002"/>
      <w:bookmarkStart w:id="57" w:name="_Toc535589204"/>
      <w:bookmarkStart w:id="58" w:name="_Toc535589424"/>
      <w:bookmarkStart w:id="59" w:name="_Toc529284"/>
      <w:bookmarkStart w:id="60" w:name="_Toc38992286"/>
      <w:bookmarkStart w:id="61" w:name="_Toc66954276"/>
      <w:r w:rsidRPr="00507736">
        <w:rPr>
          <w:rFonts w:ascii="Times New Roman" w:hAnsi="Times New Roman" w:cs="Times New Roman"/>
          <w:color w:val="auto"/>
        </w:rPr>
        <w:lastRenderedPageBreak/>
        <w:t>PRIEDAI</w:t>
      </w:r>
      <w:bookmarkEnd w:id="55"/>
      <w:bookmarkEnd w:id="56"/>
      <w:bookmarkEnd w:id="57"/>
      <w:bookmarkEnd w:id="58"/>
      <w:bookmarkEnd w:id="59"/>
      <w:bookmarkEnd w:id="60"/>
      <w:bookmarkEnd w:id="61"/>
    </w:p>
    <w:p w14:paraId="414EED48" w14:textId="77777777" w:rsidR="00507736" w:rsidRPr="00C7398E" w:rsidRDefault="00507736" w:rsidP="009A141F">
      <w:pPr>
        <w:pStyle w:val="Antrat2"/>
        <w:spacing w:before="0" w:line="360" w:lineRule="auto"/>
        <w:jc w:val="both"/>
        <w:rPr>
          <w:rFonts w:ascii="Times New Roman" w:hAnsi="Times New Roman" w:cs="Times New Roman"/>
          <w:color w:val="auto"/>
          <w:sz w:val="24"/>
          <w:szCs w:val="24"/>
        </w:rPr>
      </w:pPr>
      <w:bookmarkStart w:id="62" w:name="_Toc535588731"/>
      <w:bookmarkStart w:id="63" w:name="_Toc535589003"/>
      <w:bookmarkStart w:id="64" w:name="_Toc535589205"/>
      <w:bookmarkStart w:id="65" w:name="_Toc535589425"/>
      <w:bookmarkStart w:id="66" w:name="_Toc529285"/>
      <w:bookmarkStart w:id="67" w:name="_Toc38992287"/>
      <w:bookmarkStart w:id="68" w:name="_Toc66954277"/>
      <w:r w:rsidRPr="00C7398E">
        <w:rPr>
          <w:rFonts w:ascii="Times New Roman" w:hAnsi="Times New Roman" w:cs="Times New Roman"/>
          <w:color w:val="auto"/>
          <w:sz w:val="24"/>
          <w:szCs w:val="24"/>
        </w:rPr>
        <w:t>1 priedas. Santrumpos ir sąvokos</w:t>
      </w:r>
      <w:bookmarkEnd w:id="62"/>
      <w:bookmarkEnd w:id="63"/>
      <w:bookmarkEnd w:id="64"/>
      <w:bookmarkEnd w:id="65"/>
      <w:bookmarkEnd w:id="66"/>
      <w:bookmarkEnd w:id="67"/>
      <w:bookmarkEnd w:id="68"/>
    </w:p>
    <w:p w14:paraId="0BF1BDAC" w14:textId="2D5D2C0F" w:rsidR="00D44E2F" w:rsidRPr="00C7398E" w:rsidRDefault="00CA5880" w:rsidP="009A141F">
      <w:pPr>
        <w:pStyle w:val="Antrat2"/>
        <w:spacing w:before="0" w:line="360" w:lineRule="auto"/>
        <w:jc w:val="both"/>
        <w:rPr>
          <w:rFonts w:ascii="Times New Roman" w:hAnsi="Times New Roman" w:cs="Times New Roman"/>
          <w:color w:val="auto"/>
          <w:sz w:val="24"/>
          <w:szCs w:val="24"/>
        </w:rPr>
      </w:pPr>
      <w:bookmarkStart w:id="69" w:name="_Toc535588732"/>
      <w:bookmarkStart w:id="70" w:name="_Toc535589004"/>
      <w:bookmarkStart w:id="71" w:name="_Toc535589206"/>
      <w:bookmarkStart w:id="72" w:name="_Toc535589426"/>
      <w:bookmarkStart w:id="73" w:name="_Toc529286"/>
      <w:bookmarkStart w:id="74" w:name="_Toc38992288"/>
      <w:bookmarkStart w:id="75" w:name="_Toc66954278"/>
      <w:r w:rsidRPr="00C7398E">
        <w:rPr>
          <w:rFonts w:ascii="Times New Roman" w:hAnsi="Times New Roman" w:cs="Times New Roman"/>
          <w:color w:val="auto"/>
          <w:sz w:val="24"/>
          <w:szCs w:val="24"/>
        </w:rPr>
        <w:t xml:space="preserve">2 priedas. Audito </w:t>
      </w:r>
      <w:r w:rsidR="00507736" w:rsidRPr="00C7398E">
        <w:rPr>
          <w:rFonts w:ascii="Times New Roman" w:hAnsi="Times New Roman" w:cs="Times New Roman"/>
          <w:color w:val="auto"/>
          <w:sz w:val="24"/>
          <w:szCs w:val="24"/>
        </w:rPr>
        <w:t>apimtis</w:t>
      </w:r>
      <w:r w:rsidRPr="00C7398E">
        <w:rPr>
          <w:rFonts w:ascii="Times New Roman" w:hAnsi="Times New Roman" w:cs="Times New Roman"/>
          <w:color w:val="auto"/>
          <w:sz w:val="24"/>
          <w:szCs w:val="24"/>
        </w:rPr>
        <w:t xml:space="preserve"> ir metodai</w:t>
      </w:r>
      <w:bookmarkEnd w:id="69"/>
      <w:bookmarkEnd w:id="70"/>
      <w:bookmarkEnd w:id="71"/>
      <w:bookmarkEnd w:id="72"/>
      <w:bookmarkEnd w:id="73"/>
      <w:bookmarkEnd w:id="74"/>
      <w:bookmarkEnd w:id="75"/>
    </w:p>
    <w:p w14:paraId="28E078C8" w14:textId="683305BC" w:rsidR="00697F68" w:rsidRPr="00501619" w:rsidRDefault="00697F68" w:rsidP="009A141F">
      <w:pPr>
        <w:pStyle w:val="Antrat2"/>
        <w:spacing w:before="0" w:line="360" w:lineRule="auto"/>
        <w:jc w:val="both"/>
        <w:rPr>
          <w:rFonts w:ascii="Times New Roman" w:hAnsi="Times New Roman" w:cs="Times New Roman"/>
          <w:color w:val="auto"/>
          <w:sz w:val="24"/>
          <w:szCs w:val="24"/>
        </w:rPr>
      </w:pPr>
      <w:bookmarkStart w:id="76" w:name="_Toc66954279"/>
      <w:r w:rsidRPr="00501619">
        <w:rPr>
          <w:rFonts w:ascii="Times New Roman" w:hAnsi="Times New Roman" w:cs="Times New Roman"/>
          <w:color w:val="auto"/>
          <w:sz w:val="24"/>
          <w:szCs w:val="24"/>
        </w:rPr>
        <w:t xml:space="preserve">3 priedas. </w:t>
      </w:r>
      <w:r w:rsidR="00730291" w:rsidRPr="00501619">
        <w:rPr>
          <w:rFonts w:ascii="Times New Roman" w:hAnsi="Times New Roman" w:cs="Times New Roman"/>
          <w:color w:val="auto"/>
          <w:sz w:val="24"/>
          <w:szCs w:val="24"/>
        </w:rPr>
        <w:t>Bendrovės eksploatuojamų katilinių pagrindiniai duomenys</w:t>
      </w:r>
      <w:r w:rsidR="000F2366">
        <w:rPr>
          <w:rFonts w:ascii="Times New Roman" w:hAnsi="Times New Roman" w:cs="Times New Roman"/>
          <w:color w:val="auto"/>
          <w:sz w:val="24"/>
          <w:szCs w:val="24"/>
        </w:rPr>
        <w:t xml:space="preserve"> bei šiluminės trasos</w:t>
      </w:r>
      <w:bookmarkEnd w:id="76"/>
    </w:p>
    <w:p w14:paraId="547B1343" w14:textId="109EE69B" w:rsidR="00A72F37" w:rsidRPr="00501619" w:rsidRDefault="00697F68" w:rsidP="009A141F">
      <w:pPr>
        <w:pStyle w:val="Antrat2"/>
        <w:spacing w:before="0" w:line="360" w:lineRule="auto"/>
        <w:jc w:val="both"/>
        <w:rPr>
          <w:rFonts w:ascii="Times New Roman" w:hAnsi="Times New Roman" w:cs="Times New Roman"/>
          <w:color w:val="auto"/>
          <w:sz w:val="24"/>
          <w:szCs w:val="24"/>
        </w:rPr>
      </w:pPr>
      <w:bookmarkStart w:id="77" w:name="_Toc66954280"/>
      <w:r w:rsidRPr="00501619">
        <w:rPr>
          <w:rFonts w:ascii="Times New Roman" w:hAnsi="Times New Roman" w:cs="Times New Roman"/>
          <w:color w:val="auto"/>
          <w:sz w:val="24"/>
          <w:szCs w:val="24"/>
        </w:rPr>
        <w:t>4</w:t>
      </w:r>
      <w:r w:rsidR="00D02676" w:rsidRPr="00501619">
        <w:rPr>
          <w:rFonts w:ascii="Times New Roman" w:hAnsi="Times New Roman" w:cs="Times New Roman"/>
          <w:color w:val="auto"/>
          <w:sz w:val="24"/>
          <w:szCs w:val="24"/>
        </w:rPr>
        <w:t xml:space="preserve"> priedas</w:t>
      </w:r>
      <w:r w:rsidR="00A178E6" w:rsidRPr="00501619">
        <w:rPr>
          <w:rFonts w:ascii="Times New Roman" w:hAnsi="Times New Roman" w:cs="Times New Roman"/>
          <w:color w:val="auto"/>
          <w:sz w:val="24"/>
          <w:szCs w:val="24"/>
        </w:rPr>
        <w:t>.</w:t>
      </w:r>
      <w:r w:rsidR="00D02676" w:rsidRPr="00501619">
        <w:rPr>
          <w:rFonts w:ascii="Times New Roman" w:hAnsi="Times New Roman" w:cs="Times New Roman"/>
          <w:color w:val="auto"/>
          <w:sz w:val="24"/>
          <w:szCs w:val="24"/>
        </w:rPr>
        <w:t xml:space="preserve"> </w:t>
      </w:r>
      <w:r w:rsidR="00A72F37" w:rsidRPr="00501619">
        <w:rPr>
          <w:rFonts w:ascii="Times New Roman" w:hAnsi="Times New Roman" w:cs="Times New Roman"/>
          <w:color w:val="auto"/>
          <w:sz w:val="24"/>
          <w:szCs w:val="24"/>
        </w:rPr>
        <w:t>UAB „Anykščių šiluma“ 2018–2019 metų  finansinės atskaitomybės duomenys,  2018–2019 metų  pelno ir nuostolių ataskaitos duomenys</w:t>
      </w:r>
      <w:bookmarkEnd w:id="77"/>
    </w:p>
    <w:p w14:paraId="6A701044" w14:textId="617C7B39" w:rsidR="00D02676" w:rsidRPr="000F2366" w:rsidRDefault="003F06D2" w:rsidP="009A141F">
      <w:pPr>
        <w:pStyle w:val="Antrat2"/>
        <w:spacing w:before="0" w:line="360" w:lineRule="auto"/>
        <w:jc w:val="both"/>
        <w:rPr>
          <w:rFonts w:ascii="Times New Roman" w:hAnsi="Times New Roman" w:cs="Times New Roman"/>
          <w:color w:val="auto"/>
          <w:sz w:val="24"/>
          <w:szCs w:val="24"/>
        </w:rPr>
      </w:pPr>
      <w:bookmarkStart w:id="78" w:name="_Toc66954281"/>
      <w:r w:rsidRPr="00501619">
        <w:rPr>
          <w:rFonts w:ascii="Times New Roman" w:hAnsi="Times New Roman" w:cs="Times New Roman"/>
          <w:color w:val="auto"/>
          <w:sz w:val="24"/>
          <w:szCs w:val="24"/>
        </w:rPr>
        <w:t xml:space="preserve">5 priedas. </w:t>
      </w:r>
      <w:r w:rsidR="00EA6B21">
        <w:rPr>
          <w:rFonts w:ascii="Times New Roman" w:hAnsi="Times New Roman" w:cs="Times New Roman"/>
          <w:color w:val="auto"/>
          <w:sz w:val="24"/>
          <w:szCs w:val="24"/>
        </w:rPr>
        <w:t>Žemės sklypų</w:t>
      </w:r>
      <w:r w:rsidR="00F35B5F" w:rsidRPr="00F35B5F">
        <w:rPr>
          <w:rFonts w:ascii="Times New Roman" w:hAnsi="Times New Roman" w:cs="Times New Roman"/>
          <w:color w:val="auto"/>
          <w:sz w:val="24"/>
          <w:szCs w:val="24"/>
        </w:rPr>
        <w:t xml:space="preserve"> po UAB „Anykščių šiluma“ katilinėmis ir pastatais</w:t>
      </w:r>
      <w:r w:rsidR="00EA6B21">
        <w:rPr>
          <w:rFonts w:ascii="Times New Roman" w:hAnsi="Times New Roman" w:cs="Times New Roman"/>
          <w:color w:val="auto"/>
          <w:sz w:val="24"/>
          <w:szCs w:val="24"/>
        </w:rPr>
        <w:t xml:space="preserve"> nuomos sutartys</w:t>
      </w:r>
      <w:bookmarkEnd w:id="78"/>
    </w:p>
    <w:p w14:paraId="54063325" w14:textId="77777777" w:rsidR="00CC564B" w:rsidRPr="00CC564B" w:rsidRDefault="00CC564B" w:rsidP="00CC564B"/>
    <w:p w14:paraId="0CE4ED1C" w14:textId="77777777" w:rsidR="00CC564B" w:rsidRPr="00CC564B" w:rsidRDefault="00CC564B" w:rsidP="00CC564B"/>
    <w:p w14:paraId="4568F668" w14:textId="77777777" w:rsidR="00D44E2F" w:rsidRPr="00566B35" w:rsidRDefault="00D44E2F" w:rsidP="00AB0E70">
      <w:pPr>
        <w:jc w:val="both"/>
        <w:rPr>
          <w:rFonts w:ascii="Times New Roman" w:hAnsi="Times New Roman"/>
          <w:color w:val="FF0000"/>
          <w:sz w:val="24"/>
          <w:szCs w:val="24"/>
        </w:rPr>
      </w:pPr>
    </w:p>
    <w:p w14:paraId="66C1C633" w14:textId="77777777" w:rsidR="00D44E2F" w:rsidRPr="00566B35" w:rsidRDefault="00D44E2F" w:rsidP="00AB0E70">
      <w:pPr>
        <w:jc w:val="both"/>
        <w:rPr>
          <w:rFonts w:ascii="Times New Roman" w:hAnsi="Times New Roman"/>
          <w:color w:val="FF0000"/>
          <w:sz w:val="24"/>
          <w:szCs w:val="24"/>
        </w:rPr>
      </w:pPr>
    </w:p>
    <w:p w14:paraId="32DD8B3D" w14:textId="77777777" w:rsidR="00D44E2F" w:rsidRPr="00566B35" w:rsidRDefault="00D44E2F" w:rsidP="00AB0E70">
      <w:pPr>
        <w:jc w:val="both"/>
        <w:rPr>
          <w:rFonts w:ascii="Times New Roman" w:hAnsi="Times New Roman"/>
          <w:color w:val="FF0000"/>
          <w:sz w:val="24"/>
          <w:szCs w:val="24"/>
        </w:rPr>
      </w:pPr>
    </w:p>
    <w:p w14:paraId="78336E89" w14:textId="77777777" w:rsidR="00D44E2F" w:rsidRPr="00566B35" w:rsidRDefault="00D44E2F" w:rsidP="00AB0E70">
      <w:pPr>
        <w:jc w:val="both"/>
        <w:rPr>
          <w:rFonts w:ascii="Times New Roman" w:hAnsi="Times New Roman"/>
          <w:color w:val="FF0000"/>
          <w:sz w:val="24"/>
          <w:szCs w:val="24"/>
        </w:rPr>
      </w:pPr>
    </w:p>
    <w:p w14:paraId="682473A1" w14:textId="77777777" w:rsidR="00D44E2F" w:rsidRPr="00566B35" w:rsidRDefault="00D44E2F" w:rsidP="00AB0E70">
      <w:pPr>
        <w:jc w:val="both"/>
        <w:rPr>
          <w:rFonts w:ascii="Times New Roman" w:hAnsi="Times New Roman"/>
          <w:color w:val="FF0000"/>
          <w:sz w:val="24"/>
          <w:szCs w:val="24"/>
        </w:rPr>
      </w:pPr>
    </w:p>
    <w:p w14:paraId="5974DD0D" w14:textId="77777777" w:rsidR="00D44E2F" w:rsidRPr="00566B35" w:rsidRDefault="00D44E2F" w:rsidP="00AB0E70">
      <w:pPr>
        <w:jc w:val="both"/>
        <w:rPr>
          <w:rFonts w:ascii="Times New Roman" w:hAnsi="Times New Roman"/>
          <w:color w:val="FF0000"/>
          <w:sz w:val="24"/>
          <w:szCs w:val="24"/>
        </w:rPr>
      </w:pPr>
    </w:p>
    <w:p w14:paraId="73511556" w14:textId="77777777" w:rsidR="00D44E2F" w:rsidRPr="00566B35" w:rsidRDefault="00D44E2F" w:rsidP="00AB0E70">
      <w:pPr>
        <w:jc w:val="both"/>
        <w:rPr>
          <w:rFonts w:ascii="Times New Roman" w:hAnsi="Times New Roman"/>
          <w:color w:val="FF0000"/>
          <w:sz w:val="24"/>
          <w:szCs w:val="24"/>
        </w:rPr>
      </w:pPr>
    </w:p>
    <w:p w14:paraId="08AC6760" w14:textId="77777777" w:rsidR="00D44E2F" w:rsidRPr="00566B35" w:rsidRDefault="00D44E2F" w:rsidP="00AB0E70">
      <w:pPr>
        <w:jc w:val="both"/>
        <w:rPr>
          <w:rFonts w:ascii="Times New Roman" w:hAnsi="Times New Roman"/>
          <w:color w:val="FF0000"/>
          <w:sz w:val="24"/>
          <w:szCs w:val="24"/>
        </w:rPr>
      </w:pPr>
    </w:p>
    <w:p w14:paraId="59068D57" w14:textId="77777777" w:rsidR="00D44E2F" w:rsidRPr="00566B35" w:rsidRDefault="00D44E2F" w:rsidP="00AB0E70">
      <w:pPr>
        <w:jc w:val="both"/>
        <w:rPr>
          <w:rFonts w:ascii="Times New Roman" w:hAnsi="Times New Roman"/>
          <w:color w:val="FF0000"/>
          <w:sz w:val="24"/>
          <w:szCs w:val="24"/>
        </w:rPr>
      </w:pPr>
    </w:p>
    <w:p w14:paraId="6B6916AC" w14:textId="77777777" w:rsidR="00D44E2F" w:rsidRPr="00566B35" w:rsidRDefault="00D44E2F" w:rsidP="00AB0E70">
      <w:pPr>
        <w:jc w:val="both"/>
        <w:rPr>
          <w:rFonts w:ascii="Times New Roman" w:hAnsi="Times New Roman"/>
          <w:color w:val="FF0000"/>
          <w:sz w:val="24"/>
          <w:szCs w:val="24"/>
        </w:rPr>
      </w:pPr>
    </w:p>
    <w:p w14:paraId="3997BD0B" w14:textId="77777777" w:rsidR="00D44E2F" w:rsidRPr="00566B35" w:rsidRDefault="00D44E2F" w:rsidP="00AB0E70">
      <w:pPr>
        <w:jc w:val="both"/>
        <w:rPr>
          <w:rFonts w:ascii="Times New Roman" w:hAnsi="Times New Roman"/>
          <w:color w:val="FF0000"/>
          <w:sz w:val="24"/>
          <w:szCs w:val="24"/>
        </w:rPr>
      </w:pPr>
    </w:p>
    <w:p w14:paraId="0D3C32E1" w14:textId="77777777" w:rsidR="00661014" w:rsidRPr="00566B35" w:rsidRDefault="00661014" w:rsidP="00AB0E70">
      <w:pPr>
        <w:jc w:val="both"/>
        <w:rPr>
          <w:rFonts w:ascii="Times New Roman" w:hAnsi="Times New Roman"/>
          <w:color w:val="FF0000"/>
          <w:sz w:val="24"/>
          <w:szCs w:val="24"/>
        </w:rPr>
      </w:pPr>
    </w:p>
    <w:p w14:paraId="59789A15" w14:textId="77777777" w:rsidR="00AB0E70" w:rsidRPr="00566B35" w:rsidRDefault="00AB0E70" w:rsidP="0010007B">
      <w:pPr>
        <w:jc w:val="both"/>
        <w:rPr>
          <w:rFonts w:ascii="Times New Roman" w:hAnsi="Times New Roman"/>
          <w:color w:val="FF0000"/>
          <w:sz w:val="24"/>
          <w:szCs w:val="24"/>
        </w:rPr>
      </w:pPr>
      <w:r w:rsidRPr="00566B35">
        <w:rPr>
          <w:rFonts w:ascii="Times New Roman" w:hAnsi="Times New Roman"/>
          <w:color w:val="FF0000"/>
          <w:sz w:val="24"/>
          <w:szCs w:val="24"/>
        </w:rPr>
        <w:t xml:space="preserve">   </w:t>
      </w:r>
    </w:p>
    <w:p w14:paraId="02BC0840" w14:textId="77777777" w:rsidR="00AB0E70" w:rsidRPr="00566B35" w:rsidRDefault="00AB0E70" w:rsidP="00A34585">
      <w:pPr>
        <w:jc w:val="both"/>
        <w:rPr>
          <w:rFonts w:ascii="Times New Roman" w:hAnsi="Times New Roman"/>
          <w:color w:val="FF0000"/>
          <w:sz w:val="24"/>
          <w:szCs w:val="24"/>
        </w:rPr>
      </w:pPr>
    </w:p>
    <w:sectPr w:rsidR="00AB0E70" w:rsidRPr="00566B35" w:rsidSect="00822D4D">
      <w:headerReference w:type="default" r:id="rId9"/>
      <w:pgSz w:w="11906" w:h="16838"/>
      <w:pgMar w:top="1134" w:right="567" w:bottom="1134" w:left="1701" w:header="567" w:footer="567" w:gutter="0"/>
      <w:cols w:space="1296"/>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A5B285" w14:textId="77777777" w:rsidR="00A427B6" w:rsidRDefault="00A427B6">
      <w:pPr>
        <w:spacing w:after="0"/>
      </w:pPr>
      <w:r>
        <w:separator/>
      </w:r>
    </w:p>
  </w:endnote>
  <w:endnote w:type="continuationSeparator" w:id="0">
    <w:p w14:paraId="0EEBC650" w14:textId="77777777" w:rsidR="00A427B6" w:rsidRDefault="00A427B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HelveticaLT">
    <w:altName w:val="Arial"/>
    <w:charset w:val="00"/>
    <w:family w:val="swiss"/>
    <w:pitch w:val="variable"/>
    <w:sig w:usb0="00000003" w:usb1="00000000" w:usb2="00000000" w:usb3="00000000" w:csb0="00000001" w:csb1="00000000"/>
  </w:font>
  <w:font w:name="TimesLT">
    <w:altName w:val="Times New Roman"/>
    <w:charset w:val="BA"/>
    <w:family w:val="roman"/>
    <w:pitch w:val="variable"/>
    <w:sig w:usb0="00000001"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4BC11D" w14:textId="77777777" w:rsidR="00A427B6" w:rsidRDefault="00A427B6">
      <w:pPr>
        <w:spacing w:after="0"/>
      </w:pPr>
      <w:r>
        <w:rPr>
          <w:color w:val="000000"/>
        </w:rPr>
        <w:separator/>
      </w:r>
    </w:p>
  </w:footnote>
  <w:footnote w:type="continuationSeparator" w:id="0">
    <w:p w14:paraId="2EDE342A" w14:textId="77777777" w:rsidR="00A427B6" w:rsidRDefault="00A427B6">
      <w:pPr>
        <w:spacing w:after="0"/>
      </w:pPr>
      <w:r>
        <w:continuationSeparator/>
      </w:r>
    </w:p>
  </w:footnote>
  <w:footnote w:id="1">
    <w:p w14:paraId="179FC753" w14:textId="77777777" w:rsidR="006E7AEB" w:rsidRPr="00E70D04" w:rsidRDefault="006E7AEB">
      <w:pPr>
        <w:pStyle w:val="Puslapioinaostekstas"/>
        <w:rPr>
          <w:rFonts w:ascii="Times New Roman" w:hAnsi="Times New Roman"/>
        </w:rPr>
      </w:pPr>
      <w:r w:rsidRPr="00E70D04">
        <w:rPr>
          <w:rStyle w:val="Puslapioinaosnuoroda"/>
          <w:rFonts w:ascii="Times New Roman" w:hAnsi="Times New Roman"/>
        </w:rPr>
        <w:footnoteRef/>
      </w:r>
      <w:r w:rsidRPr="00E70D04">
        <w:rPr>
          <w:rFonts w:ascii="Times New Roman" w:hAnsi="Times New Roman"/>
        </w:rPr>
        <w:t xml:space="preserve"> Lietuvos Respublikos vietos savivaldos įstatymas, 1994-07-07 Nr. I-533, 6 str. 30 d.</w:t>
      </w:r>
    </w:p>
  </w:footnote>
  <w:footnote w:id="2">
    <w:p w14:paraId="02293EEA" w14:textId="6543DCB9" w:rsidR="006E7AEB" w:rsidRPr="00942BBE" w:rsidRDefault="006E7AEB" w:rsidP="00942BBE">
      <w:pPr>
        <w:pStyle w:val="Puslapioinaostekstas"/>
        <w:jc w:val="both"/>
        <w:rPr>
          <w:rFonts w:ascii="Times New Roman" w:hAnsi="Times New Roman"/>
        </w:rPr>
      </w:pPr>
      <w:r w:rsidRPr="00942BBE">
        <w:rPr>
          <w:rStyle w:val="Puslapioinaosnuoroda"/>
          <w:rFonts w:ascii="Times New Roman" w:hAnsi="Times New Roman"/>
        </w:rPr>
        <w:footnoteRef/>
      </w:r>
      <w:r w:rsidRPr="00942BBE">
        <w:rPr>
          <w:rFonts w:ascii="Times New Roman" w:hAnsi="Times New Roman"/>
        </w:rPr>
        <w:t xml:space="preserve"> </w:t>
      </w:r>
      <w:r w:rsidRPr="00942BBE">
        <w:rPr>
          <w:rFonts w:ascii="Times New Roman" w:hAnsi="Times New Roman"/>
          <w:shd w:val="clear" w:color="auto" w:fill="FFFFFF"/>
        </w:rPr>
        <w:t>Lietuvos Respublikos Nekilnojamo turto registro įstatymas</w:t>
      </w:r>
      <w:r>
        <w:rPr>
          <w:rFonts w:ascii="Times New Roman" w:hAnsi="Times New Roman"/>
          <w:shd w:val="clear" w:color="auto" w:fill="FFFFFF"/>
        </w:rPr>
        <w:t>,</w:t>
      </w:r>
      <w:r w:rsidRPr="00942BBE">
        <w:rPr>
          <w:rFonts w:ascii="Times New Roman" w:hAnsi="Times New Roman"/>
          <w:shd w:val="clear" w:color="auto" w:fill="FFFFFF"/>
        </w:rPr>
        <w:t xml:space="preserve"> 1996-09-24 Nr.</w:t>
      </w:r>
      <w:r>
        <w:rPr>
          <w:rFonts w:ascii="Times New Roman" w:hAnsi="Times New Roman"/>
          <w:shd w:val="clear" w:color="auto" w:fill="FFFFFF"/>
        </w:rPr>
        <w:t xml:space="preserve"> </w:t>
      </w:r>
      <w:r w:rsidRPr="00942BBE">
        <w:rPr>
          <w:rFonts w:ascii="Times New Roman" w:hAnsi="Times New Roman"/>
          <w:shd w:val="clear" w:color="auto" w:fill="FFFFFF"/>
        </w:rPr>
        <w:t>I-1539 (</w:t>
      </w:r>
      <w:r>
        <w:rPr>
          <w:rFonts w:ascii="Times New Roman" w:hAnsi="Times New Roman"/>
          <w:shd w:val="clear" w:color="auto" w:fill="FFFFFF"/>
        </w:rPr>
        <w:t xml:space="preserve">su </w:t>
      </w:r>
      <w:r w:rsidRPr="00942BBE">
        <w:rPr>
          <w:rFonts w:ascii="Times New Roman" w:hAnsi="Times New Roman"/>
          <w:shd w:val="clear" w:color="auto" w:fill="FFFFFF"/>
        </w:rPr>
        <w:t>vėlesniais pakeitimais)</w:t>
      </w:r>
      <w:r w:rsidRPr="00942BBE">
        <w:rPr>
          <w:rFonts w:ascii="Times New Roman" w:hAnsi="Times New Roman"/>
        </w:rPr>
        <w:t xml:space="preserve"> </w:t>
      </w:r>
    </w:p>
  </w:footnote>
  <w:footnote w:id="3">
    <w:p w14:paraId="1908027F" w14:textId="412060B3" w:rsidR="006E7AEB" w:rsidRPr="00942BBE" w:rsidRDefault="006E7AEB" w:rsidP="00942BBE">
      <w:pPr>
        <w:pStyle w:val="tactin"/>
        <w:shd w:val="clear" w:color="auto" w:fill="FFFFFF"/>
        <w:suppressAutoHyphens/>
        <w:spacing w:before="0" w:beforeAutospacing="0" w:after="0" w:afterAutospacing="0"/>
        <w:jc w:val="both"/>
        <w:rPr>
          <w:color w:val="00B050"/>
          <w:sz w:val="20"/>
          <w:szCs w:val="20"/>
        </w:rPr>
      </w:pPr>
      <w:r w:rsidRPr="00942BBE">
        <w:rPr>
          <w:rStyle w:val="Puslapioinaosnuoroda"/>
          <w:sz w:val="20"/>
          <w:szCs w:val="20"/>
        </w:rPr>
        <w:footnoteRef/>
      </w:r>
      <w:r w:rsidRPr="00942BBE">
        <w:rPr>
          <w:sz w:val="20"/>
          <w:szCs w:val="20"/>
        </w:rPr>
        <w:t xml:space="preserve"> Lietuvos Respublikos</w:t>
      </w:r>
      <w:r>
        <w:rPr>
          <w:sz w:val="20"/>
          <w:szCs w:val="20"/>
        </w:rPr>
        <w:t xml:space="preserve"> Vyriausybės 2014-04-23 nutarimas</w:t>
      </w:r>
      <w:r w:rsidRPr="00942BBE">
        <w:rPr>
          <w:sz w:val="20"/>
          <w:szCs w:val="20"/>
        </w:rPr>
        <w:t xml:space="preserve"> Nr. 379 ,,Dėl nekilnojamo turto registrų nuostatų patvirtinimo“. </w:t>
      </w:r>
    </w:p>
  </w:footnote>
  <w:footnote w:id="4">
    <w:p w14:paraId="67AE6EA0" w14:textId="77777777" w:rsidR="006E7AEB" w:rsidRPr="00312737" w:rsidRDefault="006E7AEB" w:rsidP="005434BD">
      <w:pPr>
        <w:pStyle w:val="Puslapioinaostekstas"/>
        <w:jc w:val="both"/>
        <w:rPr>
          <w:rFonts w:ascii="Times New Roman" w:hAnsi="Times New Roman"/>
        </w:rPr>
      </w:pPr>
      <w:r w:rsidRPr="00312737">
        <w:rPr>
          <w:rStyle w:val="Puslapioinaosnuoroda"/>
          <w:rFonts w:ascii="Times New Roman" w:hAnsi="Times New Roman"/>
        </w:rPr>
        <w:footnoteRef/>
      </w:r>
      <w:r w:rsidRPr="00312737">
        <w:rPr>
          <w:rFonts w:ascii="Times New Roman" w:hAnsi="Times New Roman"/>
        </w:rPr>
        <w:t xml:space="preserve"> Lietuvos Respublikos šilumos ūkio įstatymas, 2003 m. gegužės 20 d. Nr. IX-1565 (su vėlesniais pakeitimas)</w:t>
      </w:r>
    </w:p>
  </w:footnote>
  <w:footnote w:id="5">
    <w:p w14:paraId="29D6E829" w14:textId="77777777" w:rsidR="006E7AEB" w:rsidRPr="005434BD" w:rsidRDefault="006E7AEB" w:rsidP="005434BD">
      <w:pPr>
        <w:pStyle w:val="Puslapioinaostekstas"/>
        <w:jc w:val="both"/>
        <w:rPr>
          <w:rFonts w:ascii="Times New Roman" w:hAnsi="Times New Roman"/>
        </w:rPr>
      </w:pPr>
      <w:r w:rsidRPr="005434BD">
        <w:rPr>
          <w:rStyle w:val="Puslapioinaosnuoroda"/>
          <w:rFonts w:ascii="Times New Roman" w:hAnsi="Times New Roman"/>
        </w:rPr>
        <w:footnoteRef/>
      </w:r>
      <w:r w:rsidRPr="005434BD">
        <w:rPr>
          <w:rFonts w:ascii="Times New Roman" w:hAnsi="Times New Roman"/>
        </w:rPr>
        <w:t xml:space="preserve"> Anykščių rajono savivaldybės tarybos</w:t>
      </w:r>
      <w:r>
        <w:rPr>
          <w:rFonts w:ascii="Times New Roman" w:hAnsi="Times New Roman"/>
        </w:rPr>
        <w:t xml:space="preserve"> </w:t>
      </w:r>
      <w:r w:rsidRPr="005434BD">
        <w:rPr>
          <w:rFonts w:ascii="Times New Roman" w:hAnsi="Times New Roman"/>
        </w:rPr>
        <w:t>2012-10-25</w:t>
      </w:r>
      <w:r>
        <w:rPr>
          <w:rFonts w:ascii="Times New Roman" w:hAnsi="Times New Roman"/>
        </w:rPr>
        <w:t xml:space="preserve"> sprendimas</w:t>
      </w:r>
      <w:r w:rsidRPr="005434BD">
        <w:rPr>
          <w:rFonts w:ascii="Times New Roman" w:hAnsi="Times New Roman"/>
        </w:rPr>
        <w:t xml:space="preserve"> Nr. TS-332</w:t>
      </w:r>
      <w:r>
        <w:rPr>
          <w:rFonts w:ascii="Times New Roman" w:hAnsi="Times New Roman"/>
        </w:rPr>
        <w:t xml:space="preserve"> „Dėl A</w:t>
      </w:r>
      <w:r w:rsidRPr="005434BD">
        <w:rPr>
          <w:rFonts w:ascii="Times New Roman" w:hAnsi="Times New Roman"/>
        </w:rPr>
        <w:t>nykščių rajono šilumos ūkio specialiojo plano patvirtinimo</w:t>
      </w:r>
      <w:r>
        <w:rPr>
          <w:rFonts w:ascii="Times New Roman" w:hAnsi="Times New Roman"/>
        </w:rPr>
        <w:t>“</w:t>
      </w:r>
    </w:p>
  </w:footnote>
  <w:footnote w:id="6">
    <w:p w14:paraId="34954649" w14:textId="77777777" w:rsidR="006E7AEB" w:rsidRPr="00E01D15" w:rsidRDefault="006E7AEB" w:rsidP="009C0860">
      <w:pPr>
        <w:pStyle w:val="Puslapioinaostekstas"/>
        <w:rPr>
          <w:rFonts w:ascii="Times New Roman" w:hAnsi="Times New Roman"/>
        </w:rPr>
      </w:pPr>
      <w:r w:rsidRPr="00E01D15">
        <w:rPr>
          <w:rStyle w:val="Puslapioinaosnuoroda"/>
          <w:rFonts w:ascii="Times New Roman" w:hAnsi="Times New Roman"/>
        </w:rPr>
        <w:footnoteRef/>
      </w:r>
      <w:r w:rsidRPr="00E01D15">
        <w:rPr>
          <w:rFonts w:ascii="Times New Roman" w:hAnsi="Times New Roman"/>
        </w:rPr>
        <w:t xml:space="preserve"> Lietuvos Respub</w:t>
      </w:r>
      <w:r>
        <w:rPr>
          <w:rFonts w:ascii="Times New Roman" w:hAnsi="Times New Roman"/>
        </w:rPr>
        <w:t>likos akcinių bendrovių įstatymas, 2000-07-01 Nr. VIII-1835</w:t>
      </w:r>
      <w:r w:rsidRPr="00E01D15">
        <w:rPr>
          <w:rFonts w:ascii="Times New Roman" w:hAnsi="Times New Roman"/>
        </w:rPr>
        <w:t xml:space="preserve"> (su vėlesniais pakeitimais)</w:t>
      </w:r>
    </w:p>
  </w:footnote>
  <w:footnote w:id="7">
    <w:p w14:paraId="5DB62CBE" w14:textId="77777777" w:rsidR="006E7AEB" w:rsidRPr="00A33425" w:rsidRDefault="006E7AEB" w:rsidP="009C0860">
      <w:pPr>
        <w:pStyle w:val="Puslapioinaostekstas"/>
        <w:rPr>
          <w:rFonts w:ascii="Times New Roman" w:hAnsi="Times New Roman"/>
        </w:rPr>
      </w:pPr>
      <w:r w:rsidRPr="002D6BE9">
        <w:rPr>
          <w:rStyle w:val="Puslapioinaosnuoroda"/>
          <w:rFonts w:ascii="Times New Roman" w:hAnsi="Times New Roman"/>
        </w:rPr>
        <w:footnoteRef/>
      </w:r>
      <w:r w:rsidRPr="002D6BE9">
        <w:rPr>
          <w:rFonts w:ascii="Times New Roman" w:hAnsi="Times New Roman"/>
        </w:rPr>
        <w:t xml:space="preserve"> </w:t>
      </w:r>
      <w:r w:rsidRPr="00A33425">
        <w:rPr>
          <w:rFonts w:ascii="Times New Roman" w:hAnsi="Times New Roman"/>
        </w:rPr>
        <w:t>Lietuvos Respublikos valstybės ir savivaldybės įmonių įstatymas, 1994-12-21 Nr. I-722 (su vėlesniais pakeitimais)</w:t>
      </w:r>
    </w:p>
  </w:footnote>
  <w:footnote w:id="8">
    <w:p w14:paraId="30DF6724" w14:textId="77777777" w:rsidR="006E7AEB" w:rsidRPr="003E155A" w:rsidRDefault="006E7AEB" w:rsidP="003E155A">
      <w:pPr>
        <w:pStyle w:val="Puslapioinaostekstas"/>
        <w:jc w:val="both"/>
        <w:rPr>
          <w:rFonts w:ascii="Times New Roman" w:hAnsi="Times New Roman"/>
        </w:rPr>
      </w:pPr>
      <w:r>
        <w:rPr>
          <w:rStyle w:val="Puslapioinaosnuoroda"/>
        </w:rPr>
        <w:footnoteRef/>
      </w:r>
      <w:r>
        <w:t xml:space="preserve"> </w:t>
      </w:r>
      <w:r w:rsidRPr="00013EBE">
        <w:rPr>
          <w:rFonts w:ascii="Times New Roman" w:hAnsi="Times New Roman"/>
        </w:rPr>
        <w:t>Anykščių rajono savival</w:t>
      </w:r>
      <w:r>
        <w:rPr>
          <w:rFonts w:ascii="Times New Roman" w:hAnsi="Times New Roman"/>
        </w:rPr>
        <w:t>dybės administracijos 2020-12-18 raštas Nr. 1-SD-3786 (6.30</w:t>
      </w:r>
      <w:r w:rsidRPr="00013EBE">
        <w:rPr>
          <w:rFonts w:ascii="Times New Roman" w:hAnsi="Times New Roman"/>
        </w:rPr>
        <w:t xml:space="preserve"> E) „Dėl informacijo</w:t>
      </w:r>
      <w:r>
        <w:rPr>
          <w:rFonts w:ascii="Times New Roman" w:hAnsi="Times New Roman"/>
        </w:rPr>
        <w:t>s pateikimo“</w:t>
      </w:r>
    </w:p>
  </w:footnote>
  <w:footnote w:id="9">
    <w:p w14:paraId="05849C0F" w14:textId="77777777" w:rsidR="006E7AEB" w:rsidRPr="006C0ACA" w:rsidRDefault="006E7AEB" w:rsidP="00013EBE">
      <w:pPr>
        <w:pStyle w:val="Puslapioinaostekstas"/>
        <w:jc w:val="both"/>
        <w:rPr>
          <w:rFonts w:ascii="Times New Roman" w:hAnsi="Times New Roman"/>
        </w:rPr>
      </w:pPr>
      <w:r w:rsidRPr="006C0ACA">
        <w:rPr>
          <w:rStyle w:val="Puslapioinaosnuoroda"/>
          <w:rFonts w:ascii="Times New Roman" w:hAnsi="Times New Roman"/>
        </w:rPr>
        <w:footnoteRef/>
      </w:r>
      <w:r w:rsidRPr="006C0ACA">
        <w:rPr>
          <w:rFonts w:ascii="Times New Roman" w:hAnsi="Times New Roman"/>
        </w:rPr>
        <w:t xml:space="preserve"> Lietuvos Respublikos akcinių bendrovių įstatymas, 2000-07-01 Nr. VIII-1835 (su vėlesniais pakeitimais)</w:t>
      </w:r>
    </w:p>
  </w:footnote>
  <w:footnote w:id="10">
    <w:p w14:paraId="4B63A5F8" w14:textId="77777777" w:rsidR="006E7AEB" w:rsidRPr="00A33425" w:rsidRDefault="006E7AEB" w:rsidP="00013EBE">
      <w:pPr>
        <w:pStyle w:val="Puslapioinaostekstas"/>
        <w:jc w:val="both"/>
        <w:rPr>
          <w:rFonts w:ascii="Times New Roman" w:hAnsi="Times New Roman"/>
        </w:rPr>
      </w:pPr>
      <w:r w:rsidRPr="00A33425">
        <w:rPr>
          <w:rStyle w:val="Puslapioinaosnuoroda"/>
          <w:rFonts w:ascii="Times New Roman" w:hAnsi="Times New Roman"/>
        </w:rPr>
        <w:footnoteRef/>
      </w:r>
      <w:r w:rsidRPr="00A33425">
        <w:rPr>
          <w:rFonts w:ascii="Times New Roman" w:hAnsi="Times New Roman"/>
        </w:rPr>
        <w:t xml:space="preserve"> Lietuvos Respublikos akcinių bendrovių įsta</w:t>
      </w:r>
      <w:r>
        <w:rPr>
          <w:rFonts w:ascii="Times New Roman" w:hAnsi="Times New Roman"/>
        </w:rPr>
        <w:t>tymas, 2000-07-01 Nr. VIII-1835</w:t>
      </w:r>
      <w:r w:rsidRPr="00A33425">
        <w:rPr>
          <w:rFonts w:ascii="Times New Roman" w:hAnsi="Times New Roman"/>
        </w:rPr>
        <w:t xml:space="preserve"> (su vėlesniais pakeitimais)</w:t>
      </w:r>
    </w:p>
  </w:footnote>
  <w:footnote w:id="11">
    <w:p w14:paraId="48E2EF9D" w14:textId="77777777" w:rsidR="006E7AEB" w:rsidRPr="00013EBE" w:rsidRDefault="006E7AEB" w:rsidP="00013EBE">
      <w:pPr>
        <w:pStyle w:val="Puslapioinaostekstas"/>
        <w:jc w:val="both"/>
        <w:rPr>
          <w:rFonts w:ascii="Times New Roman" w:hAnsi="Times New Roman"/>
        </w:rPr>
      </w:pPr>
      <w:r w:rsidRPr="00013EBE">
        <w:rPr>
          <w:rStyle w:val="Puslapioinaosnuoroda"/>
          <w:rFonts w:ascii="Times New Roman" w:hAnsi="Times New Roman"/>
        </w:rPr>
        <w:footnoteRef/>
      </w:r>
      <w:r w:rsidRPr="00013EBE">
        <w:rPr>
          <w:rFonts w:ascii="Times New Roman" w:hAnsi="Times New Roman"/>
        </w:rPr>
        <w:t xml:space="preserve"> Anykščių rajono savivaldybės administracijos 2020-12-31 raštas Nr. 1-SD-3912 (6.69 E) „Dėl informacijos pateikimo“</w:t>
      </w:r>
    </w:p>
  </w:footnote>
  <w:footnote w:id="12">
    <w:p w14:paraId="450F2FAE" w14:textId="77777777" w:rsidR="006E7AEB" w:rsidRPr="00404F3E" w:rsidRDefault="006E7AEB" w:rsidP="00404F3E">
      <w:pPr>
        <w:pStyle w:val="Puslapioinaostekstas"/>
        <w:jc w:val="both"/>
        <w:rPr>
          <w:rFonts w:ascii="Times New Roman" w:hAnsi="Times New Roman"/>
        </w:rPr>
      </w:pPr>
      <w:r w:rsidRPr="00404F3E">
        <w:rPr>
          <w:rStyle w:val="Puslapioinaosnuoroda"/>
          <w:rFonts w:ascii="Times New Roman" w:hAnsi="Times New Roman"/>
        </w:rPr>
        <w:footnoteRef/>
      </w:r>
      <w:r w:rsidRPr="00404F3E">
        <w:rPr>
          <w:rFonts w:ascii="Times New Roman" w:hAnsi="Times New Roman"/>
        </w:rPr>
        <w:t xml:space="preserve"> Lietuvos Respublikos </w:t>
      </w:r>
      <w:r>
        <w:rPr>
          <w:rFonts w:ascii="Times New Roman" w:hAnsi="Times New Roman"/>
        </w:rPr>
        <w:t>Vyriausybės 2015-06-17 nutarimas</w:t>
      </w:r>
      <w:r w:rsidRPr="00404F3E">
        <w:rPr>
          <w:rFonts w:ascii="Times New Roman" w:hAnsi="Times New Roman"/>
        </w:rPr>
        <w:t xml:space="preserve"> Nr. 631</w:t>
      </w:r>
      <w:r>
        <w:rPr>
          <w:rFonts w:ascii="Times New Roman" w:hAnsi="Times New Roman"/>
        </w:rPr>
        <w:t xml:space="preserve"> „</w:t>
      </w:r>
      <w:r w:rsidRPr="00404F3E">
        <w:rPr>
          <w:rFonts w:ascii="Times New Roman" w:hAnsi="Times New Roman"/>
        </w:rPr>
        <w:t>Dėl Kandidatų į valstybės ar savivaldybės įmonės, valstybės ar savivaldybės valdomos bendrovės ar jos dukterinės bendrovės kolegialų priežiūros ar valdymo organą atrankos aprašo patvirtinimo</w:t>
      </w:r>
      <w:r>
        <w:rPr>
          <w:rFonts w:ascii="Times New Roman" w:hAnsi="Times New Roman"/>
        </w:rPr>
        <w:t>“ (su vėlesniais pakeitimais)</w:t>
      </w:r>
    </w:p>
  </w:footnote>
  <w:footnote w:id="13">
    <w:p w14:paraId="72A4F149" w14:textId="77777777" w:rsidR="006E7AEB" w:rsidRPr="0079165D" w:rsidRDefault="006E7AEB" w:rsidP="00013EBE">
      <w:pPr>
        <w:pStyle w:val="Puslapioinaostekstas"/>
        <w:jc w:val="both"/>
        <w:rPr>
          <w:rFonts w:ascii="Times New Roman" w:hAnsi="Times New Roman"/>
        </w:rPr>
      </w:pPr>
      <w:r w:rsidRPr="0079165D">
        <w:rPr>
          <w:rStyle w:val="Puslapioinaosnuoroda"/>
          <w:rFonts w:ascii="Times New Roman" w:hAnsi="Times New Roman"/>
        </w:rPr>
        <w:footnoteRef/>
      </w:r>
      <w:r w:rsidRPr="0079165D">
        <w:rPr>
          <w:rFonts w:ascii="Times New Roman" w:hAnsi="Times New Roman"/>
        </w:rPr>
        <w:t xml:space="preserve"> Lietuvos Res</w:t>
      </w:r>
      <w:r>
        <w:rPr>
          <w:rFonts w:ascii="Times New Roman" w:hAnsi="Times New Roman"/>
        </w:rPr>
        <w:t>publikos akcinių bendrovių įstatymas, 2000-07-13 Nr. VIII-1835 (su vėlesniais pakeitimais)</w:t>
      </w:r>
    </w:p>
  </w:footnote>
  <w:footnote w:id="14">
    <w:p w14:paraId="3CC97DDF" w14:textId="77777777" w:rsidR="006E7AEB" w:rsidRPr="0079165D" w:rsidRDefault="006E7AEB" w:rsidP="00013EBE">
      <w:pPr>
        <w:pStyle w:val="Puslapioinaostekstas"/>
        <w:jc w:val="both"/>
        <w:rPr>
          <w:rFonts w:ascii="Times New Roman" w:hAnsi="Times New Roman"/>
        </w:rPr>
      </w:pPr>
      <w:r w:rsidRPr="0079165D">
        <w:rPr>
          <w:rStyle w:val="Puslapioinaosnuoroda"/>
          <w:rFonts w:ascii="Times New Roman" w:hAnsi="Times New Roman"/>
        </w:rPr>
        <w:footnoteRef/>
      </w:r>
      <w:r w:rsidRPr="0079165D">
        <w:rPr>
          <w:rFonts w:ascii="Times New Roman" w:hAnsi="Times New Roman"/>
        </w:rPr>
        <w:t xml:space="preserve"> Lietuvos Res</w:t>
      </w:r>
      <w:r>
        <w:rPr>
          <w:rFonts w:ascii="Times New Roman" w:hAnsi="Times New Roman"/>
        </w:rPr>
        <w:t>publikos akcinių bendrovių įstatymas, 2000-07-13 Nr. VIII-1835 (su vėlesniais pakeitimais)</w:t>
      </w:r>
    </w:p>
  </w:footnote>
  <w:footnote w:id="15">
    <w:p w14:paraId="18EEB3B3" w14:textId="77777777" w:rsidR="006E7AEB" w:rsidRPr="008A0210" w:rsidRDefault="006E7AEB" w:rsidP="008A0210">
      <w:pPr>
        <w:pStyle w:val="Puslapioinaostekstas"/>
        <w:jc w:val="both"/>
        <w:rPr>
          <w:rFonts w:ascii="Times New Roman" w:hAnsi="Times New Roman"/>
        </w:rPr>
      </w:pPr>
      <w:r w:rsidRPr="008A0210">
        <w:rPr>
          <w:rStyle w:val="Puslapioinaosnuoroda"/>
          <w:rFonts w:ascii="Times New Roman" w:hAnsi="Times New Roman"/>
        </w:rPr>
        <w:footnoteRef/>
      </w:r>
      <w:r w:rsidRPr="008A0210">
        <w:rPr>
          <w:rFonts w:ascii="Times New Roman" w:hAnsi="Times New Roman"/>
        </w:rPr>
        <w:t xml:space="preserve"> Anykščių rajono savivaldybės administracijos 2020-12-31 raštas Nr. 1-SD-3912 (6.69 E) „Dėl informacijos pateikimo“</w:t>
      </w:r>
    </w:p>
  </w:footnote>
  <w:footnote w:id="16">
    <w:p w14:paraId="18708BC8" w14:textId="77777777" w:rsidR="006E7AEB" w:rsidRDefault="006E7AEB" w:rsidP="00E37355">
      <w:pPr>
        <w:pStyle w:val="Puslapioinaostekstas"/>
      </w:pPr>
      <w:r>
        <w:rPr>
          <w:rStyle w:val="Puslapioinaosnuoroda"/>
        </w:rPr>
        <w:footnoteRef/>
      </w:r>
      <w:r>
        <w:t xml:space="preserve"> </w:t>
      </w:r>
      <w:r w:rsidRPr="007062C9">
        <w:rPr>
          <w:rFonts w:ascii="Times New Roman" w:hAnsi="Times New Roman"/>
        </w:rPr>
        <w:t>Lietuvos Respublikos akcinių bendrovių įstatymas</w:t>
      </w:r>
      <w:r>
        <w:rPr>
          <w:rFonts w:ascii="Times New Roman" w:hAnsi="Times New Roman"/>
        </w:rPr>
        <w:t>, 2000-07-13 Nr. VIII-1835 (su vėlesniais pakeitimais)</w:t>
      </w:r>
    </w:p>
  </w:footnote>
  <w:footnote w:id="17">
    <w:p w14:paraId="30AF4283" w14:textId="77777777" w:rsidR="006E7AEB" w:rsidRPr="00E6605C" w:rsidRDefault="006E7AEB" w:rsidP="00E37355">
      <w:pPr>
        <w:pStyle w:val="Puslapioinaostekstas"/>
        <w:rPr>
          <w:rFonts w:ascii="Times New Roman" w:hAnsi="Times New Roman"/>
        </w:rPr>
      </w:pPr>
      <w:r w:rsidRPr="00E6605C">
        <w:rPr>
          <w:rStyle w:val="Puslapioinaosnuoroda"/>
          <w:rFonts w:ascii="Times New Roman" w:hAnsi="Times New Roman"/>
        </w:rPr>
        <w:footnoteRef/>
      </w:r>
      <w:r w:rsidRPr="00E6605C">
        <w:rPr>
          <w:rFonts w:ascii="Times New Roman" w:hAnsi="Times New Roman"/>
        </w:rPr>
        <w:t xml:space="preserve"> Anykščių rajono savivaldybės administracijos 2020-12-18 raštas Nr. 1-SD-3786 (6.30 E)</w:t>
      </w:r>
      <w:r>
        <w:rPr>
          <w:rFonts w:ascii="Times New Roman" w:hAnsi="Times New Roman"/>
        </w:rPr>
        <w:t xml:space="preserve"> „Dėl informacijos pateikimo“</w:t>
      </w:r>
    </w:p>
  </w:footnote>
  <w:footnote w:id="18">
    <w:p w14:paraId="4E9760AC" w14:textId="77777777" w:rsidR="006E7AEB" w:rsidRPr="00412BD2" w:rsidRDefault="006E7AEB" w:rsidP="003779F6">
      <w:pPr>
        <w:pStyle w:val="Puslapioinaostekstas"/>
        <w:rPr>
          <w:rFonts w:ascii="Times New Roman" w:hAnsi="Times New Roman"/>
        </w:rPr>
      </w:pPr>
      <w:r w:rsidRPr="00412BD2">
        <w:rPr>
          <w:rStyle w:val="Puslapioinaosnuoroda"/>
          <w:rFonts w:ascii="Times New Roman" w:hAnsi="Times New Roman"/>
        </w:rPr>
        <w:footnoteRef/>
      </w:r>
      <w:r w:rsidRPr="00412BD2">
        <w:rPr>
          <w:rFonts w:ascii="Times New Roman" w:hAnsi="Times New Roman"/>
        </w:rPr>
        <w:t xml:space="preserve"> Lietuvos Respublikos šilumos ūkio įstatymas, 2003-05-20 Nr. IX-1565 (su vėlesniais pakeitimas)</w:t>
      </w:r>
    </w:p>
  </w:footnote>
  <w:footnote w:id="19">
    <w:p w14:paraId="20649275" w14:textId="77777777" w:rsidR="006E7AEB" w:rsidRPr="00D55DEA" w:rsidRDefault="006E7AEB" w:rsidP="003779F6">
      <w:pPr>
        <w:pStyle w:val="Puslapioinaostekstas"/>
        <w:rPr>
          <w:rFonts w:ascii="Times New Roman" w:hAnsi="Times New Roman"/>
        </w:rPr>
      </w:pPr>
      <w:r w:rsidRPr="00D55DEA">
        <w:rPr>
          <w:rStyle w:val="Puslapioinaosnuoroda"/>
          <w:rFonts w:ascii="Times New Roman" w:hAnsi="Times New Roman"/>
        </w:rPr>
        <w:footnoteRef/>
      </w:r>
      <w:r w:rsidRPr="00D55DEA">
        <w:rPr>
          <w:rFonts w:ascii="Times New Roman" w:hAnsi="Times New Roman"/>
        </w:rPr>
        <w:t xml:space="preserve"> Lietuvos Respublikos </w:t>
      </w:r>
      <w:r>
        <w:rPr>
          <w:rFonts w:ascii="Times New Roman" w:hAnsi="Times New Roman"/>
        </w:rPr>
        <w:t>energetikos įstaty</w:t>
      </w:r>
      <w:r w:rsidRPr="00D55DEA">
        <w:rPr>
          <w:rFonts w:ascii="Times New Roman" w:hAnsi="Times New Roman"/>
        </w:rPr>
        <w:t>mas,</w:t>
      </w:r>
      <w:r>
        <w:rPr>
          <w:rFonts w:ascii="Times New Roman" w:hAnsi="Times New Roman"/>
        </w:rPr>
        <w:t xml:space="preserve"> 2002-05-16 Nr. IX-884 (su vėlesniais pakeitimais)</w:t>
      </w:r>
    </w:p>
  </w:footnote>
  <w:footnote w:id="20">
    <w:p w14:paraId="4D536287" w14:textId="77777777" w:rsidR="006E7AEB" w:rsidRPr="00BB1760" w:rsidRDefault="006E7AEB" w:rsidP="00021B97">
      <w:pPr>
        <w:pStyle w:val="Puslapioinaostekstas"/>
        <w:jc w:val="both"/>
        <w:rPr>
          <w:rFonts w:ascii="Times New Roman" w:hAnsi="Times New Roman"/>
        </w:rPr>
      </w:pPr>
      <w:r w:rsidRPr="00BB1760">
        <w:rPr>
          <w:rStyle w:val="Puslapioinaosnuoroda"/>
          <w:rFonts w:ascii="Times New Roman" w:hAnsi="Times New Roman"/>
        </w:rPr>
        <w:footnoteRef/>
      </w:r>
      <w:r w:rsidRPr="00BB1760">
        <w:rPr>
          <w:rFonts w:ascii="Times New Roman" w:hAnsi="Times New Roman"/>
        </w:rPr>
        <w:t xml:space="preserve"> </w:t>
      </w:r>
      <w:r>
        <w:rPr>
          <w:rFonts w:ascii="Times New Roman" w:hAnsi="Times New Roman"/>
        </w:rPr>
        <w:t>Valstybinės</w:t>
      </w:r>
      <w:r w:rsidRPr="00BB1760">
        <w:rPr>
          <w:rFonts w:ascii="Times New Roman" w:hAnsi="Times New Roman"/>
        </w:rPr>
        <w:t xml:space="preserve"> kainų ir </w:t>
      </w:r>
      <w:r>
        <w:rPr>
          <w:rFonts w:ascii="Times New Roman" w:hAnsi="Times New Roman"/>
        </w:rPr>
        <w:t>energetikos kontrolės komisijos 2009-07-10 nutarimas Nr. O3-100 „Dėl V</w:t>
      </w:r>
      <w:r w:rsidRPr="00BB1760">
        <w:rPr>
          <w:rFonts w:ascii="Times New Roman" w:hAnsi="Times New Roman"/>
        </w:rPr>
        <w:t>alstybinės kainų ir energetik</w:t>
      </w:r>
      <w:r>
        <w:rPr>
          <w:rFonts w:ascii="Times New Roman" w:hAnsi="Times New Roman"/>
        </w:rPr>
        <w:t>os kontrolės komisijos 2003 m. birželio 17 d. nutarimo Nr. O3-35 „D</w:t>
      </w:r>
      <w:r w:rsidRPr="00BB1760">
        <w:rPr>
          <w:rFonts w:ascii="Times New Roman" w:hAnsi="Times New Roman"/>
        </w:rPr>
        <w:t>ėl energetikos įmonių investicijų projektų derinimo valstybinėje kainų ir energetikos kontrolės komisijoje tvarkos patvirtinimo“ pakeitimo</w:t>
      </w:r>
      <w:r>
        <w:rPr>
          <w:rFonts w:ascii="Times New Roman" w:hAnsi="Times New Roman"/>
        </w:rPr>
        <w:t>“</w:t>
      </w:r>
    </w:p>
  </w:footnote>
  <w:footnote w:id="21">
    <w:p w14:paraId="12F7AE96" w14:textId="77777777" w:rsidR="006E7AEB" w:rsidRPr="00C615C8" w:rsidRDefault="006E7AEB" w:rsidP="00021B97">
      <w:pPr>
        <w:pStyle w:val="Puslapioinaostekstas"/>
        <w:jc w:val="both"/>
        <w:rPr>
          <w:rFonts w:ascii="Times New Roman" w:hAnsi="Times New Roman"/>
        </w:rPr>
      </w:pPr>
      <w:r w:rsidRPr="00C615C8">
        <w:rPr>
          <w:rStyle w:val="Puslapioinaosnuoroda"/>
          <w:rFonts w:ascii="Times New Roman" w:hAnsi="Times New Roman"/>
        </w:rPr>
        <w:footnoteRef/>
      </w:r>
      <w:r w:rsidRPr="00C615C8">
        <w:rPr>
          <w:rFonts w:ascii="Times New Roman" w:hAnsi="Times New Roman"/>
        </w:rPr>
        <w:t xml:space="preserve"> Lietuvos Respublikos Vyriausybės </w:t>
      </w:r>
      <w:r>
        <w:rPr>
          <w:rFonts w:ascii="Times New Roman" w:hAnsi="Times New Roman"/>
        </w:rPr>
        <w:t>2014-12-15 nutarimas Nr. 1435 „D</w:t>
      </w:r>
      <w:r w:rsidRPr="00C615C8">
        <w:rPr>
          <w:rFonts w:ascii="Times New Roman" w:hAnsi="Times New Roman"/>
        </w:rPr>
        <w:t>ėl strateginio planavimo savivaldybėse rekomendacijų patvirtinimo</w:t>
      </w:r>
      <w:r>
        <w:rPr>
          <w:rFonts w:ascii="Times New Roman" w:hAnsi="Times New Roman"/>
        </w:rPr>
        <w:t xml:space="preserve">“ </w:t>
      </w:r>
    </w:p>
  </w:footnote>
  <w:footnote w:id="22">
    <w:p w14:paraId="42F1664A" w14:textId="77777777" w:rsidR="006E7AEB" w:rsidRPr="00B94393" w:rsidRDefault="006E7AEB" w:rsidP="002E45F7">
      <w:pPr>
        <w:pStyle w:val="Puslapioinaostekstas"/>
        <w:jc w:val="both"/>
        <w:rPr>
          <w:rFonts w:ascii="Times New Roman" w:hAnsi="Times New Roman"/>
        </w:rPr>
      </w:pPr>
      <w:r w:rsidRPr="00B94393">
        <w:rPr>
          <w:rStyle w:val="Puslapioinaosnuoroda"/>
          <w:rFonts w:ascii="Times New Roman" w:hAnsi="Times New Roman"/>
        </w:rPr>
        <w:footnoteRef/>
      </w:r>
      <w:r w:rsidRPr="00B94393">
        <w:rPr>
          <w:rFonts w:ascii="Times New Roman" w:hAnsi="Times New Roman"/>
        </w:rPr>
        <w:t xml:space="preserve"> Anykščių</w:t>
      </w:r>
      <w:r>
        <w:rPr>
          <w:rFonts w:ascii="Times New Roman" w:hAnsi="Times New Roman"/>
        </w:rPr>
        <w:t xml:space="preserve"> rajono savivaldybės tarybos 2019-02-28 sprendimas Nr. 1-TS-64 „Dėl pritarimo Uždarosios akcinės bendrovės „A</w:t>
      </w:r>
      <w:r w:rsidRPr="00B94393">
        <w:rPr>
          <w:rFonts w:ascii="Times New Roman" w:hAnsi="Times New Roman"/>
        </w:rPr>
        <w:t>nykščių šiluma“ 2017–2018 metų atliktoms investicijoms ir 2019–2021 metų investiciniam planui</w:t>
      </w:r>
      <w:r>
        <w:rPr>
          <w:rFonts w:ascii="Times New Roman" w:hAnsi="Times New Roman"/>
        </w:rPr>
        <w:t>“</w:t>
      </w:r>
    </w:p>
  </w:footnote>
  <w:footnote w:id="23">
    <w:p w14:paraId="41EE0EC2" w14:textId="77777777" w:rsidR="006E7AEB" w:rsidRPr="00F25004" w:rsidRDefault="006E7AEB" w:rsidP="002E45F7">
      <w:pPr>
        <w:pStyle w:val="Puslapioinaostekstas"/>
        <w:rPr>
          <w:rFonts w:ascii="Times New Roman" w:hAnsi="Times New Roman"/>
        </w:rPr>
      </w:pPr>
      <w:r w:rsidRPr="00F25004">
        <w:rPr>
          <w:rStyle w:val="Puslapioinaosnuoroda"/>
          <w:rFonts w:ascii="Times New Roman" w:hAnsi="Times New Roman"/>
        </w:rPr>
        <w:footnoteRef/>
      </w:r>
      <w:r w:rsidRPr="00F25004">
        <w:rPr>
          <w:rFonts w:ascii="Times New Roman" w:hAnsi="Times New Roman"/>
        </w:rPr>
        <w:t xml:space="preserve"> Valstybinės energetikos reguliavimo tarybos</w:t>
      </w:r>
      <w:r>
        <w:rPr>
          <w:rFonts w:ascii="Times New Roman" w:hAnsi="Times New Roman"/>
        </w:rPr>
        <w:t xml:space="preserve"> 2020-04-24 nutarimas Nr. O3E-346 „</w:t>
      </w:r>
      <w:r w:rsidRPr="001344BF">
        <w:rPr>
          <w:rFonts w:ascii="Times New Roman" w:hAnsi="Times New Roman"/>
        </w:rPr>
        <w:t>D</w:t>
      </w:r>
      <w:r>
        <w:rPr>
          <w:rFonts w:ascii="Times New Roman" w:hAnsi="Times New Roman"/>
        </w:rPr>
        <w:t>ėl UAB „A</w:t>
      </w:r>
      <w:r w:rsidRPr="001344BF">
        <w:rPr>
          <w:rFonts w:ascii="Times New Roman" w:hAnsi="Times New Roman"/>
        </w:rPr>
        <w:t>nykščių šiluma“ 2017-2020 metų investicijų</w:t>
      </w:r>
      <w:r>
        <w:rPr>
          <w:rFonts w:ascii="Times New Roman" w:hAnsi="Times New Roman"/>
        </w:rPr>
        <w:t>“</w:t>
      </w:r>
    </w:p>
  </w:footnote>
  <w:footnote w:id="24">
    <w:p w14:paraId="64B8F534" w14:textId="2EF8328D" w:rsidR="006E7AEB" w:rsidRPr="00E34076" w:rsidRDefault="006E7AEB" w:rsidP="00D65226">
      <w:pPr>
        <w:pStyle w:val="Puslapioinaostekstas"/>
        <w:jc w:val="both"/>
        <w:rPr>
          <w:rFonts w:ascii="Times New Roman" w:hAnsi="Times New Roman"/>
        </w:rPr>
      </w:pPr>
      <w:r w:rsidRPr="00E34076">
        <w:rPr>
          <w:rStyle w:val="Puslapioinaosnuoroda"/>
          <w:rFonts w:ascii="Times New Roman" w:hAnsi="Times New Roman"/>
        </w:rPr>
        <w:footnoteRef/>
      </w:r>
      <w:r w:rsidRPr="00E34076">
        <w:rPr>
          <w:rFonts w:ascii="Times New Roman" w:hAnsi="Times New Roman"/>
        </w:rPr>
        <w:t xml:space="preserve"> Lietuvos Respublikos šilumos ūkio</w:t>
      </w:r>
      <w:r>
        <w:rPr>
          <w:rFonts w:ascii="Times New Roman" w:hAnsi="Times New Roman"/>
        </w:rPr>
        <w:t xml:space="preserve"> įstatymas, 2003-05-20</w:t>
      </w:r>
      <w:r w:rsidRPr="00E34076">
        <w:rPr>
          <w:rFonts w:ascii="Times New Roman" w:hAnsi="Times New Roman"/>
        </w:rPr>
        <w:t xml:space="preserve"> Nr. IX-1</w:t>
      </w:r>
      <w:r>
        <w:rPr>
          <w:rFonts w:ascii="Times New Roman" w:hAnsi="Times New Roman"/>
        </w:rPr>
        <w:t>565 (su vėlesniais pakeitimais)</w:t>
      </w:r>
    </w:p>
  </w:footnote>
  <w:footnote w:id="25">
    <w:p w14:paraId="35DBCF22" w14:textId="4867D99D" w:rsidR="006E7AEB" w:rsidRPr="00482382" w:rsidRDefault="006E7AEB" w:rsidP="004B2618">
      <w:pPr>
        <w:pStyle w:val="Puslapioinaostekstas"/>
        <w:jc w:val="both"/>
        <w:rPr>
          <w:rFonts w:ascii="Times New Roman" w:hAnsi="Times New Roman"/>
        </w:rPr>
      </w:pPr>
      <w:r w:rsidRPr="00482382">
        <w:rPr>
          <w:rStyle w:val="Puslapioinaosnuoroda"/>
          <w:rFonts w:ascii="Times New Roman" w:hAnsi="Times New Roman"/>
        </w:rPr>
        <w:footnoteRef/>
      </w:r>
      <w:r w:rsidRPr="00482382">
        <w:rPr>
          <w:rFonts w:ascii="Times New Roman" w:hAnsi="Times New Roman"/>
        </w:rPr>
        <w:t xml:space="preserve"> </w:t>
      </w:r>
      <w:r w:rsidRPr="00482382">
        <w:rPr>
          <w:rFonts w:ascii="Times New Roman" w:hAnsi="Times New Roman"/>
          <w:shd w:val="clear" w:color="auto" w:fill="FFFFFF"/>
        </w:rPr>
        <w:t>Lietuvos Respublikos Nekilnojamo turto registro įstatymas 1996-09-24 Nr.I-1539 (vėlesniais pakeitimais)</w:t>
      </w:r>
      <w:r w:rsidRPr="00482382">
        <w:rPr>
          <w:rFonts w:ascii="Times New Roman" w:hAnsi="Times New Roman"/>
        </w:rPr>
        <w:t xml:space="preserve"> </w:t>
      </w:r>
    </w:p>
    <w:p w14:paraId="5ABA1D73" w14:textId="238163BB" w:rsidR="006E7AEB" w:rsidRDefault="006E7AEB">
      <w:pPr>
        <w:pStyle w:val="Puslapioinaostekstas"/>
      </w:pPr>
    </w:p>
  </w:footnote>
  <w:footnote w:id="26">
    <w:p w14:paraId="26A3A5BB" w14:textId="77777777" w:rsidR="006E7AEB" w:rsidRPr="00074CF1" w:rsidRDefault="006E7AEB" w:rsidP="00CD71C7">
      <w:pPr>
        <w:pStyle w:val="Puslapioinaostekstas"/>
        <w:rPr>
          <w:rFonts w:ascii="Times New Roman" w:hAnsi="Times New Roman"/>
        </w:rPr>
      </w:pPr>
      <w:r w:rsidRPr="00074CF1">
        <w:rPr>
          <w:rStyle w:val="Puslapioinaosnuoroda"/>
          <w:rFonts w:ascii="Times New Roman" w:hAnsi="Times New Roman"/>
        </w:rPr>
        <w:footnoteRef/>
      </w:r>
      <w:r w:rsidRPr="00074CF1">
        <w:rPr>
          <w:rFonts w:ascii="Times New Roman" w:hAnsi="Times New Roman"/>
        </w:rPr>
        <w:t xml:space="preserve"> J. Mackevičius, L. Giriūnas, R. Valkauskas (2014), Finansinė analizė </w:t>
      </w:r>
    </w:p>
  </w:footnote>
  <w:footnote w:id="27">
    <w:p w14:paraId="6F19C89A" w14:textId="77777777" w:rsidR="006E7AEB" w:rsidRPr="00C468A7" w:rsidRDefault="006E7AEB" w:rsidP="000F67CA">
      <w:pPr>
        <w:pStyle w:val="Puslapioinaostekstas"/>
        <w:rPr>
          <w:rFonts w:ascii="Times New Roman" w:hAnsi="Times New Roman"/>
        </w:rPr>
      </w:pPr>
      <w:r w:rsidRPr="00C468A7">
        <w:rPr>
          <w:rStyle w:val="Puslapioinaosnuoroda"/>
          <w:rFonts w:ascii="Times New Roman" w:hAnsi="Times New Roman"/>
        </w:rPr>
        <w:footnoteRef/>
      </w:r>
      <w:r w:rsidRPr="00C468A7">
        <w:rPr>
          <w:rFonts w:ascii="Times New Roman" w:hAnsi="Times New Roman"/>
        </w:rPr>
        <w:t xml:space="preserve"> J. Mackevičius, L. Giriūnas, R. Valkauskas (2014), Finansinė analizė.</w:t>
      </w:r>
    </w:p>
  </w:footnote>
  <w:footnote w:id="28">
    <w:p w14:paraId="4B31BBB3" w14:textId="77777777" w:rsidR="006E7AEB" w:rsidRPr="00261EAB" w:rsidRDefault="006E7AEB" w:rsidP="000F67CA">
      <w:pPr>
        <w:pStyle w:val="Puslapioinaostekstas"/>
        <w:rPr>
          <w:rFonts w:ascii="Times New Roman" w:hAnsi="Times New Roman"/>
        </w:rPr>
      </w:pPr>
      <w:r w:rsidRPr="00261EAB">
        <w:rPr>
          <w:rStyle w:val="Puslapioinaosnuoroda"/>
          <w:rFonts w:ascii="Times New Roman" w:hAnsi="Times New Roman"/>
        </w:rPr>
        <w:footnoteRef/>
      </w:r>
      <w:r w:rsidRPr="00261EAB">
        <w:rPr>
          <w:rFonts w:ascii="Times New Roman" w:hAnsi="Times New Roman"/>
        </w:rPr>
        <w:t xml:space="preserve"> J. Mackevičius, L. Giriūnas, R. Valkauskas (2014), Finansinė analizė. </w:t>
      </w:r>
    </w:p>
    <w:p w14:paraId="4DFA9054" w14:textId="77777777" w:rsidR="006E7AEB" w:rsidRDefault="006E7AEB" w:rsidP="000F67CA">
      <w:pPr>
        <w:pStyle w:val="Puslapioinaostekstas"/>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D4874B" w14:textId="0AA18F71" w:rsidR="006E7AEB" w:rsidRDefault="006E7AEB" w:rsidP="00E4211F">
    <w:pPr>
      <w:pStyle w:val="Antrats"/>
      <w:jc w:val="center"/>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p>
  <w:p w14:paraId="28571845" w14:textId="3B263C25" w:rsidR="006E7AEB" w:rsidRPr="00D84DC2" w:rsidRDefault="006E7AEB" w:rsidP="00E4211F">
    <w:pPr>
      <w:pStyle w:val="Antrats"/>
      <w:jc w:val="center"/>
      <w:rPr>
        <w:rFonts w:ascii="Times New Roman" w:hAnsi="Times New Roman"/>
        <w:sz w:val="24"/>
        <w:szCs w:val="24"/>
      </w:rPr>
    </w:pPr>
    <w:r w:rsidRPr="00D84DC2">
      <w:rPr>
        <w:rFonts w:ascii="Times New Roman" w:hAnsi="Times New Roman"/>
        <w:sz w:val="24"/>
        <w:szCs w:val="24"/>
      </w:rPr>
      <w:fldChar w:fldCharType="begin"/>
    </w:r>
    <w:r w:rsidRPr="00D84DC2">
      <w:rPr>
        <w:rFonts w:ascii="Times New Roman" w:hAnsi="Times New Roman"/>
        <w:sz w:val="24"/>
        <w:szCs w:val="24"/>
      </w:rPr>
      <w:instrText xml:space="preserve"> PAGE </w:instrText>
    </w:r>
    <w:r w:rsidRPr="00D84DC2">
      <w:rPr>
        <w:rFonts w:ascii="Times New Roman" w:hAnsi="Times New Roman"/>
        <w:sz w:val="24"/>
        <w:szCs w:val="24"/>
      </w:rPr>
      <w:fldChar w:fldCharType="separate"/>
    </w:r>
    <w:r w:rsidR="00826700">
      <w:rPr>
        <w:rFonts w:ascii="Times New Roman" w:hAnsi="Times New Roman"/>
        <w:noProof/>
        <w:sz w:val="24"/>
        <w:szCs w:val="24"/>
      </w:rPr>
      <w:t>2</w:t>
    </w:r>
    <w:r w:rsidRPr="00D84DC2">
      <w:rPr>
        <w:rFonts w:ascii="Times New Roman" w:hAnsi="Times New Roman"/>
        <w:sz w:val="24"/>
        <w:szCs w:val="24"/>
      </w:rPr>
      <w:fldChar w:fldCharType="end"/>
    </w:r>
  </w:p>
  <w:p w14:paraId="304AE89B" w14:textId="77777777" w:rsidR="006E7AEB" w:rsidRPr="00E4211F" w:rsidRDefault="006E7AEB">
    <w:pPr>
      <w:pStyle w:val="Antrats"/>
      <w:rPr>
        <w:rFonts w:ascii="Times New Roman" w:hAnsi="Times New Roman"/>
        <w:sz w:val="24"/>
        <w:szCs w:val="24"/>
      </w:rP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735E5"/>
    <w:multiLevelType w:val="hybridMultilevel"/>
    <w:tmpl w:val="63E4886A"/>
    <w:lvl w:ilvl="0" w:tplc="7B948248">
      <w:start w:val="2"/>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A57522D"/>
    <w:multiLevelType w:val="hybridMultilevel"/>
    <w:tmpl w:val="C3A29E5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B1564EB"/>
    <w:multiLevelType w:val="hybridMultilevel"/>
    <w:tmpl w:val="9AA05BB0"/>
    <w:lvl w:ilvl="0" w:tplc="B3065DA2">
      <w:start w:val="2020"/>
      <w:numFmt w:val="decimal"/>
      <w:lvlText w:val="%1"/>
      <w:lvlJc w:val="left"/>
      <w:pPr>
        <w:ind w:left="840" w:hanging="48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D842C71"/>
    <w:multiLevelType w:val="hybridMultilevel"/>
    <w:tmpl w:val="42FC1E20"/>
    <w:lvl w:ilvl="0" w:tplc="AA261B78">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12B00E32"/>
    <w:multiLevelType w:val="hybridMultilevel"/>
    <w:tmpl w:val="537E9CA8"/>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5" w15:restartNumberingAfterBreak="0">
    <w:nsid w:val="15CF6AD8"/>
    <w:multiLevelType w:val="multilevel"/>
    <w:tmpl w:val="5964C3AE"/>
    <w:lvl w:ilvl="0">
      <w:start w:val="1"/>
      <w:numFmt w:val="decimal"/>
      <w:lvlText w:val="%1."/>
      <w:lvlJc w:val="left"/>
      <w:pPr>
        <w:ind w:left="1069" w:hanging="360"/>
      </w:pPr>
      <w:rPr>
        <w:rFonts w:hint="default"/>
      </w:rPr>
    </w:lvl>
    <w:lvl w:ilvl="1">
      <w:start w:val="1"/>
      <w:numFmt w:val="decimal"/>
      <w:isLgl/>
      <w:lvlText w:val="%1.%2."/>
      <w:lvlJc w:val="left"/>
      <w:pPr>
        <w:ind w:left="1702" w:hanging="360"/>
      </w:pPr>
      <w:rPr>
        <w:rFonts w:hint="default"/>
      </w:rPr>
    </w:lvl>
    <w:lvl w:ilvl="2">
      <w:start w:val="1"/>
      <w:numFmt w:val="decimal"/>
      <w:isLgl/>
      <w:lvlText w:val="%1.%2.%3."/>
      <w:lvlJc w:val="left"/>
      <w:pPr>
        <w:ind w:left="2695" w:hanging="720"/>
      </w:pPr>
      <w:rPr>
        <w:rFonts w:hint="default"/>
      </w:rPr>
    </w:lvl>
    <w:lvl w:ilvl="3">
      <w:start w:val="1"/>
      <w:numFmt w:val="decimal"/>
      <w:isLgl/>
      <w:lvlText w:val="%1.%2.%3.%4."/>
      <w:lvlJc w:val="left"/>
      <w:pPr>
        <w:ind w:left="3328" w:hanging="720"/>
      </w:pPr>
      <w:rPr>
        <w:rFonts w:hint="default"/>
      </w:rPr>
    </w:lvl>
    <w:lvl w:ilvl="4">
      <w:start w:val="1"/>
      <w:numFmt w:val="decimal"/>
      <w:isLgl/>
      <w:lvlText w:val="%1.%2.%3.%4.%5."/>
      <w:lvlJc w:val="left"/>
      <w:pPr>
        <w:ind w:left="4321" w:hanging="1080"/>
      </w:pPr>
      <w:rPr>
        <w:rFonts w:hint="default"/>
      </w:rPr>
    </w:lvl>
    <w:lvl w:ilvl="5">
      <w:start w:val="1"/>
      <w:numFmt w:val="decimal"/>
      <w:isLgl/>
      <w:lvlText w:val="%1.%2.%3.%4.%5.%6."/>
      <w:lvlJc w:val="left"/>
      <w:pPr>
        <w:ind w:left="4954" w:hanging="1080"/>
      </w:pPr>
      <w:rPr>
        <w:rFonts w:hint="default"/>
      </w:rPr>
    </w:lvl>
    <w:lvl w:ilvl="6">
      <w:start w:val="1"/>
      <w:numFmt w:val="decimal"/>
      <w:isLgl/>
      <w:lvlText w:val="%1.%2.%3.%4.%5.%6.%7."/>
      <w:lvlJc w:val="left"/>
      <w:pPr>
        <w:ind w:left="5587" w:hanging="1080"/>
      </w:pPr>
      <w:rPr>
        <w:rFonts w:hint="default"/>
      </w:rPr>
    </w:lvl>
    <w:lvl w:ilvl="7">
      <w:start w:val="1"/>
      <w:numFmt w:val="decimal"/>
      <w:isLgl/>
      <w:lvlText w:val="%1.%2.%3.%4.%5.%6.%7.%8."/>
      <w:lvlJc w:val="left"/>
      <w:pPr>
        <w:ind w:left="6580" w:hanging="1440"/>
      </w:pPr>
      <w:rPr>
        <w:rFonts w:hint="default"/>
      </w:rPr>
    </w:lvl>
    <w:lvl w:ilvl="8">
      <w:start w:val="1"/>
      <w:numFmt w:val="decimal"/>
      <w:isLgl/>
      <w:lvlText w:val="%1.%2.%3.%4.%5.%6.%7.%8.%9."/>
      <w:lvlJc w:val="left"/>
      <w:pPr>
        <w:ind w:left="7213" w:hanging="1440"/>
      </w:pPr>
      <w:rPr>
        <w:rFonts w:hint="default"/>
      </w:rPr>
    </w:lvl>
  </w:abstractNum>
  <w:abstractNum w:abstractNumId="6" w15:restartNumberingAfterBreak="0">
    <w:nsid w:val="18DD0E20"/>
    <w:multiLevelType w:val="hybridMultilevel"/>
    <w:tmpl w:val="95D46470"/>
    <w:lvl w:ilvl="0" w:tplc="8D0A4618">
      <w:start w:val="1"/>
      <w:numFmt w:val="decimal"/>
      <w:lvlText w:val="%1."/>
      <w:lvlJc w:val="left"/>
      <w:pPr>
        <w:ind w:left="1440" w:hanging="360"/>
      </w:pPr>
      <w:rPr>
        <w:b w:val="0"/>
        <w:color w:val="auto"/>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7" w15:restartNumberingAfterBreak="0">
    <w:nsid w:val="21154CB4"/>
    <w:multiLevelType w:val="hybridMultilevel"/>
    <w:tmpl w:val="0422FC06"/>
    <w:lvl w:ilvl="0" w:tplc="F8186E54">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26B245DA"/>
    <w:multiLevelType w:val="hybridMultilevel"/>
    <w:tmpl w:val="E848C688"/>
    <w:lvl w:ilvl="0" w:tplc="7C52FD52">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26C93372"/>
    <w:multiLevelType w:val="hybridMultilevel"/>
    <w:tmpl w:val="20F81A62"/>
    <w:lvl w:ilvl="0" w:tplc="CC3E2238">
      <w:start w:val="4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87A0654"/>
    <w:multiLevelType w:val="hybridMultilevel"/>
    <w:tmpl w:val="13202C22"/>
    <w:lvl w:ilvl="0" w:tplc="8CB6A666">
      <w:start w:val="4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A2B6FC1"/>
    <w:multiLevelType w:val="hybridMultilevel"/>
    <w:tmpl w:val="F59CE37A"/>
    <w:lvl w:ilvl="0" w:tplc="0660D9B0">
      <w:start w:val="5"/>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2E234102"/>
    <w:multiLevelType w:val="hybridMultilevel"/>
    <w:tmpl w:val="7316A67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3678450A"/>
    <w:multiLevelType w:val="multilevel"/>
    <w:tmpl w:val="C64864F4"/>
    <w:lvl w:ilvl="0">
      <w:start w:val="1"/>
      <w:numFmt w:val="decimal"/>
      <w:lvlText w:val="%1."/>
      <w:lvlJc w:val="left"/>
      <w:pPr>
        <w:ind w:left="927" w:hanging="360"/>
      </w:pPr>
      <w:rPr>
        <w:rFonts w:hint="default"/>
        <w:b/>
      </w:rPr>
    </w:lvl>
    <w:lvl w:ilvl="1">
      <w:start w:val="1"/>
      <w:numFmt w:val="decimal"/>
      <w:isLgl/>
      <w:lvlText w:val="%1.%2."/>
      <w:lvlJc w:val="left"/>
      <w:pPr>
        <w:ind w:left="927" w:hanging="360"/>
      </w:pPr>
      <w:rPr>
        <w:rFonts w:hint="default"/>
        <w:color w:val="000000" w:themeColor="text1"/>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3AA16999"/>
    <w:multiLevelType w:val="hybridMultilevel"/>
    <w:tmpl w:val="CBB46BDA"/>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5" w15:restartNumberingAfterBreak="0">
    <w:nsid w:val="3B433BB9"/>
    <w:multiLevelType w:val="hybridMultilevel"/>
    <w:tmpl w:val="3B603AF2"/>
    <w:lvl w:ilvl="0" w:tplc="E30C021C">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6" w15:restartNumberingAfterBreak="0">
    <w:nsid w:val="3D581B82"/>
    <w:multiLevelType w:val="hybridMultilevel"/>
    <w:tmpl w:val="67F4612C"/>
    <w:lvl w:ilvl="0" w:tplc="0427000F">
      <w:start w:val="1"/>
      <w:numFmt w:val="decimal"/>
      <w:lvlText w:val="%1."/>
      <w:lvlJc w:val="left"/>
      <w:pPr>
        <w:ind w:left="720" w:hanging="360"/>
      </w:pPr>
      <w:rPr>
        <w:rFonts w:hint="default"/>
        <w:i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41F05301"/>
    <w:multiLevelType w:val="hybridMultilevel"/>
    <w:tmpl w:val="1AC0933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44497067"/>
    <w:multiLevelType w:val="hybridMultilevel"/>
    <w:tmpl w:val="C9B6DF66"/>
    <w:lvl w:ilvl="0" w:tplc="1C903E76">
      <w:start w:val="1"/>
      <w:numFmt w:val="decimal"/>
      <w:lvlText w:val="%1."/>
      <w:lvlJc w:val="left"/>
      <w:pPr>
        <w:ind w:left="420" w:hanging="36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19" w15:restartNumberingAfterBreak="0">
    <w:nsid w:val="46EB78AE"/>
    <w:multiLevelType w:val="hybridMultilevel"/>
    <w:tmpl w:val="037C0A98"/>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0" w15:restartNumberingAfterBreak="0">
    <w:nsid w:val="47EF4F88"/>
    <w:multiLevelType w:val="hybridMultilevel"/>
    <w:tmpl w:val="AAEEE92A"/>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21" w15:restartNumberingAfterBreak="0">
    <w:nsid w:val="4C9D79CF"/>
    <w:multiLevelType w:val="hybridMultilevel"/>
    <w:tmpl w:val="BBA0A40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500F21A6"/>
    <w:multiLevelType w:val="hybridMultilevel"/>
    <w:tmpl w:val="121AB97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518C2100"/>
    <w:multiLevelType w:val="hybridMultilevel"/>
    <w:tmpl w:val="6D5CF032"/>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4" w15:restartNumberingAfterBreak="0">
    <w:nsid w:val="53DF5D8D"/>
    <w:multiLevelType w:val="hybridMultilevel"/>
    <w:tmpl w:val="CBCAB95E"/>
    <w:lvl w:ilvl="0" w:tplc="04270001">
      <w:numFmt w:val="bullet"/>
      <w:lvlText w:val=""/>
      <w:lvlJc w:val="left"/>
      <w:pPr>
        <w:ind w:left="720" w:hanging="360"/>
      </w:pPr>
      <w:rPr>
        <w:rFonts w:ascii="Symbol" w:eastAsia="Times New Roman" w:hAnsi="Symbol" w:cs="Times New Roman" w:hint="default"/>
        <w:i w:val="0"/>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57EB241C"/>
    <w:multiLevelType w:val="hybridMultilevel"/>
    <w:tmpl w:val="0A0823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6" w15:restartNumberingAfterBreak="0">
    <w:nsid w:val="67393E66"/>
    <w:multiLevelType w:val="hybridMultilevel"/>
    <w:tmpl w:val="3C2A7CE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7" w15:restartNumberingAfterBreak="0">
    <w:nsid w:val="70292A27"/>
    <w:multiLevelType w:val="hybridMultilevel"/>
    <w:tmpl w:val="F1446B6A"/>
    <w:lvl w:ilvl="0" w:tplc="5ACEF84A">
      <w:start w:val="1"/>
      <w:numFmt w:val="decimal"/>
      <w:lvlText w:val="%1."/>
      <w:lvlJc w:val="left"/>
      <w:pPr>
        <w:ind w:left="1287" w:hanging="360"/>
      </w:pPr>
      <w:rPr>
        <w:b w:val="0"/>
        <w:color w:val="000000" w:themeColor="text1"/>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8" w15:restartNumberingAfterBreak="0">
    <w:nsid w:val="70775FAA"/>
    <w:multiLevelType w:val="hybridMultilevel"/>
    <w:tmpl w:val="9294B004"/>
    <w:lvl w:ilvl="0" w:tplc="F2541DAC">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716447C0"/>
    <w:multiLevelType w:val="hybridMultilevel"/>
    <w:tmpl w:val="BB1CBFB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0" w15:restartNumberingAfterBreak="0">
    <w:nsid w:val="72B856B3"/>
    <w:multiLevelType w:val="hybridMultilevel"/>
    <w:tmpl w:val="824E7C0A"/>
    <w:lvl w:ilvl="0" w:tplc="330EF514">
      <w:numFmt w:val="bullet"/>
      <w:lvlText w:val="*"/>
      <w:lvlJc w:val="left"/>
      <w:pPr>
        <w:ind w:left="927" w:hanging="360"/>
      </w:pPr>
      <w:rPr>
        <w:rFonts w:ascii="Times New Roman" w:eastAsiaTheme="minorHAnsi" w:hAnsi="Times New Roman" w:cs="Times New Roman"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31" w15:restartNumberingAfterBreak="0">
    <w:nsid w:val="7D6A248B"/>
    <w:multiLevelType w:val="hybridMultilevel"/>
    <w:tmpl w:val="0DF24180"/>
    <w:lvl w:ilvl="0" w:tplc="40C2C79E">
      <w:start w:val="1"/>
      <w:numFmt w:val="bullet"/>
      <w:lvlText w:val=""/>
      <w:lvlJc w:val="left"/>
      <w:pPr>
        <w:ind w:left="1287" w:hanging="360"/>
      </w:pPr>
      <w:rPr>
        <w:rFonts w:ascii="Symbol" w:hAnsi="Symbol" w:hint="default"/>
        <w:color w:val="auto"/>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num w:numId="1">
    <w:abstractNumId w:val="6"/>
  </w:num>
  <w:num w:numId="2">
    <w:abstractNumId w:val="13"/>
  </w:num>
  <w:num w:numId="3">
    <w:abstractNumId w:val="23"/>
  </w:num>
  <w:num w:numId="4">
    <w:abstractNumId w:val="31"/>
  </w:num>
  <w:num w:numId="5">
    <w:abstractNumId w:val="4"/>
  </w:num>
  <w:num w:numId="6">
    <w:abstractNumId w:val="27"/>
  </w:num>
  <w:num w:numId="7">
    <w:abstractNumId w:val="19"/>
  </w:num>
  <w:num w:numId="8">
    <w:abstractNumId w:val="14"/>
  </w:num>
  <w:num w:numId="9">
    <w:abstractNumId w:val="30"/>
  </w:num>
  <w:num w:numId="10">
    <w:abstractNumId w:val="9"/>
  </w:num>
  <w:num w:numId="11">
    <w:abstractNumId w:val="15"/>
  </w:num>
  <w:num w:numId="12">
    <w:abstractNumId w:val="16"/>
  </w:num>
  <w:num w:numId="13">
    <w:abstractNumId w:val="20"/>
  </w:num>
  <w:num w:numId="14">
    <w:abstractNumId w:val="28"/>
  </w:num>
  <w:num w:numId="15">
    <w:abstractNumId w:val="2"/>
  </w:num>
  <w:num w:numId="16">
    <w:abstractNumId w:val="7"/>
  </w:num>
  <w:num w:numId="17">
    <w:abstractNumId w:val="8"/>
  </w:num>
  <w:num w:numId="18">
    <w:abstractNumId w:val="3"/>
  </w:num>
  <w:num w:numId="19">
    <w:abstractNumId w:val="21"/>
  </w:num>
  <w:num w:numId="20">
    <w:abstractNumId w:val="5"/>
  </w:num>
  <w:num w:numId="21">
    <w:abstractNumId w:val="22"/>
  </w:num>
  <w:num w:numId="22">
    <w:abstractNumId w:val="29"/>
  </w:num>
  <w:num w:numId="23">
    <w:abstractNumId w:val="24"/>
  </w:num>
  <w:num w:numId="24">
    <w:abstractNumId w:val="11"/>
  </w:num>
  <w:num w:numId="25">
    <w:abstractNumId w:val="18"/>
  </w:num>
  <w:num w:numId="26">
    <w:abstractNumId w:val="1"/>
  </w:num>
  <w:num w:numId="27">
    <w:abstractNumId w:val="26"/>
  </w:num>
  <w:num w:numId="28">
    <w:abstractNumId w:val="25"/>
  </w:num>
  <w:num w:numId="29">
    <w:abstractNumId w:val="17"/>
  </w:num>
  <w:num w:numId="30">
    <w:abstractNumId w:val="10"/>
  </w:num>
  <w:num w:numId="31">
    <w:abstractNumId w:val="12"/>
  </w:num>
  <w:num w:numId="32">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6"/>
  <w:autoHyphenation/>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193"/>
    <w:rsid w:val="0000096B"/>
    <w:rsid w:val="00001256"/>
    <w:rsid w:val="000022C1"/>
    <w:rsid w:val="000049A2"/>
    <w:rsid w:val="000059C7"/>
    <w:rsid w:val="00005D0D"/>
    <w:rsid w:val="000063B2"/>
    <w:rsid w:val="00006FA5"/>
    <w:rsid w:val="0000749B"/>
    <w:rsid w:val="00007D38"/>
    <w:rsid w:val="00007DC2"/>
    <w:rsid w:val="00007ECF"/>
    <w:rsid w:val="00011BEA"/>
    <w:rsid w:val="00011D84"/>
    <w:rsid w:val="00012980"/>
    <w:rsid w:val="00012D48"/>
    <w:rsid w:val="00013B16"/>
    <w:rsid w:val="00013E2D"/>
    <w:rsid w:val="00013EBE"/>
    <w:rsid w:val="00014578"/>
    <w:rsid w:val="00014AE2"/>
    <w:rsid w:val="00014CA2"/>
    <w:rsid w:val="000152A6"/>
    <w:rsid w:val="00016691"/>
    <w:rsid w:val="000168BF"/>
    <w:rsid w:val="00017590"/>
    <w:rsid w:val="00017AAA"/>
    <w:rsid w:val="00017F60"/>
    <w:rsid w:val="00020B6F"/>
    <w:rsid w:val="00020EF8"/>
    <w:rsid w:val="0002103E"/>
    <w:rsid w:val="00021B97"/>
    <w:rsid w:val="00024715"/>
    <w:rsid w:val="0002521B"/>
    <w:rsid w:val="000257F3"/>
    <w:rsid w:val="00025F04"/>
    <w:rsid w:val="000260C7"/>
    <w:rsid w:val="000261C0"/>
    <w:rsid w:val="00026F3A"/>
    <w:rsid w:val="00027BA2"/>
    <w:rsid w:val="0003266C"/>
    <w:rsid w:val="000329F8"/>
    <w:rsid w:val="000330FF"/>
    <w:rsid w:val="00034DCA"/>
    <w:rsid w:val="00036031"/>
    <w:rsid w:val="00036347"/>
    <w:rsid w:val="000377DE"/>
    <w:rsid w:val="00037A39"/>
    <w:rsid w:val="00037A56"/>
    <w:rsid w:val="00037FA2"/>
    <w:rsid w:val="00040360"/>
    <w:rsid w:val="0004138C"/>
    <w:rsid w:val="00041E53"/>
    <w:rsid w:val="00041E68"/>
    <w:rsid w:val="000428F6"/>
    <w:rsid w:val="000445A1"/>
    <w:rsid w:val="000458E7"/>
    <w:rsid w:val="000459DB"/>
    <w:rsid w:val="00045CEE"/>
    <w:rsid w:val="00045DC1"/>
    <w:rsid w:val="000461EF"/>
    <w:rsid w:val="000467E3"/>
    <w:rsid w:val="00050256"/>
    <w:rsid w:val="00052B2A"/>
    <w:rsid w:val="00052F9E"/>
    <w:rsid w:val="0005615B"/>
    <w:rsid w:val="000564A4"/>
    <w:rsid w:val="00057286"/>
    <w:rsid w:val="000576A5"/>
    <w:rsid w:val="00060083"/>
    <w:rsid w:val="00060AE3"/>
    <w:rsid w:val="000616E5"/>
    <w:rsid w:val="00061848"/>
    <w:rsid w:val="000626B4"/>
    <w:rsid w:val="0006278A"/>
    <w:rsid w:val="00062DCF"/>
    <w:rsid w:val="0006344D"/>
    <w:rsid w:val="0006397A"/>
    <w:rsid w:val="00063F78"/>
    <w:rsid w:val="0006438B"/>
    <w:rsid w:val="00064AD7"/>
    <w:rsid w:val="00065AC0"/>
    <w:rsid w:val="00072553"/>
    <w:rsid w:val="00072B5D"/>
    <w:rsid w:val="00073B68"/>
    <w:rsid w:val="000741CF"/>
    <w:rsid w:val="00074CF1"/>
    <w:rsid w:val="000755FF"/>
    <w:rsid w:val="00076341"/>
    <w:rsid w:val="00076CEF"/>
    <w:rsid w:val="00077224"/>
    <w:rsid w:val="000801E9"/>
    <w:rsid w:val="00080D08"/>
    <w:rsid w:val="00080EB5"/>
    <w:rsid w:val="00080EFD"/>
    <w:rsid w:val="00081C24"/>
    <w:rsid w:val="0008331D"/>
    <w:rsid w:val="00083871"/>
    <w:rsid w:val="00086DC4"/>
    <w:rsid w:val="00091DCC"/>
    <w:rsid w:val="000923B5"/>
    <w:rsid w:val="000929BA"/>
    <w:rsid w:val="00094BD9"/>
    <w:rsid w:val="00095122"/>
    <w:rsid w:val="000953BC"/>
    <w:rsid w:val="00095449"/>
    <w:rsid w:val="00095B87"/>
    <w:rsid w:val="00097740"/>
    <w:rsid w:val="000A0EF0"/>
    <w:rsid w:val="000A1206"/>
    <w:rsid w:val="000A3811"/>
    <w:rsid w:val="000A3C1C"/>
    <w:rsid w:val="000A58E6"/>
    <w:rsid w:val="000A61AB"/>
    <w:rsid w:val="000A61C3"/>
    <w:rsid w:val="000B057D"/>
    <w:rsid w:val="000B13FE"/>
    <w:rsid w:val="000B188A"/>
    <w:rsid w:val="000B2437"/>
    <w:rsid w:val="000B2485"/>
    <w:rsid w:val="000B44AB"/>
    <w:rsid w:val="000B5260"/>
    <w:rsid w:val="000B5B57"/>
    <w:rsid w:val="000B701C"/>
    <w:rsid w:val="000B7711"/>
    <w:rsid w:val="000B7B19"/>
    <w:rsid w:val="000B7D23"/>
    <w:rsid w:val="000C05E7"/>
    <w:rsid w:val="000C0A5E"/>
    <w:rsid w:val="000C1086"/>
    <w:rsid w:val="000C19E6"/>
    <w:rsid w:val="000C2437"/>
    <w:rsid w:val="000C2C52"/>
    <w:rsid w:val="000C2FD7"/>
    <w:rsid w:val="000C4918"/>
    <w:rsid w:val="000C4DCC"/>
    <w:rsid w:val="000C548E"/>
    <w:rsid w:val="000C5BFA"/>
    <w:rsid w:val="000C60B4"/>
    <w:rsid w:val="000C6BB7"/>
    <w:rsid w:val="000C70FB"/>
    <w:rsid w:val="000C741D"/>
    <w:rsid w:val="000C7CBC"/>
    <w:rsid w:val="000D018B"/>
    <w:rsid w:val="000D19EF"/>
    <w:rsid w:val="000D3810"/>
    <w:rsid w:val="000D3C9A"/>
    <w:rsid w:val="000D603F"/>
    <w:rsid w:val="000E04AB"/>
    <w:rsid w:val="000E1024"/>
    <w:rsid w:val="000E16FB"/>
    <w:rsid w:val="000E2F05"/>
    <w:rsid w:val="000E4093"/>
    <w:rsid w:val="000E43BD"/>
    <w:rsid w:val="000E450E"/>
    <w:rsid w:val="000E4C94"/>
    <w:rsid w:val="000E4F56"/>
    <w:rsid w:val="000E7DF1"/>
    <w:rsid w:val="000F1775"/>
    <w:rsid w:val="000F2366"/>
    <w:rsid w:val="000F31D6"/>
    <w:rsid w:val="000F325F"/>
    <w:rsid w:val="000F4352"/>
    <w:rsid w:val="000F43D3"/>
    <w:rsid w:val="000F5565"/>
    <w:rsid w:val="000F65CA"/>
    <w:rsid w:val="000F67CA"/>
    <w:rsid w:val="000F7195"/>
    <w:rsid w:val="0010007B"/>
    <w:rsid w:val="00100AB3"/>
    <w:rsid w:val="00100C71"/>
    <w:rsid w:val="00103695"/>
    <w:rsid w:val="00103A1A"/>
    <w:rsid w:val="00104207"/>
    <w:rsid w:val="00104E1E"/>
    <w:rsid w:val="00105AE9"/>
    <w:rsid w:val="00105E52"/>
    <w:rsid w:val="001061E2"/>
    <w:rsid w:val="00106DD0"/>
    <w:rsid w:val="00107731"/>
    <w:rsid w:val="00110A6F"/>
    <w:rsid w:val="0011118D"/>
    <w:rsid w:val="00112387"/>
    <w:rsid w:val="001135E9"/>
    <w:rsid w:val="00114D7A"/>
    <w:rsid w:val="0011610D"/>
    <w:rsid w:val="00116731"/>
    <w:rsid w:val="00116E92"/>
    <w:rsid w:val="001176F8"/>
    <w:rsid w:val="00121165"/>
    <w:rsid w:val="00124AC3"/>
    <w:rsid w:val="0012552C"/>
    <w:rsid w:val="00125C2F"/>
    <w:rsid w:val="00126335"/>
    <w:rsid w:val="00130F6B"/>
    <w:rsid w:val="00131037"/>
    <w:rsid w:val="001326ED"/>
    <w:rsid w:val="00133BC4"/>
    <w:rsid w:val="001342D0"/>
    <w:rsid w:val="00135420"/>
    <w:rsid w:val="00136866"/>
    <w:rsid w:val="00137952"/>
    <w:rsid w:val="0014008B"/>
    <w:rsid w:val="001400B8"/>
    <w:rsid w:val="00140992"/>
    <w:rsid w:val="00141009"/>
    <w:rsid w:val="0014155B"/>
    <w:rsid w:val="00142819"/>
    <w:rsid w:val="00145088"/>
    <w:rsid w:val="00145740"/>
    <w:rsid w:val="001464F3"/>
    <w:rsid w:val="00147DF7"/>
    <w:rsid w:val="00151153"/>
    <w:rsid w:val="0015122E"/>
    <w:rsid w:val="001512A6"/>
    <w:rsid w:val="0015185A"/>
    <w:rsid w:val="00153C9B"/>
    <w:rsid w:val="00155027"/>
    <w:rsid w:val="001554D4"/>
    <w:rsid w:val="0015626B"/>
    <w:rsid w:val="00156391"/>
    <w:rsid w:val="00157C8A"/>
    <w:rsid w:val="0016097C"/>
    <w:rsid w:val="00161566"/>
    <w:rsid w:val="001654C1"/>
    <w:rsid w:val="0016627B"/>
    <w:rsid w:val="001665C5"/>
    <w:rsid w:val="001670C2"/>
    <w:rsid w:val="001673C2"/>
    <w:rsid w:val="00170447"/>
    <w:rsid w:val="0017085E"/>
    <w:rsid w:val="00171B01"/>
    <w:rsid w:val="00172831"/>
    <w:rsid w:val="00173921"/>
    <w:rsid w:val="00173CA0"/>
    <w:rsid w:val="00174855"/>
    <w:rsid w:val="001755BF"/>
    <w:rsid w:val="00175939"/>
    <w:rsid w:val="00177276"/>
    <w:rsid w:val="001774E8"/>
    <w:rsid w:val="00177A3B"/>
    <w:rsid w:val="00177DD6"/>
    <w:rsid w:val="00177EB4"/>
    <w:rsid w:val="00181244"/>
    <w:rsid w:val="0018193B"/>
    <w:rsid w:val="00182FB8"/>
    <w:rsid w:val="00183C3D"/>
    <w:rsid w:val="00184539"/>
    <w:rsid w:val="0018508D"/>
    <w:rsid w:val="00186738"/>
    <w:rsid w:val="001868D1"/>
    <w:rsid w:val="00186C7A"/>
    <w:rsid w:val="001870AB"/>
    <w:rsid w:val="00187482"/>
    <w:rsid w:val="00190588"/>
    <w:rsid w:val="00190D63"/>
    <w:rsid w:val="0019139E"/>
    <w:rsid w:val="0019218B"/>
    <w:rsid w:val="001921E9"/>
    <w:rsid w:val="00192674"/>
    <w:rsid w:val="00192BCA"/>
    <w:rsid w:val="00195D32"/>
    <w:rsid w:val="00195DDF"/>
    <w:rsid w:val="001A0460"/>
    <w:rsid w:val="001A09E7"/>
    <w:rsid w:val="001A1D41"/>
    <w:rsid w:val="001A22BC"/>
    <w:rsid w:val="001A2C76"/>
    <w:rsid w:val="001A2F52"/>
    <w:rsid w:val="001A3707"/>
    <w:rsid w:val="001A3EDA"/>
    <w:rsid w:val="001A42A1"/>
    <w:rsid w:val="001A469C"/>
    <w:rsid w:val="001A4D44"/>
    <w:rsid w:val="001A67B6"/>
    <w:rsid w:val="001A6CD0"/>
    <w:rsid w:val="001B0E49"/>
    <w:rsid w:val="001B244F"/>
    <w:rsid w:val="001B3D5F"/>
    <w:rsid w:val="001B470B"/>
    <w:rsid w:val="001B4DFC"/>
    <w:rsid w:val="001B53FB"/>
    <w:rsid w:val="001C0232"/>
    <w:rsid w:val="001C3C18"/>
    <w:rsid w:val="001C4302"/>
    <w:rsid w:val="001C4D64"/>
    <w:rsid w:val="001C4D79"/>
    <w:rsid w:val="001C4EBD"/>
    <w:rsid w:val="001C5B0D"/>
    <w:rsid w:val="001C679E"/>
    <w:rsid w:val="001C69EC"/>
    <w:rsid w:val="001C6E9B"/>
    <w:rsid w:val="001D010A"/>
    <w:rsid w:val="001D3DE3"/>
    <w:rsid w:val="001D4705"/>
    <w:rsid w:val="001D74E9"/>
    <w:rsid w:val="001E02EB"/>
    <w:rsid w:val="001E0FF5"/>
    <w:rsid w:val="001E2A7A"/>
    <w:rsid w:val="001E5169"/>
    <w:rsid w:val="001E68E6"/>
    <w:rsid w:val="001E6D0E"/>
    <w:rsid w:val="001E7D34"/>
    <w:rsid w:val="001F053B"/>
    <w:rsid w:val="001F0923"/>
    <w:rsid w:val="001F1CD9"/>
    <w:rsid w:val="001F1DDA"/>
    <w:rsid w:val="001F2E7E"/>
    <w:rsid w:val="001F429A"/>
    <w:rsid w:val="001F59D3"/>
    <w:rsid w:val="00200541"/>
    <w:rsid w:val="00201C72"/>
    <w:rsid w:val="00201CFD"/>
    <w:rsid w:val="002029BC"/>
    <w:rsid w:val="00202D26"/>
    <w:rsid w:val="00203987"/>
    <w:rsid w:val="00203B97"/>
    <w:rsid w:val="00203BB6"/>
    <w:rsid w:val="00203CDE"/>
    <w:rsid w:val="0020582E"/>
    <w:rsid w:val="00206A06"/>
    <w:rsid w:val="002072C5"/>
    <w:rsid w:val="00213313"/>
    <w:rsid w:val="002155A5"/>
    <w:rsid w:val="00221989"/>
    <w:rsid w:val="002222F4"/>
    <w:rsid w:val="00223C2B"/>
    <w:rsid w:val="00227D64"/>
    <w:rsid w:val="00230E0D"/>
    <w:rsid w:val="00231660"/>
    <w:rsid w:val="002318B0"/>
    <w:rsid w:val="0023397D"/>
    <w:rsid w:val="00233CD6"/>
    <w:rsid w:val="002346B9"/>
    <w:rsid w:val="002348C8"/>
    <w:rsid w:val="00235783"/>
    <w:rsid w:val="00236B67"/>
    <w:rsid w:val="0023748E"/>
    <w:rsid w:val="00240162"/>
    <w:rsid w:val="00240247"/>
    <w:rsid w:val="002404B5"/>
    <w:rsid w:val="00240849"/>
    <w:rsid w:val="0024243D"/>
    <w:rsid w:val="00242FB7"/>
    <w:rsid w:val="00243668"/>
    <w:rsid w:val="00244B10"/>
    <w:rsid w:val="002457B9"/>
    <w:rsid w:val="002468F7"/>
    <w:rsid w:val="00247B98"/>
    <w:rsid w:val="00247D16"/>
    <w:rsid w:val="00251DF5"/>
    <w:rsid w:val="00254CEB"/>
    <w:rsid w:val="00257381"/>
    <w:rsid w:val="00257753"/>
    <w:rsid w:val="00260526"/>
    <w:rsid w:val="00260A4A"/>
    <w:rsid w:val="00260F03"/>
    <w:rsid w:val="00261102"/>
    <w:rsid w:val="00261EAB"/>
    <w:rsid w:val="00263184"/>
    <w:rsid w:val="00263590"/>
    <w:rsid w:val="00264418"/>
    <w:rsid w:val="002649B6"/>
    <w:rsid w:val="00264A76"/>
    <w:rsid w:val="00265B95"/>
    <w:rsid w:val="002661F4"/>
    <w:rsid w:val="00266213"/>
    <w:rsid w:val="00266B99"/>
    <w:rsid w:val="00267A9E"/>
    <w:rsid w:val="00267CC6"/>
    <w:rsid w:val="00272E98"/>
    <w:rsid w:val="00272EC0"/>
    <w:rsid w:val="002731E9"/>
    <w:rsid w:val="002742E3"/>
    <w:rsid w:val="0027527C"/>
    <w:rsid w:val="0027762D"/>
    <w:rsid w:val="002811BE"/>
    <w:rsid w:val="00285788"/>
    <w:rsid w:val="00285DF1"/>
    <w:rsid w:val="00286C2A"/>
    <w:rsid w:val="0028785D"/>
    <w:rsid w:val="00287DCD"/>
    <w:rsid w:val="00287FBA"/>
    <w:rsid w:val="00291115"/>
    <w:rsid w:val="00291FFC"/>
    <w:rsid w:val="0029580D"/>
    <w:rsid w:val="002979AB"/>
    <w:rsid w:val="002A0A19"/>
    <w:rsid w:val="002A0BAA"/>
    <w:rsid w:val="002A0E9B"/>
    <w:rsid w:val="002A104F"/>
    <w:rsid w:val="002A1F73"/>
    <w:rsid w:val="002A25E1"/>
    <w:rsid w:val="002A3D32"/>
    <w:rsid w:val="002A4F42"/>
    <w:rsid w:val="002A70C5"/>
    <w:rsid w:val="002A7AE3"/>
    <w:rsid w:val="002B1EEF"/>
    <w:rsid w:val="002B337B"/>
    <w:rsid w:val="002B3836"/>
    <w:rsid w:val="002B54EA"/>
    <w:rsid w:val="002B7B6C"/>
    <w:rsid w:val="002C0080"/>
    <w:rsid w:val="002C0CBC"/>
    <w:rsid w:val="002C16C5"/>
    <w:rsid w:val="002C2227"/>
    <w:rsid w:val="002C286C"/>
    <w:rsid w:val="002C2963"/>
    <w:rsid w:val="002C2C01"/>
    <w:rsid w:val="002C46BA"/>
    <w:rsid w:val="002C5146"/>
    <w:rsid w:val="002C6C9C"/>
    <w:rsid w:val="002D0072"/>
    <w:rsid w:val="002D00B5"/>
    <w:rsid w:val="002D2D16"/>
    <w:rsid w:val="002D456A"/>
    <w:rsid w:val="002D45D9"/>
    <w:rsid w:val="002D75E3"/>
    <w:rsid w:val="002D794B"/>
    <w:rsid w:val="002E0209"/>
    <w:rsid w:val="002E15E0"/>
    <w:rsid w:val="002E45F7"/>
    <w:rsid w:val="002E5480"/>
    <w:rsid w:val="002F012E"/>
    <w:rsid w:val="002F1819"/>
    <w:rsid w:val="002F2052"/>
    <w:rsid w:val="002F4742"/>
    <w:rsid w:val="002F4AB9"/>
    <w:rsid w:val="002F5698"/>
    <w:rsid w:val="002F7327"/>
    <w:rsid w:val="0030052E"/>
    <w:rsid w:val="00304E7E"/>
    <w:rsid w:val="00306597"/>
    <w:rsid w:val="003065AE"/>
    <w:rsid w:val="00306FC5"/>
    <w:rsid w:val="00307BC9"/>
    <w:rsid w:val="00307D48"/>
    <w:rsid w:val="00307EDA"/>
    <w:rsid w:val="00310FCE"/>
    <w:rsid w:val="00311DF2"/>
    <w:rsid w:val="0031236E"/>
    <w:rsid w:val="003134C9"/>
    <w:rsid w:val="00313E49"/>
    <w:rsid w:val="003147E6"/>
    <w:rsid w:val="00314836"/>
    <w:rsid w:val="003158D3"/>
    <w:rsid w:val="00317571"/>
    <w:rsid w:val="00317DBE"/>
    <w:rsid w:val="00323195"/>
    <w:rsid w:val="00324CBB"/>
    <w:rsid w:val="0032679A"/>
    <w:rsid w:val="0032764A"/>
    <w:rsid w:val="0033021A"/>
    <w:rsid w:val="003302B1"/>
    <w:rsid w:val="00331B87"/>
    <w:rsid w:val="00331C88"/>
    <w:rsid w:val="003333D3"/>
    <w:rsid w:val="00334DF2"/>
    <w:rsid w:val="00337AF0"/>
    <w:rsid w:val="00340045"/>
    <w:rsid w:val="003410D6"/>
    <w:rsid w:val="0034130D"/>
    <w:rsid w:val="00341816"/>
    <w:rsid w:val="0034318B"/>
    <w:rsid w:val="00343741"/>
    <w:rsid w:val="00343C75"/>
    <w:rsid w:val="003452C3"/>
    <w:rsid w:val="003455E8"/>
    <w:rsid w:val="003469B2"/>
    <w:rsid w:val="00346C83"/>
    <w:rsid w:val="0034720E"/>
    <w:rsid w:val="0035045C"/>
    <w:rsid w:val="0035073F"/>
    <w:rsid w:val="003526A7"/>
    <w:rsid w:val="00354B2F"/>
    <w:rsid w:val="003556CA"/>
    <w:rsid w:val="00356D1A"/>
    <w:rsid w:val="003571FF"/>
    <w:rsid w:val="00357A2F"/>
    <w:rsid w:val="00361181"/>
    <w:rsid w:val="0036150D"/>
    <w:rsid w:val="00361817"/>
    <w:rsid w:val="00361B4D"/>
    <w:rsid w:val="0036287C"/>
    <w:rsid w:val="00363AF0"/>
    <w:rsid w:val="00363CD9"/>
    <w:rsid w:val="00365B4A"/>
    <w:rsid w:val="00366BC8"/>
    <w:rsid w:val="003708F5"/>
    <w:rsid w:val="00372118"/>
    <w:rsid w:val="00373104"/>
    <w:rsid w:val="00373777"/>
    <w:rsid w:val="00374D29"/>
    <w:rsid w:val="003779F6"/>
    <w:rsid w:val="00381780"/>
    <w:rsid w:val="00381C7C"/>
    <w:rsid w:val="003825C9"/>
    <w:rsid w:val="003836D1"/>
    <w:rsid w:val="003840AB"/>
    <w:rsid w:val="0038454D"/>
    <w:rsid w:val="0038488E"/>
    <w:rsid w:val="00384925"/>
    <w:rsid w:val="00384EAD"/>
    <w:rsid w:val="00387AB5"/>
    <w:rsid w:val="00390599"/>
    <w:rsid w:val="00390C7C"/>
    <w:rsid w:val="00390E1E"/>
    <w:rsid w:val="00391EEF"/>
    <w:rsid w:val="003936A8"/>
    <w:rsid w:val="00394348"/>
    <w:rsid w:val="00394BC9"/>
    <w:rsid w:val="00394D5B"/>
    <w:rsid w:val="00394F05"/>
    <w:rsid w:val="0039510B"/>
    <w:rsid w:val="003954C6"/>
    <w:rsid w:val="00396BC0"/>
    <w:rsid w:val="003A4297"/>
    <w:rsid w:val="003A4913"/>
    <w:rsid w:val="003A5A3A"/>
    <w:rsid w:val="003A6A93"/>
    <w:rsid w:val="003A6D5C"/>
    <w:rsid w:val="003A7155"/>
    <w:rsid w:val="003A789D"/>
    <w:rsid w:val="003B307C"/>
    <w:rsid w:val="003B3D8D"/>
    <w:rsid w:val="003B43F2"/>
    <w:rsid w:val="003B53CA"/>
    <w:rsid w:val="003B5C69"/>
    <w:rsid w:val="003B6F3A"/>
    <w:rsid w:val="003B7F56"/>
    <w:rsid w:val="003C0925"/>
    <w:rsid w:val="003C10CA"/>
    <w:rsid w:val="003C14DC"/>
    <w:rsid w:val="003C157B"/>
    <w:rsid w:val="003C21DF"/>
    <w:rsid w:val="003C2864"/>
    <w:rsid w:val="003C3880"/>
    <w:rsid w:val="003C3894"/>
    <w:rsid w:val="003C5010"/>
    <w:rsid w:val="003C5411"/>
    <w:rsid w:val="003C5B61"/>
    <w:rsid w:val="003C6375"/>
    <w:rsid w:val="003C7662"/>
    <w:rsid w:val="003D0501"/>
    <w:rsid w:val="003D12D1"/>
    <w:rsid w:val="003D23C3"/>
    <w:rsid w:val="003D2E17"/>
    <w:rsid w:val="003D3653"/>
    <w:rsid w:val="003D3BEA"/>
    <w:rsid w:val="003D3CEB"/>
    <w:rsid w:val="003D3F3B"/>
    <w:rsid w:val="003D60CF"/>
    <w:rsid w:val="003D625D"/>
    <w:rsid w:val="003D6470"/>
    <w:rsid w:val="003D6765"/>
    <w:rsid w:val="003E0452"/>
    <w:rsid w:val="003E0B6A"/>
    <w:rsid w:val="003E0CC1"/>
    <w:rsid w:val="003E0DFC"/>
    <w:rsid w:val="003E155A"/>
    <w:rsid w:val="003E1691"/>
    <w:rsid w:val="003E1B7B"/>
    <w:rsid w:val="003E1F75"/>
    <w:rsid w:val="003E2673"/>
    <w:rsid w:val="003E3304"/>
    <w:rsid w:val="003E3779"/>
    <w:rsid w:val="003E3B54"/>
    <w:rsid w:val="003E3ED3"/>
    <w:rsid w:val="003E401C"/>
    <w:rsid w:val="003E6826"/>
    <w:rsid w:val="003E76C8"/>
    <w:rsid w:val="003E7771"/>
    <w:rsid w:val="003F0060"/>
    <w:rsid w:val="003F03CE"/>
    <w:rsid w:val="003F06D2"/>
    <w:rsid w:val="003F1C24"/>
    <w:rsid w:val="003F36B3"/>
    <w:rsid w:val="003F391B"/>
    <w:rsid w:val="003F4609"/>
    <w:rsid w:val="003F477D"/>
    <w:rsid w:val="003F56CD"/>
    <w:rsid w:val="003F7C0D"/>
    <w:rsid w:val="00401ABE"/>
    <w:rsid w:val="00403A1E"/>
    <w:rsid w:val="004040CC"/>
    <w:rsid w:val="00404F3E"/>
    <w:rsid w:val="00405D0B"/>
    <w:rsid w:val="004068FB"/>
    <w:rsid w:val="00406B93"/>
    <w:rsid w:val="00406C9E"/>
    <w:rsid w:val="0040746C"/>
    <w:rsid w:val="0041111F"/>
    <w:rsid w:val="00412574"/>
    <w:rsid w:val="0041354E"/>
    <w:rsid w:val="00413B16"/>
    <w:rsid w:val="00415359"/>
    <w:rsid w:val="0041596A"/>
    <w:rsid w:val="00415D41"/>
    <w:rsid w:val="004165E6"/>
    <w:rsid w:val="00417B02"/>
    <w:rsid w:val="00420D72"/>
    <w:rsid w:val="00420DA9"/>
    <w:rsid w:val="00421BFB"/>
    <w:rsid w:val="00427C7A"/>
    <w:rsid w:val="004300B5"/>
    <w:rsid w:val="004307CC"/>
    <w:rsid w:val="00434946"/>
    <w:rsid w:val="00434BB9"/>
    <w:rsid w:val="00434BC2"/>
    <w:rsid w:val="004351B2"/>
    <w:rsid w:val="00435EFA"/>
    <w:rsid w:val="00436B51"/>
    <w:rsid w:val="00440978"/>
    <w:rsid w:val="00440DEF"/>
    <w:rsid w:val="00444406"/>
    <w:rsid w:val="004470D4"/>
    <w:rsid w:val="00451865"/>
    <w:rsid w:val="004523D3"/>
    <w:rsid w:val="0045352A"/>
    <w:rsid w:val="00453894"/>
    <w:rsid w:val="00455E65"/>
    <w:rsid w:val="00456D7B"/>
    <w:rsid w:val="00457645"/>
    <w:rsid w:val="00460DDA"/>
    <w:rsid w:val="0046271B"/>
    <w:rsid w:val="00467A53"/>
    <w:rsid w:val="00470227"/>
    <w:rsid w:val="004711EF"/>
    <w:rsid w:val="00471367"/>
    <w:rsid w:val="00473C3F"/>
    <w:rsid w:val="0047419A"/>
    <w:rsid w:val="004762B3"/>
    <w:rsid w:val="00476FCF"/>
    <w:rsid w:val="00481F0D"/>
    <w:rsid w:val="00482382"/>
    <w:rsid w:val="00482511"/>
    <w:rsid w:val="00483B1E"/>
    <w:rsid w:val="00484A79"/>
    <w:rsid w:val="00485B07"/>
    <w:rsid w:val="00487244"/>
    <w:rsid w:val="00487539"/>
    <w:rsid w:val="00491A8E"/>
    <w:rsid w:val="004922E1"/>
    <w:rsid w:val="00493D33"/>
    <w:rsid w:val="00494958"/>
    <w:rsid w:val="0049520D"/>
    <w:rsid w:val="0049556A"/>
    <w:rsid w:val="00496A1E"/>
    <w:rsid w:val="0049737B"/>
    <w:rsid w:val="00497905"/>
    <w:rsid w:val="004A02EE"/>
    <w:rsid w:val="004A6447"/>
    <w:rsid w:val="004A65B5"/>
    <w:rsid w:val="004A7091"/>
    <w:rsid w:val="004A7CF5"/>
    <w:rsid w:val="004B0874"/>
    <w:rsid w:val="004B0ABE"/>
    <w:rsid w:val="004B1DB6"/>
    <w:rsid w:val="004B2618"/>
    <w:rsid w:val="004B599E"/>
    <w:rsid w:val="004B62DD"/>
    <w:rsid w:val="004B6A58"/>
    <w:rsid w:val="004B6BA1"/>
    <w:rsid w:val="004B6BF5"/>
    <w:rsid w:val="004B75D2"/>
    <w:rsid w:val="004B7C8B"/>
    <w:rsid w:val="004C0771"/>
    <w:rsid w:val="004C0792"/>
    <w:rsid w:val="004C0C63"/>
    <w:rsid w:val="004C10FD"/>
    <w:rsid w:val="004C31AC"/>
    <w:rsid w:val="004C3633"/>
    <w:rsid w:val="004C4402"/>
    <w:rsid w:val="004C47EB"/>
    <w:rsid w:val="004C5ED3"/>
    <w:rsid w:val="004C5EFB"/>
    <w:rsid w:val="004D0BFC"/>
    <w:rsid w:val="004D17C6"/>
    <w:rsid w:val="004D1D54"/>
    <w:rsid w:val="004D2443"/>
    <w:rsid w:val="004D347A"/>
    <w:rsid w:val="004D3C8A"/>
    <w:rsid w:val="004D3E32"/>
    <w:rsid w:val="004D45B2"/>
    <w:rsid w:val="004D4C65"/>
    <w:rsid w:val="004D57E3"/>
    <w:rsid w:val="004D5845"/>
    <w:rsid w:val="004D6741"/>
    <w:rsid w:val="004D6EB8"/>
    <w:rsid w:val="004E029F"/>
    <w:rsid w:val="004E0B3C"/>
    <w:rsid w:val="004E1690"/>
    <w:rsid w:val="004E2399"/>
    <w:rsid w:val="004E24CB"/>
    <w:rsid w:val="004F32FF"/>
    <w:rsid w:val="004F35C6"/>
    <w:rsid w:val="004F39E9"/>
    <w:rsid w:val="004F3BFA"/>
    <w:rsid w:val="004F4944"/>
    <w:rsid w:val="004F4978"/>
    <w:rsid w:val="004F4C90"/>
    <w:rsid w:val="004F6B25"/>
    <w:rsid w:val="004F731B"/>
    <w:rsid w:val="00501619"/>
    <w:rsid w:val="00503A37"/>
    <w:rsid w:val="00505148"/>
    <w:rsid w:val="0050555C"/>
    <w:rsid w:val="00506A16"/>
    <w:rsid w:val="005072A0"/>
    <w:rsid w:val="00507604"/>
    <w:rsid w:val="00507736"/>
    <w:rsid w:val="005151EE"/>
    <w:rsid w:val="00515ADB"/>
    <w:rsid w:val="0051648B"/>
    <w:rsid w:val="00516684"/>
    <w:rsid w:val="00516D9A"/>
    <w:rsid w:val="005200B7"/>
    <w:rsid w:val="0052032F"/>
    <w:rsid w:val="0052045D"/>
    <w:rsid w:val="005205F3"/>
    <w:rsid w:val="00520A26"/>
    <w:rsid w:val="00520A8D"/>
    <w:rsid w:val="00520AFF"/>
    <w:rsid w:val="005219DA"/>
    <w:rsid w:val="00521ABD"/>
    <w:rsid w:val="0052410B"/>
    <w:rsid w:val="00525AC4"/>
    <w:rsid w:val="00530182"/>
    <w:rsid w:val="005309C1"/>
    <w:rsid w:val="00531B13"/>
    <w:rsid w:val="00535045"/>
    <w:rsid w:val="005350CF"/>
    <w:rsid w:val="005352A2"/>
    <w:rsid w:val="005361DE"/>
    <w:rsid w:val="00536352"/>
    <w:rsid w:val="00541391"/>
    <w:rsid w:val="005424CC"/>
    <w:rsid w:val="00542F4B"/>
    <w:rsid w:val="005434B1"/>
    <w:rsid w:val="005434BD"/>
    <w:rsid w:val="0054452E"/>
    <w:rsid w:val="00545A2E"/>
    <w:rsid w:val="005500FB"/>
    <w:rsid w:val="00552346"/>
    <w:rsid w:val="00552D76"/>
    <w:rsid w:val="00552F55"/>
    <w:rsid w:val="00554722"/>
    <w:rsid w:val="00554DCF"/>
    <w:rsid w:val="005600F2"/>
    <w:rsid w:val="00560256"/>
    <w:rsid w:val="00563324"/>
    <w:rsid w:val="005664BA"/>
    <w:rsid w:val="00566B35"/>
    <w:rsid w:val="00573693"/>
    <w:rsid w:val="00574CB3"/>
    <w:rsid w:val="00574E4D"/>
    <w:rsid w:val="00574EE9"/>
    <w:rsid w:val="00576AA3"/>
    <w:rsid w:val="00576C2C"/>
    <w:rsid w:val="00580115"/>
    <w:rsid w:val="0058066E"/>
    <w:rsid w:val="005806D3"/>
    <w:rsid w:val="005808B2"/>
    <w:rsid w:val="0058196F"/>
    <w:rsid w:val="00582887"/>
    <w:rsid w:val="0058357F"/>
    <w:rsid w:val="005839BB"/>
    <w:rsid w:val="00585F8A"/>
    <w:rsid w:val="005900D8"/>
    <w:rsid w:val="00590DBD"/>
    <w:rsid w:val="005923EC"/>
    <w:rsid w:val="005924B7"/>
    <w:rsid w:val="00593B5C"/>
    <w:rsid w:val="0059494F"/>
    <w:rsid w:val="00595044"/>
    <w:rsid w:val="005954BB"/>
    <w:rsid w:val="00596E4F"/>
    <w:rsid w:val="005975A8"/>
    <w:rsid w:val="005A02DC"/>
    <w:rsid w:val="005A1533"/>
    <w:rsid w:val="005A21B6"/>
    <w:rsid w:val="005A2B15"/>
    <w:rsid w:val="005A4141"/>
    <w:rsid w:val="005A5577"/>
    <w:rsid w:val="005A60C1"/>
    <w:rsid w:val="005A6824"/>
    <w:rsid w:val="005A6897"/>
    <w:rsid w:val="005B07BA"/>
    <w:rsid w:val="005B08F6"/>
    <w:rsid w:val="005B38FC"/>
    <w:rsid w:val="005B5C29"/>
    <w:rsid w:val="005B6254"/>
    <w:rsid w:val="005C10F6"/>
    <w:rsid w:val="005C2017"/>
    <w:rsid w:val="005C4299"/>
    <w:rsid w:val="005C5032"/>
    <w:rsid w:val="005C51A2"/>
    <w:rsid w:val="005C6117"/>
    <w:rsid w:val="005D0230"/>
    <w:rsid w:val="005D1FAA"/>
    <w:rsid w:val="005D2BCC"/>
    <w:rsid w:val="005D3A0D"/>
    <w:rsid w:val="005D40C5"/>
    <w:rsid w:val="005D4108"/>
    <w:rsid w:val="005D4E71"/>
    <w:rsid w:val="005D502E"/>
    <w:rsid w:val="005D5268"/>
    <w:rsid w:val="005D61BB"/>
    <w:rsid w:val="005D63D1"/>
    <w:rsid w:val="005E0595"/>
    <w:rsid w:val="005E0C03"/>
    <w:rsid w:val="005E151E"/>
    <w:rsid w:val="005E2075"/>
    <w:rsid w:val="005E3A6E"/>
    <w:rsid w:val="005E46E5"/>
    <w:rsid w:val="005E4E8E"/>
    <w:rsid w:val="005E553C"/>
    <w:rsid w:val="005E5CF1"/>
    <w:rsid w:val="005E6B2C"/>
    <w:rsid w:val="005E732C"/>
    <w:rsid w:val="005E792D"/>
    <w:rsid w:val="005F07A9"/>
    <w:rsid w:val="005F08F4"/>
    <w:rsid w:val="005F398D"/>
    <w:rsid w:val="005F599B"/>
    <w:rsid w:val="005F74A3"/>
    <w:rsid w:val="005F74AD"/>
    <w:rsid w:val="005F7D32"/>
    <w:rsid w:val="00600592"/>
    <w:rsid w:val="00601323"/>
    <w:rsid w:val="00601DA3"/>
    <w:rsid w:val="00601E85"/>
    <w:rsid w:val="006032B0"/>
    <w:rsid w:val="00604647"/>
    <w:rsid w:val="00605C42"/>
    <w:rsid w:val="00606445"/>
    <w:rsid w:val="00610236"/>
    <w:rsid w:val="006106FC"/>
    <w:rsid w:val="00612A30"/>
    <w:rsid w:val="00613ADB"/>
    <w:rsid w:val="00613DF7"/>
    <w:rsid w:val="00615790"/>
    <w:rsid w:val="006159CF"/>
    <w:rsid w:val="00615B64"/>
    <w:rsid w:val="0061601B"/>
    <w:rsid w:val="0061792A"/>
    <w:rsid w:val="00622D62"/>
    <w:rsid w:val="00624655"/>
    <w:rsid w:val="00624D99"/>
    <w:rsid w:val="00626179"/>
    <w:rsid w:val="006262B2"/>
    <w:rsid w:val="00626360"/>
    <w:rsid w:val="00626AD4"/>
    <w:rsid w:val="00626E9F"/>
    <w:rsid w:val="00630AB9"/>
    <w:rsid w:val="0063162F"/>
    <w:rsid w:val="0063329C"/>
    <w:rsid w:val="00633C35"/>
    <w:rsid w:val="006355A0"/>
    <w:rsid w:val="00637F1C"/>
    <w:rsid w:val="006406C8"/>
    <w:rsid w:val="006423EC"/>
    <w:rsid w:val="006438BC"/>
    <w:rsid w:val="00646398"/>
    <w:rsid w:val="00646402"/>
    <w:rsid w:val="00647C25"/>
    <w:rsid w:val="00650A8B"/>
    <w:rsid w:val="00652262"/>
    <w:rsid w:val="006527A6"/>
    <w:rsid w:val="006537CC"/>
    <w:rsid w:val="006550FD"/>
    <w:rsid w:val="006566AE"/>
    <w:rsid w:val="00656A57"/>
    <w:rsid w:val="00657223"/>
    <w:rsid w:val="0065744F"/>
    <w:rsid w:val="0066063E"/>
    <w:rsid w:val="00660684"/>
    <w:rsid w:val="00660A87"/>
    <w:rsid w:val="00661014"/>
    <w:rsid w:val="006619FA"/>
    <w:rsid w:val="00662017"/>
    <w:rsid w:val="006648EB"/>
    <w:rsid w:val="006656C4"/>
    <w:rsid w:val="00666A49"/>
    <w:rsid w:val="00667F8B"/>
    <w:rsid w:val="0067180A"/>
    <w:rsid w:val="00671A9C"/>
    <w:rsid w:val="00671D7D"/>
    <w:rsid w:val="00671E08"/>
    <w:rsid w:val="00671FB1"/>
    <w:rsid w:val="006721A3"/>
    <w:rsid w:val="00672B10"/>
    <w:rsid w:val="00674065"/>
    <w:rsid w:val="006754F8"/>
    <w:rsid w:val="0067651F"/>
    <w:rsid w:val="0067652D"/>
    <w:rsid w:val="00680D68"/>
    <w:rsid w:val="00681214"/>
    <w:rsid w:val="006822EB"/>
    <w:rsid w:val="00682A75"/>
    <w:rsid w:val="0068518D"/>
    <w:rsid w:val="00685721"/>
    <w:rsid w:val="00690A99"/>
    <w:rsid w:val="00693725"/>
    <w:rsid w:val="0069404B"/>
    <w:rsid w:val="0069422D"/>
    <w:rsid w:val="00694939"/>
    <w:rsid w:val="0069493E"/>
    <w:rsid w:val="006954E3"/>
    <w:rsid w:val="00696428"/>
    <w:rsid w:val="00697382"/>
    <w:rsid w:val="00697D52"/>
    <w:rsid w:val="00697F68"/>
    <w:rsid w:val="006A03C4"/>
    <w:rsid w:val="006A08C5"/>
    <w:rsid w:val="006A491B"/>
    <w:rsid w:val="006A4A4A"/>
    <w:rsid w:val="006A504D"/>
    <w:rsid w:val="006A5FE9"/>
    <w:rsid w:val="006A6F93"/>
    <w:rsid w:val="006A75ED"/>
    <w:rsid w:val="006A7AF1"/>
    <w:rsid w:val="006B04E5"/>
    <w:rsid w:val="006B0538"/>
    <w:rsid w:val="006B0FD4"/>
    <w:rsid w:val="006B100F"/>
    <w:rsid w:val="006B1629"/>
    <w:rsid w:val="006B1FD7"/>
    <w:rsid w:val="006B2595"/>
    <w:rsid w:val="006B2654"/>
    <w:rsid w:val="006B29D7"/>
    <w:rsid w:val="006B3061"/>
    <w:rsid w:val="006B3470"/>
    <w:rsid w:val="006B3F50"/>
    <w:rsid w:val="006B45D5"/>
    <w:rsid w:val="006B4D3D"/>
    <w:rsid w:val="006B696C"/>
    <w:rsid w:val="006B7836"/>
    <w:rsid w:val="006B7858"/>
    <w:rsid w:val="006C0ACA"/>
    <w:rsid w:val="006C0C4E"/>
    <w:rsid w:val="006C26E1"/>
    <w:rsid w:val="006C300F"/>
    <w:rsid w:val="006C487F"/>
    <w:rsid w:val="006C6FC0"/>
    <w:rsid w:val="006C71F3"/>
    <w:rsid w:val="006C793B"/>
    <w:rsid w:val="006C7943"/>
    <w:rsid w:val="006C7F99"/>
    <w:rsid w:val="006C7FCC"/>
    <w:rsid w:val="006D08E8"/>
    <w:rsid w:val="006D0A69"/>
    <w:rsid w:val="006D1430"/>
    <w:rsid w:val="006D3A5C"/>
    <w:rsid w:val="006D3ACD"/>
    <w:rsid w:val="006D4F68"/>
    <w:rsid w:val="006D542E"/>
    <w:rsid w:val="006D5608"/>
    <w:rsid w:val="006D5748"/>
    <w:rsid w:val="006D69E1"/>
    <w:rsid w:val="006E1C25"/>
    <w:rsid w:val="006E339E"/>
    <w:rsid w:val="006E37BE"/>
    <w:rsid w:val="006E5456"/>
    <w:rsid w:val="006E60B2"/>
    <w:rsid w:val="006E6135"/>
    <w:rsid w:val="006E7AEB"/>
    <w:rsid w:val="006F2EFA"/>
    <w:rsid w:val="006F36BF"/>
    <w:rsid w:val="006F4715"/>
    <w:rsid w:val="006F4D26"/>
    <w:rsid w:val="006F58C2"/>
    <w:rsid w:val="006F68EE"/>
    <w:rsid w:val="006F6C22"/>
    <w:rsid w:val="006F71A1"/>
    <w:rsid w:val="007013B9"/>
    <w:rsid w:val="0070167B"/>
    <w:rsid w:val="007016D1"/>
    <w:rsid w:val="0070229C"/>
    <w:rsid w:val="00702BD0"/>
    <w:rsid w:val="0070310A"/>
    <w:rsid w:val="00703B49"/>
    <w:rsid w:val="00703CBF"/>
    <w:rsid w:val="007046B4"/>
    <w:rsid w:val="0070550E"/>
    <w:rsid w:val="00707F88"/>
    <w:rsid w:val="00711B10"/>
    <w:rsid w:val="00711C6B"/>
    <w:rsid w:val="007124D5"/>
    <w:rsid w:val="007130DE"/>
    <w:rsid w:val="0071355C"/>
    <w:rsid w:val="00713864"/>
    <w:rsid w:val="0071389E"/>
    <w:rsid w:val="007151BD"/>
    <w:rsid w:val="007151CF"/>
    <w:rsid w:val="007170C8"/>
    <w:rsid w:val="00717562"/>
    <w:rsid w:val="00720667"/>
    <w:rsid w:val="00720C18"/>
    <w:rsid w:val="00721F95"/>
    <w:rsid w:val="007227D8"/>
    <w:rsid w:val="00723953"/>
    <w:rsid w:val="0072485F"/>
    <w:rsid w:val="00725615"/>
    <w:rsid w:val="007265A4"/>
    <w:rsid w:val="00730291"/>
    <w:rsid w:val="007319D7"/>
    <w:rsid w:val="00732012"/>
    <w:rsid w:val="007341D1"/>
    <w:rsid w:val="0073433A"/>
    <w:rsid w:val="00737A60"/>
    <w:rsid w:val="00737EFD"/>
    <w:rsid w:val="00740E6E"/>
    <w:rsid w:val="00741409"/>
    <w:rsid w:val="00742CDD"/>
    <w:rsid w:val="00743458"/>
    <w:rsid w:val="00744D76"/>
    <w:rsid w:val="007469F0"/>
    <w:rsid w:val="00747AE2"/>
    <w:rsid w:val="00750DC1"/>
    <w:rsid w:val="007532C9"/>
    <w:rsid w:val="00753773"/>
    <w:rsid w:val="00754B8E"/>
    <w:rsid w:val="007565E7"/>
    <w:rsid w:val="00760A05"/>
    <w:rsid w:val="00760C64"/>
    <w:rsid w:val="00762710"/>
    <w:rsid w:val="00764489"/>
    <w:rsid w:val="0076679C"/>
    <w:rsid w:val="00766CC3"/>
    <w:rsid w:val="0076712C"/>
    <w:rsid w:val="0076784C"/>
    <w:rsid w:val="0077038F"/>
    <w:rsid w:val="00771DD7"/>
    <w:rsid w:val="00772333"/>
    <w:rsid w:val="00772390"/>
    <w:rsid w:val="00774089"/>
    <w:rsid w:val="00774795"/>
    <w:rsid w:val="00774E7D"/>
    <w:rsid w:val="00775DAC"/>
    <w:rsid w:val="00776652"/>
    <w:rsid w:val="00777887"/>
    <w:rsid w:val="007819E1"/>
    <w:rsid w:val="00781FDB"/>
    <w:rsid w:val="007845B2"/>
    <w:rsid w:val="007859DE"/>
    <w:rsid w:val="0078688C"/>
    <w:rsid w:val="007871B7"/>
    <w:rsid w:val="007926D2"/>
    <w:rsid w:val="00792EA4"/>
    <w:rsid w:val="00793166"/>
    <w:rsid w:val="00793434"/>
    <w:rsid w:val="0079508A"/>
    <w:rsid w:val="00797489"/>
    <w:rsid w:val="007A163B"/>
    <w:rsid w:val="007A1FA2"/>
    <w:rsid w:val="007A2445"/>
    <w:rsid w:val="007A251E"/>
    <w:rsid w:val="007A5F21"/>
    <w:rsid w:val="007A6907"/>
    <w:rsid w:val="007A6B3B"/>
    <w:rsid w:val="007A6E1D"/>
    <w:rsid w:val="007A6FD6"/>
    <w:rsid w:val="007A7478"/>
    <w:rsid w:val="007B0250"/>
    <w:rsid w:val="007B054C"/>
    <w:rsid w:val="007B2DAD"/>
    <w:rsid w:val="007B31E3"/>
    <w:rsid w:val="007B332B"/>
    <w:rsid w:val="007B3370"/>
    <w:rsid w:val="007B344C"/>
    <w:rsid w:val="007B3E0F"/>
    <w:rsid w:val="007B539A"/>
    <w:rsid w:val="007B7543"/>
    <w:rsid w:val="007B774A"/>
    <w:rsid w:val="007C0DB4"/>
    <w:rsid w:val="007C21C2"/>
    <w:rsid w:val="007C2793"/>
    <w:rsid w:val="007C4ACA"/>
    <w:rsid w:val="007C53BF"/>
    <w:rsid w:val="007C660A"/>
    <w:rsid w:val="007C6B4B"/>
    <w:rsid w:val="007C722C"/>
    <w:rsid w:val="007D0928"/>
    <w:rsid w:val="007D0C5E"/>
    <w:rsid w:val="007D149B"/>
    <w:rsid w:val="007D25D4"/>
    <w:rsid w:val="007D50E1"/>
    <w:rsid w:val="007D6640"/>
    <w:rsid w:val="007D7F46"/>
    <w:rsid w:val="007E101D"/>
    <w:rsid w:val="007E1775"/>
    <w:rsid w:val="007E1FA7"/>
    <w:rsid w:val="007E2DCB"/>
    <w:rsid w:val="007E31E7"/>
    <w:rsid w:val="007E3F8D"/>
    <w:rsid w:val="007E4412"/>
    <w:rsid w:val="007E4626"/>
    <w:rsid w:val="007E4B6C"/>
    <w:rsid w:val="007E4F87"/>
    <w:rsid w:val="007E5CD1"/>
    <w:rsid w:val="007E5E7E"/>
    <w:rsid w:val="007E63BA"/>
    <w:rsid w:val="007E7913"/>
    <w:rsid w:val="007F38DC"/>
    <w:rsid w:val="007F4053"/>
    <w:rsid w:val="007F443F"/>
    <w:rsid w:val="007F4E91"/>
    <w:rsid w:val="007F563F"/>
    <w:rsid w:val="007F7788"/>
    <w:rsid w:val="007F799B"/>
    <w:rsid w:val="008002FA"/>
    <w:rsid w:val="008017A4"/>
    <w:rsid w:val="00801BFC"/>
    <w:rsid w:val="00802181"/>
    <w:rsid w:val="0080278D"/>
    <w:rsid w:val="008038C2"/>
    <w:rsid w:val="00805D78"/>
    <w:rsid w:val="00806CEF"/>
    <w:rsid w:val="00807302"/>
    <w:rsid w:val="00807671"/>
    <w:rsid w:val="0081010C"/>
    <w:rsid w:val="00810190"/>
    <w:rsid w:val="00810383"/>
    <w:rsid w:val="00810AEB"/>
    <w:rsid w:val="00812C51"/>
    <w:rsid w:val="00812F17"/>
    <w:rsid w:val="00813711"/>
    <w:rsid w:val="008141BB"/>
    <w:rsid w:val="00815460"/>
    <w:rsid w:val="00815A1E"/>
    <w:rsid w:val="008207C6"/>
    <w:rsid w:val="00820FFC"/>
    <w:rsid w:val="0082255F"/>
    <w:rsid w:val="00822834"/>
    <w:rsid w:val="00822865"/>
    <w:rsid w:val="00822D4D"/>
    <w:rsid w:val="008234C3"/>
    <w:rsid w:val="00824305"/>
    <w:rsid w:val="008243F0"/>
    <w:rsid w:val="00824B69"/>
    <w:rsid w:val="00825841"/>
    <w:rsid w:val="00826700"/>
    <w:rsid w:val="008269FD"/>
    <w:rsid w:val="00826E4A"/>
    <w:rsid w:val="008276D7"/>
    <w:rsid w:val="00827A82"/>
    <w:rsid w:val="00831F8D"/>
    <w:rsid w:val="00832622"/>
    <w:rsid w:val="008336EE"/>
    <w:rsid w:val="008353F6"/>
    <w:rsid w:val="00835CDE"/>
    <w:rsid w:val="00835EDF"/>
    <w:rsid w:val="00841568"/>
    <w:rsid w:val="00842C13"/>
    <w:rsid w:val="00842C5F"/>
    <w:rsid w:val="008437DF"/>
    <w:rsid w:val="008454E8"/>
    <w:rsid w:val="00846604"/>
    <w:rsid w:val="00846C97"/>
    <w:rsid w:val="00846D9C"/>
    <w:rsid w:val="00847EC4"/>
    <w:rsid w:val="00847F07"/>
    <w:rsid w:val="008510D1"/>
    <w:rsid w:val="008511DA"/>
    <w:rsid w:val="00851B8F"/>
    <w:rsid w:val="00851EBB"/>
    <w:rsid w:val="00854658"/>
    <w:rsid w:val="008546F2"/>
    <w:rsid w:val="00854BBB"/>
    <w:rsid w:val="0085545F"/>
    <w:rsid w:val="008563CD"/>
    <w:rsid w:val="0085735E"/>
    <w:rsid w:val="0086183B"/>
    <w:rsid w:val="00863AA4"/>
    <w:rsid w:val="0086419B"/>
    <w:rsid w:val="00864787"/>
    <w:rsid w:val="00865EF0"/>
    <w:rsid w:val="0086617F"/>
    <w:rsid w:val="00866A4F"/>
    <w:rsid w:val="00867516"/>
    <w:rsid w:val="00867D1C"/>
    <w:rsid w:val="00871E3D"/>
    <w:rsid w:val="00873EF9"/>
    <w:rsid w:val="0087471D"/>
    <w:rsid w:val="00874F97"/>
    <w:rsid w:val="0087765D"/>
    <w:rsid w:val="008807BF"/>
    <w:rsid w:val="00881555"/>
    <w:rsid w:val="00881669"/>
    <w:rsid w:val="00881B11"/>
    <w:rsid w:val="00883A3F"/>
    <w:rsid w:val="00885597"/>
    <w:rsid w:val="00885A2C"/>
    <w:rsid w:val="00885A46"/>
    <w:rsid w:val="008861FE"/>
    <w:rsid w:val="00887B97"/>
    <w:rsid w:val="0089005E"/>
    <w:rsid w:val="00893B1A"/>
    <w:rsid w:val="0089456A"/>
    <w:rsid w:val="008A0210"/>
    <w:rsid w:val="008A0466"/>
    <w:rsid w:val="008A1309"/>
    <w:rsid w:val="008A2AB1"/>
    <w:rsid w:val="008A2D48"/>
    <w:rsid w:val="008A4B24"/>
    <w:rsid w:val="008A5833"/>
    <w:rsid w:val="008A589B"/>
    <w:rsid w:val="008A5928"/>
    <w:rsid w:val="008A72C2"/>
    <w:rsid w:val="008A73DE"/>
    <w:rsid w:val="008B0F36"/>
    <w:rsid w:val="008B23B6"/>
    <w:rsid w:val="008B39AC"/>
    <w:rsid w:val="008B63D6"/>
    <w:rsid w:val="008C0D34"/>
    <w:rsid w:val="008C0D66"/>
    <w:rsid w:val="008C1592"/>
    <w:rsid w:val="008C6035"/>
    <w:rsid w:val="008C67B4"/>
    <w:rsid w:val="008C75BF"/>
    <w:rsid w:val="008D39C7"/>
    <w:rsid w:val="008D3A67"/>
    <w:rsid w:val="008D3C3D"/>
    <w:rsid w:val="008D4C06"/>
    <w:rsid w:val="008D523C"/>
    <w:rsid w:val="008D5433"/>
    <w:rsid w:val="008D575A"/>
    <w:rsid w:val="008D6C1C"/>
    <w:rsid w:val="008D7E2F"/>
    <w:rsid w:val="008E092F"/>
    <w:rsid w:val="008E218D"/>
    <w:rsid w:val="008E28D2"/>
    <w:rsid w:val="008E2C3C"/>
    <w:rsid w:val="008E35D0"/>
    <w:rsid w:val="008E3C78"/>
    <w:rsid w:val="008E4354"/>
    <w:rsid w:val="008E5643"/>
    <w:rsid w:val="008E62B5"/>
    <w:rsid w:val="008E71DA"/>
    <w:rsid w:val="008F1EAF"/>
    <w:rsid w:val="008F3085"/>
    <w:rsid w:val="008F3EA0"/>
    <w:rsid w:val="008F4DD0"/>
    <w:rsid w:val="008F5517"/>
    <w:rsid w:val="008F5E11"/>
    <w:rsid w:val="008F6024"/>
    <w:rsid w:val="008F6D36"/>
    <w:rsid w:val="008F700F"/>
    <w:rsid w:val="00901A7E"/>
    <w:rsid w:val="00903759"/>
    <w:rsid w:val="0090449A"/>
    <w:rsid w:val="00905B6E"/>
    <w:rsid w:val="00910FCB"/>
    <w:rsid w:val="009116E1"/>
    <w:rsid w:val="009123BD"/>
    <w:rsid w:val="0091560F"/>
    <w:rsid w:val="009162EF"/>
    <w:rsid w:val="009164C9"/>
    <w:rsid w:val="009202FE"/>
    <w:rsid w:val="00920DDD"/>
    <w:rsid w:val="0092292D"/>
    <w:rsid w:val="00922FEA"/>
    <w:rsid w:val="0092317F"/>
    <w:rsid w:val="00923263"/>
    <w:rsid w:val="009235AA"/>
    <w:rsid w:val="00923CB2"/>
    <w:rsid w:val="00923EFF"/>
    <w:rsid w:val="009316FF"/>
    <w:rsid w:val="00932279"/>
    <w:rsid w:val="0093381E"/>
    <w:rsid w:val="00934787"/>
    <w:rsid w:val="00934F8F"/>
    <w:rsid w:val="00937019"/>
    <w:rsid w:val="00937546"/>
    <w:rsid w:val="00937895"/>
    <w:rsid w:val="00937F7F"/>
    <w:rsid w:val="00940592"/>
    <w:rsid w:val="0094145B"/>
    <w:rsid w:val="00941612"/>
    <w:rsid w:val="00941729"/>
    <w:rsid w:val="00941AE7"/>
    <w:rsid w:val="0094222E"/>
    <w:rsid w:val="009428DD"/>
    <w:rsid w:val="00942BBE"/>
    <w:rsid w:val="00942F6E"/>
    <w:rsid w:val="009460EF"/>
    <w:rsid w:val="009463E4"/>
    <w:rsid w:val="00946765"/>
    <w:rsid w:val="00946ACB"/>
    <w:rsid w:val="00952111"/>
    <w:rsid w:val="009530FA"/>
    <w:rsid w:val="009536DB"/>
    <w:rsid w:val="009576BF"/>
    <w:rsid w:val="0096003B"/>
    <w:rsid w:val="00963C20"/>
    <w:rsid w:val="00964284"/>
    <w:rsid w:val="00965332"/>
    <w:rsid w:val="009654B9"/>
    <w:rsid w:val="009659D5"/>
    <w:rsid w:val="009679DC"/>
    <w:rsid w:val="00971063"/>
    <w:rsid w:val="0097219F"/>
    <w:rsid w:val="00972AFA"/>
    <w:rsid w:val="00972D62"/>
    <w:rsid w:val="009732DE"/>
    <w:rsid w:val="00974430"/>
    <w:rsid w:val="00974703"/>
    <w:rsid w:val="00975B6F"/>
    <w:rsid w:val="00976836"/>
    <w:rsid w:val="009779F8"/>
    <w:rsid w:val="00981218"/>
    <w:rsid w:val="00981F3F"/>
    <w:rsid w:val="009842DF"/>
    <w:rsid w:val="00984B51"/>
    <w:rsid w:val="0098612B"/>
    <w:rsid w:val="009863DB"/>
    <w:rsid w:val="00986854"/>
    <w:rsid w:val="009869D6"/>
    <w:rsid w:val="009869F1"/>
    <w:rsid w:val="00990368"/>
    <w:rsid w:val="00990AAC"/>
    <w:rsid w:val="00990BEE"/>
    <w:rsid w:val="00992008"/>
    <w:rsid w:val="009932AB"/>
    <w:rsid w:val="0099396B"/>
    <w:rsid w:val="00993CAF"/>
    <w:rsid w:val="0099448C"/>
    <w:rsid w:val="0099457D"/>
    <w:rsid w:val="00994D45"/>
    <w:rsid w:val="00996F20"/>
    <w:rsid w:val="009971A4"/>
    <w:rsid w:val="009976A3"/>
    <w:rsid w:val="009A141F"/>
    <w:rsid w:val="009A1CD0"/>
    <w:rsid w:val="009A1E7F"/>
    <w:rsid w:val="009A205F"/>
    <w:rsid w:val="009A33B3"/>
    <w:rsid w:val="009A5322"/>
    <w:rsid w:val="009B156A"/>
    <w:rsid w:val="009B16E4"/>
    <w:rsid w:val="009B1A9E"/>
    <w:rsid w:val="009B3BF5"/>
    <w:rsid w:val="009B59E1"/>
    <w:rsid w:val="009B72AE"/>
    <w:rsid w:val="009B72EB"/>
    <w:rsid w:val="009B7F9C"/>
    <w:rsid w:val="009C053B"/>
    <w:rsid w:val="009C0860"/>
    <w:rsid w:val="009C14DA"/>
    <w:rsid w:val="009C1830"/>
    <w:rsid w:val="009C18B6"/>
    <w:rsid w:val="009C4C2C"/>
    <w:rsid w:val="009C55A9"/>
    <w:rsid w:val="009C55E6"/>
    <w:rsid w:val="009C5E1E"/>
    <w:rsid w:val="009C6098"/>
    <w:rsid w:val="009C6CB9"/>
    <w:rsid w:val="009C714C"/>
    <w:rsid w:val="009C7903"/>
    <w:rsid w:val="009D03BD"/>
    <w:rsid w:val="009D246F"/>
    <w:rsid w:val="009D35A3"/>
    <w:rsid w:val="009D51C5"/>
    <w:rsid w:val="009D5F75"/>
    <w:rsid w:val="009D6283"/>
    <w:rsid w:val="009E027E"/>
    <w:rsid w:val="009E1046"/>
    <w:rsid w:val="009E1246"/>
    <w:rsid w:val="009E35B7"/>
    <w:rsid w:val="009E388C"/>
    <w:rsid w:val="009E5173"/>
    <w:rsid w:val="009E533E"/>
    <w:rsid w:val="009E745E"/>
    <w:rsid w:val="009E788B"/>
    <w:rsid w:val="009F0B01"/>
    <w:rsid w:val="009F19B9"/>
    <w:rsid w:val="009F346D"/>
    <w:rsid w:val="009F431E"/>
    <w:rsid w:val="009F597A"/>
    <w:rsid w:val="009F5A33"/>
    <w:rsid w:val="009F5C5B"/>
    <w:rsid w:val="009F62CC"/>
    <w:rsid w:val="009F6387"/>
    <w:rsid w:val="009F73EB"/>
    <w:rsid w:val="00A030CA"/>
    <w:rsid w:val="00A03146"/>
    <w:rsid w:val="00A033D0"/>
    <w:rsid w:val="00A03A4A"/>
    <w:rsid w:val="00A057A0"/>
    <w:rsid w:val="00A057DB"/>
    <w:rsid w:val="00A079D6"/>
    <w:rsid w:val="00A07A98"/>
    <w:rsid w:val="00A10D03"/>
    <w:rsid w:val="00A10EE4"/>
    <w:rsid w:val="00A14817"/>
    <w:rsid w:val="00A15303"/>
    <w:rsid w:val="00A15B98"/>
    <w:rsid w:val="00A15FD9"/>
    <w:rsid w:val="00A17363"/>
    <w:rsid w:val="00A178E6"/>
    <w:rsid w:val="00A204E8"/>
    <w:rsid w:val="00A208B0"/>
    <w:rsid w:val="00A209B3"/>
    <w:rsid w:val="00A2173F"/>
    <w:rsid w:val="00A2352A"/>
    <w:rsid w:val="00A246BC"/>
    <w:rsid w:val="00A24AD0"/>
    <w:rsid w:val="00A2699B"/>
    <w:rsid w:val="00A26A05"/>
    <w:rsid w:val="00A26B4F"/>
    <w:rsid w:val="00A270CE"/>
    <w:rsid w:val="00A27FC1"/>
    <w:rsid w:val="00A30154"/>
    <w:rsid w:val="00A3017D"/>
    <w:rsid w:val="00A302C1"/>
    <w:rsid w:val="00A30E1F"/>
    <w:rsid w:val="00A31581"/>
    <w:rsid w:val="00A34585"/>
    <w:rsid w:val="00A35F16"/>
    <w:rsid w:val="00A36C37"/>
    <w:rsid w:val="00A37B8A"/>
    <w:rsid w:val="00A40620"/>
    <w:rsid w:val="00A40DAB"/>
    <w:rsid w:val="00A41650"/>
    <w:rsid w:val="00A41765"/>
    <w:rsid w:val="00A4187A"/>
    <w:rsid w:val="00A41C40"/>
    <w:rsid w:val="00A41E92"/>
    <w:rsid w:val="00A4215B"/>
    <w:rsid w:val="00A42298"/>
    <w:rsid w:val="00A427B6"/>
    <w:rsid w:val="00A43E88"/>
    <w:rsid w:val="00A442AB"/>
    <w:rsid w:val="00A50373"/>
    <w:rsid w:val="00A51643"/>
    <w:rsid w:val="00A51A3D"/>
    <w:rsid w:val="00A52530"/>
    <w:rsid w:val="00A53108"/>
    <w:rsid w:val="00A53655"/>
    <w:rsid w:val="00A53813"/>
    <w:rsid w:val="00A5383B"/>
    <w:rsid w:val="00A5407D"/>
    <w:rsid w:val="00A54D7D"/>
    <w:rsid w:val="00A568DF"/>
    <w:rsid w:val="00A57032"/>
    <w:rsid w:val="00A6019E"/>
    <w:rsid w:val="00A62E5E"/>
    <w:rsid w:val="00A6372B"/>
    <w:rsid w:val="00A639A1"/>
    <w:rsid w:val="00A63D3F"/>
    <w:rsid w:val="00A707E4"/>
    <w:rsid w:val="00A71F19"/>
    <w:rsid w:val="00A725BB"/>
    <w:rsid w:val="00A72F37"/>
    <w:rsid w:val="00A72FDC"/>
    <w:rsid w:val="00A7356A"/>
    <w:rsid w:val="00A7480F"/>
    <w:rsid w:val="00A755DF"/>
    <w:rsid w:val="00A7699B"/>
    <w:rsid w:val="00A77860"/>
    <w:rsid w:val="00A807CF"/>
    <w:rsid w:val="00A81CB5"/>
    <w:rsid w:val="00A82818"/>
    <w:rsid w:val="00A82F23"/>
    <w:rsid w:val="00A835EF"/>
    <w:rsid w:val="00A84DBB"/>
    <w:rsid w:val="00A85865"/>
    <w:rsid w:val="00A85FEA"/>
    <w:rsid w:val="00A86744"/>
    <w:rsid w:val="00A90014"/>
    <w:rsid w:val="00A90D7D"/>
    <w:rsid w:val="00A9228D"/>
    <w:rsid w:val="00A9380C"/>
    <w:rsid w:val="00A9487A"/>
    <w:rsid w:val="00AA037B"/>
    <w:rsid w:val="00AA0CAF"/>
    <w:rsid w:val="00AA0DC2"/>
    <w:rsid w:val="00AA220E"/>
    <w:rsid w:val="00AA2D2D"/>
    <w:rsid w:val="00AA3C82"/>
    <w:rsid w:val="00AA45EB"/>
    <w:rsid w:val="00AA6460"/>
    <w:rsid w:val="00AB0047"/>
    <w:rsid w:val="00AB08F5"/>
    <w:rsid w:val="00AB0BE6"/>
    <w:rsid w:val="00AB0CE7"/>
    <w:rsid w:val="00AB0E70"/>
    <w:rsid w:val="00AB13CE"/>
    <w:rsid w:val="00AB2AB5"/>
    <w:rsid w:val="00AB32E0"/>
    <w:rsid w:val="00AB32E6"/>
    <w:rsid w:val="00AB38AC"/>
    <w:rsid w:val="00AB435D"/>
    <w:rsid w:val="00AB440F"/>
    <w:rsid w:val="00AB449D"/>
    <w:rsid w:val="00AB45D1"/>
    <w:rsid w:val="00AB4A7D"/>
    <w:rsid w:val="00AB4BCB"/>
    <w:rsid w:val="00AB5422"/>
    <w:rsid w:val="00AB779D"/>
    <w:rsid w:val="00AC0694"/>
    <w:rsid w:val="00AC1FA1"/>
    <w:rsid w:val="00AC24DF"/>
    <w:rsid w:val="00AC3D2E"/>
    <w:rsid w:val="00AC42E9"/>
    <w:rsid w:val="00AC4DDB"/>
    <w:rsid w:val="00AC4FCD"/>
    <w:rsid w:val="00AC59B1"/>
    <w:rsid w:val="00AC5B34"/>
    <w:rsid w:val="00AC628D"/>
    <w:rsid w:val="00AC62CE"/>
    <w:rsid w:val="00AC69DF"/>
    <w:rsid w:val="00AC6D68"/>
    <w:rsid w:val="00AC7CD2"/>
    <w:rsid w:val="00AC7FEA"/>
    <w:rsid w:val="00AD03C7"/>
    <w:rsid w:val="00AD12F0"/>
    <w:rsid w:val="00AD13D6"/>
    <w:rsid w:val="00AD230F"/>
    <w:rsid w:val="00AD2D3B"/>
    <w:rsid w:val="00AD2E0C"/>
    <w:rsid w:val="00AD3903"/>
    <w:rsid w:val="00AD48F1"/>
    <w:rsid w:val="00AD5733"/>
    <w:rsid w:val="00AE01FE"/>
    <w:rsid w:val="00AE0A1A"/>
    <w:rsid w:val="00AE28D8"/>
    <w:rsid w:val="00AE4D26"/>
    <w:rsid w:val="00AE588D"/>
    <w:rsid w:val="00AE7838"/>
    <w:rsid w:val="00AE7892"/>
    <w:rsid w:val="00AE7E6A"/>
    <w:rsid w:val="00AF0319"/>
    <w:rsid w:val="00AF0833"/>
    <w:rsid w:val="00AF1058"/>
    <w:rsid w:val="00AF2441"/>
    <w:rsid w:val="00AF3F58"/>
    <w:rsid w:val="00AF4F3E"/>
    <w:rsid w:val="00AF6F6E"/>
    <w:rsid w:val="00AF7427"/>
    <w:rsid w:val="00AF749E"/>
    <w:rsid w:val="00B025DA"/>
    <w:rsid w:val="00B066ED"/>
    <w:rsid w:val="00B0675E"/>
    <w:rsid w:val="00B1010D"/>
    <w:rsid w:val="00B104FA"/>
    <w:rsid w:val="00B10CDC"/>
    <w:rsid w:val="00B11A9B"/>
    <w:rsid w:val="00B1263B"/>
    <w:rsid w:val="00B133B7"/>
    <w:rsid w:val="00B157FD"/>
    <w:rsid w:val="00B16CCE"/>
    <w:rsid w:val="00B179B8"/>
    <w:rsid w:val="00B17A39"/>
    <w:rsid w:val="00B17BBE"/>
    <w:rsid w:val="00B22966"/>
    <w:rsid w:val="00B26918"/>
    <w:rsid w:val="00B32BCA"/>
    <w:rsid w:val="00B33D5F"/>
    <w:rsid w:val="00B34776"/>
    <w:rsid w:val="00B34C0D"/>
    <w:rsid w:val="00B351FA"/>
    <w:rsid w:val="00B3787C"/>
    <w:rsid w:val="00B405EB"/>
    <w:rsid w:val="00B4403B"/>
    <w:rsid w:val="00B44F74"/>
    <w:rsid w:val="00B45488"/>
    <w:rsid w:val="00B4551B"/>
    <w:rsid w:val="00B455F3"/>
    <w:rsid w:val="00B45913"/>
    <w:rsid w:val="00B45BC9"/>
    <w:rsid w:val="00B467DB"/>
    <w:rsid w:val="00B47032"/>
    <w:rsid w:val="00B47389"/>
    <w:rsid w:val="00B51632"/>
    <w:rsid w:val="00B516D1"/>
    <w:rsid w:val="00B51C9A"/>
    <w:rsid w:val="00B52687"/>
    <w:rsid w:val="00B53CC6"/>
    <w:rsid w:val="00B5502C"/>
    <w:rsid w:val="00B569B8"/>
    <w:rsid w:val="00B611C3"/>
    <w:rsid w:val="00B617AF"/>
    <w:rsid w:val="00B62E34"/>
    <w:rsid w:val="00B6400C"/>
    <w:rsid w:val="00B640EF"/>
    <w:rsid w:val="00B6489D"/>
    <w:rsid w:val="00B6489E"/>
    <w:rsid w:val="00B64DF5"/>
    <w:rsid w:val="00B66A42"/>
    <w:rsid w:val="00B66EA4"/>
    <w:rsid w:val="00B73D75"/>
    <w:rsid w:val="00B742A8"/>
    <w:rsid w:val="00B74DFE"/>
    <w:rsid w:val="00B75264"/>
    <w:rsid w:val="00B755DB"/>
    <w:rsid w:val="00B77E3B"/>
    <w:rsid w:val="00B77EF6"/>
    <w:rsid w:val="00B803FC"/>
    <w:rsid w:val="00B805B3"/>
    <w:rsid w:val="00B834DC"/>
    <w:rsid w:val="00B83C0F"/>
    <w:rsid w:val="00B85021"/>
    <w:rsid w:val="00B85911"/>
    <w:rsid w:val="00B8602D"/>
    <w:rsid w:val="00B862BA"/>
    <w:rsid w:val="00B8636B"/>
    <w:rsid w:val="00B878BF"/>
    <w:rsid w:val="00B903AA"/>
    <w:rsid w:val="00B93CB9"/>
    <w:rsid w:val="00B94E57"/>
    <w:rsid w:val="00B96443"/>
    <w:rsid w:val="00B9659C"/>
    <w:rsid w:val="00B9735D"/>
    <w:rsid w:val="00B9798C"/>
    <w:rsid w:val="00B97F7F"/>
    <w:rsid w:val="00BA0E38"/>
    <w:rsid w:val="00BA1023"/>
    <w:rsid w:val="00BA2B51"/>
    <w:rsid w:val="00BA3479"/>
    <w:rsid w:val="00BA4C76"/>
    <w:rsid w:val="00BA5306"/>
    <w:rsid w:val="00BA5EEF"/>
    <w:rsid w:val="00BA7CB9"/>
    <w:rsid w:val="00BB0297"/>
    <w:rsid w:val="00BB0617"/>
    <w:rsid w:val="00BB0DBD"/>
    <w:rsid w:val="00BB0EC2"/>
    <w:rsid w:val="00BB1235"/>
    <w:rsid w:val="00BB1B0D"/>
    <w:rsid w:val="00BB2BAB"/>
    <w:rsid w:val="00BB4843"/>
    <w:rsid w:val="00BB6219"/>
    <w:rsid w:val="00BB6270"/>
    <w:rsid w:val="00BB63E8"/>
    <w:rsid w:val="00BB71E6"/>
    <w:rsid w:val="00BB741D"/>
    <w:rsid w:val="00BC0CFD"/>
    <w:rsid w:val="00BC11A7"/>
    <w:rsid w:val="00BC1EDD"/>
    <w:rsid w:val="00BC1F7C"/>
    <w:rsid w:val="00BC202C"/>
    <w:rsid w:val="00BC37D3"/>
    <w:rsid w:val="00BC3D25"/>
    <w:rsid w:val="00BC4271"/>
    <w:rsid w:val="00BC4D26"/>
    <w:rsid w:val="00BC55BF"/>
    <w:rsid w:val="00BC56CF"/>
    <w:rsid w:val="00BC5D47"/>
    <w:rsid w:val="00BC6013"/>
    <w:rsid w:val="00BC75CE"/>
    <w:rsid w:val="00BD04BF"/>
    <w:rsid w:val="00BD190F"/>
    <w:rsid w:val="00BD2462"/>
    <w:rsid w:val="00BD38E1"/>
    <w:rsid w:val="00BD4F28"/>
    <w:rsid w:val="00BD5481"/>
    <w:rsid w:val="00BE0917"/>
    <w:rsid w:val="00BE15A8"/>
    <w:rsid w:val="00BE15F5"/>
    <w:rsid w:val="00BE4662"/>
    <w:rsid w:val="00BE52A8"/>
    <w:rsid w:val="00BE5B0D"/>
    <w:rsid w:val="00BF0200"/>
    <w:rsid w:val="00BF187C"/>
    <w:rsid w:val="00BF1B5C"/>
    <w:rsid w:val="00BF35F8"/>
    <w:rsid w:val="00BF4D98"/>
    <w:rsid w:val="00BF7A56"/>
    <w:rsid w:val="00C0049C"/>
    <w:rsid w:val="00C02581"/>
    <w:rsid w:val="00C027EE"/>
    <w:rsid w:val="00C02AFD"/>
    <w:rsid w:val="00C02E05"/>
    <w:rsid w:val="00C10B86"/>
    <w:rsid w:val="00C11481"/>
    <w:rsid w:val="00C13DFF"/>
    <w:rsid w:val="00C1434C"/>
    <w:rsid w:val="00C154A5"/>
    <w:rsid w:val="00C15F28"/>
    <w:rsid w:val="00C16F1A"/>
    <w:rsid w:val="00C1738C"/>
    <w:rsid w:val="00C17CED"/>
    <w:rsid w:val="00C206E7"/>
    <w:rsid w:val="00C21217"/>
    <w:rsid w:val="00C22150"/>
    <w:rsid w:val="00C2378C"/>
    <w:rsid w:val="00C23CE0"/>
    <w:rsid w:val="00C2436F"/>
    <w:rsid w:val="00C264EE"/>
    <w:rsid w:val="00C277A8"/>
    <w:rsid w:val="00C27D9F"/>
    <w:rsid w:val="00C31186"/>
    <w:rsid w:val="00C31B77"/>
    <w:rsid w:val="00C31C41"/>
    <w:rsid w:val="00C33CC5"/>
    <w:rsid w:val="00C34E37"/>
    <w:rsid w:val="00C35486"/>
    <w:rsid w:val="00C357F1"/>
    <w:rsid w:val="00C359DD"/>
    <w:rsid w:val="00C359FB"/>
    <w:rsid w:val="00C35E9A"/>
    <w:rsid w:val="00C37635"/>
    <w:rsid w:val="00C37D0E"/>
    <w:rsid w:val="00C40E67"/>
    <w:rsid w:val="00C41595"/>
    <w:rsid w:val="00C42875"/>
    <w:rsid w:val="00C439B2"/>
    <w:rsid w:val="00C43A70"/>
    <w:rsid w:val="00C44B13"/>
    <w:rsid w:val="00C45559"/>
    <w:rsid w:val="00C45B80"/>
    <w:rsid w:val="00C45D19"/>
    <w:rsid w:val="00C468A7"/>
    <w:rsid w:val="00C47B3B"/>
    <w:rsid w:val="00C47F07"/>
    <w:rsid w:val="00C47F34"/>
    <w:rsid w:val="00C515A0"/>
    <w:rsid w:val="00C52A23"/>
    <w:rsid w:val="00C52AB7"/>
    <w:rsid w:val="00C54703"/>
    <w:rsid w:val="00C565F1"/>
    <w:rsid w:val="00C5724F"/>
    <w:rsid w:val="00C57C90"/>
    <w:rsid w:val="00C57F94"/>
    <w:rsid w:val="00C60D6D"/>
    <w:rsid w:val="00C60E54"/>
    <w:rsid w:val="00C627ED"/>
    <w:rsid w:val="00C65A8D"/>
    <w:rsid w:val="00C66BEE"/>
    <w:rsid w:val="00C66FBC"/>
    <w:rsid w:val="00C67339"/>
    <w:rsid w:val="00C706A1"/>
    <w:rsid w:val="00C70798"/>
    <w:rsid w:val="00C72155"/>
    <w:rsid w:val="00C7222F"/>
    <w:rsid w:val="00C73392"/>
    <w:rsid w:val="00C7398E"/>
    <w:rsid w:val="00C743EE"/>
    <w:rsid w:val="00C75C24"/>
    <w:rsid w:val="00C80362"/>
    <w:rsid w:val="00C8447C"/>
    <w:rsid w:val="00C84FC2"/>
    <w:rsid w:val="00C8597D"/>
    <w:rsid w:val="00C87836"/>
    <w:rsid w:val="00C90FCD"/>
    <w:rsid w:val="00C921B6"/>
    <w:rsid w:val="00C936BC"/>
    <w:rsid w:val="00C938F3"/>
    <w:rsid w:val="00C93C53"/>
    <w:rsid w:val="00C93EBB"/>
    <w:rsid w:val="00C945B4"/>
    <w:rsid w:val="00C94B8C"/>
    <w:rsid w:val="00C94BE2"/>
    <w:rsid w:val="00C953C7"/>
    <w:rsid w:val="00C964F7"/>
    <w:rsid w:val="00C975EE"/>
    <w:rsid w:val="00CA0C1B"/>
    <w:rsid w:val="00CA1687"/>
    <w:rsid w:val="00CA525C"/>
    <w:rsid w:val="00CA5880"/>
    <w:rsid w:val="00CA5A2B"/>
    <w:rsid w:val="00CA6BBA"/>
    <w:rsid w:val="00CA703C"/>
    <w:rsid w:val="00CA784D"/>
    <w:rsid w:val="00CB192F"/>
    <w:rsid w:val="00CB1A91"/>
    <w:rsid w:val="00CB2193"/>
    <w:rsid w:val="00CB3E00"/>
    <w:rsid w:val="00CB5892"/>
    <w:rsid w:val="00CB773A"/>
    <w:rsid w:val="00CB7A26"/>
    <w:rsid w:val="00CC0BB3"/>
    <w:rsid w:val="00CC1A55"/>
    <w:rsid w:val="00CC2450"/>
    <w:rsid w:val="00CC24A3"/>
    <w:rsid w:val="00CC2732"/>
    <w:rsid w:val="00CC2F99"/>
    <w:rsid w:val="00CC350F"/>
    <w:rsid w:val="00CC39FE"/>
    <w:rsid w:val="00CC44C0"/>
    <w:rsid w:val="00CC550F"/>
    <w:rsid w:val="00CC564B"/>
    <w:rsid w:val="00CC5A56"/>
    <w:rsid w:val="00CC618D"/>
    <w:rsid w:val="00CC7C0D"/>
    <w:rsid w:val="00CD11F9"/>
    <w:rsid w:val="00CD181D"/>
    <w:rsid w:val="00CD1D35"/>
    <w:rsid w:val="00CD2BCE"/>
    <w:rsid w:val="00CD36DA"/>
    <w:rsid w:val="00CD4056"/>
    <w:rsid w:val="00CD42F4"/>
    <w:rsid w:val="00CD45F9"/>
    <w:rsid w:val="00CD4E5E"/>
    <w:rsid w:val="00CD4FCE"/>
    <w:rsid w:val="00CD71C7"/>
    <w:rsid w:val="00CD7257"/>
    <w:rsid w:val="00CD75B2"/>
    <w:rsid w:val="00CD78E1"/>
    <w:rsid w:val="00CE12EC"/>
    <w:rsid w:val="00CE169B"/>
    <w:rsid w:val="00CE18E2"/>
    <w:rsid w:val="00CE1BFB"/>
    <w:rsid w:val="00CE2133"/>
    <w:rsid w:val="00CE4F2E"/>
    <w:rsid w:val="00CE576A"/>
    <w:rsid w:val="00CE576D"/>
    <w:rsid w:val="00CE7283"/>
    <w:rsid w:val="00CE7EB9"/>
    <w:rsid w:val="00CF0338"/>
    <w:rsid w:val="00CF0C55"/>
    <w:rsid w:val="00CF1175"/>
    <w:rsid w:val="00CF16DF"/>
    <w:rsid w:val="00CF3085"/>
    <w:rsid w:val="00CF3502"/>
    <w:rsid w:val="00CF39F5"/>
    <w:rsid w:val="00CF5B06"/>
    <w:rsid w:val="00CF5C0A"/>
    <w:rsid w:val="00CF5E15"/>
    <w:rsid w:val="00CF6EAF"/>
    <w:rsid w:val="00D00CD1"/>
    <w:rsid w:val="00D02676"/>
    <w:rsid w:val="00D02B3C"/>
    <w:rsid w:val="00D05129"/>
    <w:rsid w:val="00D070BD"/>
    <w:rsid w:val="00D1067C"/>
    <w:rsid w:val="00D1077C"/>
    <w:rsid w:val="00D10FFB"/>
    <w:rsid w:val="00D112A2"/>
    <w:rsid w:val="00D13586"/>
    <w:rsid w:val="00D13D79"/>
    <w:rsid w:val="00D155CD"/>
    <w:rsid w:val="00D16087"/>
    <w:rsid w:val="00D164EC"/>
    <w:rsid w:val="00D176D5"/>
    <w:rsid w:val="00D17B4B"/>
    <w:rsid w:val="00D17B81"/>
    <w:rsid w:val="00D2084F"/>
    <w:rsid w:val="00D210C4"/>
    <w:rsid w:val="00D210E6"/>
    <w:rsid w:val="00D22296"/>
    <w:rsid w:val="00D22A3C"/>
    <w:rsid w:val="00D23694"/>
    <w:rsid w:val="00D2562A"/>
    <w:rsid w:val="00D2597F"/>
    <w:rsid w:val="00D276E4"/>
    <w:rsid w:val="00D31425"/>
    <w:rsid w:val="00D31559"/>
    <w:rsid w:val="00D31B57"/>
    <w:rsid w:val="00D32EF3"/>
    <w:rsid w:val="00D34CCE"/>
    <w:rsid w:val="00D37C96"/>
    <w:rsid w:val="00D37E1D"/>
    <w:rsid w:val="00D41164"/>
    <w:rsid w:val="00D4118B"/>
    <w:rsid w:val="00D41879"/>
    <w:rsid w:val="00D41AAF"/>
    <w:rsid w:val="00D41E01"/>
    <w:rsid w:val="00D42621"/>
    <w:rsid w:val="00D42B8F"/>
    <w:rsid w:val="00D449A9"/>
    <w:rsid w:val="00D44E2F"/>
    <w:rsid w:val="00D4538B"/>
    <w:rsid w:val="00D45522"/>
    <w:rsid w:val="00D45A94"/>
    <w:rsid w:val="00D4633A"/>
    <w:rsid w:val="00D46EEE"/>
    <w:rsid w:val="00D5117C"/>
    <w:rsid w:val="00D52C26"/>
    <w:rsid w:val="00D52EC0"/>
    <w:rsid w:val="00D54F4F"/>
    <w:rsid w:val="00D551C9"/>
    <w:rsid w:val="00D55763"/>
    <w:rsid w:val="00D56F06"/>
    <w:rsid w:val="00D57E61"/>
    <w:rsid w:val="00D60F93"/>
    <w:rsid w:val="00D62C6F"/>
    <w:rsid w:val="00D65226"/>
    <w:rsid w:val="00D654E1"/>
    <w:rsid w:val="00D65C0C"/>
    <w:rsid w:val="00D67223"/>
    <w:rsid w:val="00D6728F"/>
    <w:rsid w:val="00D702D9"/>
    <w:rsid w:val="00D704A7"/>
    <w:rsid w:val="00D70549"/>
    <w:rsid w:val="00D73686"/>
    <w:rsid w:val="00D73C77"/>
    <w:rsid w:val="00D73CE8"/>
    <w:rsid w:val="00D74963"/>
    <w:rsid w:val="00D751A4"/>
    <w:rsid w:val="00D75D78"/>
    <w:rsid w:val="00D76573"/>
    <w:rsid w:val="00D774E9"/>
    <w:rsid w:val="00D80374"/>
    <w:rsid w:val="00D80E0E"/>
    <w:rsid w:val="00D81DD1"/>
    <w:rsid w:val="00D84DC2"/>
    <w:rsid w:val="00D85938"/>
    <w:rsid w:val="00D8757C"/>
    <w:rsid w:val="00D9156C"/>
    <w:rsid w:val="00D921F4"/>
    <w:rsid w:val="00D933DF"/>
    <w:rsid w:val="00D9569D"/>
    <w:rsid w:val="00D95C6C"/>
    <w:rsid w:val="00D95F5C"/>
    <w:rsid w:val="00D965B1"/>
    <w:rsid w:val="00D9669A"/>
    <w:rsid w:val="00D9712C"/>
    <w:rsid w:val="00DA0C79"/>
    <w:rsid w:val="00DA1400"/>
    <w:rsid w:val="00DA1C00"/>
    <w:rsid w:val="00DA2F58"/>
    <w:rsid w:val="00DA3474"/>
    <w:rsid w:val="00DA34DA"/>
    <w:rsid w:val="00DB046D"/>
    <w:rsid w:val="00DB0B77"/>
    <w:rsid w:val="00DB18BB"/>
    <w:rsid w:val="00DB2077"/>
    <w:rsid w:val="00DB25F5"/>
    <w:rsid w:val="00DB2D9F"/>
    <w:rsid w:val="00DB36B1"/>
    <w:rsid w:val="00DB3A51"/>
    <w:rsid w:val="00DB534F"/>
    <w:rsid w:val="00DB6221"/>
    <w:rsid w:val="00DC039E"/>
    <w:rsid w:val="00DC0AA0"/>
    <w:rsid w:val="00DC257F"/>
    <w:rsid w:val="00DC425C"/>
    <w:rsid w:val="00DC5890"/>
    <w:rsid w:val="00DC772A"/>
    <w:rsid w:val="00DC7CDA"/>
    <w:rsid w:val="00DD0047"/>
    <w:rsid w:val="00DD025A"/>
    <w:rsid w:val="00DD04D8"/>
    <w:rsid w:val="00DD0570"/>
    <w:rsid w:val="00DD1972"/>
    <w:rsid w:val="00DD22A9"/>
    <w:rsid w:val="00DD25D8"/>
    <w:rsid w:val="00DD32E2"/>
    <w:rsid w:val="00DD3523"/>
    <w:rsid w:val="00DD43B2"/>
    <w:rsid w:val="00DD57A9"/>
    <w:rsid w:val="00DD6265"/>
    <w:rsid w:val="00DD6EE1"/>
    <w:rsid w:val="00DD7AA7"/>
    <w:rsid w:val="00DE1C0A"/>
    <w:rsid w:val="00DE25DA"/>
    <w:rsid w:val="00DE6B03"/>
    <w:rsid w:val="00DE713B"/>
    <w:rsid w:val="00DE7696"/>
    <w:rsid w:val="00DF0B5C"/>
    <w:rsid w:val="00DF1248"/>
    <w:rsid w:val="00DF1535"/>
    <w:rsid w:val="00DF2914"/>
    <w:rsid w:val="00DF42F5"/>
    <w:rsid w:val="00DF6044"/>
    <w:rsid w:val="00DF7DDE"/>
    <w:rsid w:val="00E028BF"/>
    <w:rsid w:val="00E0339D"/>
    <w:rsid w:val="00E03C7F"/>
    <w:rsid w:val="00E041B3"/>
    <w:rsid w:val="00E04CA9"/>
    <w:rsid w:val="00E05356"/>
    <w:rsid w:val="00E06950"/>
    <w:rsid w:val="00E1056E"/>
    <w:rsid w:val="00E11CB9"/>
    <w:rsid w:val="00E14DD4"/>
    <w:rsid w:val="00E153C3"/>
    <w:rsid w:val="00E153E4"/>
    <w:rsid w:val="00E15B2E"/>
    <w:rsid w:val="00E15F6B"/>
    <w:rsid w:val="00E15FFE"/>
    <w:rsid w:val="00E1609B"/>
    <w:rsid w:val="00E16173"/>
    <w:rsid w:val="00E165A3"/>
    <w:rsid w:val="00E169F8"/>
    <w:rsid w:val="00E20CF1"/>
    <w:rsid w:val="00E215F2"/>
    <w:rsid w:val="00E24916"/>
    <w:rsid w:val="00E24A85"/>
    <w:rsid w:val="00E24FD7"/>
    <w:rsid w:val="00E2532C"/>
    <w:rsid w:val="00E27076"/>
    <w:rsid w:val="00E27BB1"/>
    <w:rsid w:val="00E33E2D"/>
    <w:rsid w:val="00E360C4"/>
    <w:rsid w:val="00E37355"/>
    <w:rsid w:val="00E41FF4"/>
    <w:rsid w:val="00E4211F"/>
    <w:rsid w:val="00E42B01"/>
    <w:rsid w:val="00E44BE5"/>
    <w:rsid w:val="00E44E0F"/>
    <w:rsid w:val="00E47DCC"/>
    <w:rsid w:val="00E52D94"/>
    <w:rsid w:val="00E55857"/>
    <w:rsid w:val="00E57E3F"/>
    <w:rsid w:val="00E6042D"/>
    <w:rsid w:val="00E62B59"/>
    <w:rsid w:val="00E637BE"/>
    <w:rsid w:val="00E6596B"/>
    <w:rsid w:val="00E65F00"/>
    <w:rsid w:val="00E6790B"/>
    <w:rsid w:val="00E67F53"/>
    <w:rsid w:val="00E708FD"/>
    <w:rsid w:val="00E70D04"/>
    <w:rsid w:val="00E71C54"/>
    <w:rsid w:val="00E71FC4"/>
    <w:rsid w:val="00E725CA"/>
    <w:rsid w:val="00E72FDC"/>
    <w:rsid w:val="00E735A5"/>
    <w:rsid w:val="00E7578F"/>
    <w:rsid w:val="00E7749D"/>
    <w:rsid w:val="00E77D59"/>
    <w:rsid w:val="00E82645"/>
    <w:rsid w:val="00E83000"/>
    <w:rsid w:val="00E85AAF"/>
    <w:rsid w:val="00E85B55"/>
    <w:rsid w:val="00E85E21"/>
    <w:rsid w:val="00E87339"/>
    <w:rsid w:val="00E90227"/>
    <w:rsid w:val="00E93395"/>
    <w:rsid w:val="00E936AD"/>
    <w:rsid w:val="00E9744C"/>
    <w:rsid w:val="00E97E25"/>
    <w:rsid w:val="00EA07CB"/>
    <w:rsid w:val="00EA0ADD"/>
    <w:rsid w:val="00EA0C63"/>
    <w:rsid w:val="00EA1B6E"/>
    <w:rsid w:val="00EA1DDE"/>
    <w:rsid w:val="00EA2676"/>
    <w:rsid w:val="00EA2BE3"/>
    <w:rsid w:val="00EA3946"/>
    <w:rsid w:val="00EA4370"/>
    <w:rsid w:val="00EA5B85"/>
    <w:rsid w:val="00EA6B21"/>
    <w:rsid w:val="00EA7B4C"/>
    <w:rsid w:val="00EB168E"/>
    <w:rsid w:val="00EB2194"/>
    <w:rsid w:val="00EB2789"/>
    <w:rsid w:val="00EB2C1D"/>
    <w:rsid w:val="00EB2CDA"/>
    <w:rsid w:val="00EB3805"/>
    <w:rsid w:val="00EB4BDE"/>
    <w:rsid w:val="00EB56DD"/>
    <w:rsid w:val="00EB5FA1"/>
    <w:rsid w:val="00EC0909"/>
    <w:rsid w:val="00EC149F"/>
    <w:rsid w:val="00EC189C"/>
    <w:rsid w:val="00EC3B32"/>
    <w:rsid w:val="00EC3D80"/>
    <w:rsid w:val="00EC623E"/>
    <w:rsid w:val="00EC6509"/>
    <w:rsid w:val="00EC759F"/>
    <w:rsid w:val="00EC77D0"/>
    <w:rsid w:val="00ED09F5"/>
    <w:rsid w:val="00ED1585"/>
    <w:rsid w:val="00ED1B4C"/>
    <w:rsid w:val="00ED2768"/>
    <w:rsid w:val="00ED53D3"/>
    <w:rsid w:val="00ED78A5"/>
    <w:rsid w:val="00ED7ECD"/>
    <w:rsid w:val="00EE0C49"/>
    <w:rsid w:val="00EE1ACE"/>
    <w:rsid w:val="00EE1C06"/>
    <w:rsid w:val="00EE1D38"/>
    <w:rsid w:val="00EE2E9C"/>
    <w:rsid w:val="00EE451A"/>
    <w:rsid w:val="00EE4846"/>
    <w:rsid w:val="00EE6872"/>
    <w:rsid w:val="00EE7407"/>
    <w:rsid w:val="00EE7745"/>
    <w:rsid w:val="00EF0345"/>
    <w:rsid w:val="00EF036C"/>
    <w:rsid w:val="00EF0DFB"/>
    <w:rsid w:val="00EF0E39"/>
    <w:rsid w:val="00EF1084"/>
    <w:rsid w:val="00EF10A4"/>
    <w:rsid w:val="00EF29A0"/>
    <w:rsid w:val="00EF44EA"/>
    <w:rsid w:val="00EF46A4"/>
    <w:rsid w:val="00EF5D6C"/>
    <w:rsid w:val="00F00FF0"/>
    <w:rsid w:val="00F01AA8"/>
    <w:rsid w:val="00F01FAB"/>
    <w:rsid w:val="00F020A9"/>
    <w:rsid w:val="00F02B0A"/>
    <w:rsid w:val="00F02C6C"/>
    <w:rsid w:val="00F03266"/>
    <w:rsid w:val="00F038D3"/>
    <w:rsid w:val="00F03A5A"/>
    <w:rsid w:val="00F0416F"/>
    <w:rsid w:val="00F054CA"/>
    <w:rsid w:val="00F05B81"/>
    <w:rsid w:val="00F068B0"/>
    <w:rsid w:val="00F069DA"/>
    <w:rsid w:val="00F1017B"/>
    <w:rsid w:val="00F10D94"/>
    <w:rsid w:val="00F12986"/>
    <w:rsid w:val="00F13D00"/>
    <w:rsid w:val="00F162F9"/>
    <w:rsid w:val="00F20437"/>
    <w:rsid w:val="00F21E7F"/>
    <w:rsid w:val="00F22926"/>
    <w:rsid w:val="00F22F26"/>
    <w:rsid w:val="00F24B46"/>
    <w:rsid w:val="00F24F13"/>
    <w:rsid w:val="00F2547B"/>
    <w:rsid w:val="00F260F2"/>
    <w:rsid w:val="00F30485"/>
    <w:rsid w:val="00F32008"/>
    <w:rsid w:val="00F32BA9"/>
    <w:rsid w:val="00F337DC"/>
    <w:rsid w:val="00F33830"/>
    <w:rsid w:val="00F33B59"/>
    <w:rsid w:val="00F342BE"/>
    <w:rsid w:val="00F3517F"/>
    <w:rsid w:val="00F35B5F"/>
    <w:rsid w:val="00F35DBD"/>
    <w:rsid w:val="00F36238"/>
    <w:rsid w:val="00F36377"/>
    <w:rsid w:val="00F36E9F"/>
    <w:rsid w:val="00F401A2"/>
    <w:rsid w:val="00F40649"/>
    <w:rsid w:val="00F41233"/>
    <w:rsid w:val="00F43EA4"/>
    <w:rsid w:val="00F44941"/>
    <w:rsid w:val="00F47EC9"/>
    <w:rsid w:val="00F50099"/>
    <w:rsid w:val="00F51128"/>
    <w:rsid w:val="00F51311"/>
    <w:rsid w:val="00F51780"/>
    <w:rsid w:val="00F51E7F"/>
    <w:rsid w:val="00F53C63"/>
    <w:rsid w:val="00F55233"/>
    <w:rsid w:val="00F55AC2"/>
    <w:rsid w:val="00F55B73"/>
    <w:rsid w:val="00F55CB2"/>
    <w:rsid w:val="00F57766"/>
    <w:rsid w:val="00F60067"/>
    <w:rsid w:val="00F60314"/>
    <w:rsid w:val="00F60AE0"/>
    <w:rsid w:val="00F62EC6"/>
    <w:rsid w:val="00F63D73"/>
    <w:rsid w:val="00F63EEA"/>
    <w:rsid w:val="00F64BAB"/>
    <w:rsid w:val="00F64DD0"/>
    <w:rsid w:val="00F64FD7"/>
    <w:rsid w:val="00F65E31"/>
    <w:rsid w:val="00F65F67"/>
    <w:rsid w:val="00F662A0"/>
    <w:rsid w:val="00F66397"/>
    <w:rsid w:val="00F66689"/>
    <w:rsid w:val="00F6744E"/>
    <w:rsid w:val="00F67730"/>
    <w:rsid w:val="00F70B83"/>
    <w:rsid w:val="00F70FE1"/>
    <w:rsid w:val="00F721A0"/>
    <w:rsid w:val="00F72E51"/>
    <w:rsid w:val="00F80007"/>
    <w:rsid w:val="00F824B5"/>
    <w:rsid w:val="00F84A1C"/>
    <w:rsid w:val="00F85B27"/>
    <w:rsid w:val="00F8601B"/>
    <w:rsid w:val="00F9013F"/>
    <w:rsid w:val="00F921A8"/>
    <w:rsid w:val="00F923D5"/>
    <w:rsid w:val="00F94061"/>
    <w:rsid w:val="00F945C4"/>
    <w:rsid w:val="00F948EB"/>
    <w:rsid w:val="00F9562D"/>
    <w:rsid w:val="00F9623B"/>
    <w:rsid w:val="00FA00B1"/>
    <w:rsid w:val="00FA0B56"/>
    <w:rsid w:val="00FA0CF0"/>
    <w:rsid w:val="00FA4F75"/>
    <w:rsid w:val="00FA57F7"/>
    <w:rsid w:val="00FA68A7"/>
    <w:rsid w:val="00FA7D6F"/>
    <w:rsid w:val="00FB104D"/>
    <w:rsid w:val="00FB1C6D"/>
    <w:rsid w:val="00FB1E77"/>
    <w:rsid w:val="00FB4766"/>
    <w:rsid w:val="00FB4F90"/>
    <w:rsid w:val="00FB7E96"/>
    <w:rsid w:val="00FC0CBC"/>
    <w:rsid w:val="00FC18A0"/>
    <w:rsid w:val="00FC299B"/>
    <w:rsid w:val="00FC35BE"/>
    <w:rsid w:val="00FC56B4"/>
    <w:rsid w:val="00FC61C8"/>
    <w:rsid w:val="00FC705B"/>
    <w:rsid w:val="00FD0460"/>
    <w:rsid w:val="00FD1236"/>
    <w:rsid w:val="00FD1EDB"/>
    <w:rsid w:val="00FD4E2E"/>
    <w:rsid w:val="00FD5357"/>
    <w:rsid w:val="00FD5D54"/>
    <w:rsid w:val="00FD5ED5"/>
    <w:rsid w:val="00FD6C79"/>
    <w:rsid w:val="00FD6EFA"/>
    <w:rsid w:val="00FD7D27"/>
    <w:rsid w:val="00FE6B50"/>
    <w:rsid w:val="00FE6F06"/>
    <w:rsid w:val="00FE7E28"/>
    <w:rsid w:val="00FF0620"/>
    <w:rsid w:val="00FF6592"/>
    <w:rsid w:val="00FF7697"/>
    <w:rsid w:val="00FF7F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E977B7"/>
  <w15:docId w15:val="{8C8B4C7B-710D-486D-BC7D-55EA7066C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lt-LT" w:eastAsia="en-US" w:bidi="ar-SA"/>
      </w:rPr>
    </w:rPrDefault>
    <w:pPrDefault>
      <w:pPr>
        <w:autoSpaceDN w:val="0"/>
        <w:spacing w:after="160"/>
        <w:textAlignment w:val="baseline"/>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rsid w:val="0099396B"/>
    <w:pPr>
      <w:suppressAutoHyphens/>
    </w:pPr>
  </w:style>
  <w:style w:type="paragraph" w:styleId="Antrat1">
    <w:name w:val="heading 1"/>
    <w:basedOn w:val="prastasis"/>
    <w:next w:val="prastasis"/>
    <w:link w:val="Antrat1Diagrama"/>
    <w:qFormat/>
    <w:rsid w:val="000E43B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Antrat2">
    <w:name w:val="heading 2"/>
    <w:basedOn w:val="prastasis"/>
    <w:next w:val="prastasis"/>
    <w:link w:val="Antrat2Diagrama"/>
    <w:uiPriority w:val="9"/>
    <w:unhideWhenUsed/>
    <w:qFormat/>
    <w:rsid w:val="000E43B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Antrat3">
    <w:name w:val="heading 3"/>
    <w:basedOn w:val="prastasis"/>
    <w:next w:val="prastasis"/>
    <w:link w:val="Antrat3Diagrama"/>
    <w:uiPriority w:val="9"/>
    <w:unhideWhenUsed/>
    <w:qFormat/>
    <w:rsid w:val="000E43BD"/>
    <w:pPr>
      <w:keepNext/>
      <w:keepLines/>
      <w:spacing w:before="200" w:after="0"/>
      <w:outlineLvl w:val="2"/>
    </w:pPr>
    <w:rPr>
      <w:rFonts w:asciiTheme="majorHAnsi" w:eastAsiaTheme="majorEastAsia" w:hAnsiTheme="majorHAnsi" w:cstheme="majorBidi"/>
      <w:b/>
      <w:bCs/>
      <w:color w:val="5B9BD5" w:themeColor="accent1"/>
    </w:rPr>
  </w:style>
  <w:style w:type="paragraph" w:styleId="Antrat4">
    <w:name w:val="heading 4"/>
    <w:basedOn w:val="prastasis"/>
    <w:next w:val="prastasis"/>
    <w:link w:val="Antrat4Diagrama"/>
    <w:uiPriority w:val="9"/>
    <w:unhideWhenUsed/>
    <w:qFormat/>
    <w:rsid w:val="000E43BD"/>
    <w:pPr>
      <w:keepNext/>
      <w:keepLines/>
      <w:spacing w:before="200" w:after="0"/>
      <w:outlineLvl w:val="3"/>
    </w:pPr>
    <w:rPr>
      <w:rFonts w:asciiTheme="majorHAnsi" w:eastAsiaTheme="majorEastAsia" w:hAnsiTheme="majorHAnsi" w:cstheme="majorBidi"/>
      <w:b/>
      <w:bCs/>
      <w:i/>
      <w:iCs/>
      <w:color w:val="5B9BD5" w:themeColor="accent1"/>
    </w:rPr>
  </w:style>
  <w:style w:type="paragraph" w:styleId="Antrat5">
    <w:name w:val="heading 5"/>
    <w:basedOn w:val="prastasis"/>
    <w:next w:val="prastasis"/>
    <w:link w:val="Antrat5Diagrama"/>
    <w:uiPriority w:val="9"/>
    <w:semiHidden/>
    <w:unhideWhenUsed/>
    <w:qFormat/>
    <w:rsid w:val="000E43BD"/>
    <w:pPr>
      <w:keepNext/>
      <w:keepLines/>
      <w:spacing w:before="200" w:after="0"/>
      <w:outlineLvl w:val="4"/>
    </w:pPr>
    <w:rPr>
      <w:rFonts w:asciiTheme="majorHAnsi" w:eastAsiaTheme="majorEastAsia" w:hAnsiTheme="majorHAnsi" w:cstheme="majorBidi"/>
      <w:color w:val="1F4D78" w:themeColor="accent1" w:themeShade="7F"/>
    </w:rPr>
  </w:style>
  <w:style w:type="paragraph" w:styleId="Antrat6">
    <w:name w:val="heading 6"/>
    <w:basedOn w:val="prastasis"/>
    <w:next w:val="prastasis"/>
    <w:link w:val="Antrat6Diagrama"/>
    <w:uiPriority w:val="9"/>
    <w:semiHidden/>
    <w:unhideWhenUsed/>
    <w:qFormat/>
    <w:rsid w:val="000E43BD"/>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Antrat7">
    <w:name w:val="heading 7"/>
    <w:basedOn w:val="prastasis"/>
    <w:next w:val="prastasis"/>
    <w:link w:val="Antrat7Diagrama"/>
    <w:uiPriority w:val="9"/>
    <w:semiHidden/>
    <w:unhideWhenUsed/>
    <w:qFormat/>
    <w:rsid w:val="000E43B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Antrat8">
    <w:name w:val="heading 8"/>
    <w:basedOn w:val="prastasis"/>
    <w:next w:val="prastasis"/>
    <w:link w:val="Antrat8Diagrama"/>
    <w:uiPriority w:val="9"/>
    <w:semiHidden/>
    <w:unhideWhenUsed/>
    <w:qFormat/>
    <w:rsid w:val="000E43BD"/>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Antrat9">
    <w:name w:val="heading 9"/>
    <w:basedOn w:val="prastasis"/>
    <w:next w:val="prastasis"/>
    <w:link w:val="Antrat9Diagrama"/>
    <w:uiPriority w:val="9"/>
    <w:semiHidden/>
    <w:unhideWhenUsed/>
    <w:qFormat/>
    <w:rsid w:val="000E43B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0E43BD"/>
    <w:rPr>
      <w:rFonts w:asciiTheme="majorHAnsi" w:eastAsiaTheme="majorEastAsia" w:hAnsiTheme="majorHAnsi" w:cstheme="majorBidi"/>
      <w:b/>
      <w:bCs/>
      <w:color w:val="2E74B5" w:themeColor="accent1" w:themeShade="BF"/>
      <w:sz w:val="28"/>
      <w:szCs w:val="28"/>
    </w:rPr>
  </w:style>
  <w:style w:type="character" w:customStyle="1" w:styleId="Antrat2Diagrama">
    <w:name w:val="Antraštė 2 Diagrama"/>
    <w:basedOn w:val="Numatytasispastraiposriftas"/>
    <w:link w:val="Antrat2"/>
    <w:uiPriority w:val="9"/>
    <w:rsid w:val="000E43BD"/>
    <w:rPr>
      <w:rFonts w:asciiTheme="majorHAnsi" w:eastAsiaTheme="majorEastAsia" w:hAnsiTheme="majorHAnsi" w:cstheme="majorBidi"/>
      <w:b/>
      <w:bCs/>
      <w:color w:val="5B9BD5" w:themeColor="accent1"/>
      <w:sz w:val="26"/>
      <w:szCs w:val="26"/>
    </w:rPr>
  </w:style>
  <w:style w:type="character" w:customStyle="1" w:styleId="Antrat3Diagrama">
    <w:name w:val="Antraštė 3 Diagrama"/>
    <w:basedOn w:val="Numatytasispastraiposriftas"/>
    <w:link w:val="Antrat3"/>
    <w:uiPriority w:val="9"/>
    <w:rsid w:val="000E43BD"/>
    <w:rPr>
      <w:rFonts w:asciiTheme="majorHAnsi" w:eastAsiaTheme="majorEastAsia" w:hAnsiTheme="majorHAnsi" w:cstheme="majorBidi"/>
      <w:b/>
      <w:bCs/>
      <w:color w:val="5B9BD5" w:themeColor="accent1"/>
    </w:rPr>
  </w:style>
  <w:style w:type="character" w:customStyle="1" w:styleId="Antrat4Diagrama">
    <w:name w:val="Antraštė 4 Diagrama"/>
    <w:basedOn w:val="Numatytasispastraiposriftas"/>
    <w:link w:val="Antrat4"/>
    <w:uiPriority w:val="9"/>
    <w:rsid w:val="000E43BD"/>
    <w:rPr>
      <w:rFonts w:asciiTheme="majorHAnsi" w:eastAsiaTheme="majorEastAsia" w:hAnsiTheme="majorHAnsi" w:cstheme="majorBidi"/>
      <w:b/>
      <w:bCs/>
      <w:i/>
      <w:iCs/>
      <w:color w:val="5B9BD5" w:themeColor="accent1"/>
    </w:rPr>
  </w:style>
  <w:style w:type="character" w:customStyle="1" w:styleId="Antrat5Diagrama">
    <w:name w:val="Antraštė 5 Diagrama"/>
    <w:basedOn w:val="Numatytasispastraiposriftas"/>
    <w:link w:val="Antrat5"/>
    <w:uiPriority w:val="9"/>
    <w:semiHidden/>
    <w:rsid w:val="000E43BD"/>
    <w:rPr>
      <w:rFonts w:asciiTheme="majorHAnsi" w:eastAsiaTheme="majorEastAsia" w:hAnsiTheme="majorHAnsi" w:cstheme="majorBidi"/>
      <w:color w:val="1F4D78" w:themeColor="accent1" w:themeShade="7F"/>
    </w:rPr>
  </w:style>
  <w:style w:type="character" w:customStyle="1" w:styleId="Antrat6Diagrama">
    <w:name w:val="Antraštė 6 Diagrama"/>
    <w:basedOn w:val="Numatytasispastraiposriftas"/>
    <w:link w:val="Antrat6"/>
    <w:uiPriority w:val="9"/>
    <w:semiHidden/>
    <w:rsid w:val="000E43BD"/>
    <w:rPr>
      <w:rFonts w:asciiTheme="majorHAnsi" w:eastAsiaTheme="majorEastAsia" w:hAnsiTheme="majorHAnsi" w:cstheme="majorBidi"/>
      <w:i/>
      <w:iCs/>
      <w:color w:val="1F4D78" w:themeColor="accent1" w:themeShade="7F"/>
    </w:rPr>
  </w:style>
  <w:style w:type="character" w:customStyle="1" w:styleId="Antrat7Diagrama">
    <w:name w:val="Antraštė 7 Diagrama"/>
    <w:basedOn w:val="Numatytasispastraiposriftas"/>
    <w:link w:val="Antrat7"/>
    <w:uiPriority w:val="9"/>
    <w:semiHidden/>
    <w:rsid w:val="000E43BD"/>
    <w:rPr>
      <w:rFonts w:asciiTheme="majorHAnsi" w:eastAsiaTheme="majorEastAsia" w:hAnsiTheme="majorHAnsi" w:cstheme="majorBidi"/>
      <w:i/>
      <w:iCs/>
      <w:color w:val="404040" w:themeColor="text1" w:themeTint="BF"/>
    </w:rPr>
  </w:style>
  <w:style w:type="character" w:customStyle="1" w:styleId="Antrat8Diagrama">
    <w:name w:val="Antraštė 8 Diagrama"/>
    <w:basedOn w:val="Numatytasispastraiposriftas"/>
    <w:link w:val="Antrat8"/>
    <w:uiPriority w:val="9"/>
    <w:semiHidden/>
    <w:rsid w:val="000E43BD"/>
    <w:rPr>
      <w:rFonts w:asciiTheme="majorHAnsi" w:eastAsiaTheme="majorEastAsia" w:hAnsiTheme="majorHAnsi" w:cstheme="majorBidi"/>
      <w:color w:val="404040" w:themeColor="text1" w:themeTint="BF"/>
      <w:sz w:val="20"/>
      <w:szCs w:val="20"/>
    </w:rPr>
  </w:style>
  <w:style w:type="character" w:customStyle="1" w:styleId="Antrat9Diagrama">
    <w:name w:val="Antraštė 9 Diagrama"/>
    <w:basedOn w:val="Numatytasispastraiposriftas"/>
    <w:link w:val="Antrat9"/>
    <w:uiPriority w:val="9"/>
    <w:semiHidden/>
    <w:rsid w:val="000E43BD"/>
    <w:rPr>
      <w:rFonts w:asciiTheme="majorHAnsi" w:eastAsiaTheme="majorEastAsia" w:hAnsiTheme="majorHAnsi" w:cstheme="majorBidi"/>
      <w:i/>
      <w:iCs/>
      <w:color w:val="404040" w:themeColor="text1" w:themeTint="BF"/>
      <w:sz w:val="20"/>
      <w:szCs w:val="20"/>
    </w:rPr>
  </w:style>
  <w:style w:type="paragraph" w:styleId="Puslapioinaostekstas">
    <w:name w:val="footnote text"/>
    <w:aliases w:val="Footnote,Footnote text,fn,Footnote Text Char Char, Char,Char,Footnote Text Char1 Char Char2,Footnote Text OCR Char1 Char1 Char,Footnote Text Char3 Char1 Char Char,Footnot,Footnote Char Char"/>
    <w:basedOn w:val="prastasis"/>
    <w:link w:val="PuslapioinaostekstasDiagrama1"/>
    <w:uiPriority w:val="99"/>
    <w:rsid w:val="00BB4843"/>
    <w:pPr>
      <w:spacing w:after="0"/>
    </w:pPr>
    <w:rPr>
      <w:sz w:val="20"/>
      <w:szCs w:val="20"/>
    </w:rPr>
  </w:style>
  <w:style w:type="character" w:customStyle="1" w:styleId="PuslapioinaostekstasDiagrama1">
    <w:name w:val="Puslapio išnašos tekstas Diagrama1"/>
    <w:aliases w:val="Footnote Diagrama1,Footnote text Diagrama1,fn Diagrama1,Footnote Text Char Char Diagrama1, Char Diagrama1,Char Diagrama1,Footnote Text Char1 Char Char2 Diagrama1,Footnote Text OCR Char1 Char1 Char Diagrama1"/>
    <w:basedOn w:val="Numatytasispastraiposriftas"/>
    <w:link w:val="Puslapioinaostekstas"/>
    <w:uiPriority w:val="99"/>
    <w:rsid w:val="0030052E"/>
    <w:rPr>
      <w:sz w:val="20"/>
      <w:szCs w:val="20"/>
    </w:rPr>
  </w:style>
  <w:style w:type="character" w:customStyle="1" w:styleId="PuslapioinaostekstasDiagrama">
    <w:name w:val="Puslapio išnašos tekstas Diagrama"/>
    <w:aliases w:val="Footnote Diagrama,Footnote text Diagrama,fn Diagrama,Footnote Text Char Char Diagrama, Char Diagrama,Char Diagrama,Footnote Text Char1 Char Char2 Diagrama,Footnote Text OCR Char1 Char1 Char Diagrama,Footnot Diagrama"/>
    <w:basedOn w:val="Numatytasispastraiposriftas"/>
    <w:uiPriority w:val="99"/>
    <w:rsid w:val="00BB4843"/>
    <w:rPr>
      <w:sz w:val="20"/>
      <w:szCs w:val="20"/>
    </w:rPr>
  </w:style>
  <w:style w:type="character" w:styleId="Puslapioinaosnuoroda">
    <w:name w:val="footnote reference"/>
    <w:aliases w:val="Footnote symbol"/>
    <w:basedOn w:val="Numatytasispastraiposriftas"/>
    <w:uiPriority w:val="99"/>
    <w:rsid w:val="00BB4843"/>
    <w:rPr>
      <w:position w:val="0"/>
      <w:vertAlign w:val="superscript"/>
    </w:rPr>
  </w:style>
  <w:style w:type="paragraph" w:styleId="Sraopastraipa">
    <w:name w:val="List Paragraph"/>
    <w:aliases w:val="Numbering,Bullet EY,List Paragraph2,Colorful List - Accent 11"/>
    <w:basedOn w:val="prastasis"/>
    <w:link w:val="SraopastraipaDiagrama"/>
    <w:qFormat/>
    <w:rsid w:val="00BB4843"/>
    <w:pPr>
      <w:ind w:left="720"/>
    </w:pPr>
  </w:style>
  <w:style w:type="character" w:customStyle="1" w:styleId="SraopastraipaDiagrama">
    <w:name w:val="Sąrašo pastraipa Diagrama"/>
    <w:aliases w:val="Numbering Diagrama,Bullet EY Diagrama,List Paragraph2 Diagrama,Colorful List - Accent 11 Diagrama"/>
    <w:link w:val="Sraopastraipa"/>
    <w:rsid w:val="00BE15F5"/>
  </w:style>
  <w:style w:type="paragraph" w:styleId="Antrats">
    <w:name w:val="header"/>
    <w:aliases w:val="Viršutinis kolontitulas Diagrama Diagrama Diagrama,Viršutinis kolontitulas Diagrama Diagrama,Viršutinis kolontitulas2,Viršutinis kolontitulas Diagrama Diagrama Diagrama Diagrama Diagrama Diagrama,Viršutinis kolontitulas1"/>
    <w:basedOn w:val="prastasis"/>
    <w:uiPriority w:val="99"/>
    <w:rsid w:val="00BB4843"/>
    <w:pPr>
      <w:tabs>
        <w:tab w:val="center" w:pos="4819"/>
        <w:tab w:val="right" w:pos="9638"/>
      </w:tabs>
      <w:spacing w:after="0"/>
    </w:pPr>
  </w:style>
  <w:style w:type="character" w:customStyle="1" w:styleId="AntratsDiagrama">
    <w:name w:val="Antraštės Diagrama"/>
    <w:aliases w:val="Viršutinis kolontitulas Diagrama Diagrama Diagrama Diagrama,Viršutinis kolontitulas Diagrama Diagrama Diagrama1,Viršutinis kolontitulas2 Diagrama,Viršutinis kolontitulas Diagrama Diagrama Diagrama Diagrama Diagrama Diagrama Diagrama"/>
    <w:basedOn w:val="Numatytasispastraiposriftas"/>
    <w:uiPriority w:val="99"/>
    <w:rsid w:val="00BB4843"/>
  </w:style>
  <w:style w:type="paragraph" w:styleId="Porat">
    <w:name w:val="footer"/>
    <w:basedOn w:val="prastasis"/>
    <w:uiPriority w:val="99"/>
    <w:rsid w:val="00BB4843"/>
    <w:pPr>
      <w:tabs>
        <w:tab w:val="center" w:pos="4819"/>
        <w:tab w:val="right" w:pos="9638"/>
      </w:tabs>
      <w:spacing w:after="0"/>
    </w:pPr>
  </w:style>
  <w:style w:type="character" w:customStyle="1" w:styleId="PoratDiagrama">
    <w:name w:val="Poraštė Diagrama"/>
    <w:basedOn w:val="Numatytasispastraiposriftas"/>
    <w:uiPriority w:val="99"/>
    <w:rsid w:val="00BB4843"/>
  </w:style>
  <w:style w:type="paragraph" w:styleId="Pavadinimas">
    <w:name w:val="Title"/>
    <w:basedOn w:val="prastasis"/>
    <w:next w:val="prastasis"/>
    <w:uiPriority w:val="99"/>
    <w:qFormat/>
    <w:rsid w:val="00BB4843"/>
    <w:pPr>
      <w:spacing w:after="0"/>
    </w:pPr>
    <w:rPr>
      <w:rFonts w:ascii="Calibri Light" w:eastAsia="Times New Roman" w:hAnsi="Calibri Light"/>
      <w:spacing w:val="-10"/>
      <w:kern w:val="3"/>
      <w:sz w:val="56"/>
      <w:szCs w:val="56"/>
    </w:rPr>
  </w:style>
  <w:style w:type="character" w:customStyle="1" w:styleId="PavadinimasDiagrama">
    <w:name w:val="Pavadinimas Diagrama"/>
    <w:basedOn w:val="Numatytasispastraiposriftas"/>
    <w:uiPriority w:val="99"/>
    <w:rsid w:val="00BB4843"/>
    <w:rPr>
      <w:rFonts w:ascii="Calibri Light" w:eastAsia="Times New Roman" w:hAnsi="Calibri Light" w:cs="Times New Roman"/>
      <w:spacing w:val="-10"/>
      <w:kern w:val="3"/>
      <w:sz w:val="56"/>
      <w:szCs w:val="56"/>
    </w:rPr>
  </w:style>
  <w:style w:type="paragraph" w:styleId="Debesliotekstas">
    <w:name w:val="Balloon Text"/>
    <w:basedOn w:val="prastasis"/>
    <w:link w:val="DebesliotekstasDiagrama"/>
    <w:uiPriority w:val="99"/>
    <w:semiHidden/>
    <w:unhideWhenUsed/>
    <w:rsid w:val="00CA703C"/>
    <w:pPr>
      <w:spacing w:after="0"/>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CA703C"/>
    <w:rPr>
      <w:rFonts w:ascii="Segoe UI" w:hAnsi="Segoe UI" w:cs="Segoe UI"/>
      <w:sz w:val="18"/>
      <w:szCs w:val="18"/>
    </w:rPr>
  </w:style>
  <w:style w:type="paragraph" w:customStyle="1" w:styleId="tajtip">
    <w:name w:val="tajtip"/>
    <w:basedOn w:val="prastasis"/>
    <w:uiPriority w:val="99"/>
    <w:rsid w:val="00FF7FA7"/>
    <w:pPr>
      <w:suppressAutoHyphens w:val="0"/>
      <w:autoSpaceDN/>
      <w:spacing w:after="150"/>
      <w:textAlignment w:val="auto"/>
    </w:pPr>
    <w:rPr>
      <w:rFonts w:ascii="Times New Roman" w:eastAsia="Times New Roman" w:hAnsi="Times New Roman"/>
      <w:sz w:val="24"/>
      <w:szCs w:val="24"/>
      <w:lang w:eastAsia="lt-LT"/>
    </w:rPr>
  </w:style>
  <w:style w:type="paragraph" w:styleId="Turinioantrat">
    <w:name w:val="TOC Heading"/>
    <w:basedOn w:val="Antrat1"/>
    <w:next w:val="prastasis"/>
    <w:uiPriority w:val="39"/>
    <w:unhideWhenUsed/>
    <w:qFormat/>
    <w:rsid w:val="00CE1BFB"/>
    <w:pPr>
      <w:suppressAutoHyphens w:val="0"/>
      <w:autoSpaceDN/>
      <w:spacing w:before="240" w:line="259" w:lineRule="auto"/>
      <w:textAlignment w:val="auto"/>
      <w:outlineLvl w:val="9"/>
    </w:pPr>
    <w:rPr>
      <w:b w:val="0"/>
      <w:bCs w:val="0"/>
      <w:sz w:val="32"/>
      <w:szCs w:val="32"/>
      <w:lang w:eastAsia="lt-LT"/>
    </w:rPr>
  </w:style>
  <w:style w:type="paragraph" w:styleId="Turinys1">
    <w:name w:val="toc 1"/>
    <w:basedOn w:val="prastasis"/>
    <w:next w:val="prastasis"/>
    <w:autoRedefine/>
    <w:uiPriority w:val="39"/>
    <w:unhideWhenUsed/>
    <w:rsid w:val="003C14DC"/>
    <w:pPr>
      <w:tabs>
        <w:tab w:val="left" w:pos="660"/>
        <w:tab w:val="right" w:leader="dot" w:pos="9628"/>
      </w:tabs>
      <w:spacing w:after="100" w:line="276" w:lineRule="auto"/>
      <w:ind w:firstLine="284"/>
      <w:jc w:val="both"/>
    </w:pPr>
  </w:style>
  <w:style w:type="paragraph" w:styleId="Turinys2">
    <w:name w:val="toc 2"/>
    <w:basedOn w:val="prastasis"/>
    <w:next w:val="prastasis"/>
    <w:autoRedefine/>
    <w:uiPriority w:val="39"/>
    <w:unhideWhenUsed/>
    <w:rsid w:val="004A65B5"/>
    <w:pPr>
      <w:tabs>
        <w:tab w:val="left" w:pos="567"/>
        <w:tab w:val="right" w:leader="dot" w:pos="9628"/>
      </w:tabs>
      <w:spacing w:after="100"/>
      <w:ind w:firstLine="284"/>
    </w:pPr>
  </w:style>
  <w:style w:type="character" w:styleId="Hipersaitas">
    <w:name w:val="Hyperlink"/>
    <w:basedOn w:val="Numatytasispastraiposriftas"/>
    <w:uiPriority w:val="99"/>
    <w:unhideWhenUsed/>
    <w:rsid w:val="00CE1BFB"/>
    <w:rPr>
      <w:color w:val="0563C1" w:themeColor="hyperlink"/>
      <w:u w:val="single"/>
    </w:rPr>
  </w:style>
  <w:style w:type="table" w:customStyle="1" w:styleId="Lentelstinklelis1">
    <w:name w:val="Lentelės tinklelis1"/>
    <w:basedOn w:val="prastojilentel"/>
    <w:next w:val="Lentelstinklelis"/>
    <w:uiPriority w:val="99"/>
    <w:rsid w:val="0035045C"/>
    <w:pPr>
      <w:autoSpaceDN/>
      <w:spacing w:after="0"/>
      <w:textAlignment w:val="auto"/>
    </w:pPr>
    <w:rPr>
      <w:rFonts w:ascii="Times New Roman" w:eastAsia="Times New Roman" w:hAnsi="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35045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paprastojilentel">
    <w:name w:val="Plain Table 4"/>
    <w:basedOn w:val="prastojilentel"/>
    <w:uiPriority w:val="44"/>
    <w:rsid w:val="00C02581"/>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urinys3">
    <w:name w:val="toc 3"/>
    <w:basedOn w:val="prastasis"/>
    <w:next w:val="prastasis"/>
    <w:autoRedefine/>
    <w:uiPriority w:val="39"/>
    <w:unhideWhenUsed/>
    <w:rsid w:val="00E11CB9"/>
    <w:pPr>
      <w:spacing w:after="100"/>
      <w:ind w:left="440"/>
    </w:pPr>
  </w:style>
  <w:style w:type="paragraph" w:styleId="Betarp">
    <w:name w:val="No Spacing"/>
    <w:uiPriority w:val="1"/>
    <w:qFormat/>
    <w:rsid w:val="00FE6B50"/>
    <w:pPr>
      <w:suppressAutoHyphens/>
      <w:spacing w:after="0"/>
    </w:pPr>
  </w:style>
  <w:style w:type="table" w:styleId="1paprastojilentel">
    <w:name w:val="Plain Table 1"/>
    <w:basedOn w:val="prastojilentel"/>
    <w:uiPriority w:val="41"/>
    <w:rsid w:val="00171B01"/>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altipfb">
    <w:name w:val="taltipfb"/>
    <w:basedOn w:val="prastasis"/>
    <w:rsid w:val="009C0860"/>
    <w:pPr>
      <w:suppressAutoHyphens w:val="0"/>
      <w:autoSpaceDN/>
      <w:spacing w:before="100" w:beforeAutospacing="1" w:after="100" w:afterAutospacing="1"/>
      <w:textAlignment w:val="auto"/>
    </w:pPr>
    <w:rPr>
      <w:rFonts w:ascii="Times New Roman" w:eastAsia="Times New Roman" w:hAnsi="Times New Roman"/>
      <w:sz w:val="24"/>
      <w:szCs w:val="24"/>
      <w:lang w:eastAsia="lt-LT"/>
    </w:rPr>
  </w:style>
  <w:style w:type="paragraph" w:customStyle="1" w:styleId="Default">
    <w:name w:val="Default"/>
    <w:rsid w:val="009235AA"/>
    <w:pPr>
      <w:autoSpaceDE w:val="0"/>
      <w:adjustRightInd w:val="0"/>
      <w:spacing w:after="0"/>
      <w:textAlignment w:val="auto"/>
    </w:pPr>
    <w:rPr>
      <w:rFonts w:ascii="Times New Roman" w:hAnsi="Times New Roman"/>
      <w:color w:val="000000"/>
      <w:sz w:val="24"/>
      <w:szCs w:val="24"/>
    </w:rPr>
  </w:style>
  <w:style w:type="character" w:styleId="Puslapionumeris">
    <w:name w:val="page number"/>
    <w:basedOn w:val="Numatytasispastraiposriftas"/>
    <w:uiPriority w:val="99"/>
    <w:rsid w:val="003C3894"/>
  </w:style>
  <w:style w:type="paragraph" w:customStyle="1" w:styleId="mazas">
    <w:name w:val="mazas"/>
    <w:basedOn w:val="prastasis"/>
    <w:uiPriority w:val="99"/>
    <w:rsid w:val="003C3894"/>
    <w:pPr>
      <w:suppressAutoHyphens w:val="0"/>
      <w:autoSpaceDN/>
      <w:spacing w:before="100" w:beforeAutospacing="1" w:after="100" w:afterAutospacing="1" w:line="259" w:lineRule="auto"/>
      <w:textAlignment w:val="auto"/>
    </w:pPr>
    <w:rPr>
      <w:rFonts w:asciiTheme="minorHAnsi" w:eastAsiaTheme="minorHAnsi" w:hAnsiTheme="minorHAnsi" w:cstheme="minorBidi"/>
      <w:noProof/>
      <w:sz w:val="24"/>
      <w:szCs w:val="24"/>
    </w:rPr>
  </w:style>
  <w:style w:type="paragraph" w:styleId="Antrat">
    <w:name w:val="caption"/>
    <w:basedOn w:val="prastasis"/>
    <w:next w:val="prastasis"/>
    <w:uiPriority w:val="35"/>
    <w:semiHidden/>
    <w:unhideWhenUsed/>
    <w:qFormat/>
    <w:rsid w:val="003C3894"/>
    <w:pPr>
      <w:suppressAutoHyphens w:val="0"/>
      <w:autoSpaceDN/>
      <w:spacing w:after="200"/>
      <w:textAlignment w:val="auto"/>
    </w:pPr>
    <w:rPr>
      <w:rFonts w:asciiTheme="minorHAnsi" w:eastAsiaTheme="minorHAnsi" w:hAnsiTheme="minorHAnsi" w:cstheme="minorBidi"/>
      <w:i/>
      <w:iCs/>
      <w:noProof/>
      <w:color w:val="44546A" w:themeColor="text2"/>
      <w:sz w:val="18"/>
      <w:szCs w:val="18"/>
    </w:rPr>
  </w:style>
  <w:style w:type="paragraph" w:styleId="Pagrindiniotekstotrauka2">
    <w:name w:val="Body Text Indent 2"/>
    <w:basedOn w:val="prastasis"/>
    <w:link w:val="Pagrindiniotekstotrauka2Diagrama"/>
    <w:uiPriority w:val="99"/>
    <w:rsid w:val="003C3894"/>
    <w:pPr>
      <w:suppressAutoHyphens w:val="0"/>
      <w:autoSpaceDN/>
      <w:spacing w:line="360" w:lineRule="auto"/>
      <w:ind w:firstLine="720"/>
      <w:jc w:val="both"/>
      <w:textAlignment w:val="auto"/>
    </w:pPr>
    <w:rPr>
      <w:rFonts w:asciiTheme="minorHAnsi" w:eastAsiaTheme="minorHAnsi" w:hAnsiTheme="minorHAnsi" w:cstheme="minorBidi"/>
      <w:noProof/>
      <w:sz w:val="24"/>
      <w:szCs w:val="24"/>
    </w:rPr>
  </w:style>
  <w:style w:type="character" w:customStyle="1" w:styleId="Pagrindiniotekstotrauka2Diagrama">
    <w:name w:val="Pagrindinio teksto įtrauka 2 Diagrama"/>
    <w:basedOn w:val="Numatytasispastraiposriftas"/>
    <w:link w:val="Pagrindiniotekstotrauka2"/>
    <w:uiPriority w:val="99"/>
    <w:rsid w:val="003C3894"/>
    <w:rPr>
      <w:rFonts w:asciiTheme="minorHAnsi" w:eastAsiaTheme="minorHAnsi" w:hAnsiTheme="minorHAnsi" w:cstheme="minorBidi"/>
      <w:noProof/>
      <w:sz w:val="24"/>
      <w:szCs w:val="24"/>
    </w:rPr>
  </w:style>
  <w:style w:type="paragraph" w:styleId="Paprastasistekstas">
    <w:name w:val="Plain Text"/>
    <w:basedOn w:val="prastasis"/>
    <w:link w:val="PaprastasistekstasDiagrama"/>
    <w:uiPriority w:val="99"/>
    <w:rsid w:val="003C3894"/>
    <w:pPr>
      <w:suppressAutoHyphens w:val="0"/>
      <w:autoSpaceDN/>
      <w:spacing w:line="259" w:lineRule="auto"/>
      <w:textAlignment w:val="auto"/>
    </w:pPr>
    <w:rPr>
      <w:rFonts w:ascii="Courier New" w:eastAsiaTheme="minorHAnsi" w:hAnsi="Courier New" w:cs="Courier New"/>
      <w:noProof/>
      <w:sz w:val="20"/>
      <w:szCs w:val="20"/>
    </w:rPr>
  </w:style>
  <w:style w:type="character" w:customStyle="1" w:styleId="PaprastasistekstasDiagrama">
    <w:name w:val="Paprastasis tekstas Diagrama"/>
    <w:basedOn w:val="Numatytasispastraiposriftas"/>
    <w:link w:val="Paprastasistekstas"/>
    <w:uiPriority w:val="99"/>
    <w:rsid w:val="003C3894"/>
    <w:rPr>
      <w:rFonts w:ascii="Courier New" w:eastAsiaTheme="minorHAnsi" w:hAnsi="Courier New" w:cs="Courier New"/>
      <w:noProof/>
      <w:sz w:val="20"/>
      <w:szCs w:val="20"/>
    </w:rPr>
  </w:style>
  <w:style w:type="paragraph" w:customStyle="1" w:styleId="Pagrindiniotekstotrauka">
    <w:name w:val="Pagrindinio teksto átrauka"/>
    <w:basedOn w:val="prastasis"/>
    <w:next w:val="prastasis"/>
    <w:uiPriority w:val="99"/>
    <w:rsid w:val="003C3894"/>
    <w:pPr>
      <w:suppressAutoHyphens w:val="0"/>
      <w:autoSpaceDE w:val="0"/>
      <w:adjustRightInd w:val="0"/>
      <w:spacing w:line="259" w:lineRule="auto"/>
      <w:textAlignment w:val="auto"/>
    </w:pPr>
    <w:rPr>
      <w:rFonts w:asciiTheme="minorHAnsi" w:eastAsiaTheme="minorHAnsi" w:hAnsiTheme="minorHAnsi" w:cstheme="minorBidi"/>
      <w:noProof/>
      <w:sz w:val="24"/>
      <w:szCs w:val="24"/>
    </w:rPr>
  </w:style>
  <w:style w:type="paragraph" w:styleId="Pagrindinistekstas">
    <w:name w:val="Body Text"/>
    <w:basedOn w:val="prastasis"/>
    <w:link w:val="PagrindinistekstasDiagrama"/>
    <w:uiPriority w:val="99"/>
    <w:rsid w:val="003C3894"/>
    <w:pPr>
      <w:suppressAutoHyphens w:val="0"/>
      <w:autoSpaceDN/>
      <w:spacing w:after="120" w:line="259" w:lineRule="auto"/>
      <w:textAlignment w:val="auto"/>
    </w:pPr>
    <w:rPr>
      <w:rFonts w:asciiTheme="minorHAnsi" w:eastAsiaTheme="minorHAnsi" w:hAnsiTheme="minorHAnsi" w:cstheme="minorBidi"/>
      <w:noProof/>
    </w:rPr>
  </w:style>
  <w:style w:type="character" w:customStyle="1" w:styleId="PagrindinistekstasDiagrama">
    <w:name w:val="Pagrindinis tekstas Diagrama"/>
    <w:basedOn w:val="Numatytasispastraiposriftas"/>
    <w:link w:val="Pagrindinistekstas"/>
    <w:uiPriority w:val="99"/>
    <w:rsid w:val="003C3894"/>
    <w:rPr>
      <w:rFonts w:asciiTheme="minorHAnsi" w:eastAsiaTheme="minorHAnsi" w:hAnsiTheme="minorHAnsi" w:cstheme="minorBidi"/>
      <w:noProof/>
    </w:rPr>
  </w:style>
  <w:style w:type="paragraph" w:customStyle="1" w:styleId="Pagrindiniotekstotrauka1">
    <w:name w:val="Pagrindinio teksto įtrauka1"/>
    <w:basedOn w:val="prastasis"/>
    <w:next w:val="prastasis"/>
    <w:uiPriority w:val="99"/>
    <w:rsid w:val="003C3894"/>
    <w:pPr>
      <w:suppressAutoHyphens w:val="0"/>
      <w:autoSpaceDE w:val="0"/>
      <w:adjustRightInd w:val="0"/>
      <w:spacing w:after="120" w:line="259" w:lineRule="auto"/>
      <w:textAlignment w:val="auto"/>
    </w:pPr>
    <w:rPr>
      <w:rFonts w:asciiTheme="minorHAnsi" w:eastAsiaTheme="minorHAnsi" w:hAnsiTheme="minorHAnsi" w:cstheme="minorBidi"/>
      <w:noProof/>
      <w:sz w:val="24"/>
      <w:szCs w:val="24"/>
    </w:rPr>
  </w:style>
  <w:style w:type="character" w:customStyle="1" w:styleId="datametai">
    <w:name w:val="datametai"/>
    <w:basedOn w:val="Numatytasispastraiposriftas"/>
    <w:uiPriority w:val="99"/>
    <w:rsid w:val="003C3894"/>
  </w:style>
  <w:style w:type="character" w:customStyle="1" w:styleId="datamnuo">
    <w:name w:val="datamnuo"/>
    <w:basedOn w:val="Numatytasispastraiposriftas"/>
    <w:uiPriority w:val="99"/>
    <w:rsid w:val="003C3894"/>
  </w:style>
  <w:style w:type="character" w:customStyle="1" w:styleId="datadiena">
    <w:name w:val="datadiena"/>
    <w:basedOn w:val="Numatytasispastraiposriftas"/>
    <w:uiPriority w:val="99"/>
    <w:rsid w:val="003C3894"/>
  </w:style>
  <w:style w:type="character" w:customStyle="1" w:styleId="statymonr">
    <w:name w:val="statymonr"/>
    <w:basedOn w:val="Numatytasispastraiposriftas"/>
    <w:rsid w:val="003C3894"/>
  </w:style>
  <w:style w:type="paragraph" w:styleId="Pagrindiniotekstotrauka0">
    <w:name w:val="Body Text Indent"/>
    <w:basedOn w:val="prastasis"/>
    <w:link w:val="PagrindiniotekstotraukaDiagrama"/>
    <w:uiPriority w:val="99"/>
    <w:rsid w:val="003C3894"/>
    <w:pPr>
      <w:suppressAutoHyphens w:val="0"/>
      <w:autoSpaceDN/>
      <w:spacing w:after="120" w:line="259" w:lineRule="auto"/>
      <w:ind w:left="283"/>
      <w:textAlignment w:val="auto"/>
    </w:pPr>
    <w:rPr>
      <w:rFonts w:asciiTheme="minorHAnsi" w:eastAsiaTheme="minorHAnsi" w:hAnsiTheme="minorHAnsi" w:cstheme="minorBidi"/>
      <w:noProof/>
    </w:rPr>
  </w:style>
  <w:style w:type="character" w:customStyle="1" w:styleId="PagrindiniotekstotraukaDiagrama">
    <w:name w:val="Pagrindinio teksto įtrauka Diagrama"/>
    <w:basedOn w:val="Numatytasispastraiposriftas"/>
    <w:link w:val="Pagrindiniotekstotrauka0"/>
    <w:uiPriority w:val="99"/>
    <w:rsid w:val="003C3894"/>
    <w:rPr>
      <w:rFonts w:asciiTheme="minorHAnsi" w:eastAsiaTheme="minorHAnsi" w:hAnsiTheme="minorHAnsi" w:cstheme="minorBidi"/>
      <w:noProof/>
    </w:rPr>
  </w:style>
  <w:style w:type="paragraph" w:styleId="HTMLiankstoformatuotas">
    <w:name w:val="HTML Preformatted"/>
    <w:basedOn w:val="prastasis"/>
    <w:link w:val="HTMLiankstoformatuotasDiagrama"/>
    <w:uiPriority w:val="99"/>
    <w:rsid w:val="003C38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line="259" w:lineRule="auto"/>
      <w:textAlignment w:val="auto"/>
    </w:pPr>
    <w:rPr>
      <w:rFonts w:ascii="Courier New" w:eastAsiaTheme="minorHAnsi" w:hAnsi="Courier New" w:cs="Courier New"/>
      <w:noProof/>
      <w:sz w:val="20"/>
      <w:szCs w:val="20"/>
    </w:rPr>
  </w:style>
  <w:style w:type="character" w:customStyle="1" w:styleId="HTMLiankstoformatuotasDiagrama">
    <w:name w:val="HTML iš anksto formatuotas Diagrama"/>
    <w:basedOn w:val="Numatytasispastraiposriftas"/>
    <w:link w:val="HTMLiankstoformatuotas"/>
    <w:uiPriority w:val="99"/>
    <w:rsid w:val="003C3894"/>
    <w:rPr>
      <w:rFonts w:ascii="Courier New" w:eastAsiaTheme="minorHAnsi" w:hAnsi="Courier New" w:cs="Courier New"/>
      <w:noProof/>
      <w:sz w:val="20"/>
      <w:szCs w:val="20"/>
    </w:rPr>
  </w:style>
  <w:style w:type="paragraph" w:customStyle="1" w:styleId="prastasis1">
    <w:name w:val="Įprastasis1"/>
    <w:basedOn w:val="prastasis"/>
    <w:next w:val="prastasis"/>
    <w:uiPriority w:val="99"/>
    <w:rsid w:val="003C3894"/>
    <w:pPr>
      <w:suppressAutoHyphens w:val="0"/>
      <w:autoSpaceDE w:val="0"/>
      <w:adjustRightInd w:val="0"/>
      <w:spacing w:line="259" w:lineRule="auto"/>
      <w:textAlignment w:val="auto"/>
    </w:pPr>
    <w:rPr>
      <w:rFonts w:asciiTheme="minorHAnsi" w:eastAsiaTheme="minorHAnsi" w:hAnsiTheme="minorHAnsi" w:cstheme="minorBidi"/>
      <w:noProof/>
      <w:sz w:val="24"/>
      <w:szCs w:val="24"/>
    </w:rPr>
  </w:style>
  <w:style w:type="paragraph" w:styleId="Pagrindinistekstas2">
    <w:name w:val="Body Text 2"/>
    <w:basedOn w:val="prastasis"/>
    <w:link w:val="Pagrindinistekstas2Diagrama"/>
    <w:uiPriority w:val="99"/>
    <w:rsid w:val="003C3894"/>
    <w:pPr>
      <w:suppressAutoHyphens w:val="0"/>
      <w:autoSpaceDN/>
      <w:spacing w:after="120" w:line="480" w:lineRule="auto"/>
      <w:textAlignment w:val="auto"/>
    </w:pPr>
    <w:rPr>
      <w:rFonts w:asciiTheme="minorHAnsi" w:eastAsiaTheme="minorHAnsi" w:hAnsiTheme="minorHAnsi" w:cstheme="minorBidi"/>
      <w:noProof/>
    </w:rPr>
  </w:style>
  <w:style w:type="character" w:customStyle="1" w:styleId="Pagrindinistekstas2Diagrama">
    <w:name w:val="Pagrindinis tekstas 2 Diagrama"/>
    <w:basedOn w:val="Numatytasispastraiposriftas"/>
    <w:link w:val="Pagrindinistekstas2"/>
    <w:uiPriority w:val="99"/>
    <w:rsid w:val="003C3894"/>
    <w:rPr>
      <w:rFonts w:asciiTheme="minorHAnsi" w:eastAsiaTheme="minorHAnsi" w:hAnsiTheme="minorHAnsi" w:cstheme="minorBidi"/>
      <w:noProof/>
    </w:rPr>
  </w:style>
  <w:style w:type="character" w:customStyle="1" w:styleId="DokumentoinaostekstasDiagrama">
    <w:name w:val="Dokumento išnašos tekstas Diagrama"/>
    <w:basedOn w:val="Numatytasispastraiposriftas"/>
    <w:link w:val="Dokumentoinaostekstas"/>
    <w:uiPriority w:val="99"/>
    <w:rsid w:val="003C3894"/>
    <w:rPr>
      <w:rFonts w:asciiTheme="minorHAnsi" w:eastAsiaTheme="minorHAnsi" w:hAnsiTheme="minorHAnsi" w:cstheme="minorBidi"/>
      <w:noProof/>
      <w:sz w:val="20"/>
      <w:szCs w:val="20"/>
    </w:rPr>
  </w:style>
  <w:style w:type="paragraph" w:styleId="Dokumentoinaostekstas">
    <w:name w:val="endnote text"/>
    <w:basedOn w:val="prastasis"/>
    <w:link w:val="DokumentoinaostekstasDiagrama"/>
    <w:uiPriority w:val="99"/>
    <w:semiHidden/>
    <w:rsid w:val="003C3894"/>
    <w:pPr>
      <w:suppressAutoHyphens w:val="0"/>
      <w:autoSpaceDN/>
      <w:spacing w:line="259" w:lineRule="auto"/>
      <w:textAlignment w:val="auto"/>
    </w:pPr>
    <w:rPr>
      <w:rFonts w:asciiTheme="minorHAnsi" w:eastAsiaTheme="minorHAnsi" w:hAnsiTheme="minorHAnsi" w:cstheme="minorBidi"/>
      <w:noProof/>
      <w:sz w:val="20"/>
      <w:szCs w:val="20"/>
    </w:rPr>
  </w:style>
  <w:style w:type="character" w:customStyle="1" w:styleId="apple-converted-space">
    <w:name w:val="apple-converted-space"/>
    <w:uiPriority w:val="99"/>
    <w:rsid w:val="003C3894"/>
  </w:style>
  <w:style w:type="paragraph" w:customStyle="1" w:styleId="statymopavad">
    <w:name w:val="statymopavad"/>
    <w:basedOn w:val="prastasis"/>
    <w:uiPriority w:val="99"/>
    <w:rsid w:val="003C3894"/>
    <w:pPr>
      <w:suppressAutoHyphens w:val="0"/>
      <w:autoSpaceDN/>
      <w:spacing w:before="100" w:beforeAutospacing="1" w:after="100" w:afterAutospacing="1" w:line="259" w:lineRule="auto"/>
      <w:textAlignment w:val="auto"/>
    </w:pPr>
    <w:rPr>
      <w:rFonts w:asciiTheme="minorHAnsi" w:eastAsiaTheme="minorHAnsi" w:hAnsiTheme="minorHAnsi" w:cstheme="minorBidi"/>
      <w:noProof/>
      <w:sz w:val="24"/>
      <w:szCs w:val="24"/>
    </w:rPr>
  </w:style>
  <w:style w:type="paragraph" w:customStyle="1" w:styleId="Antrat3333">
    <w:name w:val="Antraštė3333"/>
    <w:basedOn w:val="Antrat"/>
    <w:uiPriority w:val="99"/>
    <w:rsid w:val="003C3894"/>
    <w:pPr>
      <w:jc w:val="center"/>
    </w:pPr>
    <w:rPr>
      <w:sz w:val="24"/>
      <w:szCs w:val="24"/>
    </w:rPr>
  </w:style>
  <w:style w:type="paragraph" w:styleId="Paantrat">
    <w:name w:val="Subtitle"/>
    <w:basedOn w:val="prastasis"/>
    <w:next w:val="prastasis"/>
    <w:link w:val="PaantratDiagrama"/>
    <w:uiPriority w:val="11"/>
    <w:qFormat/>
    <w:rsid w:val="003C3894"/>
    <w:pPr>
      <w:numPr>
        <w:ilvl w:val="1"/>
      </w:numPr>
      <w:suppressAutoHyphens w:val="0"/>
      <w:autoSpaceDN/>
      <w:spacing w:line="259" w:lineRule="auto"/>
      <w:textAlignment w:val="auto"/>
    </w:pPr>
    <w:rPr>
      <w:rFonts w:asciiTheme="minorHAnsi" w:eastAsiaTheme="minorEastAsia" w:hAnsiTheme="minorHAnsi" w:cstheme="minorBidi"/>
      <w:noProof/>
      <w:color w:val="5A5A5A" w:themeColor="text1" w:themeTint="A5"/>
      <w:spacing w:val="15"/>
    </w:rPr>
  </w:style>
  <w:style w:type="character" w:customStyle="1" w:styleId="PaantratDiagrama">
    <w:name w:val="Paantraštė Diagrama"/>
    <w:basedOn w:val="Numatytasispastraiposriftas"/>
    <w:link w:val="Paantrat"/>
    <w:uiPriority w:val="11"/>
    <w:rsid w:val="003C3894"/>
    <w:rPr>
      <w:rFonts w:asciiTheme="minorHAnsi" w:eastAsiaTheme="minorEastAsia" w:hAnsiTheme="minorHAnsi" w:cstheme="minorBidi"/>
      <w:noProof/>
      <w:color w:val="5A5A5A" w:themeColor="text1" w:themeTint="A5"/>
      <w:spacing w:val="15"/>
    </w:rPr>
  </w:style>
  <w:style w:type="paragraph" w:customStyle="1" w:styleId="VAauditoduomenys">
    <w:name w:val="VA audito duomenys"/>
    <w:basedOn w:val="prastasis"/>
    <w:autoRedefine/>
    <w:uiPriority w:val="99"/>
    <w:rsid w:val="003C3894"/>
    <w:pPr>
      <w:suppressAutoHyphens w:val="0"/>
      <w:autoSpaceDN/>
      <w:spacing w:line="259" w:lineRule="auto"/>
      <w:ind w:left="567" w:hanging="567"/>
      <w:textAlignment w:val="auto"/>
    </w:pPr>
    <w:rPr>
      <w:rFonts w:asciiTheme="minorHAnsi" w:eastAsiaTheme="minorHAnsi" w:hAnsiTheme="minorHAnsi" w:cstheme="minorBidi"/>
      <w:noProof/>
      <w:sz w:val="20"/>
      <w:szCs w:val="20"/>
    </w:rPr>
  </w:style>
  <w:style w:type="paragraph" w:styleId="prastasiniatinklio">
    <w:name w:val="Normal (Web)"/>
    <w:basedOn w:val="prastasis"/>
    <w:uiPriority w:val="99"/>
    <w:rsid w:val="003C3894"/>
    <w:pPr>
      <w:suppressAutoHyphens w:val="0"/>
      <w:autoSpaceDN/>
      <w:spacing w:line="259" w:lineRule="auto"/>
      <w:textAlignment w:val="auto"/>
    </w:pPr>
    <w:rPr>
      <w:rFonts w:asciiTheme="minorHAnsi" w:eastAsiaTheme="minorHAnsi" w:hAnsiTheme="minorHAnsi" w:cstheme="minorBidi"/>
      <w:noProof/>
      <w:sz w:val="24"/>
      <w:szCs w:val="24"/>
    </w:rPr>
  </w:style>
  <w:style w:type="paragraph" w:customStyle="1" w:styleId="patvirtinta">
    <w:name w:val="patvirtinta"/>
    <w:basedOn w:val="prastasis"/>
    <w:uiPriority w:val="99"/>
    <w:rsid w:val="003C3894"/>
    <w:pPr>
      <w:suppressAutoHyphens w:val="0"/>
      <w:autoSpaceDN/>
      <w:spacing w:before="100" w:beforeAutospacing="1" w:after="100" w:afterAutospacing="1" w:line="259" w:lineRule="auto"/>
      <w:textAlignment w:val="auto"/>
    </w:pPr>
    <w:rPr>
      <w:rFonts w:asciiTheme="minorHAnsi" w:eastAsiaTheme="minorHAnsi" w:hAnsiTheme="minorHAnsi" w:cstheme="minorBidi"/>
      <w:noProof/>
      <w:sz w:val="24"/>
      <w:szCs w:val="24"/>
    </w:rPr>
  </w:style>
  <w:style w:type="character" w:customStyle="1" w:styleId="normal-h">
    <w:name w:val="normal-h"/>
    <w:uiPriority w:val="99"/>
    <w:rsid w:val="003C3894"/>
  </w:style>
  <w:style w:type="character" w:customStyle="1" w:styleId="procurementtype">
    <w:name w:val="procurementtype"/>
    <w:uiPriority w:val="99"/>
    <w:rsid w:val="003C3894"/>
  </w:style>
  <w:style w:type="character" w:customStyle="1" w:styleId="st">
    <w:name w:val="st"/>
    <w:basedOn w:val="Numatytasispastraiposriftas"/>
    <w:uiPriority w:val="99"/>
    <w:rsid w:val="003C3894"/>
  </w:style>
  <w:style w:type="character" w:customStyle="1" w:styleId="footer-left-span">
    <w:name w:val="footer-left-span"/>
    <w:basedOn w:val="Numatytasispastraiposriftas"/>
    <w:rsid w:val="003C3894"/>
  </w:style>
  <w:style w:type="character" w:customStyle="1" w:styleId="Datadiena0">
    <w:name w:val="Data_diena"/>
    <w:basedOn w:val="Numatytasispastraiposriftas"/>
    <w:rsid w:val="003C3894"/>
  </w:style>
  <w:style w:type="character" w:customStyle="1" w:styleId="statymoNr0">
    <w:name w:val="Ástatymo Nr."/>
    <w:basedOn w:val="Numatytasispastraiposriftas"/>
    <w:rsid w:val="003C3894"/>
    <w:rPr>
      <w:rFonts w:ascii="HelveticaLT" w:hAnsi="HelveticaLT" w:hint="default"/>
    </w:rPr>
  </w:style>
  <w:style w:type="character" w:customStyle="1" w:styleId="Datamnuo0">
    <w:name w:val="Data_mënuo"/>
    <w:basedOn w:val="Numatytasispastraiposriftas"/>
    <w:rsid w:val="003C3894"/>
    <w:rPr>
      <w:rFonts w:ascii="HelveticaLT" w:hAnsi="HelveticaLT" w:hint="default"/>
    </w:rPr>
  </w:style>
  <w:style w:type="character" w:customStyle="1" w:styleId="Datametai0">
    <w:name w:val="Data_metai"/>
    <w:basedOn w:val="Numatytasispastraiposriftas"/>
    <w:rsid w:val="003C3894"/>
  </w:style>
  <w:style w:type="character" w:customStyle="1" w:styleId="KomentarotekstasDiagrama">
    <w:name w:val="Komentaro tekstas Diagrama"/>
    <w:basedOn w:val="Numatytasispastraiposriftas"/>
    <w:link w:val="Komentarotekstas"/>
    <w:uiPriority w:val="99"/>
    <w:semiHidden/>
    <w:rsid w:val="003C3894"/>
    <w:rPr>
      <w:rFonts w:asciiTheme="minorHAnsi" w:eastAsiaTheme="minorHAnsi" w:hAnsiTheme="minorHAnsi" w:cstheme="minorBidi"/>
      <w:noProof/>
      <w:sz w:val="20"/>
      <w:szCs w:val="20"/>
    </w:rPr>
  </w:style>
  <w:style w:type="paragraph" w:styleId="Komentarotekstas">
    <w:name w:val="annotation text"/>
    <w:basedOn w:val="prastasis"/>
    <w:link w:val="KomentarotekstasDiagrama"/>
    <w:uiPriority w:val="99"/>
    <w:semiHidden/>
    <w:unhideWhenUsed/>
    <w:rsid w:val="003C3894"/>
    <w:pPr>
      <w:suppressAutoHyphens w:val="0"/>
      <w:autoSpaceDN/>
      <w:textAlignment w:val="auto"/>
    </w:pPr>
    <w:rPr>
      <w:rFonts w:asciiTheme="minorHAnsi" w:eastAsiaTheme="minorHAnsi" w:hAnsiTheme="minorHAnsi" w:cstheme="minorBidi"/>
      <w:noProof/>
      <w:sz w:val="20"/>
      <w:szCs w:val="20"/>
    </w:rPr>
  </w:style>
  <w:style w:type="character" w:customStyle="1" w:styleId="KomentarotemaDiagrama">
    <w:name w:val="Komentaro tema Diagrama"/>
    <w:basedOn w:val="KomentarotekstasDiagrama"/>
    <w:link w:val="Komentarotema"/>
    <w:uiPriority w:val="99"/>
    <w:semiHidden/>
    <w:rsid w:val="003C3894"/>
    <w:rPr>
      <w:rFonts w:asciiTheme="minorHAnsi" w:eastAsiaTheme="minorHAnsi" w:hAnsiTheme="minorHAnsi" w:cstheme="minorBidi"/>
      <w:b/>
      <w:bCs/>
      <w:noProof/>
      <w:sz w:val="20"/>
      <w:szCs w:val="20"/>
    </w:rPr>
  </w:style>
  <w:style w:type="paragraph" w:styleId="Komentarotema">
    <w:name w:val="annotation subject"/>
    <w:basedOn w:val="Komentarotekstas"/>
    <w:next w:val="Komentarotekstas"/>
    <w:link w:val="KomentarotemaDiagrama"/>
    <w:uiPriority w:val="99"/>
    <w:semiHidden/>
    <w:unhideWhenUsed/>
    <w:rsid w:val="003C3894"/>
    <w:rPr>
      <w:b/>
      <w:bCs/>
    </w:rPr>
  </w:style>
  <w:style w:type="paragraph" w:styleId="Iskirtacitata">
    <w:name w:val="Intense Quote"/>
    <w:basedOn w:val="prastasis"/>
    <w:next w:val="prastasis"/>
    <w:link w:val="IskirtacitataDiagrama"/>
    <w:uiPriority w:val="30"/>
    <w:qFormat/>
    <w:rsid w:val="003C3894"/>
    <w:pPr>
      <w:pBdr>
        <w:top w:val="single" w:sz="4" w:space="10" w:color="5B9BD5" w:themeColor="accent1"/>
        <w:bottom w:val="single" w:sz="4" w:space="10" w:color="5B9BD5" w:themeColor="accent1"/>
      </w:pBdr>
      <w:suppressAutoHyphens w:val="0"/>
      <w:autoSpaceDN/>
      <w:spacing w:before="360" w:after="360" w:line="259" w:lineRule="auto"/>
      <w:ind w:left="864" w:right="864"/>
      <w:jc w:val="center"/>
      <w:textAlignment w:val="auto"/>
    </w:pPr>
    <w:rPr>
      <w:rFonts w:asciiTheme="minorHAnsi" w:eastAsiaTheme="minorHAnsi" w:hAnsiTheme="minorHAnsi" w:cstheme="minorBidi"/>
      <w:i/>
      <w:iCs/>
      <w:noProof/>
      <w:color w:val="5B9BD5" w:themeColor="accent1"/>
    </w:rPr>
  </w:style>
  <w:style w:type="character" w:customStyle="1" w:styleId="IskirtacitataDiagrama">
    <w:name w:val="Išskirta citata Diagrama"/>
    <w:basedOn w:val="Numatytasispastraiposriftas"/>
    <w:link w:val="Iskirtacitata"/>
    <w:uiPriority w:val="30"/>
    <w:rsid w:val="003C3894"/>
    <w:rPr>
      <w:rFonts w:asciiTheme="minorHAnsi" w:eastAsiaTheme="minorHAnsi" w:hAnsiTheme="minorHAnsi" w:cstheme="minorBidi"/>
      <w:i/>
      <w:iCs/>
      <w:noProof/>
      <w:color w:val="5B9BD5" w:themeColor="accent1"/>
    </w:rPr>
  </w:style>
  <w:style w:type="paragraph" w:customStyle="1" w:styleId="Tekstas">
    <w:name w:val="Tekstas"/>
    <w:basedOn w:val="prastasis"/>
    <w:link w:val="TekstasDiagrama"/>
    <w:rsid w:val="003C3894"/>
    <w:pPr>
      <w:suppressAutoHyphens w:val="0"/>
      <w:autoSpaceDN/>
      <w:spacing w:before="120" w:after="0" w:line="276" w:lineRule="auto"/>
      <w:jc w:val="both"/>
      <w:textAlignment w:val="auto"/>
    </w:pPr>
    <w:rPr>
      <w:rFonts w:ascii="Segoe UI" w:eastAsia="Times New Roman" w:hAnsi="Segoe UI" w:cs="Segoe UI"/>
      <w:noProof/>
      <w:color w:val="000000"/>
      <w:sz w:val="20"/>
      <w:szCs w:val="20"/>
      <w:lang w:eastAsia="lt-LT"/>
    </w:rPr>
  </w:style>
  <w:style w:type="character" w:customStyle="1" w:styleId="TekstasDiagrama">
    <w:name w:val="Tekstas Diagrama"/>
    <w:link w:val="Tekstas"/>
    <w:rsid w:val="003C3894"/>
    <w:rPr>
      <w:rFonts w:ascii="Segoe UI" w:eastAsia="Times New Roman" w:hAnsi="Segoe UI" w:cs="Segoe UI"/>
      <w:noProof/>
      <w:color w:val="000000"/>
      <w:sz w:val="20"/>
      <w:szCs w:val="20"/>
      <w:lang w:eastAsia="lt-LT"/>
    </w:rPr>
  </w:style>
  <w:style w:type="numbering" w:customStyle="1" w:styleId="Sraonra1">
    <w:name w:val="Sąrašo nėra1"/>
    <w:next w:val="Sraonra"/>
    <w:uiPriority w:val="99"/>
    <w:semiHidden/>
    <w:unhideWhenUsed/>
    <w:rsid w:val="00D65226"/>
  </w:style>
  <w:style w:type="table" w:customStyle="1" w:styleId="Lentelstinklelis2">
    <w:name w:val="Lentelės tinklelis2"/>
    <w:basedOn w:val="prastojilentel"/>
    <w:next w:val="Lentelstinklelis"/>
    <w:uiPriority w:val="59"/>
    <w:rsid w:val="00D65226"/>
    <w:pPr>
      <w:autoSpaceDN/>
      <w:spacing w:line="259" w:lineRule="auto"/>
      <w:textAlignment w:val="auto"/>
    </w:pPr>
    <w:rPr>
      <w:rFonts w:ascii="TimesLT" w:hAnsi="TimesLT" w:cs="TimesLT"/>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Dokumentoinaosnumeris">
    <w:name w:val="endnote reference"/>
    <w:basedOn w:val="Numatytasispastraiposriftas"/>
    <w:uiPriority w:val="99"/>
    <w:semiHidden/>
    <w:rsid w:val="00D65226"/>
    <w:rPr>
      <w:vertAlign w:val="superscript"/>
    </w:rPr>
  </w:style>
  <w:style w:type="table" w:customStyle="1" w:styleId="Lentelstinklelis11">
    <w:name w:val="Lentelės tinklelis11"/>
    <w:uiPriority w:val="99"/>
    <w:rsid w:val="00D65226"/>
    <w:pPr>
      <w:autoSpaceDN/>
      <w:spacing w:line="259" w:lineRule="auto"/>
      <w:textAlignment w:val="auto"/>
    </w:pPr>
    <w:rPr>
      <w:rFonts w:ascii="TimesLT" w:hAnsi="TimesLT" w:cs="TimesLT"/>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Komentaronuoroda">
    <w:name w:val="annotation reference"/>
    <w:basedOn w:val="Numatytasispastraiposriftas"/>
    <w:uiPriority w:val="99"/>
    <w:semiHidden/>
    <w:unhideWhenUsed/>
    <w:rsid w:val="00D65226"/>
    <w:rPr>
      <w:sz w:val="16"/>
      <w:szCs w:val="16"/>
    </w:rPr>
  </w:style>
  <w:style w:type="character" w:customStyle="1" w:styleId="Neapdorotaspaminjimas1">
    <w:name w:val="Neapdorotas paminėjimas1"/>
    <w:basedOn w:val="Numatytasispastraiposriftas"/>
    <w:uiPriority w:val="99"/>
    <w:semiHidden/>
    <w:unhideWhenUsed/>
    <w:rsid w:val="00D65226"/>
    <w:rPr>
      <w:color w:val="605E5C"/>
      <w:shd w:val="clear" w:color="auto" w:fill="E1DFDD"/>
    </w:rPr>
  </w:style>
  <w:style w:type="paragraph" w:customStyle="1" w:styleId="tactin">
    <w:name w:val="tactin"/>
    <w:basedOn w:val="prastasis"/>
    <w:rsid w:val="00E03C7F"/>
    <w:pPr>
      <w:suppressAutoHyphens w:val="0"/>
      <w:autoSpaceDN/>
      <w:spacing w:before="100" w:beforeAutospacing="1" w:after="100" w:afterAutospacing="1"/>
      <w:textAlignment w:val="auto"/>
    </w:pPr>
    <w:rPr>
      <w:rFonts w:ascii="Times New Roman" w:eastAsia="Times New Roman" w:hAnsi="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780751">
      <w:bodyDiv w:val="1"/>
      <w:marLeft w:val="0"/>
      <w:marRight w:val="0"/>
      <w:marTop w:val="0"/>
      <w:marBottom w:val="0"/>
      <w:divBdr>
        <w:top w:val="none" w:sz="0" w:space="0" w:color="auto"/>
        <w:left w:val="none" w:sz="0" w:space="0" w:color="auto"/>
        <w:bottom w:val="none" w:sz="0" w:space="0" w:color="auto"/>
        <w:right w:val="none" w:sz="0" w:space="0" w:color="auto"/>
      </w:divBdr>
      <w:divsChild>
        <w:div w:id="119760693">
          <w:marLeft w:val="547"/>
          <w:marRight w:val="0"/>
          <w:marTop w:val="0"/>
          <w:marBottom w:val="0"/>
          <w:divBdr>
            <w:top w:val="none" w:sz="0" w:space="0" w:color="auto"/>
            <w:left w:val="none" w:sz="0" w:space="0" w:color="auto"/>
            <w:bottom w:val="none" w:sz="0" w:space="0" w:color="auto"/>
            <w:right w:val="none" w:sz="0" w:space="0" w:color="auto"/>
          </w:divBdr>
        </w:div>
      </w:divsChild>
    </w:div>
    <w:div w:id="499471830">
      <w:bodyDiv w:val="1"/>
      <w:marLeft w:val="0"/>
      <w:marRight w:val="0"/>
      <w:marTop w:val="0"/>
      <w:marBottom w:val="0"/>
      <w:divBdr>
        <w:top w:val="none" w:sz="0" w:space="0" w:color="auto"/>
        <w:left w:val="none" w:sz="0" w:space="0" w:color="auto"/>
        <w:bottom w:val="none" w:sz="0" w:space="0" w:color="auto"/>
        <w:right w:val="none" w:sz="0" w:space="0" w:color="auto"/>
      </w:divBdr>
      <w:divsChild>
        <w:div w:id="560139399">
          <w:marLeft w:val="547"/>
          <w:marRight w:val="0"/>
          <w:marTop w:val="0"/>
          <w:marBottom w:val="0"/>
          <w:divBdr>
            <w:top w:val="none" w:sz="0" w:space="0" w:color="auto"/>
            <w:left w:val="none" w:sz="0" w:space="0" w:color="auto"/>
            <w:bottom w:val="none" w:sz="0" w:space="0" w:color="auto"/>
            <w:right w:val="none" w:sz="0" w:space="0" w:color="auto"/>
          </w:divBdr>
        </w:div>
      </w:divsChild>
    </w:div>
    <w:div w:id="557208989">
      <w:bodyDiv w:val="1"/>
      <w:marLeft w:val="0"/>
      <w:marRight w:val="0"/>
      <w:marTop w:val="0"/>
      <w:marBottom w:val="0"/>
      <w:divBdr>
        <w:top w:val="none" w:sz="0" w:space="0" w:color="auto"/>
        <w:left w:val="none" w:sz="0" w:space="0" w:color="auto"/>
        <w:bottom w:val="none" w:sz="0" w:space="0" w:color="auto"/>
        <w:right w:val="none" w:sz="0" w:space="0" w:color="auto"/>
      </w:divBdr>
    </w:div>
    <w:div w:id="848984829">
      <w:bodyDiv w:val="1"/>
      <w:marLeft w:val="0"/>
      <w:marRight w:val="0"/>
      <w:marTop w:val="0"/>
      <w:marBottom w:val="0"/>
      <w:divBdr>
        <w:top w:val="none" w:sz="0" w:space="0" w:color="auto"/>
        <w:left w:val="none" w:sz="0" w:space="0" w:color="auto"/>
        <w:bottom w:val="none" w:sz="0" w:space="0" w:color="auto"/>
        <w:right w:val="none" w:sz="0" w:space="0" w:color="auto"/>
      </w:divBdr>
    </w:div>
    <w:div w:id="1567109909">
      <w:bodyDiv w:val="1"/>
      <w:marLeft w:val="0"/>
      <w:marRight w:val="0"/>
      <w:marTop w:val="0"/>
      <w:marBottom w:val="0"/>
      <w:divBdr>
        <w:top w:val="none" w:sz="0" w:space="0" w:color="auto"/>
        <w:left w:val="none" w:sz="0" w:space="0" w:color="auto"/>
        <w:bottom w:val="none" w:sz="0" w:space="0" w:color="auto"/>
        <w:right w:val="none" w:sz="0" w:space="0" w:color="auto"/>
      </w:divBdr>
      <w:divsChild>
        <w:div w:id="1642812131">
          <w:marLeft w:val="547"/>
          <w:marRight w:val="0"/>
          <w:marTop w:val="0"/>
          <w:marBottom w:val="0"/>
          <w:divBdr>
            <w:top w:val="none" w:sz="0" w:space="0" w:color="auto"/>
            <w:left w:val="none" w:sz="0" w:space="0" w:color="auto"/>
            <w:bottom w:val="none" w:sz="0" w:space="0" w:color="auto"/>
            <w:right w:val="none" w:sz="0" w:space="0" w:color="auto"/>
          </w:divBdr>
        </w:div>
      </w:divsChild>
    </w:div>
    <w:div w:id="1641376845">
      <w:bodyDiv w:val="1"/>
      <w:marLeft w:val="0"/>
      <w:marRight w:val="0"/>
      <w:marTop w:val="0"/>
      <w:marBottom w:val="0"/>
      <w:divBdr>
        <w:top w:val="none" w:sz="0" w:space="0" w:color="auto"/>
        <w:left w:val="none" w:sz="0" w:space="0" w:color="auto"/>
        <w:bottom w:val="none" w:sz="0" w:space="0" w:color="auto"/>
        <w:right w:val="none" w:sz="0" w:space="0" w:color="auto"/>
      </w:divBdr>
      <w:divsChild>
        <w:div w:id="741368187">
          <w:marLeft w:val="0"/>
          <w:marRight w:val="0"/>
          <w:marTop w:val="0"/>
          <w:marBottom w:val="0"/>
          <w:divBdr>
            <w:top w:val="none" w:sz="0" w:space="0" w:color="auto"/>
            <w:left w:val="none" w:sz="0" w:space="0" w:color="auto"/>
            <w:bottom w:val="none" w:sz="0" w:space="0" w:color="auto"/>
            <w:right w:val="none" w:sz="0" w:space="0" w:color="auto"/>
          </w:divBdr>
          <w:divsChild>
            <w:div w:id="423232320">
              <w:marLeft w:val="0"/>
              <w:marRight w:val="0"/>
              <w:marTop w:val="0"/>
              <w:marBottom w:val="0"/>
              <w:divBdr>
                <w:top w:val="none" w:sz="0" w:space="0" w:color="auto"/>
                <w:left w:val="none" w:sz="0" w:space="0" w:color="auto"/>
                <w:bottom w:val="none" w:sz="0" w:space="0" w:color="auto"/>
                <w:right w:val="none" w:sz="0" w:space="0" w:color="auto"/>
              </w:divBdr>
              <w:divsChild>
                <w:div w:id="890385953">
                  <w:marLeft w:val="0"/>
                  <w:marRight w:val="0"/>
                  <w:marTop w:val="0"/>
                  <w:marBottom w:val="0"/>
                  <w:divBdr>
                    <w:top w:val="none" w:sz="0" w:space="0" w:color="auto"/>
                    <w:left w:val="none" w:sz="0" w:space="0" w:color="auto"/>
                    <w:bottom w:val="none" w:sz="0" w:space="0" w:color="auto"/>
                    <w:right w:val="none" w:sz="0" w:space="0" w:color="auto"/>
                  </w:divBdr>
                  <w:divsChild>
                    <w:div w:id="966156603">
                      <w:marLeft w:val="0"/>
                      <w:marRight w:val="0"/>
                      <w:marTop w:val="0"/>
                      <w:marBottom w:val="0"/>
                      <w:divBdr>
                        <w:top w:val="none" w:sz="0" w:space="0" w:color="auto"/>
                        <w:left w:val="none" w:sz="0" w:space="0" w:color="auto"/>
                        <w:bottom w:val="none" w:sz="0" w:space="0" w:color="auto"/>
                        <w:right w:val="none" w:sz="0" w:space="0" w:color="auto"/>
                      </w:divBdr>
                      <w:divsChild>
                        <w:div w:id="61822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26DDE-915D-4E3F-85F2-29A7F92BE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46352</Words>
  <Characters>26422</Characters>
  <Application>Microsoft Office Word</Application>
  <DocSecurity>0</DocSecurity>
  <Lines>220</Lines>
  <Paragraphs>145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DoD</Company>
  <LinksUpToDate>false</LinksUpToDate>
  <CharactersWithSpaces>72629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Virginija</dc:creator>
  <cp:keywords/>
  <dc:description/>
  <cp:lastModifiedBy>Artūras</cp:lastModifiedBy>
  <cp:revision>2</cp:revision>
  <cp:lastPrinted>2019-02-11T14:13:00Z</cp:lastPrinted>
  <dcterms:created xsi:type="dcterms:W3CDTF">2021-03-31T07:07:00Z</dcterms:created>
  <dcterms:modified xsi:type="dcterms:W3CDTF">2021-03-31T07:07:00Z</dcterms:modified>
</cp:coreProperties>
</file>