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CEA" w:rsidRPr="00482D27" w:rsidRDefault="00C44CEA" w:rsidP="00C44CEA">
      <w:pPr>
        <w:jc w:val="center"/>
        <w:rPr>
          <w:szCs w:val="24"/>
        </w:rPr>
      </w:pPr>
      <w:r w:rsidRPr="00482D27">
        <w:rPr>
          <w:szCs w:val="24"/>
        </w:rPr>
        <w:t xml:space="preserve">  </w:t>
      </w:r>
      <w:r w:rsidRPr="00482D27">
        <w:rPr>
          <w:noProof/>
          <w:szCs w:val="24"/>
          <w:lang w:eastAsia="lt-LT"/>
        </w:rPr>
        <w:drawing>
          <wp:inline distT="0" distB="0" distL="0" distR="0" wp14:anchorId="42BEECF8" wp14:editId="3195BC1D">
            <wp:extent cx="676275" cy="6762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rsidR="00C44CEA" w:rsidRPr="00482D27" w:rsidRDefault="00C44CEA" w:rsidP="00C44CEA">
      <w:pPr>
        <w:spacing w:before="240"/>
        <w:jc w:val="center"/>
        <w:rPr>
          <w:b/>
          <w:szCs w:val="24"/>
        </w:rPr>
      </w:pPr>
      <w:r w:rsidRPr="00482D27">
        <w:rPr>
          <w:b/>
          <w:szCs w:val="24"/>
        </w:rPr>
        <w:t>ANYKŠČIŲ RAJONO SAVIVALDYBĖS</w:t>
      </w:r>
    </w:p>
    <w:p w:rsidR="00C44CEA" w:rsidRPr="00482D27" w:rsidRDefault="00C44CEA" w:rsidP="00C44CEA">
      <w:pPr>
        <w:spacing w:after="240"/>
        <w:jc w:val="center"/>
        <w:rPr>
          <w:b/>
          <w:szCs w:val="24"/>
        </w:rPr>
      </w:pPr>
      <w:r w:rsidRPr="00482D27">
        <w:rPr>
          <w:b/>
          <w:szCs w:val="24"/>
        </w:rPr>
        <w:t>ADMINISTRACIJOS DIREKTORIUS</w:t>
      </w:r>
    </w:p>
    <w:p w:rsidR="00C44CEA" w:rsidRPr="00482D27" w:rsidRDefault="00C44CEA" w:rsidP="00C44CEA">
      <w:pPr>
        <w:jc w:val="center"/>
        <w:rPr>
          <w:b/>
          <w:szCs w:val="24"/>
        </w:rPr>
      </w:pPr>
      <w:r w:rsidRPr="00482D27">
        <w:rPr>
          <w:b/>
          <w:szCs w:val="24"/>
        </w:rPr>
        <w:t>ĮSAKYMAS</w:t>
      </w:r>
    </w:p>
    <w:p w:rsidR="00C44CEA" w:rsidRPr="00482D27" w:rsidRDefault="00C44CEA" w:rsidP="00C44CEA">
      <w:pPr>
        <w:overflowPunct w:val="0"/>
        <w:autoSpaceDE w:val="0"/>
        <w:autoSpaceDN w:val="0"/>
        <w:adjustRightInd w:val="0"/>
        <w:jc w:val="center"/>
        <w:textAlignment w:val="baseline"/>
        <w:rPr>
          <w:b/>
          <w:szCs w:val="24"/>
        </w:rPr>
      </w:pPr>
      <w:r w:rsidRPr="00482D27">
        <w:rPr>
          <w:b/>
          <w:szCs w:val="24"/>
        </w:rPr>
        <w:t xml:space="preserve">DĖL SENIŪNAIČIŲ MOKYMŲ ORGANIZAVIMO </w:t>
      </w:r>
      <w:r w:rsidR="00992FD5" w:rsidRPr="00482D27">
        <w:rPr>
          <w:b/>
          <w:szCs w:val="24"/>
        </w:rPr>
        <w:t>ANYKŠČIŲ RAJONO SAVIVALDYBĖJE TVARKOS APRAŠO PATVIRTINIMO</w:t>
      </w:r>
    </w:p>
    <w:p w:rsidR="00C44CEA" w:rsidRPr="00482D27" w:rsidRDefault="00113740" w:rsidP="00C44CEA">
      <w:pPr>
        <w:keepNext/>
        <w:overflowPunct w:val="0"/>
        <w:autoSpaceDE w:val="0"/>
        <w:autoSpaceDN w:val="0"/>
        <w:adjustRightInd w:val="0"/>
        <w:spacing w:before="240"/>
        <w:jc w:val="center"/>
        <w:textAlignment w:val="baseline"/>
        <w:outlineLvl w:val="0"/>
        <w:rPr>
          <w:bCs/>
          <w:szCs w:val="24"/>
        </w:rPr>
      </w:pPr>
      <w:r w:rsidRPr="00482D27">
        <w:rPr>
          <w:bCs/>
          <w:szCs w:val="24"/>
        </w:rPr>
        <w:fldChar w:fldCharType="begin"/>
      </w:r>
      <w:r w:rsidRPr="00482D27">
        <w:rPr>
          <w:bCs/>
          <w:szCs w:val="24"/>
        </w:rPr>
        <w:instrText xml:space="preserve"> FILLIN "data" \* MERGEFORMAT </w:instrText>
      </w:r>
      <w:r w:rsidRPr="00482D27">
        <w:rPr>
          <w:bCs/>
          <w:szCs w:val="24"/>
        </w:rPr>
        <w:fldChar w:fldCharType="separate"/>
      </w:r>
      <w:r w:rsidR="00C44CEA" w:rsidRPr="00482D27">
        <w:rPr>
          <w:bCs/>
          <w:szCs w:val="24"/>
        </w:rPr>
        <w:t xml:space="preserve">2020 m. </w:t>
      </w:r>
      <w:r w:rsidR="00855846">
        <w:rPr>
          <w:bCs/>
          <w:szCs w:val="24"/>
        </w:rPr>
        <w:t xml:space="preserve">vasario </w:t>
      </w:r>
      <w:r w:rsidR="00813BF0">
        <w:rPr>
          <w:bCs/>
          <w:szCs w:val="24"/>
        </w:rPr>
        <w:t>26</w:t>
      </w:r>
      <w:r w:rsidR="00855846">
        <w:rPr>
          <w:bCs/>
          <w:szCs w:val="24"/>
        </w:rPr>
        <w:t xml:space="preserve"> </w:t>
      </w:r>
      <w:r w:rsidR="00C44CEA" w:rsidRPr="00482D27">
        <w:rPr>
          <w:bCs/>
          <w:szCs w:val="24"/>
        </w:rPr>
        <w:t xml:space="preserve"> d.</w:t>
      </w:r>
      <w:r w:rsidRPr="00482D27">
        <w:rPr>
          <w:bCs/>
          <w:szCs w:val="24"/>
        </w:rPr>
        <w:fldChar w:fldCharType="end"/>
      </w:r>
      <w:r w:rsidR="00C44CEA" w:rsidRPr="00482D27">
        <w:rPr>
          <w:bCs/>
          <w:szCs w:val="24"/>
        </w:rPr>
        <w:t xml:space="preserve"> Nr. 1- AĮ-</w:t>
      </w:r>
      <w:r w:rsidR="00813BF0">
        <w:rPr>
          <w:bCs/>
          <w:szCs w:val="24"/>
        </w:rPr>
        <w:t>133</w:t>
      </w:r>
    </w:p>
    <w:p w:rsidR="00C44CEA" w:rsidRPr="00482D27" w:rsidRDefault="00C44CEA" w:rsidP="00C44CEA">
      <w:pPr>
        <w:keepNext/>
        <w:overflowPunct w:val="0"/>
        <w:autoSpaceDE w:val="0"/>
        <w:autoSpaceDN w:val="0"/>
        <w:adjustRightInd w:val="0"/>
        <w:spacing w:after="240"/>
        <w:jc w:val="center"/>
        <w:textAlignment w:val="baseline"/>
        <w:outlineLvl w:val="0"/>
        <w:rPr>
          <w:bCs/>
          <w:szCs w:val="24"/>
        </w:rPr>
      </w:pPr>
      <w:r w:rsidRPr="00482D27">
        <w:rPr>
          <w:bCs/>
          <w:szCs w:val="24"/>
        </w:rPr>
        <w:t>Anykščiai</w:t>
      </w:r>
    </w:p>
    <w:p w:rsidR="00C44CEA" w:rsidRPr="00482D27" w:rsidRDefault="00C44CEA" w:rsidP="00C44CEA">
      <w:pPr>
        <w:rPr>
          <w:szCs w:val="24"/>
          <w:lang w:eastAsia="lt-LT"/>
        </w:rPr>
      </w:pPr>
      <w:r w:rsidRPr="00482D27">
        <w:rPr>
          <w:szCs w:val="24"/>
        </w:rPr>
        <w:tab/>
      </w:r>
    </w:p>
    <w:p w:rsidR="00C44CEA" w:rsidRPr="00482D27" w:rsidRDefault="00C44CEA" w:rsidP="00482D27">
      <w:pPr>
        <w:spacing w:line="276" w:lineRule="auto"/>
        <w:ind w:firstLine="720"/>
        <w:jc w:val="both"/>
        <w:rPr>
          <w:szCs w:val="24"/>
          <w:lang w:eastAsia="lt-LT"/>
        </w:rPr>
      </w:pPr>
      <w:r w:rsidRPr="00482D27">
        <w:rPr>
          <w:szCs w:val="24"/>
          <w:lang w:eastAsia="lt-LT"/>
        </w:rPr>
        <w:t xml:space="preserve">Vadovaudamasi Lietuvos Respublikos vietos savivaldos įstatymo 29 straipsnio 8 dalies 2 punktu ir 33 straipsnio 17 dalimi, </w:t>
      </w:r>
    </w:p>
    <w:p w:rsidR="00664B19" w:rsidRPr="00482D27" w:rsidRDefault="00992FD5" w:rsidP="00482D27">
      <w:pPr>
        <w:spacing w:line="276" w:lineRule="auto"/>
        <w:ind w:firstLine="720"/>
        <w:jc w:val="both"/>
        <w:rPr>
          <w:szCs w:val="24"/>
        </w:rPr>
      </w:pPr>
      <w:r w:rsidRPr="00482D27">
        <w:rPr>
          <w:szCs w:val="24"/>
          <w:lang w:eastAsia="lt-LT"/>
        </w:rPr>
        <w:t xml:space="preserve">t v i r t i n u </w:t>
      </w:r>
      <w:r w:rsidR="00133D79" w:rsidRPr="00482D27">
        <w:rPr>
          <w:szCs w:val="24"/>
          <w:lang w:eastAsia="lt-LT"/>
        </w:rPr>
        <w:t xml:space="preserve"> </w:t>
      </w:r>
      <w:proofErr w:type="spellStart"/>
      <w:r w:rsidRPr="00482D27">
        <w:rPr>
          <w:szCs w:val="24"/>
          <w:lang w:eastAsia="lt-LT"/>
        </w:rPr>
        <w:t>Seniūnaičių</w:t>
      </w:r>
      <w:proofErr w:type="spellEnd"/>
      <w:r w:rsidRPr="00482D27">
        <w:rPr>
          <w:b/>
          <w:szCs w:val="24"/>
        </w:rPr>
        <w:t xml:space="preserve"> </w:t>
      </w:r>
      <w:r w:rsidR="00C44CEA" w:rsidRPr="00482D27">
        <w:rPr>
          <w:szCs w:val="24"/>
          <w:lang w:eastAsia="lt-LT"/>
        </w:rPr>
        <w:t>mokymų organizavimo</w:t>
      </w:r>
      <w:r w:rsidRPr="00482D27">
        <w:rPr>
          <w:szCs w:val="24"/>
          <w:lang w:eastAsia="lt-LT"/>
        </w:rPr>
        <w:t xml:space="preserve"> Anykščių rajono savivaldybėje </w:t>
      </w:r>
      <w:r w:rsidR="00C44CEA" w:rsidRPr="00482D27">
        <w:rPr>
          <w:szCs w:val="24"/>
          <w:lang w:eastAsia="lt-LT"/>
        </w:rPr>
        <w:t xml:space="preserve"> tvarkos aprašą (pridedama).</w:t>
      </w:r>
    </w:p>
    <w:p w:rsidR="00664B19" w:rsidRPr="00482D27" w:rsidRDefault="00664B19" w:rsidP="00482D27">
      <w:pPr>
        <w:spacing w:line="276" w:lineRule="auto"/>
        <w:ind w:firstLine="720"/>
        <w:jc w:val="both"/>
        <w:rPr>
          <w:szCs w:val="24"/>
        </w:rPr>
      </w:pPr>
      <w:r w:rsidRPr="00482D27">
        <w:rPr>
          <w:szCs w:val="24"/>
        </w:rPr>
        <w:t xml:space="preserve">Šis įsakymas skelbiamas Teisės aktų registre ir Savivaldybės interneto svetainėje </w:t>
      </w:r>
      <w:hyperlink r:id="rId7" w:history="1">
        <w:r w:rsidRPr="00482D27">
          <w:rPr>
            <w:rStyle w:val="Hyperlink"/>
            <w:color w:val="auto"/>
            <w:szCs w:val="24"/>
          </w:rPr>
          <w:t>www.anyksciai.lt</w:t>
        </w:r>
      </w:hyperlink>
      <w:r w:rsidRPr="00482D27">
        <w:rPr>
          <w:szCs w:val="24"/>
        </w:rPr>
        <w:t>.</w:t>
      </w:r>
    </w:p>
    <w:p w:rsidR="00403C24" w:rsidRPr="00482D27" w:rsidRDefault="00403C24" w:rsidP="00EB3852">
      <w:pPr>
        <w:tabs>
          <w:tab w:val="left" w:pos="916"/>
          <w:tab w:val="left" w:pos="1832"/>
          <w:tab w:val="left" w:pos="2748"/>
          <w:tab w:val="left" w:pos="3664"/>
          <w:tab w:val="left" w:pos="4580"/>
          <w:tab w:val="left" w:pos="5496"/>
          <w:tab w:val="left" w:pos="6412"/>
          <w:tab w:val="left" w:pos="7328"/>
          <w:tab w:val="left" w:pos="8244"/>
          <w:tab w:val="left" w:pos="9160"/>
          <w:tab w:val="left" w:pos="9637"/>
          <w:tab w:val="left" w:pos="10992"/>
          <w:tab w:val="left" w:pos="11908"/>
          <w:tab w:val="left" w:pos="12824"/>
          <w:tab w:val="left" w:pos="13740"/>
          <w:tab w:val="left" w:pos="14656"/>
        </w:tabs>
        <w:overflowPunct w:val="0"/>
        <w:autoSpaceDE w:val="0"/>
        <w:autoSpaceDN w:val="0"/>
        <w:adjustRightInd w:val="0"/>
        <w:spacing w:after="120" w:line="276" w:lineRule="auto"/>
        <w:jc w:val="both"/>
        <w:textAlignment w:val="baseline"/>
        <w:rPr>
          <w:szCs w:val="24"/>
        </w:rPr>
      </w:pPr>
    </w:p>
    <w:p w:rsidR="00403C24" w:rsidRPr="00482D27" w:rsidRDefault="00403C24" w:rsidP="00403C24">
      <w:pPr>
        <w:tabs>
          <w:tab w:val="left" w:pos="916"/>
          <w:tab w:val="left" w:pos="1832"/>
          <w:tab w:val="left" w:pos="2748"/>
          <w:tab w:val="left" w:pos="3664"/>
          <w:tab w:val="left" w:pos="4580"/>
          <w:tab w:val="left" w:pos="5496"/>
          <w:tab w:val="left" w:pos="6412"/>
          <w:tab w:val="left" w:pos="7328"/>
          <w:tab w:val="left" w:pos="8244"/>
          <w:tab w:val="left" w:pos="9160"/>
          <w:tab w:val="left" w:pos="9637"/>
          <w:tab w:val="left" w:pos="10992"/>
          <w:tab w:val="left" w:pos="11908"/>
          <w:tab w:val="left" w:pos="12824"/>
          <w:tab w:val="left" w:pos="13740"/>
          <w:tab w:val="left" w:pos="14656"/>
        </w:tabs>
        <w:overflowPunct w:val="0"/>
        <w:autoSpaceDE w:val="0"/>
        <w:autoSpaceDN w:val="0"/>
        <w:adjustRightInd w:val="0"/>
        <w:spacing w:after="120" w:line="360" w:lineRule="auto"/>
        <w:ind w:firstLine="851"/>
        <w:jc w:val="both"/>
        <w:textAlignment w:val="baseline"/>
        <w:rPr>
          <w:szCs w:val="24"/>
        </w:rPr>
      </w:pPr>
    </w:p>
    <w:p w:rsidR="00403C24" w:rsidRPr="00482D27" w:rsidRDefault="00403C24" w:rsidP="00403C24">
      <w:pPr>
        <w:tabs>
          <w:tab w:val="left" w:pos="916"/>
          <w:tab w:val="left" w:pos="1832"/>
          <w:tab w:val="left" w:pos="2748"/>
          <w:tab w:val="left" w:pos="3664"/>
          <w:tab w:val="left" w:pos="4580"/>
          <w:tab w:val="left" w:pos="5496"/>
          <w:tab w:val="left" w:pos="6412"/>
          <w:tab w:val="left" w:pos="7328"/>
          <w:tab w:val="left" w:pos="8244"/>
          <w:tab w:val="left" w:pos="9160"/>
          <w:tab w:val="left" w:pos="9540"/>
          <w:tab w:val="left" w:pos="10992"/>
          <w:tab w:val="left" w:pos="11908"/>
          <w:tab w:val="left" w:pos="12824"/>
          <w:tab w:val="left" w:pos="13740"/>
          <w:tab w:val="left" w:pos="14656"/>
        </w:tabs>
        <w:overflowPunct w:val="0"/>
        <w:autoSpaceDE w:val="0"/>
        <w:autoSpaceDN w:val="0"/>
        <w:adjustRightInd w:val="0"/>
        <w:spacing w:before="240" w:after="240"/>
        <w:jc w:val="both"/>
        <w:textAlignment w:val="baseline"/>
        <w:rPr>
          <w:bCs/>
          <w:szCs w:val="24"/>
        </w:rPr>
      </w:pPr>
      <w:r w:rsidRPr="00482D27">
        <w:rPr>
          <w:bCs/>
          <w:szCs w:val="24"/>
        </w:rPr>
        <w:t xml:space="preserve">Administracijos direktorė </w:t>
      </w:r>
      <w:r w:rsidRPr="00482D27">
        <w:rPr>
          <w:bCs/>
          <w:szCs w:val="24"/>
        </w:rPr>
        <w:tab/>
      </w:r>
      <w:r w:rsidRPr="00482D27">
        <w:rPr>
          <w:bCs/>
          <w:szCs w:val="24"/>
        </w:rPr>
        <w:tab/>
      </w:r>
      <w:r w:rsidRPr="00482D27">
        <w:rPr>
          <w:bCs/>
          <w:szCs w:val="24"/>
        </w:rPr>
        <w:tab/>
      </w:r>
      <w:r w:rsidRPr="00482D27">
        <w:rPr>
          <w:bCs/>
          <w:szCs w:val="24"/>
        </w:rPr>
        <w:tab/>
      </w:r>
      <w:r w:rsidRPr="00482D27">
        <w:rPr>
          <w:bCs/>
          <w:szCs w:val="24"/>
        </w:rPr>
        <w:tab/>
        <w:t xml:space="preserve">       </w:t>
      </w:r>
      <w:r w:rsidRPr="00482D27">
        <w:rPr>
          <w:bCs/>
          <w:szCs w:val="24"/>
        </w:rPr>
        <w:tab/>
        <w:t xml:space="preserve">           Ligita </w:t>
      </w:r>
      <w:proofErr w:type="spellStart"/>
      <w:r w:rsidRPr="00482D27">
        <w:rPr>
          <w:bCs/>
          <w:szCs w:val="24"/>
        </w:rPr>
        <w:t>Kuliešaitė</w:t>
      </w:r>
      <w:proofErr w:type="spellEnd"/>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C44CEA" w:rsidRPr="00482D27" w:rsidRDefault="00C44CEA" w:rsidP="00C44CEA">
      <w:pPr>
        <w:rPr>
          <w:szCs w:val="24"/>
          <w:lang w:eastAsia="lt-LT"/>
        </w:rPr>
      </w:pPr>
    </w:p>
    <w:p w:rsidR="00EB3852" w:rsidRPr="00482D27" w:rsidRDefault="00EB3852" w:rsidP="00C44CEA">
      <w:pPr>
        <w:rPr>
          <w:szCs w:val="24"/>
          <w:lang w:eastAsia="lt-LT"/>
        </w:rPr>
      </w:pPr>
    </w:p>
    <w:p w:rsidR="00EB3852" w:rsidRPr="00482D27" w:rsidRDefault="00EB3852" w:rsidP="00C44CEA">
      <w:pPr>
        <w:rPr>
          <w:szCs w:val="24"/>
          <w:lang w:eastAsia="lt-LT"/>
        </w:rPr>
      </w:pPr>
    </w:p>
    <w:p w:rsidR="00BE4BCB" w:rsidRPr="00482D27" w:rsidRDefault="00BE4BCB" w:rsidP="00C44CEA">
      <w:pPr>
        <w:rPr>
          <w:szCs w:val="24"/>
          <w:lang w:eastAsia="lt-LT"/>
        </w:rPr>
      </w:pPr>
    </w:p>
    <w:p w:rsidR="00BE4BCB" w:rsidRPr="00482D27" w:rsidRDefault="00BE4BCB" w:rsidP="00C44CEA">
      <w:pPr>
        <w:rPr>
          <w:szCs w:val="24"/>
          <w:lang w:eastAsia="lt-LT"/>
        </w:rPr>
      </w:pPr>
    </w:p>
    <w:p w:rsidR="00EB3852" w:rsidRPr="00482D27" w:rsidRDefault="00EB3852" w:rsidP="00C44CEA">
      <w:pPr>
        <w:rPr>
          <w:szCs w:val="24"/>
          <w:lang w:eastAsia="lt-LT"/>
        </w:rPr>
      </w:pPr>
    </w:p>
    <w:p w:rsidR="00EB3852" w:rsidRPr="00482D27" w:rsidRDefault="00EB3852" w:rsidP="00C44CEA">
      <w:pPr>
        <w:rPr>
          <w:szCs w:val="24"/>
          <w:lang w:eastAsia="lt-LT"/>
        </w:rPr>
      </w:pPr>
    </w:p>
    <w:p w:rsidR="00C44CEA" w:rsidRPr="00482D27" w:rsidRDefault="00C44CEA" w:rsidP="00C44CEA">
      <w:pPr>
        <w:rPr>
          <w:szCs w:val="24"/>
          <w:lang w:eastAsia="lt-LT"/>
        </w:rPr>
      </w:pPr>
    </w:p>
    <w:p w:rsidR="00403C24" w:rsidRDefault="00403C24" w:rsidP="00133D79">
      <w:pPr>
        <w:ind w:right="-284"/>
        <w:jc w:val="both"/>
        <w:rPr>
          <w:szCs w:val="24"/>
          <w:lang w:eastAsia="lt-LT"/>
        </w:rPr>
      </w:pPr>
    </w:p>
    <w:p w:rsidR="00482D27" w:rsidRDefault="00482D27" w:rsidP="00133D79">
      <w:pPr>
        <w:ind w:right="-284"/>
        <w:jc w:val="both"/>
        <w:rPr>
          <w:szCs w:val="24"/>
          <w:lang w:eastAsia="lt-LT"/>
        </w:rPr>
      </w:pPr>
    </w:p>
    <w:p w:rsidR="00482D27" w:rsidRPr="00482D27" w:rsidRDefault="00482D27" w:rsidP="00133D79">
      <w:pPr>
        <w:ind w:right="-284"/>
        <w:jc w:val="both"/>
        <w:rPr>
          <w:szCs w:val="24"/>
          <w:lang w:eastAsia="lt-LT"/>
        </w:rPr>
      </w:pPr>
    </w:p>
    <w:p w:rsidR="00C44CEA" w:rsidRPr="00482D27" w:rsidRDefault="00664B19" w:rsidP="00C44CEA">
      <w:pPr>
        <w:ind w:left="4111" w:right="-284"/>
        <w:jc w:val="both"/>
        <w:rPr>
          <w:bCs/>
          <w:szCs w:val="24"/>
        </w:rPr>
      </w:pPr>
      <w:r w:rsidRPr="00482D27">
        <w:rPr>
          <w:bCs/>
          <w:szCs w:val="24"/>
        </w:rPr>
        <w:lastRenderedPageBreak/>
        <w:t xml:space="preserve">      </w:t>
      </w:r>
      <w:r w:rsidR="00E61BF8">
        <w:rPr>
          <w:bCs/>
          <w:szCs w:val="24"/>
        </w:rPr>
        <w:t xml:space="preserve">           </w:t>
      </w:r>
      <w:r w:rsidRPr="00482D27">
        <w:rPr>
          <w:bCs/>
          <w:szCs w:val="24"/>
        </w:rPr>
        <w:t xml:space="preserve"> </w:t>
      </w:r>
      <w:r w:rsidR="00E61BF8">
        <w:rPr>
          <w:bCs/>
          <w:szCs w:val="24"/>
        </w:rPr>
        <w:t xml:space="preserve"> </w:t>
      </w:r>
      <w:r w:rsidR="00C44CEA" w:rsidRPr="00482D27">
        <w:rPr>
          <w:bCs/>
          <w:szCs w:val="24"/>
        </w:rPr>
        <w:t>PATVIRTINTA</w:t>
      </w:r>
    </w:p>
    <w:p w:rsidR="00C44CEA" w:rsidRPr="00482D27" w:rsidRDefault="00664B19" w:rsidP="00C44CEA">
      <w:pPr>
        <w:ind w:left="4111" w:right="-284"/>
        <w:jc w:val="both"/>
        <w:rPr>
          <w:bCs/>
          <w:szCs w:val="24"/>
        </w:rPr>
      </w:pPr>
      <w:r w:rsidRPr="00482D27">
        <w:rPr>
          <w:bCs/>
          <w:szCs w:val="24"/>
        </w:rPr>
        <w:t xml:space="preserve">      </w:t>
      </w:r>
      <w:r w:rsidR="00E61BF8">
        <w:rPr>
          <w:bCs/>
          <w:szCs w:val="24"/>
        </w:rPr>
        <w:t xml:space="preserve">           </w:t>
      </w:r>
      <w:r w:rsidRPr="00482D27">
        <w:rPr>
          <w:bCs/>
          <w:szCs w:val="24"/>
        </w:rPr>
        <w:t xml:space="preserve"> </w:t>
      </w:r>
      <w:r w:rsidR="00E61BF8">
        <w:rPr>
          <w:bCs/>
          <w:szCs w:val="24"/>
        </w:rPr>
        <w:t xml:space="preserve"> </w:t>
      </w:r>
      <w:r w:rsidR="00133D79" w:rsidRPr="00482D27">
        <w:rPr>
          <w:bCs/>
          <w:szCs w:val="24"/>
        </w:rPr>
        <w:t>Anykščių</w:t>
      </w:r>
      <w:r w:rsidR="00C44CEA" w:rsidRPr="00482D27">
        <w:rPr>
          <w:bCs/>
          <w:szCs w:val="24"/>
        </w:rPr>
        <w:t xml:space="preserve"> rajono savivaldybės administracijos</w:t>
      </w:r>
    </w:p>
    <w:p w:rsidR="00E61BF8" w:rsidRDefault="00664B19" w:rsidP="00E61BF8">
      <w:pPr>
        <w:overflowPunct w:val="0"/>
        <w:autoSpaceDE w:val="0"/>
        <w:autoSpaceDN w:val="0"/>
        <w:adjustRightInd w:val="0"/>
        <w:jc w:val="center"/>
        <w:textAlignment w:val="baseline"/>
        <w:rPr>
          <w:bCs/>
          <w:szCs w:val="24"/>
        </w:rPr>
      </w:pPr>
      <w:r w:rsidRPr="00482D27">
        <w:rPr>
          <w:bCs/>
          <w:szCs w:val="24"/>
        </w:rPr>
        <w:t xml:space="preserve">     </w:t>
      </w:r>
      <w:r w:rsidR="00E61BF8">
        <w:rPr>
          <w:bCs/>
          <w:szCs w:val="24"/>
        </w:rPr>
        <w:t xml:space="preserve">                                                                      </w:t>
      </w:r>
      <w:r w:rsidRPr="00482D27">
        <w:rPr>
          <w:bCs/>
          <w:szCs w:val="24"/>
        </w:rPr>
        <w:t xml:space="preserve">  </w:t>
      </w:r>
      <w:r w:rsidR="00E61BF8">
        <w:rPr>
          <w:bCs/>
          <w:szCs w:val="24"/>
        </w:rPr>
        <w:t xml:space="preserve"> </w:t>
      </w:r>
      <w:r w:rsidR="006B6580">
        <w:rPr>
          <w:bCs/>
          <w:szCs w:val="24"/>
        </w:rPr>
        <w:t xml:space="preserve">      </w:t>
      </w:r>
      <w:r w:rsidR="00C44CEA" w:rsidRPr="00482D27">
        <w:rPr>
          <w:bCs/>
          <w:szCs w:val="24"/>
        </w:rPr>
        <w:t xml:space="preserve">direktoriaus </w:t>
      </w:r>
      <w:r w:rsidR="00133D79" w:rsidRPr="00482D27">
        <w:rPr>
          <w:szCs w:val="24"/>
        </w:rPr>
        <w:t>2020</w:t>
      </w:r>
      <w:r w:rsidR="00C44CEA" w:rsidRPr="00482D27">
        <w:rPr>
          <w:szCs w:val="24"/>
        </w:rPr>
        <w:t xml:space="preserve"> m. </w:t>
      </w:r>
      <w:r w:rsidR="006B6580">
        <w:rPr>
          <w:szCs w:val="24"/>
        </w:rPr>
        <w:t xml:space="preserve">vasario </w:t>
      </w:r>
      <w:r w:rsidR="00813BF0">
        <w:rPr>
          <w:szCs w:val="24"/>
        </w:rPr>
        <w:t>26</w:t>
      </w:r>
      <w:r w:rsidR="006B6580">
        <w:rPr>
          <w:szCs w:val="24"/>
        </w:rPr>
        <w:t xml:space="preserve"> </w:t>
      </w:r>
      <w:r w:rsidR="00C44CEA" w:rsidRPr="00482D27">
        <w:rPr>
          <w:szCs w:val="24"/>
        </w:rPr>
        <w:t xml:space="preserve">d. </w:t>
      </w:r>
      <w:r w:rsidR="00C44CEA" w:rsidRPr="00482D27">
        <w:rPr>
          <w:bCs/>
          <w:szCs w:val="24"/>
        </w:rPr>
        <w:t xml:space="preserve">įsakymu </w:t>
      </w:r>
    </w:p>
    <w:p w:rsidR="00E61BF8" w:rsidRDefault="00E61BF8" w:rsidP="00E61BF8">
      <w:pPr>
        <w:overflowPunct w:val="0"/>
        <w:autoSpaceDE w:val="0"/>
        <w:autoSpaceDN w:val="0"/>
        <w:adjustRightInd w:val="0"/>
        <w:jc w:val="center"/>
        <w:textAlignment w:val="baseline"/>
        <w:rPr>
          <w:szCs w:val="24"/>
        </w:rPr>
      </w:pPr>
      <w:r>
        <w:rPr>
          <w:bCs/>
          <w:szCs w:val="24"/>
        </w:rPr>
        <w:t xml:space="preserve">                                                                        </w:t>
      </w:r>
      <w:r w:rsidR="00813BF0">
        <w:rPr>
          <w:bCs/>
          <w:szCs w:val="24"/>
        </w:rPr>
        <w:t xml:space="preserve">     </w:t>
      </w:r>
      <w:bookmarkStart w:id="0" w:name="_GoBack"/>
      <w:bookmarkEnd w:id="0"/>
      <w:r w:rsidR="00813BF0">
        <w:rPr>
          <w:bCs/>
          <w:szCs w:val="24"/>
        </w:rPr>
        <w:t xml:space="preserve"> </w:t>
      </w:r>
      <w:r w:rsidR="00645E10">
        <w:rPr>
          <w:bCs/>
          <w:szCs w:val="24"/>
        </w:rPr>
        <w:t xml:space="preserve"> </w:t>
      </w:r>
      <w:r w:rsidR="00C44CEA" w:rsidRPr="00482D27">
        <w:rPr>
          <w:bCs/>
          <w:szCs w:val="24"/>
        </w:rPr>
        <w:t>Nr.</w:t>
      </w:r>
      <w:r w:rsidR="00133D79" w:rsidRPr="00482D27">
        <w:rPr>
          <w:bCs/>
          <w:szCs w:val="24"/>
        </w:rPr>
        <w:t>1-AĮ-</w:t>
      </w:r>
      <w:r>
        <w:rPr>
          <w:bCs/>
          <w:szCs w:val="24"/>
        </w:rPr>
        <w:t xml:space="preserve"> </w:t>
      </w:r>
      <w:r w:rsidR="00813BF0">
        <w:rPr>
          <w:bCs/>
          <w:szCs w:val="24"/>
        </w:rPr>
        <w:t>133</w:t>
      </w:r>
      <w:r w:rsidR="00645E10">
        <w:rPr>
          <w:bCs/>
          <w:szCs w:val="24"/>
        </w:rPr>
        <w:t xml:space="preserve">  </w:t>
      </w:r>
      <w:r w:rsidRPr="00E61BF8">
        <w:rPr>
          <w:bCs/>
          <w:szCs w:val="24"/>
        </w:rPr>
        <w:t>„</w:t>
      </w:r>
      <w:r>
        <w:rPr>
          <w:szCs w:val="24"/>
        </w:rPr>
        <w:t>D</w:t>
      </w:r>
      <w:r w:rsidRPr="00E61BF8">
        <w:rPr>
          <w:szCs w:val="24"/>
        </w:rPr>
        <w:t xml:space="preserve">ėl </w:t>
      </w:r>
      <w:proofErr w:type="spellStart"/>
      <w:r w:rsidRPr="00E61BF8">
        <w:rPr>
          <w:szCs w:val="24"/>
        </w:rPr>
        <w:t>seniūnaičių</w:t>
      </w:r>
      <w:proofErr w:type="spellEnd"/>
      <w:r w:rsidRPr="00E61BF8">
        <w:rPr>
          <w:szCs w:val="24"/>
        </w:rPr>
        <w:t xml:space="preserve"> mokymų</w:t>
      </w:r>
    </w:p>
    <w:p w:rsidR="00E61BF8" w:rsidRDefault="00E61BF8" w:rsidP="00E61BF8">
      <w:pPr>
        <w:overflowPunct w:val="0"/>
        <w:autoSpaceDE w:val="0"/>
        <w:autoSpaceDN w:val="0"/>
        <w:adjustRightInd w:val="0"/>
        <w:jc w:val="center"/>
        <w:textAlignment w:val="baseline"/>
        <w:rPr>
          <w:szCs w:val="24"/>
        </w:rPr>
      </w:pPr>
      <w:r>
        <w:rPr>
          <w:szCs w:val="24"/>
        </w:rPr>
        <w:t xml:space="preserve">                                                                                      </w:t>
      </w:r>
      <w:r w:rsidRPr="00E61BF8">
        <w:rPr>
          <w:szCs w:val="24"/>
        </w:rPr>
        <w:t xml:space="preserve"> organizavimo </w:t>
      </w:r>
      <w:r>
        <w:rPr>
          <w:szCs w:val="24"/>
        </w:rPr>
        <w:t>A</w:t>
      </w:r>
      <w:r w:rsidRPr="00E61BF8">
        <w:rPr>
          <w:szCs w:val="24"/>
        </w:rPr>
        <w:t xml:space="preserve">nykščių rajono savivaldybėje </w:t>
      </w:r>
    </w:p>
    <w:p w:rsidR="00E61BF8" w:rsidRPr="00E61BF8" w:rsidRDefault="00E61BF8" w:rsidP="00E61BF8">
      <w:pPr>
        <w:overflowPunct w:val="0"/>
        <w:autoSpaceDE w:val="0"/>
        <w:autoSpaceDN w:val="0"/>
        <w:adjustRightInd w:val="0"/>
        <w:jc w:val="center"/>
        <w:textAlignment w:val="baseline"/>
        <w:rPr>
          <w:szCs w:val="24"/>
        </w:rPr>
      </w:pPr>
      <w:r>
        <w:rPr>
          <w:szCs w:val="24"/>
        </w:rPr>
        <w:t xml:space="preserve">                                                        </w:t>
      </w:r>
      <w:r w:rsidR="006B6580">
        <w:rPr>
          <w:szCs w:val="24"/>
        </w:rPr>
        <w:t xml:space="preserve"> </w:t>
      </w:r>
      <w:r>
        <w:rPr>
          <w:szCs w:val="24"/>
        </w:rPr>
        <w:t xml:space="preserve">   </w:t>
      </w:r>
      <w:r w:rsidRPr="00E61BF8">
        <w:rPr>
          <w:szCs w:val="24"/>
        </w:rPr>
        <w:t>tvarkos aprašo patvirtinimo</w:t>
      </w:r>
      <w:r>
        <w:rPr>
          <w:szCs w:val="24"/>
        </w:rPr>
        <w:t>“</w:t>
      </w:r>
    </w:p>
    <w:p w:rsidR="00C44CEA" w:rsidRDefault="00C44CEA" w:rsidP="00C44CEA">
      <w:pPr>
        <w:ind w:left="4111" w:right="-284"/>
        <w:jc w:val="both"/>
        <w:rPr>
          <w:szCs w:val="24"/>
        </w:rPr>
      </w:pPr>
    </w:p>
    <w:p w:rsidR="00645E10" w:rsidRDefault="00645E10" w:rsidP="00C44CEA">
      <w:pPr>
        <w:ind w:left="4111" w:right="-284"/>
        <w:jc w:val="both"/>
        <w:rPr>
          <w:szCs w:val="24"/>
        </w:rPr>
      </w:pPr>
    </w:p>
    <w:p w:rsidR="00645E10" w:rsidRPr="00645E10" w:rsidRDefault="00645E10" w:rsidP="00645E10">
      <w:pPr>
        <w:ind w:right="-284"/>
        <w:jc w:val="center"/>
        <w:rPr>
          <w:b/>
          <w:szCs w:val="24"/>
          <w:lang w:eastAsia="lt-LT"/>
        </w:rPr>
      </w:pPr>
      <w:r w:rsidRPr="00645E10">
        <w:rPr>
          <w:b/>
          <w:szCs w:val="24"/>
          <w:lang w:eastAsia="lt-LT"/>
        </w:rPr>
        <w:t>SENIŪNAIČIŲ</w:t>
      </w:r>
      <w:r w:rsidRPr="00645E10">
        <w:rPr>
          <w:b/>
          <w:szCs w:val="24"/>
        </w:rPr>
        <w:t xml:space="preserve"> </w:t>
      </w:r>
      <w:r w:rsidRPr="00645E10">
        <w:rPr>
          <w:b/>
          <w:szCs w:val="24"/>
          <w:lang w:eastAsia="lt-LT"/>
        </w:rPr>
        <w:t>MOKYMŲ ORGANIZAVIMO ANYKŠČIŲ RAJO</w:t>
      </w:r>
      <w:r>
        <w:rPr>
          <w:b/>
          <w:szCs w:val="24"/>
          <w:lang w:eastAsia="lt-LT"/>
        </w:rPr>
        <w:t>NO SAVIVALDYBĖJE  TVARKOS APRAŠAS</w:t>
      </w:r>
    </w:p>
    <w:p w:rsidR="00133D79" w:rsidRPr="00645E10" w:rsidRDefault="00133D79" w:rsidP="00645E10">
      <w:pPr>
        <w:jc w:val="center"/>
        <w:rPr>
          <w:b/>
          <w:szCs w:val="24"/>
        </w:rPr>
      </w:pPr>
    </w:p>
    <w:p w:rsidR="00C44CEA" w:rsidRPr="00482D27" w:rsidRDefault="00C44CEA" w:rsidP="00BE4BCB">
      <w:pPr>
        <w:jc w:val="center"/>
        <w:rPr>
          <w:b/>
          <w:szCs w:val="24"/>
        </w:rPr>
      </w:pPr>
      <w:r w:rsidRPr="00482D27">
        <w:rPr>
          <w:b/>
          <w:szCs w:val="24"/>
        </w:rPr>
        <w:t>I SKYRIUS</w:t>
      </w:r>
    </w:p>
    <w:p w:rsidR="00C44CEA" w:rsidRPr="00482D27" w:rsidRDefault="00C44CEA" w:rsidP="00BE4BCB">
      <w:pPr>
        <w:jc w:val="center"/>
        <w:rPr>
          <w:b/>
          <w:szCs w:val="24"/>
        </w:rPr>
      </w:pPr>
      <w:r w:rsidRPr="00482D27">
        <w:rPr>
          <w:b/>
          <w:szCs w:val="24"/>
        </w:rPr>
        <w:t>BENDROSIOS NUOSTATOS</w:t>
      </w:r>
    </w:p>
    <w:p w:rsidR="00C44CEA" w:rsidRPr="00482D27" w:rsidRDefault="00C44CEA" w:rsidP="00BE4BCB">
      <w:pPr>
        <w:ind w:left="1571" w:firstLine="1134"/>
        <w:jc w:val="center"/>
        <w:rPr>
          <w:b/>
          <w:szCs w:val="24"/>
        </w:rPr>
      </w:pPr>
    </w:p>
    <w:p w:rsidR="00C44CEA" w:rsidRPr="00482D27" w:rsidRDefault="00C44CEA" w:rsidP="00E61BF8">
      <w:pPr>
        <w:tabs>
          <w:tab w:val="left" w:pos="1134"/>
        </w:tabs>
        <w:spacing w:line="360" w:lineRule="auto"/>
        <w:ind w:firstLine="851"/>
        <w:jc w:val="both"/>
        <w:rPr>
          <w:szCs w:val="24"/>
        </w:rPr>
      </w:pPr>
      <w:r w:rsidRPr="00482D27">
        <w:rPr>
          <w:szCs w:val="24"/>
        </w:rPr>
        <w:t>1.</w:t>
      </w:r>
      <w:r w:rsidRPr="00482D27">
        <w:rPr>
          <w:szCs w:val="24"/>
        </w:rPr>
        <w:tab/>
      </w:r>
      <w:proofErr w:type="spellStart"/>
      <w:r w:rsidR="00133D79" w:rsidRPr="00482D27">
        <w:rPr>
          <w:szCs w:val="24"/>
        </w:rPr>
        <w:t>Seniūnaičių</w:t>
      </w:r>
      <w:proofErr w:type="spellEnd"/>
      <w:r w:rsidR="00133D79" w:rsidRPr="00482D27">
        <w:rPr>
          <w:szCs w:val="24"/>
        </w:rPr>
        <w:t xml:space="preserve"> mokymų</w:t>
      </w:r>
      <w:r w:rsidR="00EB3852" w:rsidRPr="00482D27">
        <w:rPr>
          <w:szCs w:val="24"/>
        </w:rPr>
        <w:t xml:space="preserve"> </w:t>
      </w:r>
      <w:r w:rsidR="00133D79" w:rsidRPr="00482D27">
        <w:rPr>
          <w:szCs w:val="24"/>
        </w:rPr>
        <w:t>organizavimo Anykščių rajono savivaldybėje  tvarkos aprašas</w:t>
      </w:r>
      <w:r w:rsidR="00587E5C" w:rsidRPr="00482D27">
        <w:rPr>
          <w:szCs w:val="24"/>
        </w:rPr>
        <w:t xml:space="preserve"> </w:t>
      </w:r>
      <w:r w:rsidR="00133D79" w:rsidRPr="00482D27">
        <w:rPr>
          <w:szCs w:val="24"/>
        </w:rPr>
        <w:t>(toliau – A</w:t>
      </w:r>
      <w:r w:rsidRPr="00482D27">
        <w:rPr>
          <w:szCs w:val="24"/>
        </w:rPr>
        <w:t xml:space="preserve">prašas) reglamentuoja </w:t>
      </w:r>
      <w:r w:rsidR="00133D79" w:rsidRPr="00482D27">
        <w:rPr>
          <w:szCs w:val="24"/>
        </w:rPr>
        <w:t>Anykščių rajono savivaldybės (toliau – S</w:t>
      </w:r>
      <w:r w:rsidRPr="00482D27">
        <w:rPr>
          <w:szCs w:val="24"/>
        </w:rPr>
        <w:t xml:space="preserve">avivaldybė) </w:t>
      </w:r>
      <w:proofErr w:type="spellStart"/>
      <w:r w:rsidRPr="00482D27">
        <w:rPr>
          <w:szCs w:val="24"/>
        </w:rPr>
        <w:t>seniūnaičių</w:t>
      </w:r>
      <w:proofErr w:type="spellEnd"/>
      <w:r w:rsidRPr="00482D27">
        <w:rPr>
          <w:szCs w:val="24"/>
        </w:rPr>
        <w:t xml:space="preserve">  mokymų </w:t>
      </w:r>
      <w:r w:rsidR="00EB3852" w:rsidRPr="00482D27">
        <w:rPr>
          <w:szCs w:val="24"/>
        </w:rPr>
        <w:t xml:space="preserve">(toliau – Mokymai) </w:t>
      </w:r>
      <w:r w:rsidRPr="00482D27">
        <w:rPr>
          <w:szCs w:val="24"/>
        </w:rPr>
        <w:t>organizavimo  tvarką.</w:t>
      </w:r>
    </w:p>
    <w:p w:rsidR="00133D79" w:rsidRPr="00482D27" w:rsidRDefault="00C44CEA" w:rsidP="00E61BF8">
      <w:pPr>
        <w:tabs>
          <w:tab w:val="left" w:pos="1134"/>
        </w:tabs>
        <w:spacing w:line="360" w:lineRule="auto"/>
        <w:ind w:firstLine="851"/>
        <w:jc w:val="both"/>
        <w:rPr>
          <w:szCs w:val="24"/>
        </w:rPr>
      </w:pPr>
      <w:r w:rsidRPr="00482D27">
        <w:rPr>
          <w:szCs w:val="24"/>
        </w:rPr>
        <w:t>2.</w:t>
      </w:r>
      <w:r w:rsidRPr="00482D27">
        <w:rPr>
          <w:szCs w:val="24"/>
        </w:rPr>
        <w:tab/>
      </w:r>
      <w:r w:rsidR="00133D79" w:rsidRPr="00482D27">
        <w:rPr>
          <w:szCs w:val="24"/>
        </w:rPr>
        <w:t xml:space="preserve">Mokymų tikslas – stiprinti </w:t>
      </w:r>
      <w:proofErr w:type="spellStart"/>
      <w:r w:rsidR="00133D79" w:rsidRPr="00482D27">
        <w:rPr>
          <w:szCs w:val="24"/>
        </w:rPr>
        <w:t>seniūnaičių</w:t>
      </w:r>
      <w:proofErr w:type="spellEnd"/>
      <w:r w:rsidR="00133D79" w:rsidRPr="00482D27">
        <w:rPr>
          <w:szCs w:val="24"/>
        </w:rPr>
        <w:t xml:space="preserve"> gebėjimus, kompetencijas tinkamai atlikti Lietuvos Respublikos vietos savivaldos įstatyme nustatytas </w:t>
      </w:r>
      <w:proofErr w:type="spellStart"/>
      <w:r w:rsidR="00133D79" w:rsidRPr="00482D27">
        <w:rPr>
          <w:szCs w:val="24"/>
        </w:rPr>
        <w:t>seniūnaičių</w:t>
      </w:r>
      <w:proofErr w:type="spellEnd"/>
      <w:r w:rsidR="00133D79" w:rsidRPr="00482D27">
        <w:rPr>
          <w:szCs w:val="24"/>
        </w:rPr>
        <w:t xml:space="preserve"> funkcijas.</w:t>
      </w:r>
    </w:p>
    <w:p w:rsidR="00C44CEA" w:rsidRPr="00482D27" w:rsidRDefault="00133D79" w:rsidP="00E61BF8">
      <w:pPr>
        <w:tabs>
          <w:tab w:val="left" w:pos="1134"/>
        </w:tabs>
        <w:spacing w:line="360" w:lineRule="auto"/>
        <w:ind w:firstLine="851"/>
        <w:jc w:val="both"/>
        <w:rPr>
          <w:b/>
          <w:szCs w:val="24"/>
        </w:rPr>
      </w:pPr>
      <w:r w:rsidRPr="00482D27">
        <w:rPr>
          <w:szCs w:val="24"/>
        </w:rPr>
        <w:t xml:space="preserve">3. </w:t>
      </w:r>
      <w:r w:rsidR="00C44CEA" w:rsidRPr="00482D27">
        <w:rPr>
          <w:szCs w:val="24"/>
        </w:rPr>
        <w:t>Aprašas parengtas vadovaujantis Lietuvos Respublikos vietos savivaldos įstatymu</w:t>
      </w:r>
      <w:r w:rsidRPr="00482D27">
        <w:rPr>
          <w:szCs w:val="24"/>
        </w:rPr>
        <w:t xml:space="preserve"> ir kitais Lietuvos Respublikos teisės aktais.</w:t>
      </w:r>
    </w:p>
    <w:p w:rsidR="00C44CEA" w:rsidRPr="00482D27" w:rsidRDefault="00C44CEA" w:rsidP="00E61BF8">
      <w:pPr>
        <w:tabs>
          <w:tab w:val="left" w:pos="1134"/>
        </w:tabs>
        <w:spacing w:line="360" w:lineRule="auto"/>
        <w:jc w:val="both"/>
        <w:rPr>
          <w:szCs w:val="24"/>
        </w:rPr>
      </w:pPr>
    </w:p>
    <w:p w:rsidR="00C44CEA" w:rsidRPr="00482D27" w:rsidRDefault="00C44CEA" w:rsidP="00E61BF8">
      <w:pPr>
        <w:tabs>
          <w:tab w:val="left" w:pos="1134"/>
        </w:tabs>
        <w:spacing w:line="276" w:lineRule="auto"/>
        <w:ind w:hanging="11"/>
        <w:jc w:val="center"/>
        <w:rPr>
          <w:b/>
          <w:szCs w:val="24"/>
        </w:rPr>
      </w:pPr>
      <w:r w:rsidRPr="00482D27">
        <w:rPr>
          <w:b/>
          <w:szCs w:val="24"/>
        </w:rPr>
        <w:t>II SKYRIUS</w:t>
      </w:r>
    </w:p>
    <w:p w:rsidR="00C44CEA" w:rsidRPr="00482D27" w:rsidRDefault="00C44CEA" w:rsidP="00E61BF8">
      <w:pPr>
        <w:tabs>
          <w:tab w:val="left" w:pos="1134"/>
        </w:tabs>
        <w:spacing w:line="276" w:lineRule="auto"/>
        <w:jc w:val="center"/>
        <w:rPr>
          <w:b/>
          <w:szCs w:val="24"/>
        </w:rPr>
      </w:pPr>
      <w:r w:rsidRPr="00482D27">
        <w:rPr>
          <w:b/>
          <w:szCs w:val="24"/>
        </w:rPr>
        <w:t>MOKYMO ORGANIZAVIMO TVARKA</w:t>
      </w:r>
    </w:p>
    <w:p w:rsidR="00C44CEA" w:rsidRPr="00482D27" w:rsidRDefault="00C44CEA" w:rsidP="00E61BF8">
      <w:pPr>
        <w:tabs>
          <w:tab w:val="left" w:pos="1134"/>
        </w:tabs>
        <w:spacing w:line="360" w:lineRule="auto"/>
        <w:ind w:firstLine="851"/>
        <w:jc w:val="both"/>
        <w:rPr>
          <w:b/>
          <w:szCs w:val="24"/>
        </w:rPr>
      </w:pPr>
    </w:p>
    <w:p w:rsidR="003B60ED" w:rsidRPr="00482D27" w:rsidRDefault="00C44CEA" w:rsidP="00E61BF8">
      <w:pPr>
        <w:tabs>
          <w:tab w:val="left" w:pos="1134"/>
        </w:tabs>
        <w:spacing w:line="360" w:lineRule="auto"/>
        <w:ind w:firstLine="851"/>
        <w:jc w:val="both"/>
        <w:rPr>
          <w:szCs w:val="24"/>
        </w:rPr>
      </w:pPr>
      <w:r w:rsidRPr="00482D27">
        <w:rPr>
          <w:szCs w:val="24"/>
        </w:rPr>
        <w:t>4.</w:t>
      </w:r>
      <w:r w:rsidRPr="00482D27">
        <w:rPr>
          <w:szCs w:val="24"/>
        </w:rPr>
        <w:tab/>
        <w:t xml:space="preserve">Mokymai organizuojami vieną kartą per </w:t>
      </w:r>
      <w:proofErr w:type="spellStart"/>
      <w:r w:rsidRPr="00482D27">
        <w:rPr>
          <w:szCs w:val="24"/>
        </w:rPr>
        <w:t>seniūnaičio</w:t>
      </w:r>
      <w:proofErr w:type="spellEnd"/>
      <w:r w:rsidRPr="00482D27">
        <w:rPr>
          <w:szCs w:val="24"/>
        </w:rPr>
        <w:t xml:space="preserve"> kadencijos laikotarpį, kuriam jis yra išrinktas</w:t>
      </w:r>
      <w:r w:rsidR="00587E5C" w:rsidRPr="00482D27">
        <w:rPr>
          <w:szCs w:val="24"/>
        </w:rPr>
        <w:t>,</w:t>
      </w:r>
      <w:r w:rsidRPr="00482D27">
        <w:rPr>
          <w:szCs w:val="24"/>
        </w:rPr>
        <w:t xml:space="preserve"> arba </w:t>
      </w:r>
      <w:proofErr w:type="spellStart"/>
      <w:r w:rsidRPr="00482D27">
        <w:rPr>
          <w:szCs w:val="24"/>
        </w:rPr>
        <w:t>seniūnaičiui</w:t>
      </w:r>
      <w:proofErr w:type="spellEnd"/>
      <w:r w:rsidRPr="00482D27">
        <w:rPr>
          <w:szCs w:val="24"/>
        </w:rPr>
        <w:t xml:space="preserve"> prireikus tobulinti kvalifikaciją, atkurti prarastas ar įgyti naujas kompetencijas, žinias ir gebėjimus, reikalingus </w:t>
      </w:r>
      <w:proofErr w:type="spellStart"/>
      <w:r w:rsidRPr="00482D27">
        <w:rPr>
          <w:szCs w:val="24"/>
        </w:rPr>
        <w:t>seniūnaičio</w:t>
      </w:r>
      <w:proofErr w:type="spellEnd"/>
      <w:r w:rsidRPr="00482D27">
        <w:rPr>
          <w:szCs w:val="24"/>
        </w:rPr>
        <w:t xml:space="preserve"> funkcijoms atlikti. </w:t>
      </w:r>
    </w:p>
    <w:p w:rsidR="003B60ED" w:rsidRPr="00482D27" w:rsidRDefault="003B60ED" w:rsidP="00E61BF8">
      <w:pPr>
        <w:tabs>
          <w:tab w:val="left" w:pos="1134"/>
        </w:tabs>
        <w:spacing w:line="360" w:lineRule="auto"/>
        <w:ind w:firstLine="851"/>
        <w:jc w:val="both"/>
        <w:rPr>
          <w:szCs w:val="24"/>
        </w:rPr>
      </w:pPr>
      <w:r w:rsidRPr="00482D27">
        <w:rPr>
          <w:szCs w:val="24"/>
        </w:rPr>
        <w:t>5</w:t>
      </w:r>
      <w:r w:rsidR="00C44CEA" w:rsidRPr="00482D27">
        <w:rPr>
          <w:szCs w:val="24"/>
        </w:rPr>
        <w:t xml:space="preserve">. Administracijos direktorius, atsižvelgdamas į seniūnijos, kuriai priklauso </w:t>
      </w:r>
      <w:proofErr w:type="spellStart"/>
      <w:r w:rsidR="00C44CEA" w:rsidRPr="00482D27">
        <w:rPr>
          <w:szCs w:val="24"/>
        </w:rPr>
        <w:t>seniūnaitis</w:t>
      </w:r>
      <w:proofErr w:type="spellEnd"/>
      <w:r w:rsidR="00C44CEA" w:rsidRPr="00482D27">
        <w:rPr>
          <w:szCs w:val="24"/>
        </w:rPr>
        <w:t xml:space="preserve">, seniūno motyvuotą siūlymą, administracijos finansinę padėtį, priima </w:t>
      </w:r>
      <w:r w:rsidR="00EB3852" w:rsidRPr="00482D27">
        <w:rPr>
          <w:szCs w:val="24"/>
        </w:rPr>
        <w:t>sprendimą dėl Mokymų</w:t>
      </w:r>
      <w:r w:rsidR="00C44CEA" w:rsidRPr="00482D27">
        <w:rPr>
          <w:szCs w:val="24"/>
        </w:rPr>
        <w:t xml:space="preserve"> turinio, formos (-ų), būdo (-ų) ir </w:t>
      </w:r>
      <w:r w:rsidR="00EB3852" w:rsidRPr="00482D27">
        <w:rPr>
          <w:szCs w:val="24"/>
        </w:rPr>
        <w:t>M</w:t>
      </w:r>
      <w:r w:rsidR="00C44CEA" w:rsidRPr="00482D27">
        <w:rPr>
          <w:szCs w:val="24"/>
        </w:rPr>
        <w:t xml:space="preserve">okymus vedančio subjekto. </w:t>
      </w:r>
    </w:p>
    <w:p w:rsidR="003B60ED" w:rsidRPr="00482D27" w:rsidRDefault="003B60ED" w:rsidP="00E61BF8">
      <w:pPr>
        <w:tabs>
          <w:tab w:val="left" w:pos="1134"/>
        </w:tabs>
        <w:spacing w:line="360" w:lineRule="auto"/>
        <w:ind w:firstLine="851"/>
        <w:jc w:val="both"/>
        <w:rPr>
          <w:szCs w:val="24"/>
        </w:rPr>
      </w:pPr>
      <w:r w:rsidRPr="00482D27">
        <w:rPr>
          <w:szCs w:val="24"/>
        </w:rPr>
        <w:t xml:space="preserve">6. </w:t>
      </w:r>
      <w:r w:rsidR="00EB3852" w:rsidRPr="00482D27">
        <w:rPr>
          <w:szCs w:val="24"/>
        </w:rPr>
        <w:t>M</w:t>
      </w:r>
      <w:r w:rsidRPr="00482D27">
        <w:rPr>
          <w:szCs w:val="24"/>
        </w:rPr>
        <w:t>oky</w:t>
      </w:r>
      <w:r w:rsidR="00EB3852" w:rsidRPr="00482D27">
        <w:rPr>
          <w:szCs w:val="24"/>
        </w:rPr>
        <w:t xml:space="preserve">mų organizavimo būdai gali būti: </w:t>
      </w:r>
      <w:r w:rsidRPr="00482D27">
        <w:rPr>
          <w:szCs w:val="24"/>
        </w:rPr>
        <w:t>seminarai, paskaitos, konferencijos, praktiniai užsiėmimai, nuotoliniai mokymai ir kita.</w:t>
      </w:r>
    </w:p>
    <w:p w:rsidR="003B60ED" w:rsidRPr="00482D27" w:rsidRDefault="003B60ED" w:rsidP="00E61BF8">
      <w:pPr>
        <w:tabs>
          <w:tab w:val="left" w:pos="1134"/>
        </w:tabs>
        <w:spacing w:line="360" w:lineRule="auto"/>
        <w:ind w:firstLine="851"/>
        <w:jc w:val="both"/>
        <w:rPr>
          <w:szCs w:val="24"/>
        </w:rPr>
      </w:pPr>
      <w:r w:rsidRPr="00482D27">
        <w:rPr>
          <w:szCs w:val="24"/>
        </w:rPr>
        <w:t>7. Mokymus gali vesti:</w:t>
      </w:r>
    </w:p>
    <w:p w:rsidR="003B60ED" w:rsidRPr="00482D27" w:rsidRDefault="003B60ED" w:rsidP="00E61BF8">
      <w:pPr>
        <w:tabs>
          <w:tab w:val="left" w:pos="1134"/>
        </w:tabs>
        <w:spacing w:line="360" w:lineRule="auto"/>
        <w:ind w:firstLine="851"/>
        <w:jc w:val="both"/>
        <w:rPr>
          <w:szCs w:val="24"/>
        </w:rPr>
      </w:pPr>
      <w:r w:rsidRPr="00482D27">
        <w:rPr>
          <w:szCs w:val="24"/>
        </w:rPr>
        <w:t xml:space="preserve">7.1. viešųjų pirkimų įstatymo nustatyta tvarka atrinkti lektoriai; </w:t>
      </w:r>
    </w:p>
    <w:p w:rsidR="00C44CEA" w:rsidRPr="00482D27" w:rsidRDefault="003B60ED" w:rsidP="00E61BF8">
      <w:pPr>
        <w:tabs>
          <w:tab w:val="left" w:pos="1134"/>
        </w:tabs>
        <w:spacing w:line="360" w:lineRule="auto"/>
        <w:ind w:firstLine="851"/>
        <w:jc w:val="both"/>
        <w:rPr>
          <w:szCs w:val="24"/>
        </w:rPr>
      </w:pPr>
      <w:r w:rsidRPr="00482D27">
        <w:rPr>
          <w:szCs w:val="24"/>
        </w:rPr>
        <w:t>7.2. Savivaldybės administracijos direktoriaus pavedimu valstybės tarnautojai, kuriems Lietuvos Respublikos valstybės tarnybos įstatymo nustatyta tvarka gali būti mokama priemoka už papildomų užduočių, suformuluotų raštu</w:t>
      </w:r>
      <w:r w:rsidR="00AA7165" w:rsidRPr="00482D27">
        <w:rPr>
          <w:szCs w:val="24"/>
        </w:rPr>
        <w:t>,</w:t>
      </w:r>
      <w:r w:rsidRPr="00482D27">
        <w:rPr>
          <w:szCs w:val="24"/>
        </w:rPr>
        <w:t xml:space="preserve"> atlikimą, kai dėl to viršijamas įprastas darbo krūvis arba kai atliekamos pareigybės aprašyme nenumatytos funkcijos;</w:t>
      </w:r>
    </w:p>
    <w:p w:rsidR="003B60ED" w:rsidRPr="00482D27" w:rsidRDefault="003B60ED" w:rsidP="00E61BF8">
      <w:pPr>
        <w:tabs>
          <w:tab w:val="left" w:pos="1134"/>
        </w:tabs>
        <w:spacing w:line="360" w:lineRule="auto"/>
        <w:ind w:firstLine="851"/>
        <w:jc w:val="both"/>
        <w:rPr>
          <w:szCs w:val="24"/>
        </w:rPr>
      </w:pPr>
      <w:r w:rsidRPr="00482D27">
        <w:rPr>
          <w:szCs w:val="24"/>
        </w:rPr>
        <w:lastRenderedPageBreak/>
        <w:t xml:space="preserve">7.3. </w:t>
      </w:r>
      <w:r w:rsidR="00841E6B" w:rsidRPr="00482D27">
        <w:rPr>
          <w:szCs w:val="24"/>
        </w:rPr>
        <w:t xml:space="preserve">visuomeniniais pagrindais lektoriai, turintys ne mažesnę kaip 1 metų mokymų </w:t>
      </w:r>
      <w:proofErr w:type="spellStart"/>
      <w:r w:rsidR="00841E6B" w:rsidRPr="00482D27">
        <w:rPr>
          <w:szCs w:val="24"/>
        </w:rPr>
        <w:t>seniūnaičiams</w:t>
      </w:r>
      <w:proofErr w:type="spellEnd"/>
      <w:r w:rsidR="00841E6B" w:rsidRPr="00482D27">
        <w:rPr>
          <w:szCs w:val="24"/>
        </w:rPr>
        <w:t xml:space="preserve"> organizavimo patirtį.</w:t>
      </w:r>
    </w:p>
    <w:p w:rsidR="00C44CEA" w:rsidRPr="00482D27" w:rsidRDefault="00841E6B" w:rsidP="00E61BF8">
      <w:pPr>
        <w:tabs>
          <w:tab w:val="left" w:pos="1134"/>
        </w:tabs>
        <w:spacing w:line="360" w:lineRule="auto"/>
        <w:ind w:firstLine="851"/>
        <w:jc w:val="both"/>
        <w:rPr>
          <w:szCs w:val="24"/>
        </w:rPr>
      </w:pPr>
      <w:r w:rsidRPr="00482D27">
        <w:rPr>
          <w:szCs w:val="24"/>
        </w:rPr>
        <w:t>8</w:t>
      </w:r>
      <w:r w:rsidR="00EB3852" w:rsidRPr="00482D27">
        <w:rPr>
          <w:szCs w:val="24"/>
        </w:rPr>
        <w:t>. M</w:t>
      </w:r>
      <w:r w:rsidR="003B60ED" w:rsidRPr="00482D27">
        <w:rPr>
          <w:szCs w:val="24"/>
        </w:rPr>
        <w:t>okymus organizuoja bei</w:t>
      </w:r>
      <w:r w:rsidR="00EB3852" w:rsidRPr="00482D27">
        <w:rPr>
          <w:szCs w:val="24"/>
        </w:rPr>
        <w:t xml:space="preserve"> informaciją M</w:t>
      </w:r>
      <w:r w:rsidR="00C44CEA" w:rsidRPr="00482D27">
        <w:rPr>
          <w:szCs w:val="24"/>
        </w:rPr>
        <w:t xml:space="preserve">okymų klausimais </w:t>
      </w:r>
      <w:r w:rsidR="00C44CEA" w:rsidRPr="00482D27">
        <w:rPr>
          <w:szCs w:val="24"/>
          <w:lang w:eastAsia="lt-LT"/>
        </w:rPr>
        <w:t>renka</w:t>
      </w:r>
      <w:r w:rsidR="00EB3852" w:rsidRPr="00482D27">
        <w:rPr>
          <w:szCs w:val="24"/>
          <w:lang w:eastAsia="lt-LT"/>
        </w:rPr>
        <w:t>,</w:t>
      </w:r>
      <w:r w:rsidR="00C44CEA" w:rsidRPr="00482D27">
        <w:rPr>
          <w:szCs w:val="24"/>
          <w:lang w:eastAsia="lt-LT"/>
        </w:rPr>
        <w:t xml:space="preserve"> kaupia</w:t>
      </w:r>
      <w:r w:rsidR="00EB3852" w:rsidRPr="00482D27">
        <w:rPr>
          <w:szCs w:val="24"/>
          <w:lang w:eastAsia="lt-LT"/>
        </w:rPr>
        <w:t xml:space="preserve"> ir viešina</w:t>
      </w:r>
      <w:r w:rsidR="00C44CEA" w:rsidRPr="00482D27">
        <w:rPr>
          <w:szCs w:val="24"/>
          <w:lang w:eastAsia="lt-LT"/>
        </w:rPr>
        <w:t xml:space="preserve"> </w:t>
      </w:r>
      <w:r w:rsidR="00EB3852" w:rsidRPr="00482D27">
        <w:rPr>
          <w:szCs w:val="24"/>
          <w:lang w:eastAsia="lt-LT"/>
        </w:rPr>
        <w:t>S</w:t>
      </w:r>
      <w:r w:rsidR="00C44CEA" w:rsidRPr="00482D27">
        <w:rPr>
          <w:szCs w:val="24"/>
        </w:rPr>
        <w:t>avivaldybės administracijos</w:t>
      </w:r>
      <w:r w:rsidR="003B60ED" w:rsidRPr="00482D27">
        <w:rPr>
          <w:szCs w:val="24"/>
        </w:rPr>
        <w:t xml:space="preserve"> Bendrasis ir ūkio </w:t>
      </w:r>
      <w:r w:rsidR="00C44CEA" w:rsidRPr="00482D27">
        <w:rPr>
          <w:szCs w:val="24"/>
        </w:rPr>
        <w:t>skyrius.</w:t>
      </w:r>
    </w:p>
    <w:p w:rsidR="00841E6B" w:rsidRPr="00482D27" w:rsidRDefault="00841E6B" w:rsidP="00E61BF8">
      <w:pPr>
        <w:widowControl w:val="0"/>
        <w:spacing w:line="360" w:lineRule="auto"/>
        <w:ind w:firstLine="709"/>
        <w:jc w:val="both"/>
        <w:rPr>
          <w:szCs w:val="24"/>
        </w:rPr>
      </w:pPr>
      <w:r w:rsidRPr="00482D27">
        <w:rPr>
          <w:szCs w:val="24"/>
        </w:rPr>
        <w:t xml:space="preserve">   9. Informacija apie </w:t>
      </w:r>
      <w:r w:rsidR="00EB3852" w:rsidRPr="00482D27">
        <w:rPr>
          <w:szCs w:val="24"/>
        </w:rPr>
        <w:t>M</w:t>
      </w:r>
      <w:r w:rsidRPr="00482D27">
        <w:rPr>
          <w:szCs w:val="24"/>
        </w:rPr>
        <w:t>okymų pradžią ir pabaigą viešai skelbiama Savivaldybės interneto svetainėje, skelbime nurodant mokymų datą, vietą, programą ir kitą reikalingą informaciją.</w:t>
      </w:r>
    </w:p>
    <w:p w:rsidR="00841E6B" w:rsidRPr="00482D27" w:rsidRDefault="00841E6B" w:rsidP="00E61BF8">
      <w:pPr>
        <w:widowControl w:val="0"/>
        <w:spacing w:line="360" w:lineRule="auto"/>
        <w:ind w:firstLine="709"/>
        <w:jc w:val="both"/>
        <w:rPr>
          <w:szCs w:val="24"/>
        </w:rPr>
      </w:pPr>
      <w:r w:rsidRPr="00482D27">
        <w:rPr>
          <w:szCs w:val="24"/>
        </w:rPr>
        <w:t xml:space="preserve">  10. Mokymus išklausiusiems </w:t>
      </w:r>
      <w:proofErr w:type="spellStart"/>
      <w:r w:rsidRPr="00482D27">
        <w:rPr>
          <w:szCs w:val="24"/>
        </w:rPr>
        <w:t>seniūnaičiams</w:t>
      </w:r>
      <w:proofErr w:type="spellEnd"/>
      <w:r w:rsidRPr="00482D27">
        <w:rPr>
          <w:szCs w:val="24"/>
        </w:rPr>
        <w:t xml:space="preserve"> įteikiami pažymėjimai.</w:t>
      </w:r>
    </w:p>
    <w:p w:rsidR="00841E6B" w:rsidRPr="00482D27" w:rsidRDefault="00841E6B" w:rsidP="00E61BF8">
      <w:pPr>
        <w:tabs>
          <w:tab w:val="left" w:pos="1134"/>
        </w:tabs>
        <w:spacing w:line="360" w:lineRule="auto"/>
        <w:jc w:val="both"/>
        <w:rPr>
          <w:szCs w:val="24"/>
        </w:rPr>
      </w:pPr>
    </w:p>
    <w:p w:rsidR="00C44CEA" w:rsidRPr="00482D27" w:rsidRDefault="00C44CEA" w:rsidP="00E61BF8">
      <w:pPr>
        <w:tabs>
          <w:tab w:val="left" w:pos="1134"/>
        </w:tabs>
        <w:spacing w:line="276" w:lineRule="auto"/>
        <w:jc w:val="center"/>
        <w:rPr>
          <w:b/>
          <w:szCs w:val="24"/>
        </w:rPr>
      </w:pPr>
      <w:r w:rsidRPr="00482D27">
        <w:rPr>
          <w:b/>
          <w:szCs w:val="24"/>
        </w:rPr>
        <w:t>III SKYRIUS</w:t>
      </w:r>
    </w:p>
    <w:p w:rsidR="00C44CEA" w:rsidRPr="00482D27" w:rsidRDefault="00C44CEA" w:rsidP="00E61BF8">
      <w:pPr>
        <w:tabs>
          <w:tab w:val="left" w:pos="1134"/>
        </w:tabs>
        <w:spacing w:line="276" w:lineRule="auto"/>
        <w:jc w:val="center"/>
        <w:rPr>
          <w:b/>
          <w:szCs w:val="24"/>
        </w:rPr>
      </w:pPr>
      <w:r w:rsidRPr="00482D27">
        <w:rPr>
          <w:b/>
          <w:szCs w:val="24"/>
        </w:rPr>
        <w:t>BAIGIAMOSIOS NUOSTATOS</w:t>
      </w:r>
    </w:p>
    <w:p w:rsidR="00C44CEA" w:rsidRPr="00482D27" w:rsidRDefault="00C44CEA" w:rsidP="00E61BF8">
      <w:pPr>
        <w:tabs>
          <w:tab w:val="left" w:pos="1134"/>
        </w:tabs>
        <w:spacing w:line="360" w:lineRule="auto"/>
        <w:ind w:firstLine="851"/>
        <w:jc w:val="center"/>
        <w:rPr>
          <w:szCs w:val="24"/>
        </w:rPr>
      </w:pPr>
    </w:p>
    <w:p w:rsidR="00C44CEA" w:rsidRPr="00482D27" w:rsidRDefault="00EB3852" w:rsidP="00E61BF8">
      <w:pPr>
        <w:tabs>
          <w:tab w:val="left" w:pos="1134"/>
        </w:tabs>
        <w:spacing w:line="360" w:lineRule="auto"/>
        <w:ind w:firstLine="851"/>
        <w:jc w:val="both"/>
        <w:rPr>
          <w:szCs w:val="24"/>
        </w:rPr>
      </w:pPr>
      <w:r w:rsidRPr="00482D27">
        <w:rPr>
          <w:szCs w:val="24"/>
        </w:rPr>
        <w:t>11</w:t>
      </w:r>
      <w:r w:rsidR="00C44CEA" w:rsidRPr="00482D27">
        <w:rPr>
          <w:szCs w:val="24"/>
        </w:rPr>
        <w:t xml:space="preserve">. Dokumentai, susiję su šio Aprašo nuostatų įgyvendinimu, saugomi vadovaujantis </w:t>
      </w:r>
      <w:r w:rsidR="00841E6B" w:rsidRPr="00482D27">
        <w:rPr>
          <w:szCs w:val="24"/>
        </w:rPr>
        <w:t>S</w:t>
      </w:r>
      <w:r w:rsidR="00C44CEA" w:rsidRPr="00482D27">
        <w:rPr>
          <w:szCs w:val="24"/>
        </w:rPr>
        <w:t>avivaldybės administracijos dokumentacijos planu.</w:t>
      </w:r>
    </w:p>
    <w:p w:rsidR="00C44CEA" w:rsidRPr="00482D27" w:rsidRDefault="00EB3852" w:rsidP="00E61BF8">
      <w:pPr>
        <w:tabs>
          <w:tab w:val="left" w:pos="1134"/>
        </w:tabs>
        <w:spacing w:line="360" w:lineRule="auto"/>
        <w:ind w:firstLine="851"/>
        <w:jc w:val="both"/>
        <w:rPr>
          <w:szCs w:val="24"/>
        </w:rPr>
      </w:pPr>
      <w:r w:rsidRPr="00482D27">
        <w:rPr>
          <w:szCs w:val="24"/>
        </w:rPr>
        <w:t>12.</w:t>
      </w:r>
      <w:r w:rsidR="00C44CEA" w:rsidRPr="00482D27">
        <w:rPr>
          <w:szCs w:val="24"/>
        </w:rPr>
        <w:t xml:space="preserve"> Aprašas gali būti pildomas, keičiamas a</w:t>
      </w:r>
      <w:r w:rsidR="00841E6B" w:rsidRPr="00482D27">
        <w:rPr>
          <w:szCs w:val="24"/>
        </w:rPr>
        <w:t>r pripažįstamas netekęs galios S</w:t>
      </w:r>
      <w:r w:rsidR="00C44CEA" w:rsidRPr="00482D27">
        <w:rPr>
          <w:szCs w:val="24"/>
        </w:rPr>
        <w:t>avivaldybės administracijos direktoriaus įsakymu.</w:t>
      </w:r>
    </w:p>
    <w:p w:rsidR="00C44CEA" w:rsidRPr="00482D27" w:rsidRDefault="00C44CEA" w:rsidP="00E61BF8">
      <w:pPr>
        <w:tabs>
          <w:tab w:val="left" w:pos="1134"/>
        </w:tabs>
        <w:spacing w:line="360" w:lineRule="auto"/>
        <w:ind w:firstLine="851"/>
        <w:jc w:val="both"/>
        <w:rPr>
          <w:szCs w:val="24"/>
        </w:rPr>
      </w:pPr>
      <w:r w:rsidRPr="00482D27">
        <w:rPr>
          <w:szCs w:val="24"/>
        </w:rPr>
        <w:t>1</w:t>
      </w:r>
      <w:r w:rsidR="00EB3852" w:rsidRPr="00482D27">
        <w:rPr>
          <w:szCs w:val="24"/>
        </w:rPr>
        <w:t>3</w:t>
      </w:r>
      <w:r w:rsidRPr="00482D27">
        <w:rPr>
          <w:szCs w:val="24"/>
        </w:rPr>
        <w:t>. Pasikeitus Apraše nurodytų teisės aktų nuostatoms, teisės aktams netekus galios ar įsigaliojus naujiems teisės aktams, kurie kitaip reguliuoja Apraše aptariamus aspektus, Aprašu vadovaujamasi tiek, kiek jis neprieštarauja teisės aktams, kartu atsižvelgiant į pasikeitusį teisės aktuose įtvirtintą teisinį reguliavimą.</w:t>
      </w:r>
    </w:p>
    <w:p w:rsidR="00C44CEA" w:rsidRPr="00482D27" w:rsidRDefault="00C44CEA" w:rsidP="00E61BF8">
      <w:pPr>
        <w:spacing w:line="360" w:lineRule="auto"/>
        <w:jc w:val="center"/>
        <w:rPr>
          <w:szCs w:val="24"/>
          <w:lang w:eastAsia="lt-LT"/>
        </w:rPr>
      </w:pPr>
      <w:r w:rsidRPr="00482D27">
        <w:rPr>
          <w:szCs w:val="24"/>
        </w:rPr>
        <w:t>___________________________</w:t>
      </w:r>
    </w:p>
    <w:sectPr w:rsidR="00C44CEA" w:rsidRPr="00482D27" w:rsidSect="00BE4BCB">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4F41" w:rsidRDefault="00134F41" w:rsidP="00BE4BCB">
      <w:r>
        <w:separator/>
      </w:r>
    </w:p>
  </w:endnote>
  <w:endnote w:type="continuationSeparator" w:id="0">
    <w:p w:rsidR="00134F41" w:rsidRDefault="00134F41" w:rsidP="00BE4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10A" w:rsidRDefault="00134F41">
    <w:pPr>
      <w:tabs>
        <w:tab w:val="center" w:pos="4153"/>
        <w:tab w:val="right" w:pos="8306"/>
      </w:tabs>
      <w:rPr>
        <w:lang w:val="en-AU" w:eastAsia="lt-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10A" w:rsidRDefault="00134F41">
    <w:pPr>
      <w:tabs>
        <w:tab w:val="center" w:pos="4153"/>
        <w:tab w:val="right" w:pos="8306"/>
      </w:tabs>
      <w:rPr>
        <w:lang w:val="en-AU" w:eastAsia="lt-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10A" w:rsidRDefault="00134F41">
    <w:pPr>
      <w:tabs>
        <w:tab w:val="center" w:pos="4153"/>
        <w:tab w:val="right" w:pos="8306"/>
      </w:tabs>
      <w:rPr>
        <w:lang w:val="en-AU" w:eastAsia="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F41" w:rsidRDefault="00134F41" w:rsidP="00BE4BCB">
      <w:r>
        <w:separator/>
      </w:r>
    </w:p>
  </w:footnote>
  <w:footnote w:type="continuationSeparator" w:id="0">
    <w:p w:rsidR="00134F41" w:rsidRDefault="00134F41" w:rsidP="00BE4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10A" w:rsidRDefault="00CD0A8A">
    <w:pPr>
      <w:framePr w:wrap="auto" w:vAnchor="text" w:hAnchor="margin" w:xAlign="center" w:y="1"/>
      <w:tabs>
        <w:tab w:val="center" w:pos="4153"/>
        <w:tab w:val="right" w:pos="8306"/>
      </w:tabs>
      <w:rPr>
        <w:sz w:val="20"/>
        <w:lang w:eastAsia="lt-LT"/>
      </w:rPr>
    </w:pPr>
    <w:r>
      <w:rPr>
        <w:sz w:val="20"/>
        <w:lang w:eastAsia="lt-LT"/>
      </w:rPr>
      <w:fldChar w:fldCharType="begin"/>
    </w:r>
    <w:r>
      <w:rPr>
        <w:sz w:val="20"/>
        <w:lang w:eastAsia="lt-LT"/>
      </w:rPr>
      <w:instrText xml:space="preserve">PAGE  </w:instrText>
    </w:r>
    <w:r>
      <w:rPr>
        <w:sz w:val="20"/>
        <w:lang w:eastAsia="lt-LT"/>
      </w:rPr>
      <w:fldChar w:fldCharType="end"/>
    </w:r>
  </w:p>
  <w:p w:rsidR="0034210A" w:rsidRDefault="00134F41">
    <w:pPr>
      <w:tabs>
        <w:tab w:val="center" w:pos="4153"/>
        <w:tab w:val="right" w:pos="8306"/>
      </w:tabs>
      <w:rPr>
        <w:sz w:val="20"/>
        <w:lang w:eastAsia="lt-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10A" w:rsidRDefault="00134F41">
    <w:pPr>
      <w:tabs>
        <w:tab w:val="center" w:pos="4153"/>
        <w:tab w:val="right" w:pos="8306"/>
      </w:tabs>
      <w:rPr>
        <w:sz w:val="20"/>
        <w:lang w:eastAsia="lt-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10A" w:rsidRDefault="00134F4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CEA"/>
    <w:rsid w:val="00082B95"/>
    <w:rsid w:val="00097D94"/>
    <w:rsid w:val="00113740"/>
    <w:rsid w:val="00133D79"/>
    <w:rsid w:val="00134F41"/>
    <w:rsid w:val="001A37D3"/>
    <w:rsid w:val="00230308"/>
    <w:rsid w:val="003362B9"/>
    <w:rsid w:val="003B60ED"/>
    <w:rsid w:val="00403C24"/>
    <w:rsid w:val="00482D27"/>
    <w:rsid w:val="004A362B"/>
    <w:rsid w:val="00587E5C"/>
    <w:rsid w:val="00645E10"/>
    <w:rsid w:val="00664B19"/>
    <w:rsid w:val="006B6580"/>
    <w:rsid w:val="00813BF0"/>
    <w:rsid w:val="00841E6B"/>
    <w:rsid w:val="00855846"/>
    <w:rsid w:val="00992FD5"/>
    <w:rsid w:val="009A228D"/>
    <w:rsid w:val="00AA7165"/>
    <w:rsid w:val="00BE4BCB"/>
    <w:rsid w:val="00C44CEA"/>
    <w:rsid w:val="00CD0A8A"/>
    <w:rsid w:val="00DC455D"/>
    <w:rsid w:val="00E61BF8"/>
    <w:rsid w:val="00EB3852"/>
    <w:rsid w:val="00EF22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7375-F1C6-43DD-BE40-91BC21FAD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CEA"/>
    <w:pPr>
      <w:spacing w:after="0" w:line="240" w:lineRule="auto"/>
    </w:pPr>
    <w:rPr>
      <w:rFonts w:eastAsia="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664B19"/>
    <w:rPr>
      <w:color w:val="0563C1" w:themeColor="hyperlink"/>
      <w:u w:val="single"/>
    </w:rPr>
  </w:style>
  <w:style w:type="paragraph" w:styleId="BalloonText">
    <w:name w:val="Balloon Text"/>
    <w:basedOn w:val="Normal"/>
    <w:link w:val="BalloonTextChar"/>
    <w:uiPriority w:val="99"/>
    <w:semiHidden/>
    <w:unhideWhenUsed/>
    <w:rsid w:val="00587E5C"/>
    <w:rPr>
      <w:rFonts w:ascii="Tahoma" w:hAnsi="Tahoma" w:cs="Tahoma"/>
      <w:sz w:val="16"/>
      <w:szCs w:val="16"/>
    </w:rPr>
  </w:style>
  <w:style w:type="character" w:customStyle="1" w:styleId="BalloonTextChar">
    <w:name w:val="Balloon Text Char"/>
    <w:basedOn w:val="DefaultParagraphFont"/>
    <w:link w:val="BalloonText"/>
    <w:uiPriority w:val="99"/>
    <w:semiHidden/>
    <w:rsid w:val="00587E5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anyksciai.l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2653</Words>
  <Characters>1513</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Loreta</dc:creator>
  <cp:lastModifiedBy>Loreta</cp:lastModifiedBy>
  <cp:revision>9</cp:revision>
  <dcterms:created xsi:type="dcterms:W3CDTF">2020-02-25T09:17:00Z</dcterms:created>
  <dcterms:modified xsi:type="dcterms:W3CDTF">2020-02-26T12:02:00Z</dcterms:modified>
</cp:coreProperties>
</file>