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49FC" w:rsidRPr="00B549FC" w:rsidRDefault="00B549FC" w:rsidP="00B549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lt-LT"/>
        </w:rPr>
      </w:pPr>
    </w:p>
    <w:p w:rsidR="00B549FC" w:rsidRPr="00015E8C" w:rsidRDefault="00B549FC" w:rsidP="00B549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</w:pPr>
      <w:r w:rsidRPr="00015E8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 xml:space="preserve">Ar </w:t>
      </w:r>
      <w:proofErr w:type="spellStart"/>
      <w:r w:rsidRPr="00015E8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>teiktinas</w:t>
      </w:r>
      <w:proofErr w:type="spellEnd"/>
      <w:r w:rsidRPr="00015E8C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lt-LT"/>
        </w:rPr>
        <w:t xml:space="preserve"> žodis „pasėka“?</w:t>
      </w:r>
      <w:r w:rsidR="00015E8C" w:rsidRPr="00015E8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lt-LT"/>
        </w:rPr>
        <w:t xml:space="preserve"> (2018-03-27)</w:t>
      </w:r>
    </w:p>
    <w:p w:rsidR="00B549FC" w:rsidRPr="00B549FC" w:rsidRDefault="00B549FC" w:rsidP="00015E8C">
      <w:pPr>
        <w:spacing w:before="100" w:beforeAutospacing="1" w:after="100" w:afterAutospacing="1" w:line="240" w:lineRule="auto"/>
        <w:ind w:firstLine="1296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549FC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Pasėka</w:t>
      </w:r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>neteiktinas</w:t>
      </w:r>
      <w:proofErr w:type="spellEnd"/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vertinys. Vartotina </w:t>
      </w:r>
      <w:r w:rsidRPr="00B549FC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padarinys</w:t>
      </w:r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0B549FC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rezultatas</w:t>
      </w:r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pvz.: </w:t>
      </w:r>
      <w:r w:rsidRPr="00B549FC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Ši liga palieka savo pasėkas</w:t>
      </w:r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(taisoma </w:t>
      </w:r>
      <w:r w:rsidRPr="00B549FC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padarinius</w:t>
      </w:r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). </w:t>
      </w:r>
    </w:p>
    <w:p w:rsidR="00B549FC" w:rsidRDefault="00B549FC" w:rsidP="00015E8C">
      <w:pPr>
        <w:ind w:firstLine="1296"/>
      </w:pPr>
      <w:r w:rsidRPr="00B549FC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Pasėka</w:t>
      </w:r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įrašyta į</w:t>
      </w:r>
      <w:hyperlink r:id="rId4" w:history="1">
        <w:r w:rsidRPr="00B549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t-LT"/>
          </w:rPr>
          <w:t xml:space="preserve"> Didžiųjų kalb</w:t>
        </w:r>
        <w:bookmarkStart w:id="0" w:name="_GoBack"/>
        <w:bookmarkEnd w:id="0"/>
        <w:r w:rsidRPr="00B549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t-LT"/>
          </w:rPr>
          <w:t>o</w:t>
        </w:r>
        <w:r w:rsidRPr="00B549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lt-LT"/>
          </w:rPr>
          <w:t>s klaidų sąrašą</w:t>
        </w:r>
      </w:hyperlink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patvirtintą </w:t>
      </w:r>
      <w:r w:rsidR="00015E8C">
        <w:rPr>
          <w:rFonts w:ascii="Times New Roman" w:eastAsia="Times New Roman" w:hAnsi="Times New Roman" w:cs="Times New Roman"/>
          <w:sz w:val="24"/>
          <w:szCs w:val="24"/>
          <w:lang w:eastAsia="lt-LT"/>
        </w:rPr>
        <w:t>Valstybinės lietuvių k</w:t>
      </w:r>
      <w:r w:rsidRPr="00B549FC">
        <w:rPr>
          <w:rFonts w:ascii="Times New Roman" w:eastAsia="Times New Roman" w:hAnsi="Times New Roman" w:cs="Times New Roman"/>
          <w:sz w:val="24"/>
          <w:szCs w:val="24"/>
          <w:lang w:eastAsia="lt-LT"/>
        </w:rPr>
        <w:t>albos komisijos 1997 m. gruodžio 18 d. nutarimu Nr. 68.</w:t>
      </w:r>
    </w:p>
    <w:sectPr w:rsidR="00B549F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9FC"/>
    <w:rsid w:val="00015E8C"/>
    <w:rsid w:val="00B5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71851"/>
  <w15:chartTrackingRefBased/>
  <w15:docId w15:val="{FE7C3CAA-5B2B-4E30-BBCD-4CFDC0465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40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7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8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52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189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94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lkk.lt/aktualiausios-temos/didziosios-klaidos/zodyno/neteiktini-vertini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256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Kalba</dc:creator>
  <cp:keywords/>
  <dc:description/>
  <cp:lastModifiedBy>Kalba</cp:lastModifiedBy>
  <cp:revision>2</cp:revision>
  <dcterms:created xsi:type="dcterms:W3CDTF">2017-10-23T07:22:00Z</dcterms:created>
  <dcterms:modified xsi:type="dcterms:W3CDTF">2018-03-28T10:51:00Z</dcterms:modified>
</cp:coreProperties>
</file>