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6B2E69" w14:textId="443DA532" w:rsidR="00B20242" w:rsidRPr="005B6B0F" w:rsidRDefault="00DA2AB5" w:rsidP="0076465F">
      <w:pPr>
        <w:overflowPunct w:val="0"/>
        <w:autoSpaceDE w:val="0"/>
        <w:autoSpaceDN w:val="0"/>
        <w:adjustRightInd w:val="0"/>
        <w:ind w:right="-272" w:firstLine="839"/>
      </w:pPr>
      <w:r>
        <w:rPr>
          <w:noProof/>
          <w:lang w:eastAsia="lt-LT"/>
        </w:rPr>
        <w:t xml:space="preserve">                                                        </w:t>
      </w:r>
      <w:r w:rsidR="004C2A1E">
        <w:rPr>
          <w:noProof/>
          <w:lang w:eastAsia="lt-LT"/>
        </w:rPr>
        <w:t xml:space="preserve"> </w:t>
      </w:r>
      <w:r>
        <w:rPr>
          <w:noProof/>
          <w:lang w:eastAsia="lt-LT"/>
        </w:rPr>
        <w:t xml:space="preserve">     </w:t>
      </w:r>
      <w:r>
        <w:rPr>
          <w:noProof/>
          <w:lang w:eastAsia="lt-LT"/>
        </w:rPr>
        <w:drawing>
          <wp:inline distT="0" distB="0" distL="0" distR="0" wp14:anchorId="173F8136" wp14:editId="366C500E">
            <wp:extent cx="676275" cy="666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6275" cy="666750"/>
                    </a:xfrm>
                    <a:prstGeom prst="rect">
                      <a:avLst/>
                    </a:prstGeom>
                    <a:noFill/>
                    <a:ln>
                      <a:noFill/>
                    </a:ln>
                  </pic:spPr>
                </pic:pic>
              </a:graphicData>
            </a:graphic>
          </wp:inline>
        </w:drawing>
      </w:r>
    </w:p>
    <w:p w14:paraId="3D725921" w14:textId="77777777" w:rsidR="000B24A9" w:rsidRPr="00BB136B" w:rsidRDefault="000B24A9" w:rsidP="000B24A9">
      <w:pPr>
        <w:spacing w:before="240"/>
        <w:jc w:val="center"/>
        <w:rPr>
          <w:b/>
        </w:rPr>
      </w:pPr>
      <w:r w:rsidRPr="00BB136B">
        <w:rPr>
          <w:b/>
        </w:rPr>
        <w:t>ANYKŠČIŲ RAJONO SAVIVALDYBĖS</w:t>
      </w:r>
    </w:p>
    <w:p w14:paraId="3591E71E" w14:textId="0891115D" w:rsidR="00B20242" w:rsidRPr="000B24A9" w:rsidRDefault="000B24A9" w:rsidP="000B24A9">
      <w:pPr>
        <w:spacing w:after="120"/>
        <w:jc w:val="center"/>
        <w:rPr>
          <w:b/>
        </w:rPr>
      </w:pPr>
      <w:r w:rsidRPr="00BB136B">
        <w:rPr>
          <w:b/>
        </w:rPr>
        <w:t>ADMINISTRACIJOS DIREKTORIUS</w:t>
      </w:r>
    </w:p>
    <w:p w14:paraId="395C3E45" w14:textId="20C95D04" w:rsidR="00B20242" w:rsidRPr="00CE266E" w:rsidRDefault="000B24A9" w:rsidP="004C2A1E">
      <w:pPr>
        <w:overflowPunct w:val="0"/>
        <w:autoSpaceDE w:val="0"/>
        <w:autoSpaceDN w:val="0"/>
        <w:adjustRightInd w:val="0"/>
        <w:ind w:right="283" w:firstLine="840"/>
        <w:jc w:val="center"/>
        <w:rPr>
          <w:b/>
        </w:rPr>
      </w:pPr>
      <w:r>
        <w:rPr>
          <w:b/>
        </w:rPr>
        <w:t>ĮSAKYMAS</w:t>
      </w:r>
    </w:p>
    <w:p w14:paraId="22CDA4C6" w14:textId="7B49C9AF" w:rsidR="003200ED" w:rsidRDefault="003B6FA8" w:rsidP="0076465F">
      <w:pPr>
        <w:spacing w:line="288" w:lineRule="auto"/>
        <w:jc w:val="center"/>
        <w:rPr>
          <w:b/>
          <w:caps/>
        </w:rPr>
      </w:pPr>
      <w:r w:rsidRPr="003B6FA8">
        <w:rPr>
          <w:b/>
          <w:caps/>
        </w:rPr>
        <w:t xml:space="preserve">DĖL ANYKŠČIŲ </w:t>
      </w:r>
      <w:r w:rsidR="00534E50" w:rsidRPr="00534E50">
        <w:rPr>
          <w:b/>
          <w:caps/>
        </w:rPr>
        <w:t xml:space="preserve">RAJONO </w:t>
      </w:r>
      <w:r w:rsidR="007D6FB0">
        <w:rPr>
          <w:b/>
          <w:caps/>
        </w:rPr>
        <w:t>ŠILUMOS ŪKIO</w:t>
      </w:r>
      <w:r w:rsidR="00534E50" w:rsidRPr="00534E50">
        <w:rPr>
          <w:b/>
          <w:caps/>
        </w:rPr>
        <w:t xml:space="preserve"> SPECIALIOJO PLANO</w:t>
      </w:r>
      <w:r w:rsidR="000B24A9">
        <w:rPr>
          <w:b/>
          <w:caps/>
        </w:rPr>
        <w:t>, PATVIRTINTO ANYKŠČIŲ RAJONO SAVIVALDYBĖS TARYBOS 20</w:t>
      </w:r>
      <w:r w:rsidR="007D6FB0">
        <w:rPr>
          <w:b/>
          <w:caps/>
        </w:rPr>
        <w:t>1</w:t>
      </w:r>
      <w:r w:rsidR="003E6C90">
        <w:rPr>
          <w:b/>
          <w:caps/>
        </w:rPr>
        <w:t>2</w:t>
      </w:r>
      <w:r w:rsidR="000B24A9">
        <w:rPr>
          <w:b/>
          <w:caps/>
        </w:rPr>
        <w:t xml:space="preserve"> M. </w:t>
      </w:r>
      <w:r w:rsidR="007D6FB0">
        <w:rPr>
          <w:b/>
          <w:caps/>
        </w:rPr>
        <w:t>SPALIO</w:t>
      </w:r>
      <w:r w:rsidR="000B24A9">
        <w:rPr>
          <w:b/>
          <w:caps/>
        </w:rPr>
        <w:t xml:space="preserve"> </w:t>
      </w:r>
      <w:r w:rsidR="007D6FB0">
        <w:rPr>
          <w:b/>
          <w:caps/>
        </w:rPr>
        <w:t>25</w:t>
      </w:r>
      <w:r w:rsidR="000B24A9">
        <w:rPr>
          <w:b/>
          <w:caps/>
        </w:rPr>
        <w:t xml:space="preserve"> D. SPRENDIMU Nr.</w:t>
      </w:r>
      <w:r w:rsidR="007D6FB0">
        <w:rPr>
          <w:b/>
          <w:caps/>
        </w:rPr>
        <w:t xml:space="preserve"> </w:t>
      </w:r>
      <w:r w:rsidR="000B24A9">
        <w:rPr>
          <w:b/>
          <w:caps/>
        </w:rPr>
        <w:t>TS-</w:t>
      </w:r>
      <w:r w:rsidR="007D6FB0">
        <w:rPr>
          <w:b/>
          <w:caps/>
        </w:rPr>
        <w:t xml:space="preserve">332 </w:t>
      </w:r>
      <w:r w:rsidR="000B24A9">
        <w:rPr>
          <w:b/>
          <w:caps/>
        </w:rPr>
        <w:t>„</w:t>
      </w:r>
      <w:r w:rsidR="003E6C90" w:rsidRPr="00B5002D">
        <w:rPr>
          <w:b/>
        </w:rPr>
        <w:t xml:space="preserve">DĖL ANYKŠČIŲ RAJONO </w:t>
      </w:r>
      <w:r w:rsidR="007D6FB0">
        <w:rPr>
          <w:b/>
        </w:rPr>
        <w:t xml:space="preserve">ŠILUMOS ŪKIO </w:t>
      </w:r>
      <w:r w:rsidR="003E6C90" w:rsidRPr="00B5002D">
        <w:rPr>
          <w:b/>
        </w:rPr>
        <w:t>SPECIALIOJO PLAN</w:t>
      </w:r>
      <w:r w:rsidR="008C3853">
        <w:rPr>
          <w:b/>
        </w:rPr>
        <w:t xml:space="preserve">O </w:t>
      </w:r>
      <w:r w:rsidR="003E6C90">
        <w:rPr>
          <w:b/>
        </w:rPr>
        <w:t xml:space="preserve">PATVIRTINIMO“, </w:t>
      </w:r>
      <w:r w:rsidR="00534E50" w:rsidRPr="00534E50">
        <w:rPr>
          <w:b/>
          <w:caps/>
        </w:rPr>
        <w:t xml:space="preserve"> </w:t>
      </w:r>
      <w:r w:rsidR="000B24A9">
        <w:rPr>
          <w:b/>
          <w:caps/>
        </w:rPr>
        <w:t>KOREGAVIMO</w:t>
      </w:r>
      <w:r w:rsidR="00644D94">
        <w:rPr>
          <w:b/>
          <w:caps/>
        </w:rPr>
        <w:t xml:space="preserve"> </w:t>
      </w:r>
      <w:r w:rsidR="00534E50" w:rsidRPr="00534E50">
        <w:rPr>
          <w:b/>
          <w:caps/>
        </w:rPr>
        <w:t>PRADŽIOS IR PLANAVIMO TIKSLŲ</w:t>
      </w:r>
      <w:r w:rsidR="002C35D9">
        <w:rPr>
          <w:b/>
          <w:caps/>
        </w:rPr>
        <w:t xml:space="preserve"> NUSTATYMO</w:t>
      </w:r>
    </w:p>
    <w:p w14:paraId="35B39EBE" w14:textId="77777777" w:rsidR="000B24A9" w:rsidRPr="00CE266E" w:rsidRDefault="000B24A9" w:rsidP="004A2C8F">
      <w:pPr>
        <w:overflowPunct w:val="0"/>
        <w:autoSpaceDE w:val="0"/>
        <w:autoSpaceDN w:val="0"/>
        <w:adjustRightInd w:val="0"/>
        <w:ind w:right="283"/>
        <w:rPr>
          <w:b/>
          <w:szCs w:val="20"/>
        </w:rPr>
      </w:pPr>
    </w:p>
    <w:p w14:paraId="49EA577D" w14:textId="73559C59" w:rsidR="00B20242" w:rsidRPr="00CE266E" w:rsidRDefault="00B20242" w:rsidP="0076465F">
      <w:pPr>
        <w:overflowPunct w:val="0"/>
        <w:autoSpaceDE w:val="0"/>
        <w:autoSpaceDN w:val="0"/>
        <w:adjustRightInd w:val="0"/>
        <w:ind w:right="284" w:firstLine="839"/>
        <w:jc w:val="center"/>
        <w:rPr>
          <w:szCs w:val="20"/>
        </w:rPr>
      </w:pPr>
      <w:fldSimple w:instr=" FILLIN &quot;data&quot; \* MERGEFORMAT ">
        <w:r w:rsidRPr="00CE266E">
          <w:t>20</w:t>
        </w:r>
        <w:r w:rsidR="003B6FA8">
          <w:t>2</w:t>
        </w:r>
        <w:r w:rsidR="008C3853">
          <w:t>5</w:t>
        </w:r>
        <w:r w:rsidRPr="00CE266E">
          <w:t xml:space="preserve"> m.</w:t>
        </w:r>
        <w:r w:rsidR="00513494">
          <w:t xml:space="preserve">                      </w:t>
        </w:r>
        <w:r w:rsidR="00085050">
          <w:t xml:space="preserve"> </w:t>
        </w:r>
        <w:r w:rsidR="003E6C90">
          <w:t xml:space="preserve">  </w:t>
        </w:r>
        <w:r w:rsidR="00512A55" w:rsidRPr="00CE266E">
          <w:t xml:space="preserve"> </w:t>
        </w:r>
        <w:r w:rsidR="009B6FC8" w:rsidRPr="00CE266E">
          <w:t xml:space="preserve"> </w:t>
        </w:r>
        <w:r w:rsidRPr="00CE266E">
          <w:t xml:space="preserve"> d.</w:t>
        </w:r>
      </w:fldSimple>
      <w:r w:rsidRPr="00CE266E">
        <w:t xml:space="preserve"> Nr. 1-</w:t>
      </w:r>
      <w:r w:rsidR="003E6C90">
        <w:t>AĮ</w:t>
      </w:r>
      <w:r w:rsidRPr="00CE266E">
        <w:t>-</w:t>
      </w:r>
      <w:r w:rsidRPr="00CE266E">
        <w:rPr>
          <w:highlight w:val="yellow"/>
        </w:rPr>
        <w:fldChar w:fldCharType="begin"/>
      </w:r>
      <w:r w:rsidRPr="00CE266E">
        <w:rPr>
          <w:highlight w:val="yellow"/>
        </w:rPr>
        <w:instrText xml:space="preserve"> FILLIN "indeksas" \* MERGEFORMAT </w:instrText>
      </w:r>
      <w:r w:rsidRPr="00CE266E">
        <w:rPr>
          <w:highlight w:val="yellow"/>
        </w:rPr>
        <w:fldChar w:fldCharType="end"/>
      </w:r>
    </w:p>
    <w:p w14:paraId="3E2B3D10" w14:textId="77777777" w:rsidR="00B20242" w:rsidRPr="00CE266E" w:rsidRDefault="00B20242" w:rsidP="0076465F">
      <w:pPr>
        <w:overflowPunct w:val="0"/>
        <w:autoSpaceDE w:val="0"/>
        <w:autoSpaceDN w:val="0"/>
        <w:adjustRightInd w:val="0"/>
        <w:ind w:right="284" w:firstLine="839"/>
        <w:jc w:val="center"/>
      </w:pPr>
      <w:r w:rsidRPr="00CE266E">
        <w:t>Anykščiai</w:t>
      </w:r>
    </w:p>
    <w:p w14:paraId="1BD262CF" w14:textId="77777777" w:rsidR="00B20242" w:rsidRPr="00CE266E" w:rsidRDefault="00B20242" w:rsidP="0076465F">
      <w:pPr>
        <w:pStyle w:val="Pagrindinistekstas"/>
        <w:ind w:right="284" w:firstLine="839"/>
        <w:jc w:val="center"/>
        <w:rPr>
          <w:bCs/>
        </w:rPr>
      </w:pPr>
    </w:p>
    <w:p w14:paraId="7A4EEF4E" w14:textId="6AC848B8" w:rsidR="009E2CD4" w:rsidRDefault="00534E50" w:rsidP="0076465F">
      <w:pPr>
        <w:spacing w:line="288" w:lineRule="auto"/>
        <w:ind w:firstLine="840"/>
        <w:jc w:val="both"/>
      </w:pPr>
      <w:r w:rsidRPr="00534E50">
        <w:t xml:space="preserve">Vadovaudamasi Lietuvos Respublikos vietos savivaldos įstatymo </w:t>
      </w:r>
      <w:r w:rsidR="00EA5C25">
        <w:t>34 straipsni</w:t>
      </w:r>
      <w:r w:rsidR="00243255">
        <w:t>o 6 dalies 5 punktu</w:t>
      </w:r>
      <w:r w:rsidR="00EA5C25">
        <w:t xml:space="preserve">, </w:t>
      </w:r>
      <w:r w:rsidRPr="00534E50">
        <w:t xml:space="preserve">Lietuvos Respublikos teritorijų planavimo įstatymo </w:t>
      </w:r>
      <w:r w:rsidR="00EA5C25">
        <w:t>6 straipsnio 2 dalimi</w:t>
      </w:r>
      <w:r w:rsidR="00243255">
        <w:t xml:space="preserve">, </w:t>
      </w:r>
      <w:r w:rsidR="00644D94" w:rsidRPr="00243255">
        <w:t xml:space="preserve">30 straipsnio </w:t>
      </w:r>
      <w:r w:rsidR="00BC72DC">
        <w:t>8</w:t>
      </w:r>
      <w:r w:rsidR="00644D94" w:rsidRPr="00243255">
        <w:t xml:space="preserve"> dalimi</w:t>
      </w:r>
      <w:r w:rsidRPr="00243255">
        <w:t xml:space="preserve">, </w:t>
      </w:r>
      <w:r w:rsidR="00EA3E02" w:rsidRPr="00EA3E02">
        <w:t>Lietuvos Respublikos šilumos ūkio įstatymo 8 straipsnio 1 ir 6 dalimis, Šilumos ūkio specialiųjų planų rengimo taisyklių, patvirtintų Lietuvos Respublikos energetikos ministro ir Lietuvos Respublikos aplinkos ministro 2015 m. rugsėjo 25 d. įsakymu Nr. 1-226/D1-683 „Dėl Šilumos ūkio specialiųjų planų rengimo taisyklių patvirtinimo“, 51 ir 56 punktais</w:t>
      </w:r>
      <w:r w:rsidR="00724F94">
        <w:t xml:space="preserve">, </w:t>
      </w:r>
      <w:r w:rsidR="00724F94" w:rsidRPr="00F45F74">
        <w:rPr>
          <w:spacing w:val="36"/>
        </w:rPr>
        <w:t>nusprendži</w:t>
      </w:r>
      <w:r w:rsidR="00724F94">
        <w:rPr>
          <w:spacing w:val="36"/>
        </w:rPr>
        <w:t>u</w:t>
      </w:r>
      <w:r w:rsidR="00724F94" w:rsidRPr="00F45F74">
        <w:t xml:space="preserve">: </w:t>
      </w:r>
    </w:p>
    <w:p w14:paraId="72D106EF" w14:textId="22F9400B" w:rsidR="00CD04C6" w:rsidRPr="00EA3E02" w:rsidRDefault="00CD04C6" w:rsidP="0076465F">
      <w:pPr>
        <w:keepNext/>
        <w:spacing w:line="288" w:lineRule="auto"/>
        <w:ind w:firstLine="851"/>
        <w:jc w:val="both"/>
        <w:outlineLvl w:val="0"/>
      </w:pPr>
      <w:r>
        <w:rPr>
          <w:spacing w:val="36"/>
        </w:rPr>
        <w:t xml:space="preserve">1. </w:t>
      </w:r>
      <w:r w:rsidR="00724F94" w:rsidRPr="00CD04C6">
        <w:rPr>
          <w:spacing w:val="36"/>
        </w:rPr>
        <w:t>Pradėti</w:t>
      </w:r>
      <w:r w:rsidR="00724F94" w:rsidRPr="00266CE5">
        <w:t xml:space="preserve"> rengti</w:t>
      </w:r>
      <w:r w:rsidR="00724F94" w:rsidRPr="00CD04C6">
        <w:rPr>
          <w:spacing w:val="30"/>
        </w:rPr>
        <w:t xml:space="preserve"> </w:t>
      </w:r>
      <w:r w:rsidRPr="00217B73">
        <w:t xml:space="preserve">Anykščių </w:t>
      </w:r>
      <w:bookmarkStart w:id="0" w:name="_Hlk168577275"/>
      <w:r w:rsidRPr="00217B73">
        <w:t xml:space="preserve">rajono šilumos ūkio specialiojo plano, patvirtinto Anykščių rajono savivaldybės tarybos 2012 m. spalio 25 d. sprendimu Nr. TS-332 „Dėl </w:t>
      </w:r>
      <w:r w:rsidRPr="00217B73">
        <w:rPr>
          <w:caps/>
        </w:rPr>
        <w:fldChar w:fldCharType="begin"/>
      </w:r>
      <w:r w:rsidRPr="00217B73">
        <w:rPr>
          <w:caps/>
        </w:rPr>
        <w:instrText xml:space="preserve"> FILLIN "Pavadinimas" \* MERGEFORMAT </w:instrText>
      </w:r>
      <w:r w:rsidRPr="00217B73">
        <w:rPr>
          <w:caps/>
        </w:rPr>
        <w:fldChar w:fldCharType="separate"/>
      </w:r>
      <w:r w:rsidRPr="00217B73">
        <w:t>Anykščių rajono šilumos ūkio specialiojo plano patvirtinimo</w:t>
      </w:r>
      <w:r w:rsidRPr="00217B73">
        <w:fldChar w:fldCharType="end"/>
      </w:r>
      <w:r w:rsidRPr="00217B73">
        <w:t>“, koregavimą</w:t>
      </w:r>
      <w:bookmarkEnd w:id="0"/>
      <w:r w:rsidRPr="00217B73">
        <w:t>.</w:t>
      </w:r>
    </w:p>
    <w:p w14:paraId="17834F21" w14:textId="6E0986E4" w:rsidR="00CD04C6" w:rsidRPr="00217B73" w:rsidRDefault="00CD04C6" w:rsidP="0076465F">
      <w:pPr>
        <w:spacing w:line="288" w:lineRule="auto"/>
        <w:ind w:right="283" w:firstLine="851"/>
        <w:jc w:val="both"/>
      </w:pPr>
      <w:r>
        <w:rPr>
          <w:spacing w:val="36"/>
        </w:rPr>
        <w:t xml:space="preserve">2. </w:t>
      </w:r>
      <w:r w:rsidR="00724F94" w:rsidRPr="00CD04C6">
        <w:rPr>
          <w:spacing w:val="36"/>
        </w:rPr>
        <w:t>Nustatyti</w:t>
      </w:r>
      <w:r w:rsidR="00724F94" w:rsidRPr="00266CE5">
        <w:t xml:space="preserve"> </w:t>
      </w:r>
      <w:r>
        <w:t>planavimo</w:t>
      </w:r>
      <w:r w:rsidR="00724F94" w:rsidRPr="00266CE5">
        <w:t xml:space="preserve"> </w:t>
      </w:r>
      <w:r w:rsidR="00EA3E02">
        <w:t>tikslus:</w:t>
      </w:r>
    </w:p>
    <w:p w14:paraId="237F594A" w14:textId="77777777" w:rsidR="00CD04C6" w:rsidRPr="00C65065" w:rsidRDefault="00CD04C6" w:rsidP="0076465F">
      <w:pPr>
        <w:pStyle w:val="Sraopastraipa"/>
        <w:spacing w:line="288" w:lineRule="auto"/>
        <w:ind w:left="0" w:firstLine="851"/>
        <w:jc w:val="both"/>
      </w:pPr>
      <w:r w:rsidRPr="00217B73">
        <w:t>2.1 įgyvendinant</w:t>
      </w:r>
      <w:r w:rsidRPr="00234998">
        <w:t xml:space="preserve"> Nacionaliniame pažangos plane nustatytus sprendinius ir priemones,</w:t>
      </w:r>
      <w:r>
        <w:t xml:space="preserve"> </w:t>
      </w:r>
      <w:r w:rsidRPr="00C65065">
        <w:t>suformuoti ilgalaikes savivaldybės šilumos ūkio modernizavimo ir plėtros kryptis, siekiant užtikrinti</w:t>
      </w:r>
      <w:r>
        <w:t xml:space="preserve"> </w:t>
      </w:r>
      <w:r w:rsidRPr="00C65065">
        <w:t>tvarų, saugų, patikimą ir nepertraukiamą šilumos tiekimą vartotojams</w:t>
      </w:r>
      <w:r>
        <w:t xml:space="preserve"> pagrįstomis būtinosiomis </w:t>
      </w:r>
      <w:r w:rsidRPr="00C65065">
        <w:t>sąnaudomis,</w:t>
      </w:r>
      <w:r>
        <w:t xml:space="preserve"> </w:t>
      </w:r>
      <w:r w:rsidRPr="00C65065">
        <w:t>neviršijant leidžiamo neigiamo poveikio aplinkai;</w:t>
      </w:r>
    </w:p>
    <w:p w14:paraId="67913D7A" w14:textId="77777777" w:rsidR="00CD04C6" w:rsidRPr="00C65065" w:rsidRDefault="00CD04C6" w:rsidP="0076465F">
      <w:pPr>
        <w:pStyle w:val="Sraopastraipa"/>
        <w:spacing w:line="288" w:lineRule="auto"/>
        <w:ind w:left="0" w:firstLine="851"/>
        <w:jc w:val="both"/>
      </w:pPr>
      <w:r w:rsidRPr="00C65065">
        <w:t>2.</w:t>
      </w:r>
      <w:r>
        <w:t>2</w:t>
      </w:r>
      <w:r w:rsidRPr="00C65065">
        <w:t>. suderinti valstybės, savivaldybės, energetikos įmonių, fizinių ir juridinių asmenų ar jų</w:t>
      </w:r>
      <w:r>
        <w:t xml:space="preserve"> </w:t>
      </w:r>
      <w:r w:rsidRPr="00C65065">
        <w:t>grupių interesus aprūpinant vartotojus šiluma ir energijos ištekliais šilumos gamybai;</w:t>
      </w:r>
      <w:r>
        <w:t xml:space="preserve"> </w:t>
      </w:r>
    </w:p>
    <w:p w14:paraId="49F06A1B" w14:textId="77777777" w:rsidR="00CD04C6" w:rsidRDefault="00CD04C6" w:rsidP="00F27539">
      <w:pPr>
        <w:pStyle w:val="Sraopastraipa"/>
        <w:spacing w:line="288" w:lineRule="auto"/>
        <w:ind w:left="0" w:firstLine="851"/>
        <w:jc w:val="both"/>
      </w:pPr>
      <w:r w:rsidRPr="00C65065">
        <w:t>2.</w:t>
      </w:r>
      <w:r>
        <w:t>3</w:t>
      </w:r>
      <w:r w:rsidRPr="00C65065">
        <w:t xml:space="preserve">. </w:t>
      </w:r>
      <w:r>
        <w:t xml:space="preserve">reglamentuoti aprūpinimo šiluma būdus ir (arba) naudotinas kuro bei energijos rūšis šilumos gamybai šilumos vartotojų teritorijose; </w:t>
      </w:r>
    </w:p>
    <w:p w14:paraId="27236028" w14:textId="77777777" w:rsidR="00CD04C6" w:rsidRDefault="00CD04C6" w:rsidP="00F27539">
      <w:pPr>
        <w:pStyle w:val="Sraopastraipa"/>
        <w:spacing w:line="288" w:lineRule="auto"/>
        <w:ind w:left="0" w:firstLine="851"/>
        <w:jc w:val="both"/>
      </w:pPr>
      <w:r>
        <w:t xml:space="preserve">2.4. </w:t>
      </w:r>
      <w:r w:rsidRPr="00C65065">
        <w:t>numatyti preliminarią investicijų apimtį, finansavimo poreikį ir finansavimo šaltinius</w:t>
      </w:r>
      <w:r>
        <w:t xml:space="preserve"> į  </w:t>
      </w:r>
      <w:r w:rsidRPr="00C65065">
        <w:t>šilumos ūkio plėtr</w:t>
      </w:r>
      <w:r>
        <w:t>ą</w:t>
      </w:r>
      <w:r w:rsidRPr="00C65065">
        <w:t xml:space="preserve"> ir modernizavim</w:t>
      </w:r>
      <w:r>
        <w:t>ą</w:t>
      </w:r>
      <w:r w:rsidRPr="00C65065">
        <w:t>.</w:t>
      </w:r>
      <w:r w:rsidRPr="00514CC9">
        <w:rPr>
          <w:rFonts w:ascii="TimesNewRomanPS-BoldMT" w:hAnsi="TimesNewRomanPS-BoldMT" w:cs="TimesNewRomanPS-BoldMT"/>
          <w:b/>
          <w:bCs/>
          <w:lang w:val="en-US" w:eastAsia="lt-LT"/>
        </w:rPr>
        <w:t xml:space="preserve"> </w:t>
      </w:r>
    </w:p>
    <w:p w14:paraId="37146565" w14:textId="77777777" w:rsidR="00724F94" w:rsidRDefault="00724F94" w:rsidP="0076465F">
      <w:pPr>
        <w:pStyle w:val="Pagrindinistekstas"/>
        <w:spacing w:line="288" w:lineRule="auto"/>
        <w:ind w:firstLine="851"/>
        <w:contextualSpacing/>
        <w:rPr>
          <w:sz w:val="24"/>
          <w:szCs w:val="24"/>
        </w:rPr>
      </w:pPr>
      <w:r w:rsidRPr="007C5B3D">
        <w:rPr>
          <w:sz w:val="24"/>
          <w:szCs w:val="24"/>
        </w:rPr>
        <w:t>Šis įsakymas per vieną mėnesį gali būti skundžiamas Anykščių rajono savivaldybės administracijos direktoriui (J. Biliūno g. 23, 29111, Anykščiai)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w:t>
      </w:r>
    </w:p>
    <w:sectPr w:rsidR="00724F94" w:rsidSect="00A17496">
      <w:headerReference w:type="default" r:id="rId8"/>
      <w:pgSz w:w="12240" w:h="15840"/>
      <w:pgMar w:top="1021" w:right="567" w:bottom="1021"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F91C92" w14:textId="77777777" w:rsidR="000B7DA1" w:rsidRDefault="000B7DA1">
      <w:r>
        <w:separator/>
      </w:r>
    </w:p>
  </w:endnote>
  <w:endnote w:type="continuationSeparator" w:id="0">
    <w:p w14:paraId="6E23D1FA" w14:textId="77777777" w:rsidR="000B7DA1" w:rsidRDefault="000B7D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BA"/>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font>
  <w:font w:name="TimesNewRomanPS-BoldMT">
    <w:altName w:val="Times New Roman"/>
    <w:panose1 w:val="00000000000000000000"/>
    <w:charset w:val="EE"/>
    <w:family w:val="auto"/>
    <w:notTrueType/>
    <w:pitch w:val="default"/>
    <w:sig w:usb0="00000005" w:usb1="00000000" w:usb2="00000000" w:usb3="00000000" w:csb0="00000082"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77D441" w14:textId="77777777" w:rsidR="000B7DA1" w:rsidRDefault="000B7DA1">
      <w:r>
        <w:separator/>
      </w:r>
    </w:p>
  </w:footnote>
  <w:footnote w:type="continuationSeparator" w:id="0">
    <w:p w14:paraId="316FDF1F" w14:textId="77777777" w:rsidR="000B7DA1" w:rsidRDefault="000B7D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BB6FFF" w14:textId="3087268F" w:rsidR="0053308C" w:rsidRDefault="00513494" w:rsidP="00513494">
    <w:pPr>
      <w:overflowPunct w:val="0"/>
      <w:autoSpaceDE w:val="0"/>
      <w:autoSpaceDN w:val="0"/>
      <w:adjustRightInd w:val="0"/>
      <w:ind w:firstLine="840"/>
      <w:jc w:val="right"/>
      <w:rPr>
        <w:noProof/>
        <w:lang w:eastAsia="lt-LT"/>
      </w:rPr>
    </w:pPr>
    <w:r>
      <w:rPr>
        <w:noProof/>
        <w:lang w:eastAsia="lt-LT"/>
      </w:rPr>
      <w:t>Projektas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912C6"/>
    <w:multiLevelType w:val="hybridMultilevel"/>
    <w:tmpl w:val="848C8F60"/>
    <w:lvl w:ilvl="0" w:tplc="26921860">
      <w:start w:val="1"/>
      <w:numFmt w:val="decimal"/>
      <w:lvlText w:val="%1."/>
      <w:lvlJc w:val="left"/>
      <w:pPr>
        <w:ind w:left="1140" w:hanging="360"/>
      </w:pPr>
      <w:rPr>
        <w:rFonts w:cs="Times New Roman" w:hint="default"/>
      </w:rPr>
    </w:lvl>
    <w:lvl w:ilvl="1" w:tplc="04270019" w:tentative="1">
      <w:start w:val="1"/>
      <w:numFmt w:val="lowerLetter"/>
      <w:lvlText w:val="%2."/>
      <w:lvlJc w:val="left"/>
      <w:pPr>
        <w:ind w:left="1860" w:hanging="360"/>
      </w:pPr>
      <w:rPr>
        <w:rFonts w:cs="Times New Roman"/>
      </w:rPr>
    </w:lvl>
    <w:lvl w:ilvl="2" w:tplc="0427001B" w:tentative="1">
      <w:start w:val="1"/>
      <w:numFmt w:val="lowerRoman"/>
      <w:lvlText w:val="%3."/>
      <w:lvlJc w:val="right"/>
      <w:pPr>
        <w:ind w:left="2580" w:hanging="180"/>
      </w:pPr>
      <w:rPr>
        <w:rFonts w:cs="Times New Roman"/>
      </w:rPr>
    </w:lvl>
    <w:lvl w:ilvl="3" w:tplc="0427000F" w:tentative="1">
      <w:start w:val="1"/>
      <w:numFmt w:val="decimal"/>
      <w:lvlText w:val="%4."/>
      <w:lvlJc w:val="left"/>
      <w:pPr>
        <w:ind w:left="3300" w:hanging="360"/>
      </w:pPr>
      <w:rPr>
        <w:rFonts w:cs="Times New Roman"/>
      </w:rPr>
    </w:lvl>
    <w:lvl w:ilvl="4" w:tplc="04270019" w:tentative="1">
      <w:start w:val="1"/>
      <w:numFmt w:val="lowerLetter"/>
      <w:lvlText w:val="%5."/>
      <w:lvlJc w:val="left"/>
      <w:pPr>
        <w:ind w:left="4020" w:hanging="360"/>
      </w:pPr>
      <w:rPr>
        <w:rFonts w:cs="Times New Roman"/>
      </w:rPr>
    </w:lvl>
    <w:lvl w:ilvl="5" w:tplc="0427001B" w:tentative="1">
      <w:start w:val="1"/>
      <w:numFmt w:val="lowerRoman"/>
      <w:lvlText w:val="%6."/>
      <w:lvlJc w:val="right"/>
      <w:pPr>
        <w:ind w:left="4740" w:hanging="180"/>
      </w:pPr>
      <w:rPr>
        <w:rFonts w:cs="Times New Roman"/>
      </w:rPr>
    </w:lvl>
    <w:lvl w:ilvl="6" w:tplc="0427000F" w:tentative="1">
      <w:start w:val="1"/>
      <w:numFmt w:val="decimal"/>
      <w:lvlText w:val="%7."/>
      <w:lvlJc w:val="left"/>
      <w:pPr>
        <w:ind w:left="5460" w:hanging="360"/>
      </w:pPr>
      <w:rPr>
        <w:rFonts w:cs="Times New Roman"/>
      </w:rPr>
    </w:lvl>
    <w:lvl w:ilvl="7" w:tplc="04270019" w:tentative="1">
      <w:start w:val="1"/>
      <w:numFmt w:val="lowerLetter"/>
      <w:lvlText w:val="%8."/>
      <w:lvlJc w:val="left"/>
      <w:pPr>
        <w:ind w:left="6180" w:hanging="360"/>
      </w:pPr>
      <w:rPr>
        <w:rFonts w:cs="Times New Roman"/>
      </w:rPr>
    </w:lvl>
    <w:lvl w:ilvl="8" w:tplc="0427001B" w:tentative="1">
      <w:start w:val="1"/>
      <w:numFmt w:val="lowerRoman"/>
      <w:lvlText w:val="%9."/>
      <w:lvlJc w:val="right"/>
      <w:pPr>
        <w:ind w:left="6900" w:hanging="180"/>
      </w:pPr>
      <w:rPr>
        <w:rFonts w:cs="Times New Roman"/>
      </w:rPr>
    </w:lvl>
  </w:abstractNum>
  <w:abstractNum w:abstractNumId="1" w15:restartNumberingAfterBreak="0">
    <w:nsid w:val="126B3C78"/>
    <w:multiLevelType w:val="hybridMultilevel"/>
    <w:tmpl w:val="AABA2ED0"/>
    <w:lvl w:ilvl="0" w:tplc="8E34EB5A">
      <w:start w:val="1"/>
      <w:numFmt w:val="decimal"/>
      <w:lvlText w:val="%1."/>
      <w:lvlJc w:val="left"/>
      <w:pPr>
        <w:ind w:left="720" w:hanging="360"/>
      </w:pPr>
      <w:rPr>
        <w:rFonts w:ascii="Times New Roman" w:hAnsi="Times New Roman" w:cs="Times New Roman" w:hint="default"/>
        <w:sz w:val="24"/>
        <w:szCs w:val="24"/>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FB2304A"/>
    <w:multiLevelType w:val="multilevel"/>
    <w:tmpl w:val="4E707F4E"/>
    <w:lvl w:ilvl="0">
      <w:start w:val="1"/>
      <w:numFmt w:val="decimal"/>
      <w:lvlText w:val="%1."/>
      <w:lvlJc w:val="left"/>
      <w:pPr>
        <w:ind w:left="1226" w:hanging="375"/>
      </w:pPr>
      <w:rPr>
        <w:rFonts w:ascii="Times New Roman" w:eastAsia="Times New Roman" w:hAnsi="Times New Roman" w:cs="Times New Roman"/>
        <w:color w:val="auto"/>
      </w:rPr>
    </w:lvl>
    <w:lvl w:ilvl="1">
      <w:start w:val="1"/>
      <w:numFmt w:val="decimal"/>
      <w:isLgl/>
      <w:lvlText w:val="%1.%2"/>
      <w:lvlJc w:val="left"/>
      <w:pPr>
        <w:ind w:left="1353" w:hanging="36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1997" w:hanging="720"/>
      </w:pPr>
      <w:rPr>
        <w:rFonts w:hint="default"/>
      </w:rPr>
    </w:lvl>
    <w:lvl w:ilvl="4">
      <w:start w:val="1"/>
      <w:numFmt w:val="decimal"/>
      <w:isLgl/>
      <w:lvlText w:val="%1.%2.%3.%4.%5"/>
      <w:lvlJc w:val="left"/>
      <w:pPr>
        <w:ind w:left="2499" w:hanging="1080"/>
      </w:pPr>
      <w:rPr>
        <w:rFonts w:hint="default"/>
      </w:rPr>
    </w:lvl>
    <w:lvl w:ilvl="5">
      <w:start w:val="1"/>
      <w:numFmt w:val="decimal"/>
      <w:isLgl/>
      <w:lvlText w:val="%1.%2.%3.%4.%5.%6"/>
      <w:lvlJc w:val="left"/>
      <w:pPr>
        <w:ind w:left="2641" w:hanging="1080"/>
      </w:pPr>
      <w:rPr>
        <w:rFonts w:hint="default"/>
      </w:rPr>
    </w:lvl>
    <w:lvl w:ilvl="6">
      <w:start w:val="1"/>
      <w:numFmt w:val="decimal"/>
      <w:isLgl/>
      <w:lvlText w:val="%1.%2.%3.%4.%5.%6.%7"/>
      <w:lvlJc w:val="left"/>
      <w:pPr>
        <w:ind w:left="3143" w:hanging="1440"/>
      </w:pPr>
      <w:rPr>
        <w:rFonts w:hint="default"/>
      </w:rPr>
    </w:lvl>
    <w:lvl w:ilvl="7">
      <w:start w:val="1"/>
      <w:numFmt w:val="decimal"/>
      <w:isLgl/>
      <w:lvlText w:val="%1.%2.%3.%4.%5.%6.%7.%8"/>
      <w:lvlJc w:val="left"/>
      <w:pPr>
        <w:ind w:left="3285" w:hanging="1440"/>
      </w:pPr>
      <w:rPr>
        <w:rFonts w:hint="default"/>
      </w:rPr>
    </w:lvl>
    <w:lvl w:ilvl="8">
      <w:start w:val="1"/>
      <w:numFmt w:val="decimal"/>
      <w:isLgl/>
      <w:lvlText w:val="%1.%2.%3.%4.%5.%6.%7.%8.%9"/>
      <w:lvlJc w:val="left"/>
      <w:pPr>
        <w:ind w:left="3787" w:hanging="1800"/>
      </w:pPr>
      <w:rPr>
        <w:rFonts w:hint="default"/>
      </w:rPr>
    </w:lvl>
  </w:abstractNum>
  <w:abstractNum w:abstractNumId="3" w15:restartNumberingAfterBreak="0">
    <w:nsid w:val="430C6547"/>
    <w:multiLevelType w:val="multilevel"/>
    <w:tmpl w:val="5D5CEE18"/>
    <w:lvl w:ilvl="0">
      <w:start w:val="1"/>
      <w:numFmt w:val="decimal"/>
      <w:lvlText w:val="%1."/>
      <w:lvlJc w:val="left"/>
      <w:pPr>
        <w:ind w:left="840" w:hanging="360"/>
      </w:pPr>
      <w:rPr>
        <w:rFonts w:cs="Times New Roman" w:hint="default"/>
      </w:rPr>
    </w:lvl>
    <w:lvl w:ilvl="1">
      <w:start w:val="1"/>
      <w:numFmt w:val="decimal"/>
      <w:isLgl/>
      <w:lvlText w:val="%1.%2."/>
      <w:lvlJc w:val="left"/>
      <w:pPr>
        <w:ind w:left="840" w:hanging="360"/>
      </w:pPr>
      <w:rPr>
        <w:rFonts w:cs="Times New Roman" w:hint="default"/>
      </w:rPr>
    </w:lvl>
    <w:lvl w:ilvl="2">
      <w:start w:val="1"/>
      <w:numFmt w:val="decimal"/>
      <w:isLgl/>
      <w:lvlText w:val="%1.%2.%3."/>
      <w:lvlJc w:val="left"/>
      <w:pPr>
        <w:ind w:left="1200" w:hanging="720"/>
      </w:pPr>
      <w:rPr>
        <w:rFonts w:cs="Times New Roman" w:hint="default"/>
      </w:rPr>
    </w:lvl>
    <w:lvl w:ilvl="3">
      <w:start w:val="1"/>
      <w:numFmt w:val="decimal"/>
      <w:isLgl/>
      <w:lvlText w:val="%1.%2.%3.%4."/>
      <w:lvlJc w:val="left"/>
      <w:pPr>
        <w:ind w:left="1200" w:hanging="720"/>
      </w:pPr>
      <w:rPr>
        <w:rFonts w:cs="Times New Roman" w:hint="default"/>
      </w:rPr>
    </w:lvl>
    <w:lvl w:ilvl="4">
      <w:start w:val="1"/>
      <w:numFmt w:val="decimal"/>
      <w:isLgl/>
      <w:lvlText w:val="%1.%2.%3.%4.%5."/>
      <w:lvlJc w:val="left"/>
      <w:pPr>
        <w:ind w:left="1560" w:hanging="1080"/>
      </w:pPr>
      <w:rPr>
        <w:rFonts w:cs="Times New Roman" w:hint="default"/>
      </w:rPr>
    </w:lvl>
    <w:lvl w:ilvl="5">
      <w:start w:val="1"/>
      <w:numFmt w:val="decimal"/>
      <w:isLgl/>
      <w:lvlText w:val="%1.%2.%3.%4.%5.%6."/>
      <w:lvlJc w:val="left"/>
      <w:pPr>
        <w:ind w:left="1560" w:hanging="1080"/>
      </w:pPr>
      <w:rPr>
        <w:rFonts w:cs="Times New Roman" w:hint="default"/>
      </w:rPr>
    </w:lvl>
    <w:lvl w:ilvl="6">
      <w:start w:val="1"/>
      <w:numFmt w:val="decimal"/>
      <w:isLgl/>
      <w:lvlText w:val="%1.%2.%3.%4.%5.%6.%7."/>
      <w:lvlJc w:val="left"/>
      <w:pPr>
        <w:ind w:left="1920" w:hanging="1440"/>
      </w:pPr>
      <w:rPr>
        <w:rFonts w:cs="Times New Roman" w:hint="default"/>
      </w:rPr>
    </w:lvl>
    <w:lvl w:ilvl="7">
      <w:start w:val="1"/>
      <w:numFmt w:val="decimal"/>
      <w:isLgl/>
      <w:lvlText w:val="%1.%2.%3.%4.%5.%6.%7.%8."/>
      <w:lvlJc w:val="left"/>
      <w:pPr>
        <w:ind w:left="1920" w:hanging="1440"/>
      </w:pPr>
      <w:rPr>
        <w:rFonts w:cs="Times New Roman" w:hint="default"/>
      </w:rPr>
    </w:lvl>
    <w:lvl w:ilvl="8">
      <w:start w:val="1"/>
      <w:numFmt w:val="decimal"/>
      <w:isLgl/>
      <w:lvlText w:val="%1.%2.%3.%4.%5.%6.%7.%8.%9."/>
      <w:lvlJc w:val="left"/>
      <w:pPr>
        <w:ind w:left="2280" w:hanging="1800"/>
      </w:pPr>
      <w:rPr>
        <w:rFonts w:cs="Times New Roman" w:hint="default"/>
      </w:rPr>
    </w:lvl>
  </w:abstractNum>
  <w:abstractNum w:abstractNumId="4" w15:restartNumberingAfterBreak="0">
    <w:nsid w:val="565F4952"/>
    <w:multiLevelType w:val="multilevel"/>
    <w:tmpl w:val="BAA02D8C"/>
    <w:lvl w:ilvl="0">
      <w:start w:val="2"/>
      <w:numFmt w:val="decimal"/>
      <w:lvlText w:val="%1"/>
      <w:lvlJc w:val="left"/>
      <w:pPr>
        <w:ind w:left="1211" w:hanging="360"/>
      </w:pPr>
      <w:rPr>
        <w:rFonts w:hint="default"/>
      </w:rPr>
    </w:lvl>
    <w:lvl w:ilvl="1">
      <w:start w:val="1"/>
      <w:numFmt w:val="decimal"/>
      <w:isLgl/>
      <w:lvlText w:val="%1.%2"/>
      <w:lvlJc w:val="left"/>
      <w:pPr>
        <w:ind w:left="1571" w:hanging="360"/>
      </w:pPr>
      <w:rPr>
        <w:rFonts w:hint="default"/>
      </w:rPr>
    </w:lvl>
    <w:lvl w:ilvl="2">
      <w:start w:val="1"/>
      <w:numFmt w:val="decimal"/>
      <w:isLgl/>
      <w:lvlText w:val="%1.%2.%3"/>
      <w:lvlJc w:val="left"/>
      <w:pPr>
        <w:ind w:left="2291" w:hanging="720"/>
      </w:pPr>
      <w:rPr>
        <w:rFonts w:hint="default"/>
      </w:rPr>
    </w:lvl>
    <w:lvl w:ilvl="3">
      <w:start w:val="1"/>
      <w:numFmt w:val="decimal"/>
      <w:isLgl/>
      <w:lvlText w:val="%1.%2.%3.%4"/>
      <w:lvlJc w:val="left"/>
      <w:pPr>
        <w:ind w:left="2651" w:hanging="720"/>
      </w:pPr>
      <w:rPr>
        <w:rFonts w:hint="default"/>
      </w:rPr>
    </w:lvl>
    <w:lvl w:ilvl="4">
      <w:start w:val="1"/>
      <w:numFmt w:val="decimal"/>
      <w:isLgl/>
      <w:lvlText w:val="%1.%2.%3.%4.%5"/>
      <w:lvlJc w:val="left"/>
      <w:pPr>
        <w:ind w:left="3371" w:hanging="1080"/>
      </w:pPr>
      <w:rPr>
        <w:rFonts w:hint="default"/>
      </w:rPr>
    </w:lvl>
    <w:lvl w:ilvl="5">
      <w:start w:val="1"/>
      <w:numFmt w:val="decimal"/>
      <w:isLgl/>
      <w:lvlText w:val="%1.%2.%3.%4.%5.%6"/>
      <w:lvlJc w:val="left"/>
      <w:pPr>
        <w:ind w:left="3731" w:hanging="1080"/>
      </w:pPr>
      <w:rPr>
        <w:rFonts w:hint="default"/>
      </w:rPr>
    </w:lvl>
    <w:lvl w:ilvl="6">
      <w:start w:val="1"/>
      <w:numFmt w:val="decimal"/>
      <w:isLgl/>
      <w:lvlText w:val="%1.%2.%3.%4.%5.%6.%7"/>
      <w:lvlJc w:val="left"/>
      <w:pPr>
        <w:ind w:left="4451" w:hanging="1440"/>
      </w:pPr>
      <w:rPr>
        <w:rFonts w:hint="default"/>
      </w:rPr>
    </w:lvl>
    <w:lvl w:ilvl="7">
      <w:start w:val="1"/>
      <w:numFmt w:val="decimal"/>
      <w:isLgl/>
      <w:lvlText w:val="%1.%2.%3.%4.%5.%6.%7.%8"/>
      <w:lvlJc w:val="left"/>
      <w:pPr>
        <w:ind w:left="4811" w:hanging="1440"/>
      </w:pPr>
      <w:rPr>
        <w:rFonts w:hint="default"/>
      </w:rPr>
    </w:lvl>
    <w:lvl w:ilvl="8">
      <w:start w:val="1"/>
      <w:numFmt w:val="decimal"/>
      <w:isLgl/>
      <w:lvlText w:val="%1.%2.%3.%4.%5.%6.%7.%8.%9"/>
      <w:lvlJc w:val="left"/>
      <w:pPr>
        <w:ind w:left="5531" w:hanging="1800"/>
      </w:pPr>
      <w:rPr>
        <w:rFonts w:hint="default"/>
      </w:rPr>
    </w:lvl>
  </w:abstractNum>
  <w:abstractNum w:abstractNumId="5" w15:restartNumberingAfterBreak="0">
    <w:nsid w:val="6E807E9E"/>
    <w:multiLevelType w:val="hybridMultilevel"/>
    <w:tmpl w:val="09E26A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65A20E7"/>
    <w:multiLevelType w:val="multilevel"/>
    <w:tmpl w:val="C8169DAE"/>
    <w:lvl w:ilvl="0">
      <w:start w:val="1"/>
      <w:numFmt w:val="decimal"/>
      <w:lvlText w:val="%1."/>
      <w:lvlJc w:val="left"/>
      <w:pPr>
        <w:ind w:left="1200" w:hanging="360"/>
      </w:pPr>
      <w:rPr>
        <w:rFonts w:hint="default"/>
      </w:rPr>
    </w:lvl>
    <w:lvl w:ilvl="1">
      <w:start w:val="1"/>
      <w:numFmt w:val="decimal"/>
      <w:isLgl/>
      <w:lvlText w:val="%1.%2."/>
      <w:lvlJc w:val="left"/>
      <w:pPr>
        <w:ind w:left="1646" w:hanging="435"/>
      </w:pPr>
      <w:rPr>
        <w:rFonts w:hint="default"/>
      </w:rPr>
    </w:lvl>
    <w:lvl w:ilvl="2">
      <w:start w:val="1"/>
      <w:numFmt w:val="decimal"/>
      <w:isLgl/>
      <w:lvlText w:val="%1.%2.%3."/>
      <w:lvlJc w:val="left"/>
      <w:pPr>
        <w:ind w:left="2302" w:hanging="720"/>
      </w:pPr>
      <w:rPr>
        <w:rFonts w:hint="default"/>
      </w:rPr>
    </w:lvl>
    <w:lvl w:ilvl="3">
      <w:start w:val="1"/>
      <w:numFmt w:val="decimal"/>
      <w:isLgl/>
      <w:lvlText w:val="%1.%2.%3.%4."/>
      <w:lvlJc w:val="left"/>
      <w:pPr>
        <w:ind w:left="267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775" w:hanging="1080"/>
      </w:pPr>
      <w:rPr>
        <w:rFonts w:hint="default"/>
      </w:rPr>
    </w:lvl>
    <w:lvl w:ilvl="6">
      <w:start w:val="1"/>
      <w:numFmt w:val="decimal"/>
      <w:isLgl/>
      <w:lvlText w:val="%1.%2.%3.%4.%5.%6.%7."/>
      <w:lvlJc w:val="left"/>
      <w:pPr>
        <w:ind w:left="4506" w:hanging="1440"/>
      </w:pPr>
      <w:rPr>
        <w:rFonts w:hint="default"/>
      </w:rPr>
    </w:lvl>
    <w:lvl w:ilvl="7">
      <w:start w:val="1"/>
      <w:numFmt w:val="decimal"/>
      <w:isLgl/>
      <w:lvlText w:val="%1.%2.%3.%4.%5.%6.%7.%8."/>
      <w:lvlJc w:val="left"/>
      <w:pPr>
        <w:ind w:left="4877" w:hanging="1440"/>
      </w:pPr>
      <w:rPr>
        <w:rFonts w:hint="default"/>
      </w:rPr>
    </w:lvl>
    <w:lvl w:ilvl="8">
      <w:start w:val="1"/>
      <w:numFmt w:val="decimal"/>
      <w:isLgl/>
      <w:lvlText w:val="%1.%2.%3.%4.%5.%6.%7.%8.%9."/>
      <w:lvlJc w:val="left"/>
      <w:pPr>
        <w:ind w:left="5608" w:hanging="1800"/>
      </w:pPr>
      <w:rPr>
        <w:rFonts w:hint="default"/>
      </w:rPr>
    </w:lvl>
  </w:abstractNum>
  <w:abstractNum w:abstractNumId="7" w15:restartNumberingAfterBreak="0">
    <w:nsid w:val="77A26656"/>
    <w:multiLevelType w:val="hybridMultilevel"/>
    <w:tmpl w:val="3D4AC9AA"/>
    <w:lvl w:ilvl="0" w:tplc="0EEE0F74">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8" w15:restartNumberingAfterBreak="0">
    <w:nsid w:val="7AF554E0"/>
    <w:multiLevelType w:val="multilevel"/>
    <w:tmpl w:val="5D5CEE18"/>
    <w:lvl w:ilvl="0">
      <w:start w:val="1"/>
      <w:numFmt w:val="decimal"/>
      <w:lvlText w:val="%1."/>
      <w:lvlJc w:val="left"/>
      <w:pPr>
        <w:ind w:left="840" w:hanging="360"/>
      </w:pPr>
      <w:rPr>
        <w:rFonts w:cs="Times New Roman" w:hint="default"/>
      </w:rPr>
    </w:lvl>
    <w:lvl w:ilvl="1">
      <w:start w:val="1"/>
      <w:numFmt w:val="decimal"/>
      <w:isLgl/>
      <w:lvlText w:val="%1.%2."/>
      <w:lvlJc w:val="left"/>
      <w:pPr>
        <w:ind w:left="840" w:hanging="360"/>
      </w:pPr>
      <w:rPr>
        <w:rFonts w:cs="Times New Roman" w:hint="default"/>
      </w:rPr>
    </w:lvl>
    <w:lvl w:ilvl="2">
      <w:start w:val="1"/>
      <w:numFmt w:val="decimal"/>
      <w:isLgl/>
      <w:lvlText w:val="%1.%2.%3."/>
      <w:lvlJc w:val="left"/>
      <w:pPr>
        <w:ind w:left="1200" w:hanging="720"/>
      </w:pPr>
      <w:rPr>
        <w:rFonts w:cs="Times New Roman" w:hint="default"/>
      </w:rPr>
    </w:lvl>
    <w:lvl w:ilvl="3">
      <w:start w:val="1"/>
      <w:numFmt w:val="decimal"/>
      <w:isLgl/>
      <w:lvlText w:val="%1.%2.%3.%4."/>
      <w:lvlJc w:val="left"/>
      <w:pPr>
        <w:ind w:left="1200" w:hanging="720"/>
      </w:pPr>
      <w:rPr>
        <w:rFonts w:cs="Times New Roman" w:hint="default"/>
      </w:rPr>
    </w:lvl>
    <w:lvl w:ilvl="4">
      <w:start w:val="1"/>
      <w:numFmt w:val="decimal"/>
      <w:isLgl/>
      <w:lvlText w:val="%1.%2.%3.%4.%5."/>
      <w:lvlJc w:val="left"/>
      <w:pPr>
        <w:ind w:left="1560" w:hanging="1080"/>
      </w:pPr>
      <w:rPr>
        <w:rFonts w:cs="Times New Roman" w:hint="default"/>
      </w:rPr>
    </w:lvl>
    <w:lvl w:ilvl="5">
      <w:start w:val="1"/>
      <w:numFmt w:val="decimal"/>
      <w:isLgl/>
      <w:lvlText w:val="%1.%2.%3.%4.%5.%6."/>
      <w:lvlJc w:val="left"/>
      <w:pPr>
        <w:ind w:left="1560" w:hanging="1080"/>
      </w:pPr>
      <w:rPr>
        <w:rFonts w:cs="Times New Roman" w:hint="default"/>
      </w:rPr>
    </w:lvl>
    <w:lvl w:ilvl="6">
      <w:start w:val="1"/>
      <w:numFmt w:val="decimal"/>
      <w:isLgl/>
      <w:lvlText w:val="%1.%2.%3.%4.%5.%6.%7."/>
      <w:lvlJc w:val="left"/>
      <w:pPr>
        <w:ind w:left="1920" w:hanging="1440"/>
      </w:pPr>
      <w:rPr>
        <w:rFonts w:cs="Times New Roman" w:hint="default"/>
      </w:rPr>
    </w:lvl>
    <w:lvl w:ilvl="7">
      <w:start w:val="1"/>
      <w:numFmt w:val="decimal"/>
      <w:isLgl/>
      <w:lvlText w:val="%1.%2.%3.%4.%5.%6.%7.%8."/>
      <w:lvlJc w:val="left"/>
      <w:pPr>
        <w:ind w:left="1920" w:hanging="1440"/>
      </w:pPr>
      <w:rPr>
        <w:rFonts w:cs="Times New Roman" w:hint="default"/>
      </w:rPr>
    </w:lvl>
    <w:lvl w:ilvl="8">
      <w:start w:val="1"/>
      <w:numFmt w:val="decimal"/>
      <w:isLgl/>
      <w:lvlText w:val="%1.%2.%3.%4.%5.%6.%7.%8.%9."/>
      <w:lvlJc w:val="left"/>
      <w:pPr>
        <w:ind w:left="2280" w:hanging="1800"/>
      </w:pPr>
      <w:rPr>
        <w:rFonts w:cs="Times New Roman" w:hint="default"/>
      </w:rPr>
    </w:lvl>
  </w:abstractNum>
  <w:abstractNum w:abstractNumId="9" w15:restartNumberingAfterBreak="0">
    <w:nsid w:val="7FE13386"/>
    <w:multiLevelType w:val="hybridMultilevel"/>
    <w:tmpl w:val="C5A023BA"/>
    <w:lvl w:ilvl="0" w:tplc="FFFFFFFF">
      <w:start w:val="1"/>
      <w:numFmt w:val="decimal"/>
      <w:lvlText w:val="%1."/>
      <w:lvlJc w:val="left"/>
      <w:pPr>
        <w:ind w:left="1226" w:hanging="375"/>
      </w:pPr>
      <w:rPr>
        <w:rFonts w:ascii="Times New Roman" w:eastAsia="Times New Roman" w:hAnsi="Times New Roman" w:cs="Times New Roman"/>
        <w:color w:val="auto"/>
      </w:rPr>
    </w:lvl>
    <w:lvl w:ilvl="1" w:tplc="FFFFFFFF" w:tentative="1">
      <w:start w:val="1"/>
      <w:numFmt w:val="lowerLetter"/>
      <w:lvlText w:val="%2."/>
      <w:lvlJc w:val="left"/>
      <w:pPr>
        <w:ind w:left="1931" w:hanging="360"/>
      </w:p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num w:numId="1" w16cid:durableId="196626936">
    <w:abstractNumId w:val="8"/>
  </w:num>
  <w:num w:numId="2" w16cid:durableId="1952124906">
    <w:abstractNumId w:val="3"/>
  </w:num>
  <w:num w:numId="3" w16cid:durableId="257443927">
    <w:abstractNumId w:val="0"/>
  </w:num>
  <w:num w:numId="4" w16cid:durableId="1947735555">
    <w:abstractNumId w:val="1"/>
  </w:num>
  <w:num w:numId="5" w16cid:durableId="779571643">
    <w:abstractNumId w:val="2"/>
  </w:num>
  <w:num w:numId="6" w16cid:durableId="1251739516">
    <w:abstractNumId w:val="9"/>
  </w:num>
  <w:num w:numId="7" w16cid:durableId="117334002">
    <w:abstractNumId w:val="5"/>
  </w:num>
  <w:num w:numId="8" w16cid:durableId="1368532548">
    <w:abstractNumId w:val="4"/>
  </w:num>
  <w:num w:numId="9" w16cid:durableId="265693499">
    <w:abstractNumId w:val="7"/>
  </w:num>
  <w:num w:numId="10" w16cid:durableId="15226150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396"/>
  <w:drawingGridHorizontalSpacing w:val="120"/>
  <w:displayHorizontalDrawingGridEvery w:val="2"/>
  <w:displayVerticalDrawingGridEvery w:val="2"/>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1BD9"/>
    <w:rsid w:val="00002E86"/>
    <w:rsid w:val="00006339"/>
    <w:rsid w:val="00011267"/>
    <w:rsid w:val="00013494"/>
    <w:rsid w:val="0001772F"/>
    <w:rsid w:val="00020316"/>
    <w:rsid w:val="00021637"/>
    <w:rsid w:val="0003252C"/>
    <w:rsid w:val="000327A7"/>
    <w:rsid w:val="00032EB3"/>
    <w:rsid w:val="000332F3"/>
    <w:rsid w:val="000348D3"/>
    <w:rsid w:val="00035400"/>
    <w:rsid w:val="00046813"/>
    <w:rsid w:val="0004707E"/>
    <w:rsid w:val="0005127A"/>
    <w:rsid w:val="000526D3"/>
    <w:rsid w:val="0005297C"/>
    <w:rsid w:val="00057EAA"/>
    <w:rsid w:val="0006390F"/>
    <w:rsid w:val="00070247"/>
    <w:rsid w:val="00085050"/>
    <w:rsid w:val="00090672"/>
    <w:rsid w:val="00093D52"/>
    <w:rsid w:val="000A15D9"/>
    <w:rsid w:val="000B24A9"/>
    <w:rsid w:val="000B7DA1"/>
    <w:rsid w:val="000C0AFE"/>
    <w:rsid w:val="000C491E"/>
    <w:rsid w:val="000D03E1"/>
    <w:rsid w:val="000D137E"/>
    <w:rsid w:val="000D476B"/>
    <w:rsid w:val="000E0B15"/>
    <w:rsid w:val="000E417E"/>
    <w:rsid w:val="000E63FC"/>
    <w:rsid w:val="000E64A3"/>
    <w:rsid w:val="000F177A"/>
    <w:rsid w:val="000F1CBF"/>
    <w:rsid w:val="000F56A0"/>
    <w:rsid w:val="000F77EB"/>
    <w:rsid w:val="00104115"/>
    <w:rsid w:val="00106BEB"/>
    <w:rsid w:val="001123B1"/>
    <w:rsid w:val="001163C9"/>
    <w:rsid w:val="00116DB2"/>
    <w:rsid w:val="00117A90"/>
    <w:rsid w:val="00120CB8"/>
    <w:rsid w:val="00122EBF"/>
    <w:rsid w:val="00125DEE"/>
    <w:rsid w:val="00132EC2"/>
    <w:rsid w:val="00135A1B"/>
    <w:rsid w:val="00136444"/>
    <w:rsid w:val="00140C75"/>
    <w:rsid w:val="00146EA4"/>
    <w:rsid w:val="001612BC"/>
    <w:rsid w:val="0017604F"/>
    <w:rsid w:val="00184D92"/>
    <w:rsid w:val="00186AFA"/>
    <w:rsid w:val="00196F9F"/>
    <w:rsid w:val="001A1517"/>
    <w:rsid w:val="001A34DA"/>
    <w:rsid w:val="001B6EA5"/>
    <w:rsid w:val="001C4A04"/>
    <w:rsid w:val="001C6CC2"/>
    <w:rsid w:val="001D093D"/>
    <w:rsid w:val="001D4AF5"/>
    <w:rsid w:val="001D50D4"/>
    <w:rsid w:val="001D7E2C"/>
    <w:rsid w:val="001E32FB"/>
    <w:rsid w:val="001F21A4"/>
    <w:rsid w:val="001F2D58"/>
    <w:rsid w:val="002057E2"/>
    <w:rsid w:val="0020588A"/>
    <w:rsid w:val="00243255"/>
    <w:rsid w:val="00245F84"/>
    <w:rsid w:val="002522F6"/>
    <w:rsid w:val="00255630"/>
    <w:rsid w:val="002577C3"/>
    <w:rsid w:val="00262D3D"/>
    <w:rsid w:val="00264E1D"/>
    <w:rsid w:val="00275808"/>
    <w:rsid w:val="00280099"/>
    <w:rsid w:val="0028566A"/>
    <w:rsid w:val="00291967"/>
    <w:rsid w:val="0029286E"/>
    <w:rsid w:val="0029567D"/>
    <w:rsid w:val="00295D20"/>
    <w:rsid w:val="002A3537"/>
    <w:rsid w:val="002B2642"/>
    <w:rsid w:val="002B7131"/>
    <w:rsid w:val="002C032D"/>
    <w:rsid w:val="002C2197"/>
    <w:rsid w:val="002C35D9"/>
    <w:rsid w:val="002D7C2A"/>
    <w:rsid w:val="002E2D6B"/>
    <w:rsid w:val="00301133"/>
    <w:rsid w:val="00313A10"/>
    <w:rsid w:val="0031508C"/>
    <w:rsid w:val="003179EC"/>
    <w:rsid w:val="003200ED"/>
    <w:rsid w:val="00320764"/>
    <w:rsid w:val="003270C1"/>
    <w:rsid w:val="00327B4C"/>
    <w:rsid w:val="00330970"/>
    <w:rsid w:val="00331B19"/>
    <w:rsid w:val="0033692B"/>
    <w:rsid w:val="003446C4"/>
    <w:rsid w:val="00346A23"/>
    <w:rsid w:val="003555F4"/>
    <w:rsid w:val="00362BC2"/>
    <w:rsid w:val="00373318"/>
    <w:rsid w:val="0037697C"/>
    <w:rsid w:val="00377F35"/>
    <w:rsid w:val="003869A6"/>
    <w:rsid w:val="00397754"/>
    <w:rsid w:val="003A5740"/>
    <w:rsid w:val="003B06A6"/>
    <w:rsid w:val="003B10CC"/>
    <w:rsid w:val="003B3EB7"/>
    <w:rsid w:val="003B6FA8"/>
    <w:rsid w:val="003C7253"/>
    <w:rsid w:val="003D0BE0"/>
    <w:rsid w:val="003D4D10"/>
    <w:rsid w:val="003D6D66"/>
    <w:rsid w:val="003D79D1"/>
    <w:rsid w:val="003E6C90"/>
    <w:rsid w:val="00400F49"/>
    <w:rsid w:val="004120E7"/>
    <w:rsid w:val="00414617"/>
    <w:rsid w:val="00421A0A"/>
    <w:rsid w:val="00423D44"/>
    <w:rsid w:val="004261D7"/>
    <w:rsid w:val="00440E92"/>
    <w:rsid w:val="0044715C"/>
    <w:rsid w:val="00450B8D"/>
    <w:rsid w:val="00451148"/>
    <w:rsid w:val="00454F8B"/>
    <w:rsid w:val="0045709E"/>
    <w:rsid w:val="00460616"/>
    <w:rsid w:val="004625C1"/>
    <w:rsid w:val="0046651C"/>
    <w:rsid w:val="00467823"/>
    <w:rsid w:val="0047211C"/>
    <w:rsid w:val="00472C21"/>
    <w:rsid w:val="00482567"/>
    <w:rsid w:val="00483174"/>
    <w:rsid w:val="004872C4"/>
    <w:rsid w:val="0049206E"/>
    <w:rsid w:val="004A0070"/>
    <w:rsid w:val="004A0B49"/>
    <w:rsid w:val="004A2C8F"/>
    <w:rsid w:val="004B110E"/>
    <w:rsid w:val="004B4666"/>
    <w:rsid w:val="004B641A"/>
    <w:rsid w:val="004C2A1E"/>
    <w:rsid w:val="004C5B69"/>
    <w:rsid w:val="004C6956"/>
    <w:rsid w:val="004D332D"/>
    <w:rsid w:val="004F1647"/>
    <w:rsid w:val="004F5E23"/>
    <w:rsid w:val="00502A79"/>
    <w:rsid w:val="0050424D"/>
    <w:rsid w:val="00505CB0"/>
    <w:rsid w:val="00506844"/>
    <w:rsid w:val="00512A55"/>
    <w:rsid w:val="00513494"/>
    <w:rsid w:val="00516DED"/>
    <w:rsid w:val="005207FE"/>
    <w:rsid w:val="0053308C"/>
    <w:rsid w:val="00533AB3"/>
    <w:rsid w:val="00534E50"/>
    <w:rsid w:val="005476DD"/>
    <w:rsid w:val="00555326"/>
    <w:rsid w:val="00556FA2"/>
    <w:rsid w:val="0055726D"/>
    <w:rsid w:val="00560542"/>
    <w:rsid w:val="0057345B"/>
    <w:rsid w:val="00576920"/>
    <w:rsid w:val="00584669"/>
    <w:rsid w:val="0059299C"/>
    <w:rsid w:val="0059518A"/>
    <w:rsid w:val="00597BED"/>
    <w:rsid w:val="005A1B7D"/>
    <w:rsid w:val="005A55B9"/>
    <w:rsid w:val="005A5A1C"/>
    <w:rsid w:val="005A6C15"/>
    <w:rsid w:val="005B3B91"/>
    <w:rsid w:val="005B3EB8"/>
    <w:rsid w:val="005B6B0F"/>
    <w:rsid w:val="005C1995"/>
    <w:rsid w:val="005C73D6"/>
    <w:rsid w:val="005D28BC"/>
    <w:rsid w:val="005D2EE3"/>
    <w:rsid w:val="005D6938"/>
    <w:rsid w:val="005E0D28"/>
    <w:rsid w:val="005E305A"/>
    <w:rsid w:val="005E6AC1"/>
    <w:rsid w:val="005F038C"/>
    <w:rsid w:val="005F28ED"/>
    <w:rsid w:val="005F2B13"/>
    <w:rsid w:val="005F3E1A"/>
    <w:rsid w:val="005F4A3C"/>
    <w:rsid w:val="005F5233"/>
    <w:rsid w:val="005F7745"/>
    <w:rsid w:val="00600E05"/>
    <w:rsid w:val="00607A3E"/>
    <w:rsid w:val="00611DEA"/>
    <w:rsid w:val="00624C87"/>
    <w:rsid w:val="00626BC5"/>
    <w:rsid w:val="006315A2"/>
    <w:rsid w:val="006424E2"/>
    <w:rsid w:val="00644D94"/>
    <w:rsid w:val="006569F3"/>
    <w:rsid w:val="00663FA9"/>
    <w:rsid w:val="006745C3"/>
    <w:rsid w:val="00690725"/>
    <w:rsid w:val="006B0CBB"/>
    <w:rsid w:val="006B3576"/>
    <w:rsid w:val="006C489E"/>
    <w:rsid w:val="006D07F7"/>
    <w:rsid w:val="006D2699"/>
    <w:rsid w:val="006D5330"/>
    <w:rsid w:val="006E5AA4"/>
    <w:rsid w:val="006F5022"/>
    <w:rsid w:val="006F62D6"/>
    <w:rsid w:val="007005C3"/>
    <w:rsid w:val="00702630"/>
    <w:rsid w:val="007168AB"/>
    <w:rsid w:val="007231B3"/>
    <w:rsid w:val="0072405F"/>
    <w:rsid w:val="00724C68"/>
    <w:rsid w:val="00724F94"/>
    <w:rsid w:val="00726829"/>
    <w:rsid w:val="00734926"/>
    <w:rsid w:val="007513F3"/>
    <w:rsid w:val="0075255C"/>
    <w:rsid w:val="0075443C"/>
    <w:rsid w:val="0075515F"/>
    <w:rsid w:val="0076465F"/>
    <w:rsid w:val="007648C4"/>
    <w:rsid w:val="007735B8"/>
    <w:rsid w:val="00774ADC"/>
    <w:rsid w:val="00777601"/>
    <w:rsid w:val="00782467"/>
    <w:rsid w:val="0078399F"/>
    <w:rsid w:val="007839D3"/>
    <w:rsid w:val="007922D1"/>
    <w:rsid w:val="007C5172"/>
    <w:rsid w:val="007C5B3D"/>
    <w:rsid w:val="007D6EFF"/>
    <w:rsid w:val="007D6FB0"/>
    <w:rsid w:val="007E45BA"/>
    <w:rsid w:val="007E5266"/>
    <w:rsid w:val="007E6E52"/>
    <w:rsid w:val="007E7934"/>
    <w:rsid w:val="007F570D"/>
    <w:rsid w:val="007F7D38"/>
    <w:rsid w:val="007F7EA0"/>
    <w:rsid w:val="008004F7"/>
    <w:rsid w:val="0080794E"/>
    <w:rsid w:val="0081233A"/>
    <w:rsid w:val="008140E2"/>
    <w:rsid w:val="00815CC7"/>
    <w:rsid w:val="008177FC"/>
    <w:rsid w:val="008203F2"/>
    <w:rsid w:val="00821721"/>
    <w:rsid w:val="00832BA1"/>
    <w:rsid w:val="008438F7"/>
    <w:rsid w:val="008444AE"/>
    <w:rsid w:val="008522AA"/>
    <w:rsid w:val="008610E2"/>
    <w:rsid w:val="00863C86"/>
    <w:rsid w:val="00872458"/>
    <w:rsid w:val="0087633F"/>
    <w:rsid w:val="008771E0"/>
    <w:rsid w:val="00886B9A"/>
    <w:rsid w:val="00893588"/>
    <w:rsid w:val="008A1F9F"/>
    <w:rsid w:val="008B456C"/>
    <w:rsid w:val="008B5D5B"/>
    <w:rsid w:val="008B601E"/>
    <w:rsid w:val="008B608F"/>
    <w:rsid w:val="008C3853"/>
    <w:rsid w:val="008D18E9"/>
    <w:rsid w:val="008D6843"/>
    <w:rsid w:val="008D6ABA"/>
    <w:rsid w:val="008D7146"/>
    <w:rsid w:val="008E2B0C"/>
    <w:rsid w:val="008E34CC"/>
    <w:rsid w:val="008E3EE8"/>
    <w:rsid w:val="008E633E"/>
    <w:rsid w:val="008F184B"/>
    <w:rsid w:val="008F3DAE"/>
    <w:rsid w:val="00904B92"/>
    <w:rsid w:val="00914113"/>
    <w:rsid w:val="009234C3"/>
    <w:rsid w:val="00923698"/>
    <w:rsid w:val="00926646"/>
    <w:rsid w:val="00931994"/>
    <w:rsid w:val="009323A2"/>
    <w:rsid w:val="00936814"/>
    <w:rsid w:val="00936F1B"/>
    <w:rsid w:val="00937416"/>
    <w:rsid w:val="00940C47"/>
    <w:rsid w:val="00944345"/>
    <w:rsid w:val="009508C0"/>
    <w:rsid w:val="009601FA"/>
    <w:rsid w:val="00960650"/>
    <w:rsid w:val="00971C65"/>
    <w:rsid w:val="00973513"/>
    <w:rsid w:val="00975E7E"/>
    <w:rsid w:val="00981726"/>
    <w:rsid w:val="0098445E"/>
    <w:rsid w:val="00986E51"/>
    <w:rsid w:val="00992666"/>
    <w:rsid w:val="00992CDF"/>
    <w:rsid w:val="00993ED5"/>
    <w:rsid w:val="0099604A"/>
    <w:rsid w:val="009A33E7"/>
    <w:rsid w:val="009A5EE3"/>
    <w:rsid w:val="009B5E86"/>
    <w:rsid w:val="009B63D9"/>
    <w:rsid w:val="009B6FC8"/>
    <w:rsid w:val="009C0681"/>
    <w:rsid w:val="009C10B6"/>
    <w:rsid w:val="009C1C64"/>
    <w:rsid w:val="009C3C88"/>
    <w:rsid w:val="009C647D"/>
    <w:rsid w:val="009C6C90"/>
    <w:rsid w:val="009D4A9F"/>
    <w:rsid w:val="009D5E89"/>
    <w:rsid w:val="009D620A"/>
    <w:rsid w:val="009D76E0"/>
    <w:rsid w:val="009E2CD4"/>
    <w:rsid w:val="009E53C6"/>
    <w:rsid w:val="009E7639"/>
    <w:rsid w:val="009F277E"/>
    <w:rsid w:val="00A10F00"/>
    <w:rsid w:val="00A17496"/>
    <w:rsid w:val="00A20E23"/>
    <w:rsid w:val="00A30CE9"/>
    <w:rsid w:val="00A30F06"/>
    <w:rsid w:val="00A310E2"/>
    <w:rsid w:val="00A4277C"/>
    <w:rsid w:val="00A477A6"/>
    <w:rsid w:val="00A555BE"/>
    <w:rsid w:val="00A613A4"/>
    <w:rsid w:val="00A66236"/>
    <w:rsid w:val="00A675DD"/>
    <w:rsid w:val="00A87529"/>
    <w:rsid w:val="00A94948"/>
    <w:rsid w:val="00A97E9F"/>
    <w:rsid w:val="00AA7014"/>
    <w:rsid w:val="00AB2E1B"/>
    <w:rsid w:val="00AB3164"/>
    <w:rsid w:val="00AC0FDF"/>
    <w:rsid w:val="00AC38E1"/>
    <w:rsid w:val="00AD1AA2"/>
    <w:rsid w:val="00AD2FF1"/>
    <w:rsid w:val="00AD7A07"/>
    <w:rsid w:val="00AF55F5"/>
    <w:rsid w:val="00AF6BA8"/>
    <w:rsid w:val="00B022B5"/>
    <w:rsid w:val="00B03D14"/>
    <w:rsid w:val="00B040D9"/>
    <w:rsid w:val="00B05BF4"/>
    <w:rsid w:val="00B05CCF"/>
    <w:rsid w:val="00B13808"/>
    <w:rsid w:val="00B13B69"/>
    <w:rsid w:val="00B20242"/>
    <w:rsid w:val="00B25941"/>
    <w:rsid w:val="00B25E20"/>
    <w:rsid w:val="00B32FDD"/>
    <w:rsid w:val="00B3395E"/>
    <w:rsid w:val="00B3674E"/>
    <w:rsid w:val="00B5511A"/>
    <w:rsid w:val="00B7771C"/>
    <w:rsid w:val="00B823A8"/>
    <w:rsid w:val="00B844C5"/>
    <w:rsid w:val="00B913C8"/>
    <w:rsid w:val="00B97FEC"/>
    <w:rsid w:val="00BA3101"/>
    <w:rsid w:val="00BA6031"/>
    <w:rsid w:val="00BA79CE"/>
    <w:rsid w:val="00BB4B0F"/>
    <w:rsid w:val="00BB7CB7"/>
    <w:rsid w:val="00BC0DD8"/>
    <w:rsid w:val="00BC2EF5"/>
    <w:rsid w:val="00BC3D85"/>
    <w:rsid w:val="00BC5284"/>
    <w:rsid w:val="00BC72DC"/>
    <w:rsid w:val="00BC7B82"/>
    <w:rsid w:val="00BE452E"/>
    <w:rsid w:val="00BE4905"/>
    <w:rsid w:val="00BE71B8"/>
    <w:rsid w:val="00BF1149"/>
    <w:rsid w:val="00BF120F"/>
    <w:rsid w:val="00BF6291"/>
    <w:rsid w:val="00C06B87"/>
    <w:rsid w:val="00C06DD4"/>
    <w:rsid w:val="00C10F8F"/>
    <w:rsid w:val="00C12DF2"/>
    <w:rsid w:val="00C3582A"/>
    <w:rsid w:val="00C43F2C"/>
    <w:rsid w:val="00C52DCC"/>
    <w:rsid w:val="00C5328D"/>
    <w:rsid w:val="00C5439F"/>
    <w:rsid w:val="00C5515A"/>
    <w:rsid w:val="00C70B49"/>
    <w:rsid w:val="00C72E6C"/>
    <w:rsid w:val="00C84B8C"/>
    <w:rsid w:val="00C8563E"/>
    <w:rsid w:val="00C9066E"/>
    <w:rsid w:val="00C9456A"/>
    <w:rsid w:val="00C96E5D"/>
    <w:rsid w:val="00CA091C"/>
    <w:rsid w:val="00CA571C"/>
    <w:rsid w:val="00CB038C"/>
    <w:rsid w:val="00CB5A1B"/>
    <w:rsid w:val="00CB668A"/>
    <w:rsid w:val="00CC5DB6"/>
    <w:rsid w:val="00CD04C6"/>
    <w:rsid w:val="00CE266E"/>
    <w:rsid w:val="00CE592D"/>
    <w:rsid w:val="00CE5B7E"/>
    <w:rsid w:val="00CF0201"/>
    <w:rsid w:val="00CF098C"/>
    <w:rsid w:val="00CF60A1"/>
    <w:rsid w:val="00CF6360"/>
    <w:rsid w:val="00CF7E48"/>
    <w:rsid w:val="00D0004C"/>
    <w:rsid w:val="00D01360"/>
    <w:rsid w:val="00D1238F"/>
    <w:rsid w:val="00D14B0C"/>
    <w:rsid w:val="00D1550C"/>
    <w:rsid w:val="00D22866"/>
    <w:rsid w:val="00D30CCB"/>
    <w:rsid w:val="00D4549D"/>
    <w:rsid w:val="00D651CB"/>
    <w:rsid w:val="00D71EEF"/>
    <w:rsid w:val="00D743C6"/>
    <w:rsid w:val="00D92DDE"/>
    <w:rsid w:val="00D97800"/>
    <w:rsid w:val="00DA254E"/>
    <w:rsid w:val="00DA2945"/>
    <w:rsid w:val="00DA2AB5"/>
    <w:rsid w:val="00DA7362"/>
    <w:rsid w:val="00DA7AD3"/>
    <w:rsid w:val="00DB6C73"/>
    <w:rsid w:val="00DC0733"/>
    <w:rsid w:val="00DC32C7"/>
    <w:rsid w:val="00DC70C6"/>
    <w:rsid w:val="00DC7AA7"/>
    <w:rsid w:val="00DD3BC7"/>
    <w:rsid w:val="00DD5E17"/>
    <w:rsid w:val="00DD6C0D"/>
    <w:rsid w:val="00DE4DE7"/>
    <w:rsid w:val="00DF17DF"/>
    <w:rsid w:val="00DF2135"/>
    <w:rsid w:val="00DF6FFE"/>
    <w:rsid w:val="00DF7B07"/>
    <w:rsid w:val="00DF7E30"/>
    <w:rsid w:val="00E04313"/>
    <w:rsid w:val="00E0603D"/>
    <w:rsid w:val="00E07D27"/>
    <w:rsid w:val="00E15DCF"/>
    <w:rsid w:val="00E25F84"/>
    <w:rsid w:val="00E26624"/>
    <w:rsid w:val="00E30A3D"/>
    <w:rsid w:val="00E31BD9"/>
    <w:rsid w:val="00E321E0"/>
    <w:rsid w:val="00E325B9"/>
    <w:rsid w:val="00E35259"/>
    <w:rsid w:val="00E42E69"/>
    <w:rsid w:val="00E45F97"/>
    <w:rsid w:val="00E520C6"/>
    <w:rsid w:val="00E5409F"/>
    <w:rsid w:val="00E57DF4"/>
    <w:rsid w:val="00E62398"/>
    <w:rsid w:val="00E8378C"/>
    <w:rsid w:val="00E861D8"/>
    <w:rsid w:val="00E875EA"/>
    <w:rsid w:val="00E979F6"/>
    <w:rsid w:val="00EA054A"/>
    <w:rsid w:val="00EA1634"/>
    <w:rsid w:val="00EA3E02"/>
    <w:rsid w:val="00EA5C25"/>
    <w:rsid w:val="00EB18D3"/>
    <w:rsid w:val="00EB1A23"/>
    <w:rsid w:val="00EB73BE"/>
    <w:rsid w:val="00EC4442"/>
    <w:rsid w:val="00EC454D"/>
    <w:rsid w:val="00EC69F2"/>
    <w:rsid w:val="00ED0846"/>
    <w:rsid w:val="00ED7459"/>
    <w:rsid w:val="00EE158D"/>
    <w:rsid w:val="00EE632A"/>
    <w:rsid w:val="00F00EBE"/>
    <w:rsid w:val="00F10EDA"/>
    <w:rsid w:val="00F15A42"/>
    <w:rsid w:val="00F23982"/>
    <w:rsid w:val="00F2494E"/>
    <w:rsid w:val="00F27539"/>
    <w:rsid w:val="00F30C52"/>
    <w:rsid w:val="00F354E0"/>
    <w:rsid w:val="00F368AB"/>
    <w:rsid w:val="00F44B7D"/>
    <w:rsid w:val="00F44FF7"/>
    <w:rsid w:val="00F578C7"/>
    <w:rsid w:val="00F63AB9"/>
    <w:rsid w:val="00F645AB"/>
    <w:rsid w:val="00F663EA"/>
    <w:rsid w:val="00F77871"/>
    <w:rsid w:val="00F87C9D"/>
    <w:rsid w:val="00F90F0A"/>
    <w:rsid w:val="00FA2813"/>
    <w:rsid w:val="00FA41C5"/>
    <w:rsid w:val="00FA51D6"/>
    <w:rsid w:val="00FA6193"/>
    <w:rsid w:val="00FA6951"/>
    <w:rsid w:val="00FB1881"/>
    <w:rsid w:val="00FB7502"/>
    <w:rsid w:val="00FF18FD"/>
    <w:rsid w:val="00FF1D4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EEBE1E3"/>
  <w15:docId w15:val="{BB26AE7A-B68E-477B-9644-EE7EBAD6C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D07F7"/>
    <w:rPr>
      <w:sz w:val="24"/>
      <w:szCs w:val="24"/>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uiPriority w:val="99"/>
    <w:semiHidden/>
    <w:rsid w:val="006D07F7"/>
    <w:pPr>
      <w:overflowPunct w:val="0"/>
      <w:autoSpaceDE w:val="0"/>
      <w:autoSpaceDN w:val="0"/>
      <w:adjustRightInd w:val="0"/>
      <w:jc w:val="both"/>
    </w:pPr>
    <w:rPr>
      <w:sz w:val="20"/>
      <w:szCs w:val="20"/>
      <w:lang w:eastAsia="lt-LT"/>
    </w:rPr>
  </w:style>
  <w:style w:type="character" w:customStyle="1" w:styleId="PagrindinistekstasDiagrama">
    <w:name w:val="Pagrindinis tekstas Diagrama"/>
    <w:basedOn w:val="Numatytasispastraiposriftas"/>
    <w:link w:val="Pagrindinistekstas"/>
    <w:uiPriority w:val="99"/>
    <w:semiHidden/>
    <w:locked/>
    <w:rsid w:val="006D07F7"/>
    <w:rPr>
      <w:rFonts w:eastAsia="Times New Roman" w:cs="Times New Roman"/>
      <w:sz w:val="20"/>
      <w:lang w:val="lt-LT"/>
    </w:rPr>
  </w:style>
  <w:style w:type="paragraph" w:styleId="Debesliotekstas">
    <w:name w:val="Balloon Text"/>
    <w:basedOn w:val="prastasis"/>
    <w:link w:val="DebesliotekstasDiagrama"/>
    <w:uiPriority w:val="99"/>
    <w:semiHidden/>
    <w:rsid w:val="006D07F7"/>
    <w:rPr>
      <w:rFonts w:ascii="Tahoma" w:hAnsi="Tahoma"/>
      <w:sz w:val="16"/>
      <w:szCs w:val="20"/>
      <w:lang w:eastAsia="lt-LT"/>
    </w:rPr>
  </w:style>
  <w:style w:type="character" w:customStyle="1" w:styleId="DebesliotekstasDiagrama">
    <w:name w:val="Debesėlio tekstas Diagrama"/>
    <w:basedOn w:val="Numatytasispastraiposriftas"/>
    <w:link w:val="Debesliotekstas"/>
    <w:uiPriority w:val="99"/>
    <w:semiHidden/>
    <w:locked/>
    <w:rsid w:val="006D07F7"/>
    <w:rPr>
      <w:rFonts w:ascii="Tahoma" w:hAnsi="Tahoma" w:cs="Times New Roman"/>
      <w:sz w:val="16"/>
      <w:lang w:val="lt-LT"/>
    </w:rPr>
  </w:style>
  <w:style w:type="paragraph" w:styleId="Sraopastraipa">
    <w:name w:val="List Paragraph"/>
    <w:basedOn w:val="prastasis"/>
    <w:uiPriority w:val="34"/>
    <w:qFormat/>
    <w:rsid w:val="006D07F7"/>
    <w:pPr>
      <w:ind w:left="720"/>
      <w:contextualSpacing/>
    </w:pPr>
  </w:style>
  <w:style w:type="character" w:customStyle="1" w:styleId="apple-converted-space">
    <w:name w:val="apple-converted-space"/>
    <w:uiPriority w:val="99"/>
    <w:rsid w:val="00C84B8C"/>
  </w:style>
  <w:style w:type="character" w:styleId="Eilutsnumeris">
    <w:name w:val="line number"/>
    <w:basedOn w:val="Numatytasispastraiposriftas"/>
    <w:uiPriority w:val="99"/>
    <w:rsid w:val="00C84B8C"/>
    <w:rPr>
      <w:rFonts w:cs="Times New Roman"/>
    </w:rPr>
  </w:style>
  <w:style w:type="paragraph" w:styleId="Puslapioinaostekstas">
    <w:name w:val="footnote text"/>
    <w:basedOn w:val="prastasis"/>
    <w:link w:val="PuslapioinaostekstasDiagrama"/>
    <w:uiPriority w:val="99"/>
    <w:rsid w:val="00A66236"/>
    <w:rPr>
      <w:sz w:val="20"/>
      <w:szCs w:val="20"/>
    </w:rPr>
  </w:style>
  <w:style w:type="character" w:customStyle="1" w:styleId="PuslapioinaostekstasDiagrama">
    <w:name w:val="Puslapio išnašos tekstas Diagrama"/>
    <w:basedOn w:val="Numatytasispastraiposriftas"/>
    <w:link w:val="Puslapioinaostekstas"/>
    <w:uiPriority w:val="99"/>
    <w:locked/>
    <w:rsid w:val="00A66236"/>
    <w:rPr>
      <w:rFonts w:eastAsia="Times New Roman" w:cs="Times New Roman"/>
      <w:lang w:val="lt-LT" w:eastAsia="en-US"/>
    </w:rPr>
  </w:style>
  <w:style w:type="character" w:styleId="Puslapioinaosnuoroda">
    <w:name w:val="footnote reference"/>
    <w:basedOn w:val="Numatytasispastraiposriftas"/>
    <w:uiPriority w:val="99"/>
    <w:rsid w:val="00A66236"/>
    <w:rPr>
      <w:rFonts w:cs="Times New Roman"/>
      <w:vertAlign w:val="superscript"/>
    </w:rPr>
  </w:style>
  <w:style w:type="paragraph" w:customStyle="1" w:styleId="Standard">
    <w:name w:val="Standard"/>
    <w:uiPriority w:val="99"/>
    <w:rsid w:val="00872458"/>
    <w:pPr>
      <w:widowControl w:val="0"/>
      <w:suppressAutoHyphens/>
      <w:autoSpaceDN w:val="0"/>
      <w:textAlignment w:val="baseline"/>
    </w:pPr>
    <w:rPr>
      <w:rFonts w:eastAsia="SimSun" w:cs="Mangal"/>
      <w:kern w:val="3"/>
      <w:sz w:val="24"/>
      <w:szCs w:val="24"/>
      <w:lang w:val="de-DE" w:eastAsia="zh-CN" w:bidi="hi-IN"/>
    </w:rPr>
  </w:style>
  <w:style w:type="paragraph" w:styleId="Turinys2">
    <w:name w:val="toc 2"/>
    <w:basedOn w:val="prastasis"/>
    <w:next w:val="prastasis"/>
    <w:autoRedefine/>
    <w:uiPriority w:val="99"/>
    <w:locked/>
    <w:rsid w:val="005F2B13"/>
    <w:pPr>
      <w:tabs>
        <w:tab w:val="right" w:leader="dot" w:pos="9061"/>
      </w:tabs>
      <w:spacing w:line="276" w:lineRule="auto"/>
    </w:pPr>
    <w:rPr>
      <w:rFonts w:ascii="Calibri" w:hAnsi="Calibri"/>
      <w:sz w:val="22"/>
      <w:szCs w:val="22"/>
      <w:lang w:val="en-US"/>
    </w:rPr>
  </w:style>
  <w:style w:type="character" w:customStyle="1" w:styleId="ng-binding">
    <w:name w:val="ng-binding"/>
    <w:basedOn w:val="Numatytasispastraiposriftas"/>
    <w:rsid w:val="00E45F97"/>
  </w:style>
  <w:style w:type="character" w:styleId="Hipersaitas">
    <w:name w:val="Hyperlink"/>
    <w:basedOn w:val="Numatytasispastraiposriftas"/>
    <w:uiPriority w:val="99"/>
    <w:unhideWhenUsed/>
    <w:rsid w:val="00584669"/>
    <w:rPr>
      <w:color w:val="0000FF" w:themeColor="hyperlink"/>
      <w:u w:val="single"/>
    </w:rPr>
  </w:style>
  <w:style w:type="character" w:customStyle="1" w:styleId="UnresolvedMention1">
    <w:name w:val="Unresolved Mention1"/>
    <w:basedOn w:val="Numatytasispastraiposriftas"/>
    <w:uiPriority w:val="99"/>
    <w:semiHidden/>
    <w:unhideWhenUsed/>
    <w:rsid w:val="00584669"/>
    <w:rPr>
      <w:color w:val="808080"/>
      <w:shd w:val="clear" w:color="auto" w:fill="E6E6E6"/>
    </w:rPr>
  </w:style>
  <w:style w:type="paragraph" w:styleId="Antrats">
    <w:name w:val="header"/>
    <w:basedOn w:val="prastasis"/>
    <w:link w:val="AntratsDiagrama"/>
    <w:uiPriority w:val="99"/>
    <w:unhideWhenUsed/>
    <w:rsid w:val="007D6EFF"/>
    <w:pPr>
      <w:tabs>
        <w:tab w:val="center" w:pos="4819"/>
        <w:tab w:val="right" w:pos="9638"/>
      </w:tabs>
    </w:pPr>
  </w:style>
  <w:style w:type="character" w:customStyle="1" w:styleId="AntratsDiagrama">
    <w:name w:val="Antraštės Diagrama"/>
    <w:basedOn w:val="Numatytasispastraiposriftas"/>
    <w:link w:val="Antrats"/>
    <w:uiPriority w:val="99"/>
    <w:rsid w:val="007D6EFF"/>
    <w:rPr>
      <w:sz w:val="24"/>
      <w:szCs w:val="24"/>
      <w:lang w:eastAsia="en-US"/>
    </w:rPr>
  </w:style>
  <w:style w:type="paragraph" w:styleId="Porat">
    <w:name w:val="footer"/>
    <w:basedOn w:val="prastasis"/>
    <w:link w:val="PoratDiagrama"/>
    <w:uiPriority w:val="99"/>
    <w:unhideWhenUsed/>
    <w:rsid w:val="007D6EFF"/>
    <w:pPr>
      <w:tabs>
        <w:tab w:val="center" w:pos="4819"/>
        <w:tab w:val="right" w:pos="9638"/>
      </w:tabs>
    </w:pPr>
  </w:style>
  <w:style w:type="character" w:customStyle="1" w:styleId="PoratDiagrama">
    <w:name w:val="Poraštė Diagrama"/>
    <w:basedOn w:val="Numatytasispastraiposriftas"/>
    <w:link w:val="Porat"/>
    <w:uiPriority w:val="99"/>
    <w:rsid w:val="007D6EFF"/>
    <w:rPr>
      <w:sz w:val="24"/>
      <w:szCs w:val="24"/>
      <w:lang w:eastAsia="en-US"/>
    </w:rPr>
  </w:style>
  <w:style w:type="character" w:styleId="Komentaronuoroda">
    <w:name w:val="annotation reference"/>
    <w:basedOn w:val="Numatytasispastraiposriftas"/>
    <w:uiPriority w:val="99"/>
    <w:semiHidden/>
    <w:unhideWhenUsed/>
    <w:rsid w:val="00DC7AA7"/>
    <w:rPr>
      <w:sz w:val="16"/>
      <w:szCs w:val="16"/>
    </w:rPr>
  </w:style>
  <w:style w:type="paragraph" w:styleId="Komentarotekstas">
    <w:name w:val="annotation text"/>
    <w:basedOn w:val="prastasis"/>
    <w:link w:val="KomentarotekstasDiagrama"/>
    <w:uiPriority w:val="99"/>
    <w:semiHidden/>
    <w:unhideWhenUsed/>
    <w:rsid w:val="00DC7AA7"/>
    <w:rPr>
      <w:sz w:val="20"/>
      <w:szCs w:val="20"/>
    </w:rPr>
  </w:style>
  <w:style w:type="character" w:customStyle="1" w:styleId="KomentarotekstasDiagrama">
    <w:name w:val="Komentaro tekstas Diagrama"/>
    <w:basedOn w:val="Numatytasispastraiposriftas"/>
    <w:link w:val="Komentarotekstas"/>
    <w:uiPriority w:val="99"/>
    <w:semiHidden/>
    <w:rsid w:val="00DC7AA7"/>
    <w:rPr>
      <w:sz w:val="20"/>
      <w:szCs w:val="20"/>
      <w:lang w:eastAsia="en-US"/>
    </w:rPr>
  </w:style>
  <w:style w:type="paragraph" w:styleId="Komentarotema">
    <w:name w:val="annotation subject"/>
    <w:basedOn w:val="Komentarotekstas"/>
    <w:next w:val="Komentarotekstas"/>
    <w:link w:val="KomentarotemaDiagrama"/>
    <w:uiPriority w:val="99"/>
    <w:semiHidden/>
    <w:unhideWhenUsed/>
    <w:rsid w:val="00DC7AA7"/>
    <w:rPr>
      <w:b/>
      <w:bCs/>
    </w:rPr>
  </w:style>
  <w:style w:type="character" w:customStyle="1" w:styleId="KomentarotemaDiagrama">
    <w:name w:val="Komentaro tema Diagrama"/>
    <w:basedOn w:val="KomentarotekstasDiagrama"/>
    <w:link w:val="Komentarotema"/>
    <w:uiPriority w:val="99"/>
    <w:semiHidden/>
    <w:rsid w:val="00DC7AA7"/>
    <w:rPr>
      <w:b/>
      <w:bCs/>
      <w:sz w:val="20"/>
      <w:szCs w:val="20"/>
      <w:lang w:eastAsia="en-US"/>
    </w:rPr>
  </w:style>
  <w:style w:type="character" w:customStyle="1" w:styleId="fontstyle01">
    <w:name w:val="fontstyle01"/>
    <w:basedOn w:val="Numatytasispastraiposriftas"/>
    <w:rsid w:val="00724F94"/>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423894">
      <w:bodyDiv w:val="1"/>
      <w:marLeft w:val="0"/>
      <w:marRight w:val="0"/>
      <w:marTop w:val="0"/>
      <w:marBottom w:val="0"/>
      <w:divBdr>
        <w:top w:val="none" w:sz="0" w:space="0" w:color="auto"/>
        <w:left w:val="none" w:sz="0" w:space="0" w:color="auto"/>
        <w:bottom w:val="none" w:sz="0" w:space="0" w:color="auto"/>
        <w:right w:val="none" w:sz="0" w:space="0" w:color="auto"/>
      </w:divBdr>
    </w:div>
    <w:div w:id="99034984">
      <w:bodyDiv w:val="1"/>
      <w:marLeft w:val="0"/>
      <w:marRight w:val="0"/>
      <w:marTop w:val="0"/>
      <w:marBottom w:val="0"/>
      <w:divBdr>
        <w:top w:val="none" w:sz="0" w:space="0" w:color="auto"/>
        <w:left w:val="none" w:sz="0" w:space="0" w:color="auto"/>
        <w:bottom w:val="none" w:sz="0" w:space="0" w:color="auto"/>
        <w:right w:val="none" w:sz="0" w:space="0" w:color="auto"/>
      </w:divBdr>
    </w:div>
    <w:div w:id="109591074">
      <w:marLeft w:val="0"/>
      <w:marRight w:val="0"/>
      <w:marTop w:val="0"/>
      <w:marBottom w:val="0"/>
      <w:divBdr>
        <w:top w:val="none" w:sz="0" w:space="0" w:color="auto"/>
        <w:left w:val="none" w:sz="0" w:space="0" w:color="auto"/>
        <w:bottom w:val="none" w:sz="0" w:space="0" w:color="auto"/>
        <w:right w:val="none" w:sz="0" w:space="0" w:color="auto"/>
      </w:divBdr>
    </w:div>
    <w:div w:id="221715532">
      <w:bodyDiv w:val="1"/>
      <w:marLeft w:val="0"/>
      <w:marRight w:val="0"/>
      <w:marTop w:val="0"/>
      <w:marBottom w:val="0"/>
      <w:divBdr>
        <w:top w:val="none" w:sz="0" w:space="0" w:color="auto"/>
        <w:left w:val="none" w:sz="0" w:space="0" w:color="auto"/>
        <w:bottom w:val="none" w:sz="0" w:space="0" w:color="auto"/>
        <w:right w:val="none" w:sz="0" w:space="0" w:color="auto"/>
      </w:divBdr>
    </w:div>
    <w:div w:id="281764908">
      <w:bodyDiv w:val="1"/>
      <w:marLeft w:val="0"/>
      <w:marRight w:val="0"/>
      <w:marTop w:val="0"/>
      <w:marBottom w:val="0"/>
      <w:divBdr>
        <w:top w:val="none" w:sz="0" w:space="0" w:color="auto"/>
        <w:left w:val="none" w:sz="0" w:space="0" w:color="auto"/>
        <w:bottom w:val="none" w:sz="0" w:space="0" w:color="auto"/>
        <w:right w:val="none" w:sz="0" w:space="0" w:color="auto"/>
      </w:divBdr>
    </w:div>
    <w:div w:id="411004803">
      <w:bodyDiv w:val="1"/>
      <w:marLeft w:val="0"/>
      <w:marRight w:val="0"/>
      <w:marTop w:val="0"/>
      <w:marBottom w:val="0"/>
      <w:divBdr>
        <w:top w:val="none" w:sz="0" w:space="0" w:color="auto"/>
        <w:left w:val="none" w:sz="0" w:space="0" w:color="auto"/>
        <w:bottom w:val="none" w:sz="0" w:space="0" w:color="auto"/>
        <w:right w:val="none" w:sz="0" w:space="0" w:color="auto"/>
      </w:divBdr>
    </w:div>
    <w:div w:id="595286746">
      <w:bodyDiv w:val="1"/>
      <w:marLeft w:val="0"/>
      <w:marRight w:val="0"/>
      <w:marTop w:val="0"/>
      <w:marBottom w:val="0"/>
      <w:divBdr>
        <w:top w:val="none" w:sz="0" w:space="0" w:color="auto"/>
        <w:left w:val="none" w:sz="0" w:space="0" w:color="auto"/>
        <w:bottom w:val="none" w:sz="0" w:space="0" w:color="auto"/>
        <w:right w:val="none" w:sz="0" w:space="0" w:color="auto"/>
      </w:divBdr>
    </w:div>
    <w:div w:id="671877021">
      <w:bodyDiv w:val="1"/>
      <w:marLeft w:val="0"/>
      <w:marRight w:val="0"/>
      <w:marTop w:val="0"/>
      <w:marBottom w:val="0"/>
      <w:divBdr>
        <w:top w:val="none" w:sz="0" w:space="0" w:color="auto"/>
        <w:left w:val="none" w:sz="0" w:space="0" w:color="auto"/>
        <w:bottom w:val="none" w:sz="0" w:space="0" w:color="auto"/>
        <w:right w:val="none" w:sz="0" w:space="0" w:color="auto"/>
      </w:divBdr>
    </w:div>
    <w:div w:id="837423435">
      <w:bodyDiv w:val="1"/>
      <w:marLeft w:val="0"/>
      <w:marRight w:val="0"/>
      <w:marTop w:val="0"/>
      <w:marBottom w:val="0"/>
      <w:divBdr>
        <w:top w:val="none" w:sz="0" w:space="0" w:color="auto"/>
        <w:left w:val="none" w:sz="0" w:space="0" w:color="auto"/>
        <w:bottom w:val="none" w:sz="0" w:space="0" w:color="auto"/>
        <w:right w:val="none" w:sz="0" w:space="0" w:color="auto"/>
      </w:divBdr>
    </w:div>
    <w:div w:id="1561012851">
      <w:bodyDiv w:val="1"/>
      <w:marLeft w:val="0"/>
      <w:marRight w:val="0"/>
      <w:marTop w:val="0"/>
      <w:marBottom w:val="0"/>
      <w:divBdr>
        <w:top w:val="none" w:sz="0" w:space="0" w:color="auto"/>
        <w:left w:val="none" w:sz="0" w:space="0" w:color="auto"/>
        <w:bottom w:val="none" w:sz="0" w:space="0" w:color="auto"/>
        <w:right w:val="none" w:sz="0" w:space="0" w:color="auto"/>
      </w:divBdr>
      <w:divsChild>
        <w:div w:id="1344405950">
          <w:marLeft w:val="0"/>
          <w:marRight w:val="0"/>
          <w:marTop w:val="0"/>
          <w:marBottom w:val="0"/>
          <w:divBdr>
            <w:top w:val="none" w:sz="0" w:space="0" w:color="auto"/>
            <w:left w:val="none" w:sz="0" w:space="0" w:color="auto"/>
            <w:bottom w:val="none" w:sz="0" w:space="0" w:color="auto"/>
            <w:right w:val="none" w:sz="0" w:space="0" w:color="auto"/>
          </w:divBdr>
        </w:div>
        <w:div w:id="1459496892">
          <w:marLeft w:val="0"/>
          <w:marRight w:val="0"/>
          <w:marTop w:val="0"/>
          <w:marBottom w:val="0"/>
          <w:divBdr>
            <w:top w:val="none" w:sz="0" w:space="0" w:color="auto"/>
            <w:left w:val="none" w:sz="0" w:space="0" w:color="auto"/>
            <w:bottom w:val="none" w:sz="0" w:space="0" w:color="auto"/>
            <w:right w:val="none" w:sz="0" w:space="0" w:color="auto"/>
          </w:divBdr>
        </w:div>
        <w:div w:id="1854492265">
          <w:marLeft w:val="0"/>
          <w:marRight w:val="0"/>
          <w:marTop w:val="0"/>
          <w:marBottom w:val="0"/>
          <w:divBdr>
            <w:top w:val="none" w:sz="0" w:space="0" w:color="auto"/>
            <w:left w:val="none" w:sz="0" w:space="0" w:color="auto"/>
            <w:bottom w:val="none" w:sz="0" w:space="0" w:color="auto"/>
            <w:right w:val="none" w:sz="0" w:space="0" w:color="auto"/>
          </w:divBdr>
        </w:div>
        <w:div w:id="612323851">
          <w:marLeft w:val="0"/>
          <w:marRight w:val="0"/>
          <w:marTop w:val="0"/>
          <w:marBottom w:val="0"/>
          <w:divBdr>
            <w:top w:val="none" w:sz="0" w:space="0" w:color="auto"/>
            <w:left w:val="none" w:sz="0" w:space="0" w:color="auto"/>
            <w:bottom w:val="none" w:sz="0" w:space="0" w:color="auto"/>
            <w:right w:val="none" w:sz="0" w:space="0" w:color="auto"/>
          </w:divBdr>
        </w:div>
        <w:div w:id="2137285233">
          <w:marLeft w:val="0"/>
          <w:marRight w:val="0"/>
          <w:marTop w:val="0"/>
          <w:marBottom w:val="0"/>
          <w:divBdr>
            <w:top w:val="none" w:sz="0" w:space="0" w:color="auto"/>
            <w:left w:val="none" w:sz="0" w:space="0" w:color="auto"/>
            <w:bottom w:val="none" w:sz="0" w:space="0" w:color="auto"/>
            <w:right w:val="none" w:sz="0" w:space="0" w:color="auto"/>
          </w:divBdr>
        </w:div>
        <w:div w:id="882639788">
          <w:marLeft w:val="0"/>
          <w:marRight w:val="0"/>
          <w:marTop w:val="0"/>
          <w:marBottom w:val="0"/>
          <w:divBdr>
            <w:top w:val="none" w:sz="0" w:space="0" w:color="auto"/>
            <w:left w:val="none" w:sz="0" w:space="0" w:color="auto"/>
            <w:bottom w:val="none" w:sz="0" w:space="0" w:color="auto"/>
            <w:right w:val="none" w:sz="0" w:space="0" w:color="auto"/>
          </w:divBdr>
        </w:div>
        <w:div w:id="1983146650">
          <w:marLeft w:val="0"/>
          <w:marRight w:val="0"/>
          <w:marTop w:val="0"/>
          <w:marBottom w:val="0"/>
          <w:divBdr>
            <w:top w:val="none" w:sz="0" w:space="0" w:color="auto"/>
            <w:left w:val="none" w:sz="0" w:space="0" w:color="auto"/>
            <w:bottom w:val="none" w:sz="0" w:space="0" w:color="auto"/>
            <w:right w:val="none" w:sz="0" w:space="0" w:color="auto"/>
          </w:divBdr>
        </w:div>
        <w:div w:id="849487932">
          <w:marLeft w:val="0"/>
          <w:marRight w:val="0"/>
          <w:marTop w:val="0"/>
          <w:marBottom w:val="0"/>
          <w:divBdr>
            <w:top w:val="none" w:sz="0" w:space="0" w:color="auto"/>
            <w:left w:val="none" w:sz="0" w:space="0" w:color="auto"/>
            <w:bottom w:val="none" w:sz="0" w:space="0" w:color="auto"/>
            <w:right w:val="none" w:sz="0" w:space="0" w:color="auto"/>
          </w:divBdr>
        </w:div>
        <w:div w:id="323361410">
          <w:marLeft w:val="0"/>
          <w:marRight w:val="0"/>
          <w:marTop w:val="0"/>
          <w:marBottom w:val="0"/>
          <w:divBdr>
            <w:top w:val="none" w:sz="0" w:space="0" w:color="auto"/>
            <w:left w:val="none" w:sz="0" w:space="0" w:color="auto"/>
            <w:bottom w:val="none" w:sz="0" w:space="0" w:color="auto"/>
            <w:right w:val="none" w:sz="0" w:space="0" w:color="auto"/>
          </w:divBdr>
        </w:div>
        <w:div w:id="1952082597">
          <w:marLeft w:val="0"/>
          <w:marRight w:val="0"/>
          <w:marTop w:val="0"/>
          <w:marBottom w:val="0"/>
          <w:divBdr>
            <w:top w:val="none" w:sz="0" w:space="0" w:color="auto"/>
            <w:left w:val="none" w:sz="0" w:space="0" w:color="auto"/>
            <w:bottom w:val="none" w:sz="0" w:space="0" w:color="auto"/>
            <w:right w:val="none" w:sz="0" w:space="0" w:color="auto"/>
          </w:divBdr>
        </w:div>
        <w:div w:id="1977447879">
          <w:marLeft w:val="0"/>
          <w:marRight w:val="0"/>
          <w:marTop w:val="0"/>
          <w:marBottom w:val="0"/>
          <w:divBdr>
            <w:top w:val="none" w:sz="0" w:space="0" w:color="auto"/>
            <w:left w:val="none" w:sz="0" w:space="0" w:color="auto"/>
            <w:bottom w:val="none" w:sz="0" w:space="0" w:color="auto"/>
            <w:right w:val="none" w:sz="0" w:space="0" w:color="auto"/>
          </w:divBdr>
        </w:div>
        <w:div w:id="281349170">
          <w:marLeft w:val="0"/>
          <w:marRight w:val="0"/>
          <w:marTop w:val="0"/>
          <w:marBottom w:val="0"/>
          <w:divBdr>
            <w:top w:val="none" w:sz="0" w:space="0" w:color="auto"/>
            <w:left w:val="none" w:sz="0" w:space="0" w:color="auto"/>
            <w:bottom w:val="none" w:sz="0" w:space="0" w:color="auto"/>
            <w:right w:val="none" w:sz="0" w:space="0" w:color="auto"/>
          </w:divBdr>
        </w:div>
        <w:div w:id="1436051957">
          <w:marLeft w:val="0"/>
          <w:marRight w:val="0"/>
          <w:marTop w:val="0"/>
          <w:marBottom w:val="0"/>
          <w:divBdr>
            <w:top w:val="none" w:sz="0" w:space="0" w:color="auto"/>
            <w:left w:val="none" w:sz="0" w:space="0" w:color="auto"/>
            <w:bottom w:val="none" w:sz="0" w:space="0" w:color="auto"/>
            <w:right w:val="none" w:sz="0" w:space="0" w:color="auto"/>
          </w:divBdr>
        </w:div>
        <w:div w:id="1951861482">
          <w:marLeft w:val="0"/>
          <w:marRight w:val="0"/>
          <w:marTop w:val="0"/>
          <w:marBottom w:val="0"/>
          <w:divBdr>
            <w:top w:val="none" w:sz="0" w:space="0" w:color="auto"/>
            <w:left w:val="none" w:sz="0" w:space="0" w:color="auto"/>
            <w:bottom w:val="none" w:sz="0" w:space="0" w:color="auto"/>
            <w:right w:val="none" w:sz="0" w:space="0" w:color="auto"/>
          </w:divBdr>
        </w:div>
        <w:div w:id="1356926731">
          <w:marLeft w:val="0"/>
          <w:marRight w:val="0"/>
          <w:marTop w:val="0"/>
          <w:marBottom w:val="0"/>
          <w:divBdr>
            <w:top w:val="none" w:sz="0" w:space="0" w:color="auto"/>
            <w:left w:val="none" w:sz="0" w:space="0" w:color="auto"/>
            <w:bottom w:val="none" w:sz="0" w:space="0" w:color="auto"/>
            <w:right w:val="none" w:sz="0" w:space="0" w:color="auto"/>
          </w:divBdr>
        </w:div>
        <w:div w:id="843055960">
          <w:marLeft w:val="0"/>
          <w:marRight w:val="0"/>
          <w:marTop w:val="0"/>
          <w:marBottom w:val="0"/>
          <w:divBdr>
            <w:top w:val="none" w:sz="0" w:space="0" w:color="auto"/>
            <w:left w:val="none" w:sz="0" w:space="0" w:color="auto"/>
            <w:bottom w:val="none" w:sz="0" w:space="0" w:color="auto"/>
            <w:right w:val="none" w:sz="0" w:space="0" w:color="auto"/>
          </w:divBdr>
        </w:div>
        <w:div w:id="1042244665">
          <w:marLeft w:val="0"/>
          <w:marRight w:val="0"/>
          <w:marTop w:val="0"/>
          <w:marBottom w:val="0"/>
          <w:divBdr>
            <w:top w:val="none" w:sz="0" w:space="0" w:color="auto"/>
            <w:left w:val="none" w:sz="0" w:space="0" w:color="auto"/>
            <w:bottom w:val="none" w:sz="0" w:space="0" w:color="auto"/>
            <w:right w:val="none" w:sz="0" w:space="0" w:color="auto"/>
          </w:divBdr>
        </w:div>
        <w:div w:id="930934">
          <w:marLeft w:val="0"/>
          <w:marRight w:val="0"/>
          <w:marTop w:val="0"/>
          <w:marBottom w:val="0"/>
          <w:divBdr>
            <w:top w:val="none" w:sz="0" w:space="0" w:color="auto"/>
            <w:left w:val="none" w:sz="0" w:space="0" w:color="auto"/>
            <w:bottom w:val="none" w:sz="0" w:space="0" w:color="auto"/>
            <w:right w:val="none" w:sz="0" w:space="0" w:color="auto"/>
          </w:divBdr>
        </w:div>
        <w:div w:id="798569663">
          <w:marLeft w:val="0"/>
          <w:marRight w:val="0"/>
          <w:marTop w:val="0"/>
          <w:marBottom w:val="0"/>
          <w:divBdr>
            <w:top w:val="none" w:sz="0" w:space="0" w:color="auto"/>
            <w:left w:val="none" w:sz="0" w:space="0" w:color="auto"/>
            <w:bottom w:val="none" w:sz="0" w:space="0" w:color="auto"/>
            <w:right w:val="none" w:sz="0" w:space="0" w:color="auto"/>
          </w:divBdr>
        </w:div>
        <w:div w:id="419450641">
          <w:marLeft w:val="0"/>
          <w:marRight w:val="0"/>
          <w:marTop w:val="0"/>
          <w:marBottom w:val="0"/>
          <w:divBdr>
            <w:top w:val="none" w:sz="0" w:space="0" w:color="auto"/>
            <w:left w:val="none" w:sz="0" w:space="0" w:color="auto"/>
            <w:bottom w:val="none" w:sz="0" w:space="0" w:color="auto"/>
            <w:right w:val="none" w:sz="0" w:space="0" w:color="auto"/>
          </w:divBdr>
        </w:div>
        <w:div w:id="1708673454">
          <w:marLeft w:val="0"/>
          <w:marRight w:val="0"/>
          <w:marTop w:val="0"/>
          <w:marBottom w:val="0"/>
          <w:divBdr>
            <w:top w:val="none" w:sz="0" w:space="0" w:color="auto"/>
            <w:left w:val="none" w:sz="0" w:space="0" w:color="auto"/>
            <w:bottom w:val="none" w:sz="0" w:space="0" w:color="auto"/>
            <w:right w:val="none" w:sz="0" w:space="0" w:color="auto"/>
          </w:divBdr>
        </w:div>
        <w:div w:id="1085801880">
          <w:marLeft w:val="0"/>
          <w:marRight w:val="0"/>
          <w:marTop w:val="0"/>
          <w:marBottom w:val="0"/>
          <w:divBdr>
            <w:top w:val="none" w:sz="0" w:space="0" w:color="auto"/>
            <w:left w:val="none" w:sz="0" w:space="0" w:color="auto"/>
            <w:bottom w:val="none" w:sz="0" w:space="0" w:color="auto"/>
            <w:right w:val="none" w:sz="0" w:space="0" w:color="auto"/>
          </w:divBdr>
        </w:div>
        <w:div w:id="533732552">
          <w:marLeft w:val="0"/>
          <w:marRight w:val="0"/>
          <w:marTop w:val="0"/>
          <w:marBottom w:val="0"/>
          <w:divBdr>
            <w:top w:val="none" w:sz="0" w:space="0" w:color="auto"/>
            <w:left w:val="none" w:sz="0" w:space="0" w:color="auto"/>
            <w:bottom w:val="none" w:sz="0" w:space="0" w:color="auto"/>
            <w:right w:val="none" w:sz="0" w:space="0" w:color="auto"/>
          </w:divBdr>
        </w:div>
        <w:div w:id="864906377">
          <w:marLeft w:val="0"/>
          <w:marRight w:val="0"/>
          <w:marTop w:val="0"/>
          <w:marBottom w:val="0"/>
          <w:divBdr>
            <w:top w:val="none" w:sz="0" w:space="0" w:color="auto"/>
            <w:left w:val="none" w:sz="0" w:space="0" w:color="auto"/>
            <w:bottom w:val="none" w:sz="0" w:space="0" w:color="auto"/>
            <w:right w:val="none" w:sz="0" w:space="0" w:color="auto"/>
          </w:divBdr>
        </w:div>
        <w:div w:id="1947225808">
          <w:marLeft w:val="0"/>
          <w:marRight w:val="0"/>
          <w:marTop w:val="0"/>
          <w:marBottom w:val="0"/>
          <w:divBdr>
            <w:top w:val="none" w:sz="0" w:space="0" w:color="auto"/>
            <w:left w:val="none" w:sz="0" w:space="0" w:color="auto"/>
            <w:bottom w:val="none" w:sz="0" w:space="0" w:color="auto"/>
            <w:right w:val="none" w:sz="0" w:space="0" w:color="auto"/>
          </w:divBdr>
        </w:div>
        <w:div w:id="488598256">
          <w:marLeft w:val="0"/>
          <w:marRight w:val="0"/>
          <w:marTop w:val="0"/>
          <w:marBottom w:val="0"/>
          <w:divBdr>
            <w:top w:val="none" w:sz="0" w:space="0" w:color="auto"/>
            <w:left w:val="none" w:sz="0" w:space="0" w:color="auto"/>
            <w:bottom w:val="none" w:sz="0" w:space="0" w:color="auto"/>
            <w:right w:val="none" w:sz="0" w:space="0" w:color="auto"/>
          </w:divBdr>
        </w:div>
        <w:div w:id="320692515">
          <w:marLeft w:val="0"/>
          <w:marRight w:val="0"/>
          <w:marTop w:val="0"/>
          <w:marBottom w:val="0"/>
          <w:divBdr>
            <w:top w:val="none" w:sz="0" w:space="0" w:color="auto"/>
            <w:left w:val="none" w:sz="0" w:space="0" w:color="auto"/>
            <w:bottom w:val="none" w:sz="0" w:space="0" w:color="auto"/>
            <w:right w:val="none" w:sz="0" w:space="0" w:color="auto"/>
          </w:divBdr>
        </w:div>
        <w:div w:id="642586190">
          <w:marLeft w:val="0"/>
          <w:marRight w:val="0"/>
          <w:marTop w:val="0"/>
          <w:marBottom w:val="0"/>
          <w:divBdr>
            <w:top w:val="none" w:sz="0" w:space="0" w:color="auto"/>
            <w:left w:val="none" w:sz="0" w:space="0" w:color="auto"/>
            <w:bottom w:val="none" w:sz="0" w:space="0" w:color="auto"/>
            <w:right w:val="none" w:sz="0" w:space="0" w:color="auto"/>
          </w:divBdr>
        </w:div>
        <w:div w:id="1145702542">
          <w:marLeft w:val="0"/>
          <w:marRight w:val="0"/>
          <w:marTop w:val="0"/>
          <w:marBottom w:val="0"/>
          <w:divBdr>
            <w:top w:val="none" w:sz="0" w:space="0" w:color="auto"/>
            <w:left w:val="none" w:sz="0" w:space="0" w:color="auto"/>
            <w:bottom w:val="none" w:sz="0" w:space="0" w:color="auto"/>
            <w:right w:val="none" w:sz="0" w:space="0" w:color="auto"/>
          </w:divBdr>
        </w:div>
        <w:div w:id="836505394">
          <w:marLeft w:val="0"/>
          <w:marRight w:val="0"/>
          <w:marTop w:val="0"/>
          <w:marBottom w:val="0"/>
          <w:divBdr>
            <w:top w:val="none" w:sz="0" w:space="0" w:color="auto"/>
            <w:left w:val="none" w:sz="0" w:space="0" w:color="auto"/>
            <w:bottom w:val="none" w:sz="0" w:space="0" w:color="auto"/>
            <w:right w:val="none" w:sz="0" w:space="0" w:color="auto"/>
          </w:divBdr>
        </w:div>
        <w:div w:id="270284134">
          <w:marLeft w:val="0"/>
          <w:marRight w:val="0"/>
          <w:marTop w:val="0"/>
          <w:marBottom w:val="0"/>
          <w:divBdr>
            <w:top w:val="none" w:sz="0" w:space="0" w:color="auto"/>
            <w:left w:val="none" w:sz="0" w:space="0" w:color="auto"/>
            <w:bottom w:val="none" w:sz="0" w:space="0" w:color="auto"/>
            <w:right w:val="none" w:sz="0" w:space="0" w:color="auto"/>
          </w:divBdr>
        </w:div>
        <w:div w:id="675810130">
          <w:marLeft w:val="0"/>
          <w:marRight w:val="0"/>
          <w:marTop w:val="0"/>
          <w:marBottom w:val="0"/>
          <w:divBdr>
            <w:top w:val="none" w:sz="0" w:space="0" w:color="auto"/>
            <w:left w:val="none" w:sz="0" w:space="0" w:color="auto"/>
            <w:bottom w:val="none" w:sz="0" w:space="0" w:color="auto"/>
            <w:right w:val="none" w:sz="0" w:space="0" w:color="auto"/>
          </w:divBdr>
        </w:div>
        <w:div w:id="1127309866">
          <w:marLeft w:val="0"/>
          <w:marRight w:val="0"/>
          <w:marTop w:val="0"/>
          <w:marBottom w:val="0"/>
          <w:divBdr>
            <w:top w:val="none" w:sz="0" w:space="0" w:color="auto"/>
            <w:left w:val="none" w:sz="0" w:space="0" w:color="auto"/>
            <w:bottom w:val="none" w:sz="0" w:space="0" w:color="auto"/>
            <w:right w:val="none" w:sz="0" w:space="0" w:color="auto"/>
          </w:divBdr>
        </w:div>
        <w:div w:id="174345991">
          <w:marLeft w:val="0"/>
          <w:marRight w:val="0"/>
          <w:marTop w:val="0"/>
          <w:marBottom w:val="0"/>
          <w:divBdr>
            <w:top w:val="none" w:sz="0" w:space="0" w:color="auto"/>
            <w:left w:val="none" w:sz="0" w:space="0" w:color="auto"/>
            <w:bottom w:val="none" w:sz="0" w:space="0" w:color="auto"/>
            <w:right w:val="none" w:sz="0" w:space="0" w:color="auto"/>
          </w:divBdr>
        </w:div>
        <w:div w:id="1822305819">
          <w:marLeft w:val="0"/>
          <w:marRight w:val="0"/>
          <w:marTop w:val="0"/>
          <w:marBottom w:val="0"/>
          <w:divBdr>
            <w:top w:val="none" w:sz="0" w:space="0" w:color="auto"/>
            <w:left w:val="none" w:sz="0" w:space="0" w:color="auto"/>
            <w:bottom w:val="none" w:sz="0" w:space="0" w:color="auto"/>
            <w:right w:val="none" w:sz="0" w:space="0" w:color="auto"/>
          </w:divBdr>
        </w:div>
        <w:div w:id="1153332606">
          <w:marLeft w:val="0"/>
          <w:marRight w:val="0"/>
          <w:marTop w:val="0"/>
          <w:marBottom w:val="0"/>
          <w:divBdr>
            <w:top w:val="none" w:sz="0" w:space="0" w:color="auto"/>
            <w:left w:val="none" w:sz="0" w:space="0" w:color="auto"/>
            <w:bottom w:val="none" w:sz="0" w:space="0" w:color="auto"/>
            <w:right w:val="none" w:sz="0" w:space="0" w:color="auto"/>
          </w:divBdr>
        </w:div>
        <w:div w:id="519854989">
          <w:marLeft w:val="0"/>
          <w:marRight w:val="0"/>
          <w:marTop w:val="0"/>
          <w:marBottom w:val="0"/>
          <w:divBdr>
            <w:top w:val="none" w:sz="0" w:space="0" w:color="auto"/>
            <w:left w:val="none" w:sz="0" w:space="0" w:color="auto"/>
            <w:bottom w:val="none" w:sz="0" w:space="0" w:color="auto"/>
            <w:right w:val="none" w:sz="0" w:space="0" w:color="auto"/>
          </w:divBdr>
        </w:div>
        <w:div w:id="1492063676">
          <w:marLeft w:val="0"/>
          <w:marRight w:val="0"/>
          <w:marTop w:val="0"/>
          <w:marBottom w:val="0"/>
          <w:divBdr>
            <w:top w:val="none" w:sz="0" w:space="0" w:color="auto"/>
            <w:left w:val="none" w:sz="0" w:space="0" w:color="auto"/>
            <w:bottom w:val="none" w:sz="0" w:space="0" w:color="auto"/>
            <w:right w:val="none" w:sz="0" w:space="0" w:color="auto"/>
          </w:divBdr>
        </w:div>
        <w:div w:id="1389645705">
          <w:marLeft w:val="0"/>
          <w:marRight w:val="0"/>
          <w:marTop w:val="0"/>
          <w:marBottom w:val="0"/>
          <w:divBdr>
            <w:top w:val="none" w:sz="0" w:space="0" w:color="auto"/>
            <w:left w:val="none" w:sz="0" w:space="0" w:color="auto"/>
            <w:bottom w:val="none" w:sz="0" w:space="0" w:color="auto"/>
            <w:right w:val="none" w:sz="0" w:space="0" w:color="auto"/>
          </w:divBdr>
        </w:div>
        <w:div w:id="1478573832">
          <w:marLeft w:val="0"/>
          <w:marRight w:val="0"/>
          <w:marTop w:val="0"/>
          <w:marBottom w:val="0"/>
          <w:divBdr>
            <w:top w:val="none" w:sz="0" w:space="0" w:color="auto"/>
            <w:left w:val="none" w:sz="0" w:space="0" w:color="auto"/>
            <w:bottom w:val="none" w:sz="0" w:space="0" w:color="auto"/>
            <w:right w:val="none" w:sz="0" w:space="0" w:color="auto"/>
          </w:divBdr>
        </w:div>
        <w:div w:id="1024332916">
          <w:marLeft w:val="0"/>
          <w:marRight w:val="0"/>
          <w:marTop w:val="0"/>
          <w:marBottom w:val="0"/>
          <w:divBdr>
            <w:top w:val="none" w:sz="0" w:space="0" w:color="auto"/>
            <w:left w:val="none" w:sz="0" w:space="0" w:color="auto"/>
            <w:bottom w:val="none" w:sz="0" w:space="0" w:color="auto"/>
            <w:right w:val="none" w:sz="0" w:space="0" w:color="auto"/>
          </w:divBdr>
        </w:div>
        <w:div w:id="991761687">
          <w:marLeft w:val="0"/>
          <w:marRight w:val="0"/>
          <w:marTop w:val="0"/>
          <w:marBottom w:val="0"/>
          <w:divBdr>
            <w:top w:val="none" w:sz="0" w:space="0" w:color="auto"/>
            <w:left w:val="none" w:sz="0" w:space="0" w:color="auto"/>
            <w:bottom w:val="none" w:sz="0" w:space="0" w:color="auto"/>
            <w:right w:val="none" w:sz="0" w:space="0" w:color="auto"/>
          </w:divBdr>
        </w:div>
        <w:div w:id="691297366">
          <w:marLeft w:val="0"/>
          <w:marRight w:val="0"/>
          <w:marTop w:val="0"/>
          <w:marBottom w:val="0"/>
          <w:divBdr>
            <w:top w:val="none" w:sz="0" w:space="0" w:color="auto"/>
            <w:left w:val="none" w:sz="0" w:space="0" w:color="auto"/>
            <w:bottom w:val="none" w:sz="0" w:space="0" w:color="auto"/>
            <w:right w:val="none" w:sz="0" w:space="0" w:color="auto"/>
          </w:divBdr>
        </w:div>
        <w:div w:id="2092775934">
          <w:marLeft w:val="0"/>
          <w:marRight w:val="0"/>
          <w:marTop w:val="0"/>
          <w:marBottom w:val="0"/>
          <w:divBdr>
            <w:top w:val="none" w:sz="0" w:space="0" w:color="auto"/>
            <w:left w:val="none" w:sz="0" w:space="0" w:color="auto"/>
            <w:bottom w:val="none" w:sz="0" w:space="0" w:color="auto"/>
            <w:right w:val="none" w:sz="0" w:space="0" w:color="auto"/>
          </w:divBdr>
        </w:div>
        <w:div w:id="1581211911">
          <w:marLeft w:val="0"/>
          <w:marRight w:val="0"/>
          <w:marTop w:val="0"/>
          <w:marBottom w:val="0"/>
          <w:divBdr>
            <w:top w:val="none" w:sz="0" w:space="0" w:color="auto"/>
            <w:left w:val="none" w:sz="0" w:space="0" w:color="auto"/>
            <w:bottom w:val="none" w:sz="0" w:space="0" w:color="auto"/>
            <w:right w:val="none" w:sz="0" w:space="0" w:color="auto"/>
          </w:divBdr>
        </w:div>
        <w:div w:id="5980808">
          <w:marLeft w:val="0"/>
          <w:marRight w:val="0"/>
          <w:marTop w:val="0"/>
          <w:marBottom w:val="0"/>
          <w:divBdr>
            <w:top w:val="none" w:sz="0" w:space="0" w:color="auto"/>
            <w:left w:val="none" w:sz="0" w:space="0" w:color="auto"/>
            <w:bottom w:val="none" w:sz="0" w:space="0" w:color="auto"/>
            <w:right w:val="none" w:sz="0" w:space="0" w:color="auto"/>
          </w:divBdr>
        </w:div>
        <w:div w:id="171453397">
          <w:marLeft w:val="0"/>
          <w:marRight w:val="0"/>
          <w:marTop w:val="0"/>
          <w:marBottom w:val="0"/>
          <w:divBdr>
            <w:top w:val="none" w:sz="0" w:space="0" w:color="auto"/>
            <w:left w:val="none" w:sz="0" w:space="0" w:color="auto"/>
            <w:bottom w:val="none" w:sz="0" w:space="0" w:color="auto"/>
            <w:right w:val="none" w:sz="0" w:space="0" w:color="auto"/>
          </w:divBdr>
        </w:div>
        <w:div w:id="556629870">
          <w:marLeft w:val="0"/>
          <w:marRight w:val="0"/>
          <w:marTop w:val="0"/>
          <w:marBottom w:val="0"/>
          <w:divBdr>
            <w:top w:val="none" w:sz="0" w:space="0" w:color="auto"/>
            <w:left w:val="none" w:sz="0" w:space="0" w:color="auto"/>
            <w:bottom w:val="none" w:sz="0" w:space="0" w:color="auto"/>
            <w:right w:val="none" w:sz="0" w:space="0" w:color="auto"/>
          </w:divBdr>
        </w:div>
        <w:div w:id="1375890781">
          <w:marLeft w:val="0"/>
          <w:marRight w:val="0"/>
          <w:marTop w:val="0"/>
          <w:marBottom w:val="0"/>
          <w:divBdr>
            <w:top w:val="none" w:sz="0" w:space="0" w:color="auto"/>
            <w:left w:val="none" w:sz="0" w:space="0" w:color="auto"/>
            <w:bottom w:val="none" w:sz="0" w:space="0" w:color="auto"/>
            <w:right w:val="none" w:sz="0" w:space="0" w:color="auto"/>
          </w:divBdr>
        </w:div>
        <w:div w:id="693306538">
          <w:marLeft w:val="0"/>
          <w:marRight w:val="0"/>
          <w:marTop w:val="0"/>
          <w:marBottom w:val="0"/>
          <w:divBdr>
            <w:top w:val="none" w:sz="0" w:space="0" w:color="auto"/>
            <w:left w:val="none" w:sz="0" w:space="0" w:color="auto"/>
            <w:bottom w:val="none" w:sz="0" w:space="0" w:color="auto"/>
            <w:right w:val="none" w:sz="0" w:space="0" w:color="auto"/>
          </w:divBdr>
        </w:div>
        <w:div w:id="15542010">
          <w:marLeft w:val="0"/>
          <w:marRight w:val="0"/>
          <w:marTop w:val="0"/>
          <w:marBottom w:val="0"/>
          <w:divBdr>
            <w:top w:val="none" w:sz="0" w:space="0" w:color="auto"/>
            <w:left w:val="none" w:sz="0" w:space="0" w:color="auto"/>
            <w:bottom w:val="none" w:sz="0" w:space="0" w:color="auto"/>
            <w:right w:val="none" w:sz="0" w:space="0" w:color="auto"/>
          </w:divBdr>
        </w:div>
        <w:div w:id="1572503459">
          <w:marLeft w:val="0"/>
          <w:marRight w:val="0"/>
          <w:marTop w:val="0"/>
          <w:marBottom w:val="0"/>
          <w:divBdr>
            <w:top w:val="none" w:sz="0" w:space="0" w:color="auto"/>
            <w:left w:val="none" w:sz="0" w:space="0" w:color="auto"/>
            <w:bottom w:val="none" w:sz="0" w:space="0" w:color="auto"/>
            <w:right w:val="none" w:sz="0" w:space="0" w:color="auto"/>
          </w:divBdr>
        </w:div>
        <w:div w:id="1307659118">
          <w:marLeft w:val="0"/>
          <w:marRight w:val="0"/>
          <w:marTop w:val="0"/>
          <w:marBottom w:val="0"/>
          <w:divBdr>
            <w:top w:val="none" w:sz="0" w:space="0" w:color="auto"/>
            <w:left w:val="none" w:sz="0" w:space="0" w:color="auto"/>
            <w:bottom w:val="none" w:sz="0" w:space="0" w:color="auto"/>
            <w:right w:val="none" w:sz="0" w:space="0" w:color="auto"/>
          </w:divBdr>
        </w:div>
        <w:div w:id="1710717571">
          <w:marLeft w:val="0"/>
          <w:marRight w:val="0"/>
          <w:marTop w:val="0"/>
          <w:marBottom w:val="0"/>
          <w:divBdr>
            <w:top w:val="none" w:sz="0" w:space="0" w:color="auto"/>
            <w:left w:val="none" w:sz="0" w:space="0" w:color="auto"/>
            <w:bottom w:val="none" w:sz="0" w:space="0" w:color="auto"/>
            <w:right w:val="none" w:sz="0" w:space="0" w:color="auto"/>
          </w:divBdr>
        </w:div>
        <w:div w:id="792941692">
          <w:marLeft w:val="0"/>
          <w:marRight w:val="0"/>
          <w:marTop w:val="0"/>
          <w:marBottom w:val="0"/>
          <w:divBdr>
            <w:top w:val="none" w:sz="0" w:space="0" w:color="auto"/>
            <w:left w:val="none" w:sz="0" w:space="0" w:color="auto"/>
            <w:bottom w:val="none" w:sz="0" w:space="0" w:color="auto"/>
            <w:right w:val="none" w:sz="0" w:space="0" w:color="auto"/>
          </w:divBdr>
        </w:div>
        <w:div w:id="1155226155">
          <w:marLeft w:val="0"/>
          <w:marRight w:val="0"/>
          <w:marTop w:val="0"/>
          <w:marBottom w:val="0"/>
          <w:divBdr>
            <w:top w:val="none" w:sz="0" w:space="0" w:color="auto"/>
            <w:left w:val="none" w:sz="0" w:space="0" w:color="auto"/>
            <w:bottom w:val="none" w:sz="0" w:space="0" w:color="auto"/>
            <w:right w:val="none" w:sz="0" w:space="0" w:color="auto"/>
          </w:divBdr>
        </w:div>
        <w:div w:id="1134055501">
          <w:marLeft w:val="0"/>
          <w:marRight w:val="0"/>
          <w:marTop w:val="0"/>
          <w:marBottom w:val="0"/>
          <w:divBdr>
            <w:top w:val="none" w:sz="0" w:space="0" w:color="auto"/>
            <w:left w:val="none" w:sz="0" w:space="0" w:color="auto"/>
            <w:bottom w:val="none" w:sz="0" w:space="0" w:color="auto"/>
            <w:right w:val="none" w:sz="0" w:space="0" w:color="auto"/>
          </w:divBdr>
        </w:div>
        <w:div w:id="1016661668">
          <w:marLeft w:val="0"/>
          <w:marRight w:val="0"/>
          <w:marTop w:val="0"/>
          <w:marBottom w:val="0"/>
          <w:divBdr>
            <w:top w:val="none" w:sz="0" w:space="0" w:color="auto"/>
            <w:left w:val="none" w:sz="0" w:space="0" w:color="auto"/>
            <w:bottom w:val="none" w:sz="0" w:space="0" w:color="auto"/>
            <w:right w:val="none" w:sz="0" w:space="0" w:color="auto"/>
          </w:divBdr>
        </w:div>
        <w:div w:id="1414428539">
          <w:marLeft w:val="0"/>
          <w:marRight w:val="0"/>
          <w:marTop w:val="0"/>
          <w:marBottom w:val="0"/>
          <w:divBdr>
            <w:top w:val="none" w:sz="0" w:space="0" w:color="auto"/>
            <w:left w:val="none" w:sz="0" w:space="0" w:color="auto"/>
            <w:bottom w:val="none" w:sz="0" w:space="0" w:color="auto"/>
            <w:right w:val="none" w:sz="0" w:space="0" w:color="auto"/>
          </w:divBdr>
        </w:div>
        <w:div w:id="1655067824">
          <w:marLeft w:val="0"/>
          <w:marRight w:val="0"/>
          <w:marTop w:val="0"/>
          <w:marBottom w:val="0"/>
          <w:divBdr>
            <w:top w:val="none" w:sz="0" w:space="0" w:color="auto"/>
            <w:left w:val="none" w:sz="0" w:space="0" w:color="auto"/>
            <w:bottom w:val="none" w:sz="0" w:space="0" w:color="auto"/>
            <w:right w:val="none" w:sz="0" w:space="0" w:color="auto"/>
          </w:divBdr>
        </w:div>
        <w:div w:id="1948342504">
          <w:marLeft w:val="0"/>
          <w:marRight w:val="0"/>
          <w:marTop w:val="0"/>
          <w:marBottom w:val="0"/>
          <w:divBdr>
            <w:top w:val="none" w:sz="0" w:space="0" w:color="auto"/>
            <w:left w:val="none" w:sz="0" w:space="0" w:color="auto"/>
            <w:bottom w:val="none" w:sz="0" w:space="0" w:color="auto"/>
            <w:right w:val="none" w:sz="0" w:space="0" w:color="auto"/>
          </w:divBdr>
        </w:div>
        <w:div w:id="1601060867">
          <w:marLeft w:val="0"/>
          <w:marRight w:val="0"/>
          <w:marTop w:val="0"/>
          <w:marBottom w:val="0"/>
          <w:divBdr>
            <w:top w:val="none" w:sz="0" w:space="0" w:color="auto"/>
            <w:left w:val="none" w:sz="0" w:space="0" w:color="auto"/>
            <w:bottom w:val="none" w:sz="0" w:space="0" w:color="auto"/>
            <w:right w:val="none" w:sz="0" w:space="0" w:color="auto"/>
          </w:divBdr>
        </w:div>
        <w:div w:id="1095324196">
          <w:marLeft w:val="0"/>
          <w:marRight w:val="0"/>
          <w:marTop w:val="0"/>
          <w:marBottom w:val="0"/>
          <w:divBdr>
            <w:top w:val="none" w:sz="0" w:space="0" w:color="auto"/>
            <w:left w:val="none" w:sz="0" w:space="0" w:color="auto"/>
            <w:bottom w:val="none" w:sz="0" w:space="0" w:color="auto"/>
            <w:right w:val="none" w:sz="0" w:space="0" w:color="auto"/>
          </w:divBdr>
        </w:div>
      </w:divsChild>
    </w:div>
    <w:div w:id="1693726941">
      <w:bodyDiv w:val="1"/>
      <w:marLeft w:val="0"/>
      <w:marRight w:val="0"/>
      <w:marTop w:val="0"/>
      <w:marBottom w:val="0"/>
      <w:divBdr>
        <w:top w:val="none" w:sz="0" w:space="0" w:color="auto"/>
        <w:left w:val="none" w:sz="0" w:space="0" w:color="auto"/>
        <w:bottom w:val="none" w:sz="0" w:space="0" w:color="auto"/>
        <w:right w:val="none" w:sz="0" w:space="0" w:color="auto"/>
      </w:divBdr>
    </w:div>
    <w:div w:id="1838424627">
      <w:bodyDiv w:val="1"/>
      <w:marLeft w:val="0"/>
      <w:marRight w:val="0"/>
      <w:marTop w:val="0"/>
      <w:marBottom w:val="0"/>
      <w:divBdr>
        <w:top w:val="none" w:sz="0" w:space="0" w:color="auto"/>
        <w:left w:val="none" w:sz="0" w:space="0" w:color="auto"/>
        <w:bottom w:val="none" w:sz="0" w:space="0" w:color="auto"/>
        <w:right w:val="none" w:sz="0" w:space="0" w:color="auto"/>
      </w:divBdr>
    </w:div>
    <w:div w:id="1861355895">
      <w:bodyDiv w:val="1"/>
      <w:marLeft w:val="0"/>
      <w:marRight w:val="0"/>
      <w:marTop w:val="0"/>
      <w:marBottom w:val="0"/>
      <w:divBdr>
        <w:top w:val="none" w:sz="0" w:space="0" w:color="auto"/>
        <w:left w:val="none" w:sz="0" w:space="0" w:color="auto"/>
        <w:bottom w:val="none" w:sz="0" w:space="0" w:color="auto"/>
        <w:right w:val="none" w:sz="0" w:space="0" w:color="auto"/>
      </w:divBdr>
    </w:div>
    <w:div w:id="1962681857">
      <w:bodyDiv w:val="1"/>
      <w:marLeft w:val="0"/>
      <w:marRight w:val="0"/>
      <w:marTop w:val="0"/>
      <w:marBottom w:val="0"/>
      <w:divBdr>
        <w:top w:val="none" w:sz="0" w:space="0" w:color="auto"/>
        <w:left w:val="none" w:sz="0" w:space="0" w:color="auto"/>
        <w:bottom w:val="none" w:sz="0" w:space="0" w:color="auto"/>
        <w:right w:val="none" w:sz="0" w:space="0" w:color="auto"/>
      </w:divBdr>
    </w:div>
    <w:div w:id="1981113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87</TotalTime>
  <Pages>1</Pages>
  <Words>416</Words>
  <Characters>2375</Characters>
  <Application>Microsoft Office Word</Application>
  <DocSecurity>0</DocSecurity>
  <Lines>19</Lines>
  <Paragraphs>5</Paragraphs>
  <ScaleCrop>false</ScaleCrop>
  <HeadingPairs>
    <vt:vector size="6" baseType="variant">
      <vt:variant>
        <vt:lpstr>Pavadinimas</vt:lpstr>
      </vt:variant>
      <vt:variant>
        <vt:i4>1</vt:i4>
      </vt:variant>
      <vt:variant>
        <vt:lpstr>Antraštės</vt:lpstr>
      </vt:variant>
      <vt:variant>
        <vt:i4>1</vt:i4>
      </vt:variant>
      <vt:variant>
        <vt:lpstr>Title</vt:lpstr>
      </vt:variant>
      <vt:variant>
        <vt:i4>1</vt:i4>
      </vt:variant>
    </vt:vector>
  </HeadingPairs>
  <TitlesOfParts>
    <vt:vector size="3" baseType="lpstr">
      <vt:lpstr/>
      <vt:lpstr>1. Pradėti rengti Anykščių rajono šilumos ūkio specialiojo plano, patvirtinto An</vt:lpstr>
      <vt:lpstr/>
    </vt:vector>
  </TitlesOfParts>
  <Company/>
  <LinksUpToDate>false</LinksUpToDate>
  <CharactersWithSpaces>2786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Audrone</dc:creator>
  <cp:lastModifiedBy>Dale Vileitiene</cp:lastModifiedBy>
  <cp:revision>9</cp:revision>
  <cp:lastPrinted>2018-12-12T14:10:00Z</cp:lastPrinted>
  <dcterms:created xsi:type="dcterms:W3CDTF">2026-04-10T08:42:00Z</dcterms:created>
  <dcterms:modified xsi:type="dcterms:W3CDTF">2026-04-13T08:44:00Z</dcterms:modified>
</cp:coreProperties>
</file>