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08EF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6816125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5453A" w:rsidRPr="0085453A" w14:paraId="07479745" w14:textId="77777777" w:rsidTr="006D4990">
        <w:tc>
          <w:tcPr>
            <w:tcW w:w="9828" w:type="dxa"/>
          </w:tcPr>
          <w:p w14:paraId="3B00A073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14:paraId="22183DA3" w14:textId="74A73ADB" w:rsidR="0085453A" w:rsidRPr="0085453A" w:rsidRDefault="00B10900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226E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85453A"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14:paraId="1701523C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BC8E3B" w14:textId="0B6C2491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EF647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54D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26E6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A54D9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6E65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</w:t>
            </w:r>
            <w:r w:rsidR="00A54D9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26E6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  <w:p w14:paraId="64A93D61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14:paraId="4BA4AB2C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82F533" w14:textId="0CB95991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226E65">
        <w:rPr>
          <w:rFonts w:ascii="Times New Roman" w:hAnsi="Times New Roman" w:cs="Times New Roman"/>
          <w:bCs/>
          <w:sz w:val="24"/>
          <w:szCs w:val="24"/>
        </w:rPr>
        <w:t>gruodžio 28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14:paraId="1B059C24" w14:textId="77777777" w:rsidR="0085453A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4F0A81">
        <w:rPr>
          <w:rFonts w:ascii="Times New Roman" w:hAnsi="Times New Roman" w:cs="Times New Roman"/>
          <w:bCs/>
          <w:sz w:val="24"/>
          <w:szCs w:val="24"/>
        </w:rPr>
        <w:tab/>
      </w:r>
    </w:p>
    <w:p w14:paraId="4143D929" w14:textId="624EDF24" w:rsidR="0085453A" w:rsidRPr="009974F9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74F9">
        <w:rPr>
          <w:rFonts w:ascii="Times New Roman" w:hAnsi="Times New Roman" w:cs="Times New Roman"/>
          <w:bCs/>
          <w:sz w:val="24"/>
          <w:szCs w:val="24"/>
        </w:rPr>
        <w:t xml:space="preserve">Posėdžio </w:t>
      </w:r>
      <w:r w:rsidRPr="00CE079D">
        <w:rPr>
          <w:rFonts w:ascii="Times New Roman" w:hAnsi="Times New Roman" w:cs="Times New Roman"/>
          <w:bCs/>
          <w:sz w:val="24"/>
          <w:szCs w:val="24"/>
        </w:rPr>
        <w:t xml:space="preserve">pabaiga </w:t>
      </w:r>
      <w:r w:rsidRPr="007E104C">
        <w:rPr>
          <w:rFonts w:ascii="Times New Roman" w:hAnsi="Times New Roman" w:cs="Times New Roman"/>
          <w:bCs/>
          <w:sz w:val="24"/>
          <w:szCs w:val="24"/>
        </w:rPr>
        <w:t>1</w:t>
      </w:r>
      <w:r w:rsidR="007E104C" w:rsidRPr="007E104C">
        <w:rPr>
          <w:rFonts w:ascii="Times New Roman" w:hAnsi="Times New Roman" w:cs="Times New Roman"/>
          <w:bCs/>
          <w:sz w:val="24"/>
          <w:szCs w:val="24"/>
        </w:rPr>
        <w:t>3</w:t>
      </w:r>
      <w:r w:rsidRPr="007E104C">
        <w:rPr>
          <w:rFonts w:ascii="Times New Roman" w:hAnsi="Times New Roman" w:cs="Times New Roman"/>
          <w:bCs/>
          <w:sz w:val="24"/>
          <w:szCs w:val="24"/>
        </w:rPr>
        <w:t>:</w:t>
      </w:r>
      <w:r w:rsidR="007E104C" w:rsidRPr="007E104C">
        <w:rPr>
          <w:rFonts w:ascii="Times New Roman" w:hAnsi="Times New Roman" w:cs="Times New Roman"/>
          <w:bCs/>
          <w:sz w:val="24"/>
          <w:szCs w:val="24"/>
        </w:rPr>
        <w:t>15</w:t>
      </w:r>
    </w:p>
    <w:p w14:paraId="18509152" w14:textId="0C47C447" w:rsidR="003F3CC2" w:rsidRDefault="003F3CC2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 w:rsidR="00882F10">
        <w:rPr>
          <w:rFonts w:ascii="Times New Roman" w:hAnsi="Times New Roman" w:cs="Times New Roman"/>
          <w:bCs/>
          <w:sz w:val="24"/>
          <w:szCs w:val="24"/>
        </w:rPr>
        <w:t>Sigutis Obelevičius</w:t>
      </w:r>
    </w:p>
    <w:p w14:paraId="42132A22" w14:textId="77777777" w:rsidR="0085453A" w:rsidRPr="00CE079D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79D">
        <w:rPr>
          <w:rFonts w:ascii="Times New Roman" w:hAnsi="Times New Roman" w:cs="Times New Roman"/>
          <w:bCs/>
          <w:sz w:val="24"/>
          <w:szCs w:val="24"/>
        </w:rPr>
        <w:t xml:space="preserve">Posėdžio sekretorė Aistė </w:t>
      </w:r>
      <w:proofErr w:type="spellStart"/>
      <w:r w:rsidRPr="00CE079D">
        <w:rPr>
          <w:rFonts w:ascii="Times New Roman" w:hAnsi="Times New Roman" w:cs="Times New Roman"/>
          <w:bCs/>
          <w:sz w:val="24"/>
          <w:szCs w:val="24"/>
        </w:rPr>
        <w:t>Gogelienė</w:t>
      </w:r>
      <w:proofErr w:type="spellEnd"/>
    </w:p>
    <w:p w14:paraId="7444432C" w14:textId="45FC56B0" w:rsidR="0085453A" w:rsidRPr="00CE079D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104C">
        <w:rPr>
          <w:rFonts w:ascii="Times New Roman" w:hAnsi="Times New Roman" w:cs="Times New Roman"/>
          <w:bCs/>
          <w:sz w:val="24"/>
          <w:szCs w:val="24"/>
        </w:rPr>
        <w:t xml:space="preserve">Dalyvavo </w:t>
      </w:r>
      <w:r w:rsidR="00882F10" w:rsidRPr="007E104C">
        <w:rPr>
          <w:rFonts w:ascii="Times New Roman" w:hAnsi="Times New Roman" w:cs="Times New Roman"/>
          <w:bCs/>
          <w:sz w:val="24"/>
          <w:szCs w:val="24"/>
        </w:rPr>
        <w:t>2</w:t>
      </w:r>
      <w:r w:rsidR="007E104C" w:rsidRPr="007E104C">
        <w:rPr>
          <w:rFonts w:ascii="Times New Roman" w:hAnsi="Times New Roman" w:cs="Times New Roman"/>
          <w:bCs/>
          <w:sz w:val="24"/>
          <w:szCs w:val="24"/>
        </w:rPr>
        <w:t>3</w:t>
      </w:r>
      <w:r w:rsidR="0085453A" w:rsidRPr="007E10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E104C">
        <w:rPr>
          <w:rFonts w:ascii="Times New Roman" w:hAnsi="Times New Roman" w:cs="Times New Roman"/>
          <w:bCs/>
          <w:sz w:val="24"/>
          <w:szCs w:val="24"/>
        </w:rPr>
        <w:t xml:space="preserve">Tarybos </w:t>
      </w:r>
      <w:r w:rsidRPr="00CE079D">
        <w:rPr>
          <w:rFonts w:ascii="Times New Roman" w:hAnsi="Times New Roman" w:cs="Times New Roman"/>
          <w:bCs/>
          <w:sz w:val="24"/>
          <w:szCs w:val="24"/>
        </w:rPr>
        <w:t>na</w:t>
      </w:r>
      <w:r w:rsidR="00531B99" w:rsidRPr="00CE079D">
        <w:rPr>
          <w:rFonts w:ascii="Times New Roman" w:hAnsi="Times New Roman" w:cs="Times New Roman"/>
          <w:bCs/>
          <w:sz w:val="24"/>
          <w:szCs w:val="24"/>
        </w:rPr>
        <w:t>r</w:t>
      </w:r>
      <w:r w:rsidR="007E104C">
        <w:rPr>
          <w:rFonts w:ascii="Times New Roman" w:hAnsi="Times New Roman" w:cs="Times New Roman"/>
          <w:bCs/>
          <w:sz w:val="24"/>
          <w:szCs w:val="24"/>
        </w:rPr>
        <w:t>iai</w:t>
      </w:r>
      <w:r w:rsidR="0085453A" w:rsidRPr="00CE079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9D1F39B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1" w:name="_Hlk2670780"/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1"/>
    </w:p>
    <w:bookmarkEnd w:id="0"/>
    <w:p w14:paraId="52F9D78F" w14:textId="3EB5142B" w:rsidR="007E104C" w:rsidRPr="00605149" w:rsidRDefault="000E00B7" w:rsidP="00A54D90">
      <w:pPr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F2D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</w:t>
      </w:r>
      <w:r w:rsidR="0085453A" w:rsidRPr="00FF2D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Mer</w:t>
      </w:r>
      <w:r w:rsidR="00882F1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Sigutis Obelevičius</w:t>
      </w:r>
      <w:r w:rsidR="004B32B3" w:rsidRPr="00FF2D2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E104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pristato gautą pranešimą dėl Tarybos narių, D. Tutkaus, R. </w:t>
      </w:r>
      <w:proofErr w:type="spellStart"/>
      <w:r w:rsidR="007E104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Patalauskienės</w:t>
      </w:r>
      <w:proofErr w:type="spellEnd"/>
      <w:r w:rsidR="007E104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="007E104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R.Balsio</w:t>
      </w:r>
      <w:proofErr w:type="spellEnd"/>
      <w:r w:rsidR="007E104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ir V. Šlyžio nutrauktos veiklos Valstiečių ir žaliųjų sąjungos frakcijoje ir jų tęsiamą veiklą susivienijus į Demokratų frakciją „Vardan Lietuvos“.</w:t>
      </w:r>
      <w:r w:rsidR="0060514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Pristato darbotvarkę, kurioje 26 klausimai ir 3 informacijos</w:t>
      </w:r>
    </w:p>
    <w:p w14:paraId="3AE8D2DF" w14:textId="24CF0394" w:rsidR="009974F9" w:rsidRPr="00605149" w:rsidRDefault="009974F9" w:rsidP="009974F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_Hlk49757793"/>
      <w:r w:rsidRPr="00605149">
        <w:rPr>
          <w:rFonts w:ascii="Times New Roman" w:hAnsi="Times New Roman" w:cs="Times New Roman"/>
          <w:bCs/>
          <w:sz w:val="24"/>
          <w:szCs w:val="24"/>
        </w:rPr>
        <w:t>Balsuoja už-</w:t>
      </w:r>
      <w:r w:rsidR="00882F10" w:rsidRPr="00605149">
        <w:rPr>
          <w:rFonts w:ascii="Times New Roman" w:hAnsi="Times New Roman" w:cs="Times New Roman"/>
          <w:bCs/>
          <w:sz w:val="24"/>
          <w:szCs w:val="24"/>
        </w:rPr>
        <w:t>2</w:t>
      </w:r>
      <w:r w:rsidR="00605149" w:rsidRPr="00605149">
        <w:rPr>
          <w:rFonts w:ascii="Times New Roman" w:hAnsi="Times New Roman" w:cs="Times New Roman"/>
          <w:bCs/>
          <w:sz w:val="24"/>
          <w:szCs w:val="24"/>
        </w:rPr>
        <w:t>2</w:t>
      </w:r>
      <w:r w:rsidRPr="00605149">
        <w:rPr>
          <w:rFonts w:ascii="Times New Roman" w:hAnsi="Times New Roman" w:cs="Times New Roman"/>
          <w:bCs/>
          <w:sz w:val="24"/>
          <w:szCs w:val="24"/>
        </w:rPr>
        <w:t>, prieš-</w:t>
      </w:r>
      <w:r w:rsidR="00531B99" w:rsidRPr="00605149">
        <w:rPr>
          <w:rFonts w:ascii="Times New Roman" w:hAnsi="Times New Roman" w:cs="Times New Roman"/>
          <w:bCs/>
          <w:sz w:val="24"/>
          <w:szCs w:val="24"/>
        </w:rPr>
        <w:t>0</w:t>
      </w:r>
      <w:r w:rsidRPr="00605149">
        <w:rPr>
          <w:rFonts w:ascii="Times New Roman" w:hAnsi="Times New Roman" w:cs="Times New Roman"/>
          <w:bCs/>
          <w:sz w:val="24"/>
          <w:szCs w:val="24"/>
        </w:rPr>
        <w:t>, susilaikė-</w:t>
      </w:r>
      <w:r w:rsidR="00531B99" w:rsidRPr="00605149">
        <w:rPr>
          <w:rFonts w:ascii="Times New Roman" w:hAnsi="Times New Roman" w:cs="Times New Roman"/>
          <w:bCs/>
          <w:sz w:val="24"/>
          <w:szCs w:val="24"/>
        </w:rPr>
        <w:t>0</w:t>
      </w:r>
      <w:r w:rsidRPr="00605149">
        <w:rPr>
          <w:rFonts w:ascii="Times New Roman" w:hAnsi="Times New Roman" w:cs="Times New Roman"/>
          <w:bCs/>
          <w:sz w:val="24"/>
          <w:szCs w:val="24"/>
        </w:rPr>
        <w:t xml:space="preserve"> Tarybos nari</w:t>
      </w:r>
      <w:r w:rsidR="00531B99" w:rsidRPr="00605149">
        <w:rPr>
          <w:rFonts w:ascii="Times New Roman" w:hAnsi="Times New Roman" w:cs="Times New Roman"/>
          <w:bCs/>
          <w:sz w:val="24"/>
          <w:szCs w:val="24"/>
        </w:rPr>
        <w:t>ų</w:t>
      </w:r>
      <w:r w:rsidRPr="006051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7F0F823D" w14:textId="32123D0E" w:rsidR="009974F9" w:rsidRPr="00605149" w:rsidRDefault="009974F9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5149">
        <w:rPr>
          <w:rFonts w:ascii="Times New Roman" w:hAnsi="Times New Roman" w:cs="Times New Roman"/>
          <w:bCs/>
          <w:sz w:val="24"/>
          <w:szCs w:val="24"/>
        </w:rPr>
        <w:t>NUTARTA. Pritarti balsų dauguma.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3"/>
      </w:tblGrid>
      <w:tr w:rsidR="0085453A" w:rsidRPr="0085453A" w14:paraId="3C0C6476" w14:textId="77777777" w:rsidTr="006D4990">
        <w:tc>
          <w:tcPr>
            <w:tcW w:w="9493" w:type="dxa"/>
          </w:tcPr>
          <w:bookmarkEnd w:id="2"/>
          <w:p w14:paraId="05E591F5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93"/>
            </w:tblGrid>
            <w:tr w:rsidR="0085453A" w:rsidRPr="0085453A" w14:paraId="2B73FECE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5435F" w14:textId="77777777" w:rsidR="00625572" w:rsidRDefault="00625572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3" w:name="_Hlk43993670"/>
                </w:p>
                <w:p w14:paraId="531D0EDD" w14:textId="546B7A2A" w:rsidR="00A43A1C" w:rsidRDefault="00A43A1C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DARBOTVARKĖ</w:t>
                  </w:r>
                  <w:r w:rsidR="00D557A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14:paraId="095F607C" w14:textId="77777777" w:rsidR="00323C21" w:rsidRPr="00323C21" w:rsidRDefault="00D557A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</w:t>
                  </w:r>
                  <w:r w:rsidR="00323C21"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1. Dėl Anykščių rajono savivaldybės tarybos 2020 m. vasario 18 d. sprendimo Nr. 1-TS-35 „Dėl Anykščių rajono savivaldybės 2021 metų biudžeto patvirtinimo“ pakeitimo (1-T-365).</w:t>
                  </w:r>
                </w:p>
                <w:p w14:paraId="2B05186A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            Pranešėjas – Vida  Bužinskienė</w:t>
                  </w:r>
                </w:p>
                <w:p w14:paraId="7D866A27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2. Dėl Anykščių rajono savivaldybės tarybos 2015 m. kovo 26 d. sprendimo Nr. 1-TS-88 „Dėl Anykščių rajono savivaldybės tarybos veiklos reglamento patvirtinimo“ pakeitimo (1-T-344) </w:t>
                  </w:r>
                </w:p>
                <w:p w14:paraId="28A35D98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3. Dėl pareigybių, dėl kurių teikiamas prašymas Specialiųjų tyrimų tarnybai pateikti informaciją, sąrašo patvirtinimo (1-T-367). </w:t>
                  </w:r>
                </w:p>
                <w:p w14:paraId="1E4A5AC6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Marijus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25892D81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4. Dėl Anykščių rajono savivaldybės kontrolės ir audito tarnybos nuostatų patvirtinimo (1-T-345). </w:t>
                  </w:r>
                </w:p>
                <w:p w14:paraId="1AA383F5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Artūras Juozas Lakačauskas</w:t>
                  </w:r>
                </w:p>
                <w:p w14:paraId="0E0A1C88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5. Dėl Anykščių rajono savivaldybės tarybos 2021 m. rugsėjo 30 d. sprendimo Nr. 1-TS-260 „Dėl skaidrios asmens sveikatos priežiūros įstaigos vardo suteikimo tvarkos aprašo patvirtinimo“ pakeitimo (1-T-361). </w:t>
                  </w:r>
                </w:p>
                <w:p w14:paraId="34F54EA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Vaiva Daugelavičienė</w:t>
                  </w:r>
                </w:p>
                <w:p w14:paraId="41D7D7FA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6. Dėl Anykščių rajono savivaldybės tarybos 2019 m. liepos 25 d. sprendimo Nr. 1-TS-249 „Dėl Anykščių rajono savivaldybės turizmo komisijos sudarymo“ pakeitimo (1-T-352). </w:t>
                  </w:r>
                </w:p>
                <w:p w14:paraId="10857434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7. Dėl Anykščių rajono savivaldybės tarybos 2015 m. liepos 23 d. sprendimo Nr. 1-TS-231 „Dėl Anykščių rajono lankytinų vietų pavadinimų sąrašo patvirtinimo“ pakeitimo (1-T-359). </w:t>
                  </w:r>
                </w:p>
                <w:p w14:paraId="6AC7B552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8. Dėl Anykščių rajono savivaldybės tarybos 2019 m. lapkričio 28 d. sprendimo Nr. 1-TS-351 „Dėl viešosios įstaigos Anykščių turizmo ir verslo informacijos centro teikiamų paslaugų kainų patvirtinimo“ pakeitimo (1-T-362). </w:t>
                  </w:r>
                </w:p>
                <w:p w14:paraId="0A84011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Inga Eidrigevičienė</w:t>
                  </w:r>
                </w:p>
                <w:p w14:paraId="052B1518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9. Dėl Anykščių vaikų lopšelio-darželio „Eglutė“ nuostatų patvirtinimo (1-T-351). </w:t>
                  </w:r>
                </w:p>
                <w:p w14:paraId="60D4FA9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10. Dėl Anykščių vaikų lopšelio-darželio „Žiogelis“ nuostatų patvirtinimo (1-T-353). </w:t>
                  </w:r>
                </w:p>
                <w:p w14:paraId="659EF1AF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11. Dėl Anykščių vaikų lopšelio-darželio „Spindulėlis“ nuostatų patvirtinimo (1-T-354). </w:t>
                  </w:r>
                </w:p>
                <w:p w14:paraId="1DAABD90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12. Dėl Anykščių lopšelio-darželio „Žilvitis“ nuostatų patvirtinimo (1-T-357). </w:t>
                  </w:r>
                </w:p>
                <w:p w14:paraId="3A3701DF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13. Dėl Anykščių rajono savivaldybės tarybos 2017 m. spalio 26 d. sprendimo Nr. 1-TS-285 „Dėl atlyginimo už vaikų, ugdomų pagal ikimokyklinio ugdymo programas, išlaikymą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Anykščių rajono savivaldybės ugdymo įstaigose tvarkos aprašo patvirtinimo“ pakeitimo (1-T-355). </w:t>
                  </w:r>
                </w:p>
                <w:p w14:paraId="6B4FA991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14. Dėl Anykščių rajono mokyklų mokinių vežiojimo ir važiavimo išlaidų kompensavimo tvarkos aprašo patvirtinimo (1-T-356). </w:t>
                  </w:r>
                </w:p>
                <w:p w14:paraId="6A290C8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15. Dėl Anykščių rajono savivaldybės gabių mokinių ir jų mokytojų skatinimo tvarkos aprašo patvirtinimo (1-T-347). </w:t>
                  </w:r>
                </w:p>
                <w:p w14:paraId="43D32DDA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16. Dėl Anykščių rajono savivaldybės tarybos 2020 m. balandžio 30 d. sprendimo Nr. 1-TS-110 „Dėl Anykščių r. Debeikių pagrindinės mokyklos  reorganizavimo, reorganizavimo sąlygų ir Anykščių r. Svėdasų Juozo Tumo-Vaižganto gimnazijos nuostatų patvirtinimo “ pakeitimo (1-T-350). </w:t>
                  </w:r>
                </w:p>
                <w:p w14:paraId="1792D99E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77B33892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17. Dėl Anykščių rajono savivaldybės tarybos 2019 metų gruodžio 30 d. sprendimo Nr. 1-TS-381 „Dėl papildomo finansavimo skyrimo šeimynoms tvarkos aprašo patvirtinimo“ pakeitimo (1-T-363). </w:t>
                  </w:r>
                </w:p>
                <w:p w14:paraId="318E1F64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18. Dėl Anykščių rajono savivaldybės tarybos 2019 m. vasario 28 d. sprendimo Nr. 1-TS-65 „Dėl vienkartinių, tikslinių, sąlyginių ir periodinių pašalpų skyrimo ir mokėjimo Anykščių rajono savivaldybėje tvarkos aprašo patvirtinimo“ pakeitimo (1-T-368). </w:t>
                  </w:r>
                </w:p>
                <w:p w14:paraId="34571DF7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19. Dėl Anykščių rajono savivaldybės tarybos 2020 m. gruodžio 29 d. sprendimo Nr. 1-TS-371 „Dėl mokėjimo už socialines paslaugas Anykščių rajono savivaldybėje tvarkos aprašo patvirtinimo“ pakeitimo (1-T-366). </w:t>
                  </w:r>
                </w:p>
                <w:p w14:paraId="0D255005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6B7B87A3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20. Dėl laikino atokvėpio paslaugos vaikams su negalia, suaugusiems asmenims su negalia ir senyvo amžiaus asmenims Anykščių rajono savivaldybėje kainos patvirtinimo (1-T-369). </w:t>
                  </w:r>
                </w:p>
                <w:p w14:paraId="7D0F5E6A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Vaida 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Laurukėnienė</w:t>
                  </w:r>
                  <w:proofErr w:type="spellEnd"/>
                </w:p>
                <w:p w14:paraId="51A5FF6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21. Dėl materialaus ilgalaikio turto perėmimo Savivaldybės nuosavybėn ir jo perdavimo valdyti, naudoti ir disponuoti juo patikėjimo teise (1-T-346). </w:t>
                  </w:r>
                </w:p>
                <w:p w14:paraId="68448FE6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22. Dėl viešajai įstaigai Anykščių turizmo ir verslo informacijos centras perduodamo dalininko įnašo (1-T-348). </w:t>
                  </w:r>
                </w:p>
                <w:p w14:paraId="29515734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            23. Dėl pritarimo pasirašyti panaudos sutartį (1-T-349). </w:t>
                  </w:r>
                </w:p>
                <w:p w14:paraId="308B27E7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24. Dėl įgaliojimų suteikimo atstovauti savivaldybei viešosios įstaigos „Aukštaitijos siaurasis geležinkelis“ visuotiniame dalininkų susirinkime (1-T-358). </w:t>
                  </w:r>
                </w:p>
                <w:p w14:paraId="6586A3B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25. Dėl Anykščių rajono savivaldybės tarybos 2018 m. gruodžio 20 d. sprendimo Nr. 1-TS-344 „Dėl Anykščių rajono vietinės reikšmės kelių sąrašo patvirtinimo ir Anykščių rajono savivaldybės tarybos 2005 m. vasario 24 d. sprendimo Nr. TS-46 „Dėl patikslintų vietinių kelių ir gatvių sąrašų patvirtinimo" pripažinimo netekusiu galios“ pakeitimo (1-T-360). </w:t>
                  </w:r>
                </w:p>
                <w:p w14:paraId="79441C77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26. Dėl Anykščių rajono savivaldybės tarybos 2020 m. rugsėjo 24 d. sprendimo Nr. 1-TS-292 „Dėl Anykščių rajono savivaldybės turto perdavimo pagal turto patikėjimo sutartį viešajai įstaigai Alantos technologijos ir verslo mokyklai“ pakeitimo (1-T-364). </w:t>
                  </w:r>
                </w:p>
                <w:p w14:paraId="4504F1C6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69BC0C2C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E2BEC9E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apie Anykščių rajono savivaldybės tarybos sprendimų įgyvendinimą.</w:t>
                  </w:r>
                </w:p>
                <w:p w14:paraId="2621542C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Pranešėja – Ligita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Kuliešaitė</w:t>
                  </w:r>
                  <w:proofErr w:type="spellEnd"/>
                </w:p>
                <w:p w14:paraId="67A6EFAD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apie</w:t>
                  </w: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Anykščių rajono savivaldybės administracijos nepriklausomo audito paslaugų teikimo sutarties Nr. 6-532 vykdymo ataskaitą.</w:t>
                  </w:r>
                </w:p>
                <w:p w14:paraId="0A45BBEF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bookmarkStart w:id="4" w:name="_Hlk90903102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Pranešėjas – Kęstutis Jasiūnas</w:t>
                  </w:r>
                </w:p>
                <w:bookmarkEnd w:id="4"/>
                <w:p w14:paraId="30476B82" w14:textId="77777777" w:rsidR="00323C21" w:rsidRPr="00323C21" w:rsidRDefault="00323C21" w:rsidP="00323C21">
                  <w:pPr>
                    <w:spacing w:after="0" w:line="36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Investuotojų pritraukimo į Anykščių rajono viešojo ir privataus sektorių partnerystės projektus: tyrimo apžvalga.</w:t>
                  </w:r>
                </w:p>
                <w:p w14:paraId="3EF43018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Pranešėjas – Mantas Vaičiulevičius</w:t>
                  </w:r>
                </w:p>
                <w:p w14:paraId="53AE09E4" w14:textId="38E5E8B4" w:rsidR="008F55F7" w:rsidRPr="00B10900" w:rsidRDefault="00D557AF" w:rsidP="00B10900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_______________________</w:t>
                  </w:r>
                </w:p>
                <w:p w14:paraId="0E1357C1" w14:textId="77777777" w:rsidR="00605149" w:rsidRPr="00323C21" w:rsidRDefault="00605149" w:rsidP="00605149">
                  <w:pPr>
                    <w:spacing w:after="0" w:line="36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  <w:lang w:eastAsia="lt-LT"/>
                    </w:rPr>
                    <w:t>Investuotojų pritraukimo į Anykščių rajono viešojo ir privataus sektorių partnerystės projektus: tyrimo apžvalga.</w:t>
                  </w:r>
                </w:p>
                <w:p w14:paraId="171A454F" w14:textId="77777777" w:rsidR="00605149" w:rsidRPr="00323C21" w:rsidRDefault="00605149" w:rsidP="0060514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Pranešėjas – Mantas Vaičiulevičius</w:t>
                  </w:r>
                </w:p>
                <w:p w14:paraId="7EEFB662" w14:textId="3C59A409" w:rsidR="00B10900" w:rsidRDefault="00605149" w:rsidP="00B1090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Informacija išklausyta.</w:t>
                  </w:r>
                </w:p>
                <w:p w14:paraId="55F6B892" w14:textId="77777777" w:rsidR="00605149" w:rsidRPr="00963313" w:rsidRDefault="00605149" w:rsidP="00B10900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763BF73" w14:textId="4488A69B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Dėl Anykščių rajono savivaldybės tarybos 2020 m. vasario 18 d. sprendimo Nr. 1-TS-35 „Dėl Anykščių rajono savivaldybės 2021 metų biudžeto patvirtinimo“ pakeitimo (1-T-365).</w:t>
                  </w:r>
                </w:p>
                <w:p w14:paraId="68B4668E" w14:textId="2EDA8FF8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            Pranešėjas – Vida  Bužinskienė</w:t>
                  </w:r>
                </w:p>
                <w:p w14:paraId="3D5FF2FD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 21, prieš-0, susilaikė-0 Tarybos narių.</w:t>
                  </w:r>
                </w:p>
                <w:p w14:paraId="24F9BB2A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1D1EC39" w14:textId="77777777" w:rsidR="00605149" w:rsidRPr="00323C21" w:rsidRDefault="0060514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BCF563C" w14:textId="52139C26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2015 m. kovo 26 d. sprendimo Nr. 1-TS-88 „Dėl Anykščių rajono savivaldybės tarybos veiklos reglamento patvirtinimo“ pakeitimo (1-T-344) </w:t>
                  </w:r>
                </w:p>
                <w:p w14:paraId="00E4A8D1" w14:textId="77777777" w:rsidR="00605149" w:rsidRDefault="00605149" w:rsidP="0060514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Marijus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5F2D0648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 21, prieš-0, susilaikė-0 Tarybos narių.</w:t>
                  </w:r>
                </w:p>
                <w:p w14:paraId="5D56E660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55A365E" w14:textId="77777777" w:rsidR="00605149" w:rsidRPr="00323C21" w:rsidRDefault="0060514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0C2C3748" w14:textId="4A6FAC55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3.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pareigybių, dėl kurių teikiamas prašymas Specialiųjų tyrimų tarnybai pateikti informaciją, sąrašo patvirtinimo (1-T-367). </w:t>
                  </w:r>
                </w:p>
                <w:p w14:paraId="175185D2" w14:textId="2267B4A6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Marijus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Paužuolis</w:t>
                  </w:r>
                  <w:proofErr w:type="spellEnd"/>
                </w:p>
                <w:p w14:paraId="6C1B9801" w14:textId="0CD1FF91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 2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9A35BB7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F89FF7F" w14:textId="77777777" w:rsidR="00605149" w:rsidRPr="00323C21" w:rsidRDefault="0060514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D8799C3" w14:textId="6286C6BA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4.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kontrolės ir audito tarnybos nuostatų patvirtinimo (1-T-345). </w:t>
                  </w:r>
                </w:p>
                <w:p w14:paraId="4622AAD3" w14:textId="660D7016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Pranešėjas – Artūras Juozas Lakačauskas</w:t>
                  </w:r>
                </w:p>
                <w:p w14:paraId="736E8AE8" w14:textId="7108CAFF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2D3E9ED" w14:textId="77777777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C91E0EC" w14:textId="79609324" w:rsidR="00605149" w:rsidRDefault="0060514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8F9CBAF" w14:textId="0BD60E4C" w:rsidR="00605149" w:rsidRDefault="0060514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Svarstyta dėl Dalios Kazlauskienės nusišalinimo nuo 5 klausimo.</w:t>
                  </w:r>
                </w:p>
                <w:p w14:paraId="4FD5457B" w14:textId="2DE6518C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0514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Balsuoja už 1</w:t>
                  </w:r>
                  <w:r w:rsidR="00124A3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8</w:t>
                  </w:r>
                  <w:r w:rsidRPr="0060514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prieš-0, susilaikė-0 Tarybos narių.</w:t>
                  </w:r>
                </w:p>
                <w:p w14:paraId="2DEF3807" w14:textId="1B0ED563" w:rsidR="00605149" w:rsidRPr="00605149" w:rsidRDefault="00605149" w:rsidP="0060514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60514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NUTARTA. </w:t>
                  </w:r>
                  <w:r w:rsidR="00124A3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P</w:t>
                  </w:r>
                  <w:r w:rsidRPr="0060514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ritarti balsų dauguma.</w:t>
                  </w:r>
                </w:p>
                <w:p w14:paraId="3B004A74" w14:textId="5BE9CE4A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            5.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2021 m. rugsėjo 30 d. sprendimo Nr. 1-TS-260 „Dėl skaidrios asmens sveikatos priežiūros įstaigos vardo suteikimo tvarkos aprašo patvirtinimo“ pakeitimo (1-T-361). </w:t>
                  </w:r>
                </w:p>
                <w:p w14:paraId="153509E7" w14:textId="7FDE3FB4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Vaiva Daugelavičienė</w:t>
                  </w:r>
                </w:p>
                <w:p w14:paraId="0C3EE6DD" w14:textId="24CA8185" w:rsidR="00124A37" w:rsidRPr="00124A37" w:rsidRDefault="00124A37" w:rsidP="00124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124A3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Vaiva Daugelavičienė. </w:t>
                  </w:r>
                  <w:r w:rsidRPr="00CB6C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darome redakcinius pataisymus. 2 punktą išdėstome taip: „</w:t>
                  </w:r>
                  <w:r w:rsidRPr="00124A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Pakeisti Aprašo 7 punktą ir jį išdėstyti taip: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4A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„7. ASPĮ, kurių dalininko (savininko) teises ir pareigas įgyvendina Savivaldybė, vertinimą atlieka Savivaldybės tarybos sprendimu sudaryta vertinimo komisija (toliau – Komisija).“.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 punktą išdėstome taip: „</w:t>
                  </w:r>
                  <w:r w:rsidRPr="00124A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Pakeisti Aprašo 9.2 papunktį ir jį išdėstyti taip: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124A3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„9.2. vertina ASPĮ, kurių dalininko (savininko) teises ir pareigas įgyvendina Savivaldybė pagal ASPĮ vertinimo pagal atsparumo korupcijai indeksą kriterijus ir teikia siūlymus Savivaldybės tarybai dėl ASPĮ įrašymo į Skaidrių asmens sveikatos priežiūros įstaigų sąrašą, Kandidačių gauti Skaidrios ASPĮ vardą sąrašą ir ASPĮ, turinčių korupcijos rizikos veiksnių, sąrašą.“.</w:t>
                  </w:r>
                  <w:r w:rsidR="002B22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Atitinkamai keičiama kitų punktų numeracija.</w:t>
                  </w:r>
                </w:p>
                <w:p w14:paraId="5DA13D89" w14:textId="71DD1B45" w:rsidR="00124A37" w:rsidRPr="00605149" w:rsidRDefault="00124A37" w:rsidP="00124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="002B221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DC2A91C" w14:textId="77777777" w:rsidR="00124A37" w:rsidRPr="00605149" w:rsidRDefault="00124A37" w:rsidP="00124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80FB50C" w14:textId="77777777" w:rsidR="00124A37" w:rsidRPr="00323C21" w:rsidRDefault="00124A37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EC99A84" w14:textId="11159AE2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6.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2019 m. liepos 25 d. sprendimo Nr. 1-TS-249 „Dėl Anykščių rajono savivaldybės turizmo komisijos sudarymo“ pakeitimo (1-T-352). </w:t>
                  </w:r>
                </w:p>
                <w:p w14:paraId="2A99EFA4" w14:textId="77777777" w:rsidR="002B2219" w:rsidRDefault="002B2219" w:rsidP="002B221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Inga Eidrigevičienė</w:t>
                  </w:r>
                </w:p>
                <w:p w14:paraId="6E8B3746" w14:textId="58D9B35E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DD46A51" w14:textId="77777777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4E39A0F" w14:textId="77777777" w:rsidR="002B2219" w:rsidRPr="00323C21" w:rsidRDefault="002B221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07398B41" w14:textId="3B17BC8F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7.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2015 m. liepos 23 d. sprendimo Nr. 1-TS-231 „Dėl Anykščių rajono lankytinų vietų pavadinimų sąrašo patvirtinimo“ pakeitimo (1-T-359). </w:t>
                  </w:r>
                </w:p>
                <w:p w14:paraId="18A993F1" w14:textId="5A979CEF" w:rsidR="002B2219" w:rsidRDefault="002B221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Inga Eidrigevičienė.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sprendimo projekto preambulę papildome „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atsižvelgdama į Lietuvos automobilių kelių direkcijos prie Susiekimo ministerijos 2015 m. kovo 3 d. įsakymo Nr. V(E)-4 „Dėl lankytinų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>vietų ir laikinų renginių maršrutinio orientavimo automobilių keliuose taisyklių LVMOT 15 patvirtinimo“ 15 punktą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 Keičiame sprendimo projekto apskundimo tvarką ir išdėstome  taip: „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Šis sprendimas yra skelbiamas Teisės aktų registre ir Savivaldybės interneto svetainėje www.anyksciai.lt.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784C4F49" w14:textId="77777777" w:rsidR="002B2219" w:rsidRDefault="002B2219" w:rsidP="002B221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Inga Eidrigevičienė</w:t>
                  </w:r>
                </w:p>
                <w:p w14:paraId="228A9F3A" w14:textId="30F7F752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B0B49B7" w14:textId="77777777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DE5E9EE" w14:textId="77777777" w:rsidR="002B2219" w:rsidRPr="00323C21" w:rsidRDefault="002B221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459FF329" w14:textId="7FFF20F3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8.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2019 m. lapkričio 28 d. sprendimo Nr. 1-TS-351 „Dėl viešosios įstaigos Anykščių turizmo ir verslo informacijos centro teikiamų paslaugų kainų patvirtinimo“ pakeitimo (1-T-362). </w:t>
                  </w:r>
                </w:p>
                <w:p w14:paraId="24404EBA" w14:textId="33D7BFC2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Inga Eidrigevičienė</w:t>
                  </w:r>
                </w:p>
                <w:p w14:paraId="76E44D70" w14:textId="50BF0F9A" w:rsidR="002B2219" w:rsidRDefault="002B221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D2697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Inga Eidrigevičienė</w:t>
                  </w:r>
                  <w:r w:rsidR="00D2697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. Atsižvelgiant į komitetuose išsakytas pastabas, mažinami įkainiai Anykščių kortelės turėtojams. Pakeitimai buvo išsiųsti Tarybos nariams susipažinti elektroniniu paštu.</w:t>
                  </w:r>
                </w:p>
                <w:p w14:paraId="01976255" w14:textId="5F62E808" w:rsidR="0091423D" w:rsidRDefault="00D2697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Dainius Žiogelis. Siūlau bendrai visose vasaros rogučių, nusileidimo padanga atrakcionuose, slidinėjimo kainose, traukinuko kainose, su Anykštėno kortele nuo naujųjų metų palikti tas pačias kainas kokios buvo iki naujųjų metų, o visą kainų pakėlimą taikyti neturintiems Anykštėno kortelės. Sezoninius bilietus slidinėjimui </w:t>
                  </w:r>
                  <w:r w:rsid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s</w:t>
                  </w:r>
                  <w:r w:rsidR="0091423D" w:rsidRP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uaugusiems, turintiems anykštėno kortelę</w:t>
                  </w:r>
                  <w:r w:rsidR="0091423D" w:rsidRP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didinti iki 180 eurų</w:t>
                  </w:r>
                  <w:r w:rsid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s</w:t>
                  </w:r>
                  <w:r w:rsidR="0091423D" w:rsidRP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tudentams ir vaikams nuo 14 metų , turintiems anykštėno kortelę</w:t>
                  </w:r>
                  <w:r w:rsidR="009556B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1423D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- didinti iki 150 eurų,</w:t>
                  </w:r>
                  <w:r w:rsidR="009556B6">
                    <w:t xml:space="preserve"> </w:t>
                  </w:r>
                  <w:r w:rsidR="009556B6" w:rsidRPr="009556B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Anykščių rajono moksleiviams nuo 6 iki 19 metų</w:t>
                  </w:r>
                  <w:r w:rsidR="009556B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palikti tą pačią kainą 90 eurų.</w:t>
                  </w:r>
                </w:p>
                <w:p w14:paraId="4CC67278" w14:textId="1A156C1E" w:rsidR="00D26971" w:rsidRDefault="0091423D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Mindaugas Sargūnas. Darydami šias nuolaidas su Anykštėnų kortele, mes siunčiame žinią ir kitoms biudžetinėms įstaigoms, kurios dar tik ateis į Tarybą su savo įkainiais. Anykštėno kortelė turi veikti ir nuolaidos turi būti apčiuopiamos, o ne simbolinės.</w:t>
                  </w:r>
                </w:p>
                <w:p w14:paraId="42E18035" w14:textId="706C671A" w:rsidR="0091423D" w:rsidRDefault="0091423D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Kęstutis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Tubis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. Siūlau atidėti šį sprendimo projektą kitam posėdžiui, kad suvokti kokia kaina bus iš tikrųjų</w:t>
                  </w:r>
                  <w:r w:rsidR="007A10F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kad būtų pateikta konkretus dalykas su liginamąja analize.</w:t>
                  </w:r>
                </w:p>
                <w:p w14:paraId="09BC3561" w14:textId="468FE568" w:rsidR="009556B6" w:rsidRDefault="009556B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Dainius Žiogelis. Pasilieku prie savo pasiūlymo, kad visoms minėtoms pramoginėms kainoms su Anykštėno kortele palikti senas kainas, o sezoninį bilietą kelti nuo buvusių kainų po 50 eurų.</w:t>
                  </w:r>
                </w:p>
                <w:p w14:paraId="1960AAAA" w14:textId="2A774DDB" w:rsidR="009556B6" w:rsidRPr="00D26971" w:rsidRDefault="009556B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Sigutis Obelevičius. Balsuojame už Dainiaus Žiogelio pasi</w:t>
                  </w:r>
                  <w:r w:rsid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ū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lymą.</w:t>
                  </w:r>
                </w:p>
                <w:p w14:paraId="7475A3CC" w14:textId="00D294FB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 w:rsidR="009556B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 w:rsidR="009556B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6019C736" w14:textId="729AC5F9" w:rsidR="002B2219" w:rsidRPr="00605149" w:rsidRDefault="002B2219" w:rsidP="002B221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NUTARTA. </w:t>
                  </w:r>
                  <w:r w:rsidR="005F17C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Pasiūlymui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pritarti balsų dauguma.</w:t>
                  </w:r>
                </w:p>
                <w:p w14:paraId="6B1DE20B" w14:textId="3136F3E3" w:rsidR="002B2219" w:rsidRDefault="005F17C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Sigutis Obelevičius. Balsuojame už visą sprendimo projektą su pasiūlymu, bei pateiktais pakeitimais.</w:t>
                  </w:r>
                </w:p>
                <w:p w14:paraId="714EA223" w14:textId="5658C19C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70AF07E8" w14:textId="77777777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4371C8A" w14:textId="77777777" w:rsidR="005F17C9" w:rsidRPr="005F17C9" w:rsidRDefault="005F17C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5218FF73" w14:textId="4C9DC154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9.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vaikų lopšelio-darželio „Eglutė“ nuostatų patvirtinimo (1-T-351). </w:t>
                  </w:r>
                </w:p>
                <w:p w14:paraId="59C47D0C" w14:textId="04055D30" w:rsidR="005F17C9" w:rsidRDefault="005F17C9" w:rsidP="005F17C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266800DF" w14:textId="423C5AAE" w:rsidR="001D1D65" w:rsidRPr="005F17C9" w:rsidRDefault="005F17C9" w:rsidP="005F17C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sprendimo projekto 7 punkto 4 papunktį papildome „</w:t>
                  </w: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7.4. priima sprendimą dėl Mokyklos struktūros pertvarkos, pertvarkymo, reorganizavimo ar likvidavimo;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21 punkto 8 papunktyje išbraukiame „</w:t>
                  </w:r>
                  <w:r w:rsidR="00DC4587" w:rsidRPr="00DC458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ir kvalifikacijos tobulinimui</w:t>
                  </w:r>
                  <w:r w:rsidR="00DC458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21 punkto 16 papunktį perkeliame į 22 punkto 6 papunktį, prieš tai išbraukiant tai, kas yra išdėstyta 22 punkto 6 papunktyje. 22 punkto 5 papunktyje išbraukiame pradžią „</w:t>
                  </w:r>
                  <w:r w:rsidR="00DC4587" w:rsidRPr="00DC458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Savivaldybės tarybos nustatytu mastu prisiimti įsipareigojimus</w:t>
                  </w:r>
                  <w:r w:rsidR="00DC4587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32 punkto 2 papunktį papildome „</w:t>
                  </w:r>
                  <w:r w:rsidR="001D1D65" w:rsidRP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teisės aktų nustatyta tvarka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34 punkte „</w:t>
                  </w:r>
                  <w:r w:rsidR="001D1D65" w:rsidRP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Mokyklos darbuotojas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 keičiame į „</w:t>
                  </w:r>
                  <w:r w:rsidR="001D1D65" w:rsidRP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Mokyklos mokytojas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 41 punktą išdėstome taip: „</w:t>
                  </w:r>
                  <w:r w:rsidR="001D1D65" w:rsidRP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Mokyklos taryba renkama trejų metų kadencijai. Mokyklos tarybos pirmininko ir nario kadencijų skaičius neribojamas. Mokyklos tarybą sudaro penki asmenys: du vaikų tėvų (globėjų) atstovai, du mokytojų atstovai ir vienas vietos bendruomenės atstovas. Atstovai renkami atviru balsavimu, dalyvaujančių balsų dauguma, kai dalyvauja ne mažiau kaip pusė dalyvių: tėvai (globėjai), nedirbantys Mokykloje, renkami Grupių tėvų (globėjų) komitetų pirmininkų susirinkime, mokytojai – Mokyklos direktoriaus inicijuotame visuotiniame mokytojų susirinkime. Vietos bendruomenės atstovą deleguoja seniūnaičių sueiga. Kadencijos eigoje, nelikus vieno ar kelių Mokyklos tarybos narių, į jų vietą renkami nauji nariai vadovaujantis šiuose Nuostatuose numatyta rinkimų į Mokyklos tarybą procedūra.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 47 punkto 11 papunktyje žodį „skiria‘ keičiame į „renka“, 47 punkto 10 papunktyje išbraukiame „</w:t>
                  </w:r>
                  <w:r w:rsidR="001D1D65" w:rsidRP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dalyvių susirinkimui</w:t>
                  </w:r>
                  <w:r w:rsidR="001D1D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“, </w:t>
                  </w:r>
                  <w:r w:rsidR="00DA3D1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71 punktą papildome žodžiu „įstatymo“.</w:t>
                  </w:r>
                </w:p>
                <w:p w14:paraId="61FE1438" w14:textId="770A1250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DA3D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B5A8088" w14:textId="77777777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B0E9705" w14:textId="77777777" w:rsidR="005F17C9" w:rsidRPr="00323C21" w:rsidRDefault="005F17C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240CBC5D" w14:textId="5CFC8475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10.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vaikų lopšelio-darželio „Žiogelis“ nuostatų patvirtinimo (1-T-353). </w:t>
                  </w:r>
                </w:p>
                <w:p w14:paraId="5E7259F0" w14:textId="6D54E570" w:rsidR="00DA3D15" w:rsidRDefault="00DA3D15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7.4 punktą papildome „struktūros pertvarkos“ fraze, 8 punktą papildome žodžiu ‚buveinė“, 12 punkte žodį „dieninė“ keičiame į „grupinio mokymosi“</w:t>
                  </w:r>
                  <w:r w:rsid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. 21 punkto 16 papunktis persikelia prie mokyklos teisių ir pareigų į 22 punkto 6 papunktį. 22 punkto 5 papunktyje išbraukiame „</w:t>
                  </w:r>
                  <w:r w:rsidR="009D4F91" w:rsidRP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Savivaldybės tarybos nustatytu mastu prisiimti įsipareigojimus</w:t>
                  </w:r>
                  <w:r w:rsid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32 punkto 2 papunktį papildome „</w:t>
                  </w:r>
                  <w:r w:rsidR="009D4F91" w:rsidRP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teisės aktų nustatyta tvarka</w:t>
                  </w:r>
                  <w:r w:rsid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“, </w:t>
                  </w:r>
                  <w:r w:rsidR="009D4F91" w:rsidRP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34 punkte „Mokyklos darbuotojas“ keičiame į „Mokyklos mokytojas“</w:t>
                  </w:r>
                  <w:r w:rsid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41 punktą išdėstome taip: „</w:t>
                  </w:r>
                  <w:r w:rsidR="009D4F91" w:rsidRP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Mokyklos taryba renkama trejų metų kadencijai. Mokyklos tarybos pirmininko ir nario kadencijų skaičius neribojamas. Mokyklos tarybą sudaro septyni asmenys: trys vaikų tėvų (globėjų) atstovai, trys mokytojų atstovai ir vienas vietos bendruomenės atstovas. Atstovai renkami atviru balsavimu, dalyvaujančių balsų dauguma, kai dalyvauja ne mažiau kaip pusė dalyvių: tėvai (globėjai), nedirbantys Mokykloje, renkami Grupių tėvų (globėjų) komitetų pirmininkų susirinkime, mokytojai – Mokyklos direktoriaus inicijuotame visuotiniame mokytojų susirinkime. Vietos bendruomenės atstovą deleguoja seniūnaičių sueiga. Kadencijos eigoje, nelikus vieno ar kelių Mokyklos tarybos narių, į jų vietą renkami nauji nariai vadovaujantis šiuose Nuostatuose numatyta rinkimų į Mokyklos tarybą procedūra.</w:t>
                  </w:r>
                  <w:r w:rsidR="009D4F9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 47 punkto 10 papunktyje išbraukiame „</w:t>
                  </w:r>
                  <w:r w:rsidR="00023051"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dalyvių susirinkimui</w:t>
                  </w:r>
                  <w:r w:rsid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“, </w:t>
                  </w:r>
                  <w:r w:rsidR="00023051"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47 punkto 11 papunktyje žodį „skiria‘ keičiame į „renka“, 71 punktą papildome žodžiu „įstatymo“.</w:t>
                  </w:r>
                </w:p>
                <w:p w14:paraId="797CDE89" w14:textId="77777777" w:rsidR="00023051" w:rsidRPr="00023051" w:rsidRDefault="00023051" w:rsidP="0002305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Balsuoja už 20, prieš-0, susilaikė-0 Tarybos narių.</w:t>
                  </w:r>
                </w:p>
                <w:p w14:paraId="6CF2FD42" w14:textId="46722BB9" w:rsidR="00023051" w:rsidRPr="00323C21" w:rsidRDefault="00023051" w:rsidP="0002305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NUTARTA. Sprendimui pritarti balsų dauguma.</w:t>
                  </w:r>
                </w:p>
                <w:p w14:paraId="17A3109B" w14:textId="2EF4F188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11.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vaikų lopšelio-darželio „Spindulėlis“ nuostatų patvirtinimo (1-T-354). </w:t>
                  </w:r>
                </w:p>
                <w:p w14:paraId="05E2AD46" w14:textId="19820EA7" w:rsidR="00023051" w:rsidRDefault="0002305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7.4 punktą papildome „struktūros pertvarkos“ fraze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, 21 punkto 14 papunktį perkeliame į 22 punkto 6 papunktį, pasikeičia 21 punkto numeracija. </w:t>
                  </w:r>
                  <w:r w:rsid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22 punkto 5 papunktyje išbraukiame „</w:t>
                  </w:r>
                  <w:r w:rsidR="00742336"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„Savivaldybės tarybos nustatytu mastu prisiimti įsipareigojimus“</w:t>
                  </w:r>
                  <w:r w:rsid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, </w:t>
                  </w:r>
                  <w:r w:rsidR="00742336"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32 punkto 2 papunktį papildome „teisės aktų nustatyta tvarka“, 34 punkte „Mokyklos darbuotojas“ keičiame į „Mokyklos mokytojas“</w:t>
                  </w:r>
                  <w:r w:rsid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41 punktą išdėstome taip: „</w:t>
                  </w:r>
                  <w:r w:rsidR="00742336"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Mokyklos taryba renkama ketverių metų kadencijai. Mokyklos tarybos pirmininko ir nario kadencijų skaičius neribojamas. Mokyklos tarybą sudaro penki asmenys: du vaikų tėvų (globėjų) atstovai, du mokytojų atstovai ir vienas </w:t>
                  </w:r>
                  <w:r w:rsidR="00742336"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>vietos bendruomenės atstovas. Atstovai renkami atviru balsavimu, dalyvaujančių balsų dauguma, kai dalyvauja ne mažiau kaip pusė dalyvių: tėvai (globėjai), nedirbantys Mokykloje, renkami Grupių tėvų (globėjų) komitetų pirmininkų susirinkime, mokytojai – Mokyklos direktoriaus inicijuotame visuotiniame mokytojų susirinkime. Vietos bendruomenės atstovą deleguoja seniūnaičių sueiga. Kadencijos eigoje, nelikus vieno ar kelių Mokyklos tarybos narių, į jų vietą renkami nauji nariai vadovaujantis šiuose Nuostatuose numatyta rinkimų į Mokyklos tarybą procedūra.</w:t>
                  </w:r>
                  <w:r w:rsid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</w:t>
                  </w:r>
                  <w:r w:rsidR="00742336">
                    <w:t xml:space="preserve"> </w:t>
                  </w:r>
                  <w:r w:rsidR="00742336"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47 punkto 10 papunktyje išbraukiame „dalyvių susirinkimui“, 47 punkto 11 papunktyje žodį „skiria‘ keičiame į „renka“, 71 punktą papildome žodžiu „įstatymo“.</w:t>
                  </w:r>
                </w:p>
                <w:p w14:paraId="3F1171E4" w14:textId="77777777" w:rsidR="00742336" w:rsidRPr="00023051" w:rsidRDefault="00742336" w:rsidP="00742336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Balsuoja už 20, prieš-0, susilaikė-0 Tarybos narių.</w:t>
                  </w:r>
                </w:p>
                <w:p w14:paraId="1B4B077B" w14:textId="77777777" w:rsidR="00742336" w:rsidRPr="00323C21" w:rsidRDefault="00742336" w:rsidP="00742336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NUTARTA. Sprendimui pritarti balsų dauguma.</w:t>
                  </w:r>
                </w:p>
                <w:p w14:paraId="2D78CF3F" w14:textId="77777777" w:rsidR="00742336" w:rsidRPr="00323C21" w:rsidRDefault="0074233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5C0D576" w14:textId="1FFD6A02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12.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lopšelio-darželio „Žilvitis“ nuostatų patvirtinimo (1-T-357). </w:t>
                  </w:r>
                </w:p>
                <w:p w14:paraId="57D8905D" w14:textId="02B0D39D" w:rsidR="00742336" w:rsidRDefault="0074233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Jurgita Banienė.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</w:t>
                  </w:r>
                  <w:r>
                    <w:t xml:space="preserve"> </w:t>
                  </w:r>
                  <w:r w:rsidRPr="0074233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7.4 punktą papildome „struktūros pertvarkos“ fraze,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 punkt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ą išdėstome: 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„</w:t>
                  </w:r>
                  <w:r w:rsidR="00346ABB">
                    <w:t xml:space="preserve"> </w:t>
                  </w:r>
                  <w:r w:rsidR="00346ABB" w:rsidRP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teikti vaikams psichologinę, socialinę, pedagoginę, specialiąją pagalbą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21 punkto 14 papunktį perkeliame į 22 punkto 6 papunktį. 22 punkto 6 papunktis išdėstomas taip: „</w:t>
                  </w:r>
                  <w:r w:rsidR="00346ABB" w:rsidRP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priimti savanorius ir studentus praktikai atlikti teisės aktų nustatyta tvarka;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keičiasi 21 punkto papunkčių numeracija.</w:t>
                  </w:r>
                  <w:r w:rsidR="00346ABB">
                    <w:t xml:space="preserve"> </w:t>
                  </w:r>
                  <w:r w:rsidR="00346ABB" w:rsidRP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22 punkto 5 papunktyje išbraukiame „„Savivaldybės tarybos nustatytu mastu prisiimti įsipareigojimus“, 32 punkto 2 papunktį papildome „teisės aktų nustatyta tvarka“, 34 punkte „Mokyklos darbuotojas“ keičiame į „Mokyklos mokytojas“, 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41 punktą išdėstome taip: „</w:t>
                  </w:r>
                  <w:r w:rsidR="00346ABB" w:rsidRP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Mokyklos taryba renkama trejų metų kadencijai. Mokyklos tarybos pirmininko ir nario kadencijų skaičius neribojamas. Mokyklos tarybą sudaro penki asmenys: du vaikų tėvų (globėjų) atstovai, du mokytojų atstovai ir vienas vietos bendruomenės atstovas. Atstovai renkami atviru balsavimu, dalyvaujančių balsų dauguma, kai dalyvauja ne mažiau kaip pusė dalyvių: tėvai (globėjai), nedirbantys Mokykloje, renkami Grupių tėvų (globėjų) komitetų pirmininkų susirinkime, mokytojai – Mokyklos direktoriaus inicijuotame visuotiniame mokytojų susirinkime. Vietos bendruomenės atstovą deleguoja seniūnaičių sueiga. Kadencijos eigoje, nelikus vieno ar kelių Mokyklos tarybos narių, į jų vietą renkami nauji nariai vadovaujantis šiuose Nuostatuose numatyta rinkimų į Mokyklos tarybą procedūra.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“, </w:t>
                  </w:r>
                  <w:r w:rsidR="00346ABB" w:rsidRP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47 punkto 10 papunktyje išbraukiame „dalyvių susirinkimui“, 47 punkto 11 papunktyje žodį „skiria‘ keičiame į „renka“, 71 punktą papildome žodžiu „įstatymo“.</w:t>
                  </w:r>
                  <w:r w:rsidR="00346AB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EC9E185" w14:textId="77777777" w:rsidR="00346ABB" w:rsidRPr="00023051" w:rsidRDefault="00346ABB" w:rsidP="00346ABB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>Balsuoja už 20, prieš-0, susilaikė-0 Tarybos narių.</w:t>
                  </w:r>
                </w:p>
                <w:p w14:paraId="51DD9244" w14:textId="77777777" w:rsidR="00346ABB" w:rsidRPr="00323C21" w:rsidRDefault="00346ABB" w:rsidP="00346ABB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2305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NUTARTA. Sprendimui pritarti balsų dauguma.</w:t>
                  </w:r>
                </w:p>
                <w:p w14:paraId="54B2EA0D" w14:textId="77777777" w:rsidR="00346ABB" w:rsidRPr="00323C21" w:rsidRDefault="00346ABB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31C9F0D3" w14:textId="627020DC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13.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2017 m. spalio 26 d. sprendimo Nr. 1-TS-285 „Dėl atlyginimo už vaikų, ugdomų pagal ikimokyklinio ugdymo programas, išlaikymą Anykščių rajono savivaldybės ugdymo įstaigose tvarkos aprašo patvirtinimo“ pakeitimo (1-T-355). </w:t>
                  </w:r>
                </w:p>
                <w:p w14:paraId="3BE25BF7" w14:textId="77777777" w:rsidR="00FB4416" w:rsidRDefault="00FB4416" w:rsidP="00FB4416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75EEF0B1" w14:textId="5F5ED64E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A949E99" w14:textId="77777777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2A981BA" w14:textId="77777777" w:rsidR="00FB4416" w:rsidRPr="00323C21" w:rsidRDefault="00FB441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2B28AA24" w14:textId="54504746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14.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mokyklų mokinių vežiojimo ir važiavimo išlaidų kompensavimo tvarkos aprašo patvirtinimo (1-T-356). </w:t>
                  </w:r>
                </w:p>
                <w:p w14:paraId="477F3E02" w14:textId="77777777" w:rsidR="00FB4416" w:rsidRDefault="00FB4416" w:rsidP="00FB4416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777AAFC9" w14:textId="2A26BB6E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3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38B6A2CA" w14:textId="033A118C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Sprendimui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ne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pritarti balsų dauguma.</w:t>
                  </w:r>
                </w:p>
                <w:p w14:paraId="26CB3993" w14:textId="77777777" w:rsidR="00FB4416" w:rsidRPr="00323C21" w:rsidRDefault="00FB441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5213F899" w14:textId="65BFDF3B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15.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gabių mokinių ir jų mokytojų skatinimo tvarkos aprašo patvirtinimo (1-T-347). </w:t>
                  </w:r>
                </w:p>
                <w:p w14:paraId="17DDDAB8" w14:textId="77777777" w:rsidR="00FB4416" w:rsidRDefault="00FB4416" w:rsidP="00FB4416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351C771F" w14:textId="046B627F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012B588" w14:textId="77777777" w:rsidR="00FB4416" w:rsidRPr="00605149" w:rsidRDefault="00FB4416" w:rsidP="00FB441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CE3BD32" w14:textId="77777777" w:rsidR="00FB4416" w:rsidRPr="00323C21" w:rsidRDefault="00FB441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334F765" w14:textId="06B2F542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16.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2020 m. balandžio 30 d. sprendimo Nr. 1-TS-110 „Dėl Anykščių r. Debeikių pagrindinės mokyklos  reorganizavimo, reorganizavimo sąlygų ir Anykščių r. Svėdasų Juozo Tumo-Vaižganto gimnazijos nuostatų patvirtinimo “ pakeitimo (1-T-350). </w:t>
                  </w:r>
                </w:p>
                <w:p w14:paraId="1A77936F" w14:textId="546A6F8F" w:rsidR="00FB4416" w:rsidRPr="00323C21" w:rsidRDefault="00FB441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5F17C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Jurgita Banienė. </w:t>
                  </w:r>
                  <w:r w:rsidRPr="002B221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</w:t>
                  </w:r>
                  <w:r>
                    <w:t xml:space="preserve"> </w:t>
                  </w:r>
                  <w:r w:rsidRPr="00FB441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22.1.6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papunktį išdėstome taip:</w:t>
                  </w:r>
                  <w:r w:rsid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„</w:t>
                  </w:r>
                  <w:r w:rsidRPr="00FB441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jungtis į asociacijas, dalyvauti jų veikloje;</w:t>
                  </w:r>
                  <w:r w:rsid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37.12 papunktį išdėstome taip: „</w:t>
                  </w:r>
                  <w:r w:rsidR="00BD7E09" w:rsidRP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vykstant konkursui į Gimnazijos direktoriaus pareigas, teikia kandidatus konkurso komisijai teisės aktų nustatyta tvarka.</w:t>
                  </w:r>
                  <w:r w:rsid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 50.11 papunktyje žodį „mokiniai“ keičiame į „mokinių“.</w:t>
                  </w:r>
                </w:p>
                <w:p w14:paraId="0203DA87" w14:textId="5E3F2975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344E95CF" w14:textId="740019B1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BD7E0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5D5EA9C" w14:textId="77777777" w:rsidR="005F17C9" w:rsidRPr="00605149" w:rsidRDefault="005F17C9" w:rsidP="005F17C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826671D" w14:textId="77777777" w:rsidR="005F17C9" w:rsidRPr="00323C21" w:rsidRDefault="005F17C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8E311AE" w14:textId="76BC8082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17.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2019 metų gruodžio 30 d. sprendimo Nr. 1-TS-381 „Dėl papildomo finansavimo skyrimo šeimynoms tvarkos aprašo patvirtinimo“ pakeitimo (1-T-363). </w:t>
                  </w:r>
                </w:p>
                <w:p w14:paraId="389AF3C9" w14:textId="07B44B21" w:rsidR="00BD7E09" w:rsidRDefault="00BD7E0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Ieva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Gražytė</w:t>
                  </w:r>
                  <w:proofErr w:type="spellEnd"/>
                  <w:r w:rsidRP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. Atsižvelgiant į Vyriausybės atstovo Utenos apskrityje įstaigos darbuotojo pastabas,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sprendimo projekto 1 punktu pakeičiamas finansavimo dydis, o 2 punktu nustatoma, kad „</w:t>
                  </w:r>
                  <w:r w:rsidRP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šiuo sprendimu patvirtintame tvarkos apraše nustatytas papildomo finansavimo dydis taikomas nuo 2022 m. sausio 1 d.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5CAE390C" w14:textId="77777777" w:rsidR="00BD7E09" w:rsidRPr="00323C21" w:rsidRDefault="00BD7E09" w:rsidP="00BD7E0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48939FCF" w14:textId="2A051126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266B585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06C99A3" w14:textId="77777777" w:rsidR="00BD7E09" w:rsidRPr="00323C21" w:rsidRDefault="00BD7E0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A2A3998" w14:textId="04CDED74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18.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2019 m. vasario 28 d. sprendimo Nr. 1-TS-65 „Dėl vienkartinių, tikslinių, sąlyginių ir periodinių pašalpų skyrimo ir mokėjimo Anykščių rajono savivaldybėje tvarkos aprašo patvirtinimo“ pakeitimo (1-T-368). </w:t>
                  </w:r>
                </w:p>
                <w:p w14:paraId="0DD249D3" w14:textId="77777777" w:rsidR="00BD7E09" w:rsidRPr="00323C21" w:rsidRDefault="00BD7E09" w:rsidP="00BD7E0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5766C97D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D4CB633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6B1B3522" w14:textId="77777777" w:rsidR="00BD7E09" w:rsidRPr="00323C21" w:rsidRDefault="00BD7E0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70F076F3" w14:textId="79569DD8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19.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2020 m. gruodžio 29 d.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 xml:space="preserve">sprendimo Nr. 1-TS-371 „Dėl mokėjimo už socialines paslaugas Anykščių rajono savivaldybėje tvarkos aprašo patvirtinimo“ pakeitimo (1-T-366). </w:t>
                  </w:r>
                </w:p>
                <w:p w14:paraId="22F68AAF" w14:textId="77777777" w:rsidR="00BD7E09" w:rsidRPr="00323C21" w:rsidRDefault="00BD7E09" w:rsidP="00BD7E0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67333257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21F1A7C" w14:textId="6E47C995" w:rsidR="00BD7E0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30D3E5B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0D01C7BB" w14:textId="1D13547A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20.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laikino atokvėpio paslaugos vaikams su negalia, suaugusiems asmenims su negalia ir senyvo amžiaus asmenims Anykščių rajono savivaldybėje kainos patvirtinimo (1-T-369). </w:t>
                  </w:r>
                </w:p>
                <w:p w14:paraId="18580AC8" w14:textId="4B3F0328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Vaida 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Laurukėnienė</w:t>
                  </w:r>
                  <w:proofErr w:type="spellEnd"/>
                </w:p>
                <w:p w14:paraId="11EAD5C0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916DCD8" w14:textId="77777777" w:rsidR="00BD7E0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B68E375" w14:textId="77777777" w:rsidR="00BD7E09" w:rsidRPr="00323C21" w:rsidRDefault="00BD7E0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4A256D4" w14:textId="73D878EF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21.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materialaus ilgalaikio turto perėmimo Savivaldybės nuosavybėn ir jo perdavimo valdyti, naudoti ir disponuoti juo patikėjimo teise (1-T-346). </w:t>
                  </w:r>
                </w:p>
                <w:p w14:paraId="52A458D8" w14:textId="484F0951" w:rsidR="00E0675F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Vilma Vilkickaitė. </w:t>
                  </w:r>
                  <w:r w:rsidRPr="00BD7E09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Atsižvelgiant į Vyriausybės atstovo Utenos apskrityje įstaigos darbuotojo pastabas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2 punkte įrašome „</w:t>
                  </w:r>
                  <w:r w:rsidRPr="00E0675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 priedas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“, 4  punkte- „</w:t>
                  </w:r>
                  <w:r w:rsidRPr="00E0675F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1–2 prieduose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1627E02B" w14:textId="77777777" w:rsidR="00BD7E09" w:rsidRPr="00323C21" w:rsidRDefault="00BD7E09" w:rsidP="00BD7E09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12CFA01D" w14:textId="67BA29B4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E0675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23E2322" w14:textId="77777777" w:rsidR="00BD7E0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308B4B8" w14:textId="77777777" w:rsidR="00BD7E09" w:rsidRPr="00323C21" w:rsidRDefault="00BD7E09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2E9B105" w14:textId="112E6CC9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22.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viešajai įstaigai Anykščių turizmo ir verslo informacijos centras perduodamo dalininko įnašo (1-T-348). </w:t>
                  </w:r>
                </w:p>
                <w:p w14:paraId="2DD7BAFD" w14:textId="77777777" w:rsidR="00E0675F" w:rsidRPr="00323C21" w:rsidRDefault="00E0675F" w:rsidP="00E0675F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482D49FC" w14:textId="31AEC3EB" w:rsidR="00E0675F" w:rsidRPr="00605149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6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0C7C2CBB" w14:textId="77777777" w:rsidR="00E0675F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D101A8F" w14:textId="77777777" w:rsidR="00E0675F" w:rsidRPr="00323C21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3A38FAE3" w14:textId="189ECCCA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23.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pritarimo pasirašyti panaudos sutartį (1-T-349). </w:t>
                  </w:r>
                </w:p>
                <w:p w14:paraId="034957C5" w14:textId="77777777" w:rsidR="00E0675F" w:rsidRPr="00323C21" w:rsidRDefault="00E0675F" w:rsidP="00E0675F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2FB8C62F" w14:textId="3D1D28E8" w:rsidR="00E0675F" w:rsidRPr="00605149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E97B398" w14:textId="77777777" w:rsidR="00E0675F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F2320A0" w14:textId="77777777" w:rsidR="00E0675F" w:rsidRPr="00323C21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36FDA9C9" w14:textId="5CFC9718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24. </w:t>
                  </w:r>
                  <w:r w:rsidR="00226E65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įgaliojimų suteikimo atstovauti savivaldybei viešosios įstaigos „Aukštaitijos siaurasis geležinkelis“ visuotiniame dalininkų susirinkime (1-T-358). </w:t>
                  </w:r>
                </w:p>
                <w:p w14:paraId="0AC09700" w14:textId="77777777" w:rsidR="00E0675F" w:rsidRPr="00323C21" w:rsidRDefault="00E0675F" w:rsidP="00E0675F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196D90BA" w14:textId="0E07AE98" w:rsidR="00E0675F" w:rsidRPr="00605149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5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4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Tarybos nari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ai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.</w:t>
                  </w:r>
                </w:p>
                <w:p w14:paraId="1B55EC1D" w14:textId="77777777" w:rsidR="00E0675F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613D610A" w14:textId="77777777" w:rsidR="00E0675F" w:rsidRPr="00323C21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3C675D42" w14:textId="05323BDE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25. </w:t>
                  </w:r>
                  <w:r w:rsidR="00CF67B3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2018 m. gruodžio 20 d. sprendimo Nr. 1-TS-344 „Dėl Anykščių rajono vietinės reikšmės kelių sąrašo patvirtinimo ir Anykščių rajono savivaldybės tarybos 2005 m. vasario 24 d. sprendimo Nr. TS-46 „Dėl patikslintų vietinių kelių ir gatvių sąrašų patvirtinimo" pripažinimo netekusiu galios“ pakeitimo (1-T-360). </w:t>
                  </w:r>
                </w:p>
                <w:p w14:paraId="29D69760" w14:textId="77777777" w:rsidR="00E0675F" w:rsidRPr="00323C21" w:rsidRDefault="00E0675F" w:rsidP="00E0675F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287A07C2" w14:textId="77777777" w:rsidR="00E0675F" w:rsidRPr="00605149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C8854B2" w14:textId="77777777" w:rsidR="00E0675F" w:rsidRDefault="00E0675F" w:rsidP="00E0675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32F701D" w14:textId="77777777" w:rsidR="00E0675F" w:rsidRPr="00323C21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  <w:p w14:paraId="647193A0" w14:textId="160B8390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           26. </w:t>
                  </w:r>
                  <w:r w:rsidR="00CF67B3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Dėl Anykščių rajono savivaldybės tarybos 2020 m. rugsėjo 24 d. sprendimo Nr. 1-TS-292 „Dėl Anykščių rajono savivaldybės turto perdavimo pagal turto patikėjimo sutartį viešajai įstaigai Alantos technologijos ir verslo mokyklai“ pakeitimo (1-T-364). </w:t>
                  </w:r>
                </w:p>
                <w:p w14:paraId="74395B7B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175CA5C7" w14:textId="77777777" w:rsidR="00BD7E09" w:rsidRPr="00605149" w:rsidRDefault="00BD7E09" w:rsidP="00BD7E0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19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7776F46" w14:textId="45262BD9" w:rsidR="00323C21" w:rsidRPr="00E0675F" w:rsidRDefault="00BD7E09" w:rsidP="00323C21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BF4B85C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apie Anykščių rajono savivaldybės tarybos sprendimų įgyvendinimą.</w:t>
                  </w:r>
                </w:p>
                <w:p w14:paraId="1651526E" w14:textId="646CEEFC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Pranešėja – Ligita </w:t>
                  </w:r>
                  <w:proofErr w:type="spellStart"/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Kuliešaitė</w:t>
                  </w:r>
                  <w:proofErr w:type="spellEnd"/>
                </w:p>
                <w:p w14:paraId="42191A81" w14:textId="60815CA5" w:rsidR="00E0675F" w:rsidRPr="004D08D6" w:rsidRDefault="00E0675F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4D08D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išklausyta.</w:t>
                  </w:r>
                </w:p>
                <w:p w14:paraId="48D3F17E" w14:textId="77777777" w:rsidR="00323C21" w:rsidRP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Informacija.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apie</w:t>
                  </w: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23C21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Anykščių rajono savivaldybės administracijos nepriklausomo audito paslaugų teikimo sutarties Nr. 6-532 vykdymo ataskaitą.</w:t>
                  </w:r>
                </w:p>
                <w:p w14:paraId="05E45D12" w14:textId="355AF108" w:rsidR="00323C21" w:rsidRDefault="00323C21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323C21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>Pranešėjas – Kęstutis Jasiūnas</w:t>
                  </w:r>
                </w:p>
                <w:p w14:paraId="7CDD9120" w14:textId="11946694" w:rsidR="004D08D6" w:rsidRPr="004D08D6" w:rsidRDefault="004D08D6" w:rsidP="00323C21">
                  <w:pPr>
                    <w:spacing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4D08D6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Informacija išklausyta.</w:t>
                  </w:r>
                </w:p>
                <w:p w14:paraId="2B513CC4" w14:textId="77777777" w:rsidR="003E74DB" w:rsidRPr="003E74DB" w:rsidRDefault="003E74DB" w:rsidP="00A54D9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7359CE86" w14:textId="7F22535A" w:rsidR="00167D02" w:rsidRPr="00D557AF" w:rsidRDefault="00A43A1C" w:rsidP="00D557A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3A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</w:t>
                  </w:r>
                </w:p>
                <w:p w14:paraId="5128F60C" w14:textId="77777777" w:rsidR="0085453A" w:rsidRPr="0085453A" w:rsidRDefault="0085453A" w:rsidP="0046425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bookmarkEnd w:id="3"/>
            <w:tr w:rsidR="0085453A" w:rsidRPr="0085453A" w14:paraId="6E26CF0D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975C2" w14:textId="7E3544AE" w:rsidR="00192ACF" w:rsidRDefault="00192ACF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Posėdžio pirmininkas                                                                                       </w:t>
                  </w:r>
                  <w:r w:rsidR="0072011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Sigutis Obelevičius</w:t>
                  </w:r>
                </w:p>
                <w:p w14:paraId="6239D61A" w14:textId="4461093A" w:rsidR="00A35CC5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Posėdžio sekretorė                                                                                            Aistė </w:t>
                  </w:r>
                  <w:proofErr w:type="spellStart"/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Gogelie</w:t>
                  </w:r>
                  <w:r w:rsidR="004A61E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nė</w:t>
                  </w:r>
                  <w:proofErr w:type="spellEnd"/>
                </w:p>
                <w:p w14:paraId="5FD7A020" w14:textId="77777777" w:rsidR="003B0EA0" w:rsidRPr="0085453A" w:rsidRDefault="003B0EA0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1E22759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656E" w:rsidRPr="0085453A" w14:paraId="66C6E8DC" w14:textId="77777777" w:rsidTr="006D4990">
        <w:tc>
          <w:tcPr>
            <w:tcW w:w="9493" w:type="dxa"/>
          </w:tcPr>
          <w:p w14:paraId="0D16B7BE" w14:textId="07D9F8E4" w:rsidR="0053633C" w:rsidRDefault="0053633C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2DF5A1" w14:textId="0E35012D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27ACD1A" w14:textId="5C1B294C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90C340F" w14:textId="0435E910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33AB47A" w14:textId="1E2A5F80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9E674C" w14:textId="09EDB87D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FCB39C5" w14:textId="5C98B654" w:rsidR="00192ACF" w:rsidRDefault="00192ACF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9979CBD" w14:textId="7864F1E6" w:rsidR="0072011C" w:rsidRDefault="0072011C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CE81CD1" w14:textId="52C2D93E" w:rsidR="00694C34" w:rsidRDefault="00694C34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81506A1" w14:textId="79ABFF90" w:rsidR="00CF67B3" w:rsidRDefault="00CF67B3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678368A" w14:textId="5CD13674" w:rsidR="00CF67B3" w:rsidRDefault="00CF67B3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698088" w14:textId="77777777" w:rsidR="00CF67B3" w:rsidRDefault="00CF67B3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76E89F" w14:textId="5DBEB9AB" w:rsidR="00E95987" w:rsidRPr="0085453A" w:rsidRDefault="00E95987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3A" w:rsidRPr="0085453A" w14:paraId="6C51CE15" w14:textId="77777777" w:rsidTr="006D4990">
        <w:tc>
          <w:tcPr>
            <w:tcW w:w="9493" w:type="dxa"/>
          </w:tcPr>
          <w:p w14:paraId="454B8378" w14:textId="6B800CAA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" w:name="_Hlk68161398"/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Anykščių rajono savivaldybės tarybos</w:t>
            </w:r>
          </w:p>
          <w:p w14:paraId="7CFF61A4" w14:textId="159240F4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D521D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3E74D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F67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3E74D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F67B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3E74D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F67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89656E" w:rsidRPr="007801A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14:paraId="195BDF10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91DC9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891F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AAF0" w14:textId="741510B9" w:rsidR="0085453A" w:rsidRPr="0085453A" w:rsidRDefault="00550B63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F67B3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5453A"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– AJAME RAJONO SAVIVALDYBĖS TARYBOS POSĖDYJE,</w:t>
      </w:r>
    </w:p>
    <w:p w14:paraId="45EE9CD8" w14:textId="414FEA6A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VYKUSIAME 202</w:t>
      </w:r>
      <w:r w:rsidR="00D521D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M.</w:t>
      </w:r>
      <w:r w:rsidR="00BF1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67B3">
        <w:rPr>
          <w:rFonts w:ascii="Times New Roman" w:hAnsi="Times New Roman" w:cs="Times New Roman"/>
          <w:b/>
          <w:bCs/>
          <w:sz w:val="24"/>
          <w:szCs w:val="24"/>
        </w:rPr>
        <w:t>GRUODŽIO 28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14:paraId="6E03D445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14:paraId="23F3580D" w14:textId="726BCDBB" w:rsid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4166E2E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bookmarkEnd w:id="5"/>
    <w:p w14:paraId="3FDCD335" w14:textId="05462E1E" w:rsidR="00E62863" w:rsidRPr="004D08D6" w:rsidRDefault="00E62863">
      <w:pPr>
        <w:rPr>
          <w:rFonts w:ascii="Times New Roman" w:hAnsi="Times New Roman" w:cs="Times New Roman"/>
          <w:sz w:val="24"/>
          <w:szCs w:val="24"/>
        </w:rPr>
      </w:pPr>
      <w:r w:rsidRPr="004D08D6">
        <w:rPr>
          <w:rFonts w:ascii="Times New Roman" w:hAnsi="Times New Roman" w:cs="Times New Roman"/>
          <w:sz w:val="24"/>
          <w:szCs w:val="24"/>
        </w:rPr>
        <w:t>Giedrutis Klimkevičius;</w:t>
      </w:r>
    </w:p>
    <w:p w14:paraId="6E5C5634" w14:textId="3EB25B31" w:rsidR="0072011C" w:rsidRPr="004D08D6" w:rsidRDefault="004D08D6">
      <w:pPr>
        <w:rPr>
          <w:rFonts w:ascii="Times New Roman" w:hAnsi="Times New Roman" w:cs="Times New Roman"/>
          <w:sz w:val="24"/>
          <w:szCs w:val="24"/>
        </w:rPr>
      </w:pPr>
      <w:r w:rsidRPr="004D08D6">
        <w:rPr>
          <w:rFonts w:ascii="Times New Roman" w:hAnsi="Times New Roman" w:cs="Times New Roman"/>
          <w:sz w:val="24"/>
          <w:szCs w:val="24"/>
        </w:rPr>
        <w:t xml:space="preserve">Gediminas </w:t>
      </w:r>
      <w:proofErr w:type="spellStart"/>
      <w:r w:rsidRPr="004D08D6">
        <w:rPr>
          <w:rFonts w:ascii="Times New Roman" w:hAnsi="Times New Roman" w:cs="Times New Roman"/>
          <w:sz w:val="24"/>
          <w:szCs w:val="24"/>
        </w:rPr>
        <w:t>Kutka</w:t>
      </w:r>
      <w:proofErr w:type="spellEnd"/>
      <w:r w:rsidRPr="004D08D6">
        <w:rPr>
          <w:rFonts w:ascii="Times New Roman" w:hAnsi="Times New Roman" w:cs="Times New Roman"/>
          <w:sz w:val="24"/>
          <w:szCs w:val="24"/>
        </w:rPr>
        <w:t>.</w:t>
      </w:r>
    </w:p>
    <w:sectPr w:rsidR="0072011C" w:rsidRPr="004D08D6" w:rsidSect="006D499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CC42D" w14:textId="77777777" w:rsidR="005B362C" w:rsidRDefault="005B362C">
      <w:pPr>
        <w:spacing w:after="0" w:line="240" w:lineRule="auto"/>
      </w:pPr>
      <w:r>
        <w:separator/>
      </w:r>
    </w:p>
  </w:endnote>
  <w:endnote w:type="continuationSeparator" w:id="0">
    <w:p w14:paraId="5707DEE8" w14:textId="77777777" w:rsidR="005B362C" w:rsidRDefault="005B3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3E62C" w14:textId="77777777" w:rsidR="005B362C" w:rsidRDefault="005B362C">
      <w:pPr>
        <w:spacing w:after="0" w:line="240" w:lineRule="auto"/>
      </w:pPr>
      <w:r>
        <w:separator/>
      </w:r>
    </w:p>
  </w:footnote>
  <w:footnote w:type="continuationSeparator" w:id="0">
    <w:p w14:paraId="393A5DFC" w14:textId="77777777" w:rsidR="005B362C" w:rsidRDefault="005B3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0C8F9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3ABAB1" w14:textId="77777777" w:rsidR="00DC4FAF" w:rsidRDefault="00DC4F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7AFD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065C0738" w14:textId="77777777" w:rsidR="00DC4FAF" w:rsidRDefault="00DC4FAF" w:rsidP="006D499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421D6" w14:textId="77777777" w:rsidR="00DC4FAF" w:rsidRDefault="00DC4FAF" w:rsidP="006D499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B9663E9" wp14:editId="23838A08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65548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46277C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53A"/>
    <w:rsid w:val="00001CFD"/>
    <w:rsid w:val="0001416A"/>
    <w:rsid w:val="00020FDD"/>
    <w:rsid w:val="00023051"/>
    <w:rsid w:val="00031B8E"/>
    <w:rsid w:val="00045008"/>
    <w:rsid w:val="00045DB4"/>
    <w:rsid w:val="000660C1"/>
    <w:rsid w:val="00067ACD"/>
    <w:rsid w:val="00080865"/>
    <w:rsid w:val="0008142B"/>
    <w:rsid w:val="000B31CF"/>
    <w:rsid w:val="000D5BC6"/>
    <w:rsid w:val="000E00B7"/>
    <w:rsid w:val="000E164B"/>
    <w:rsid w:val="000F1538"/>
    <w:rsid w:val="00100335"/>
    <w:rsid w:val="00102ECD"/>
    <w:rsid w:val="0010573D"/>
    <w:rsid w:val="00113202"/>
    <w:rsid w:val="00117D6F"/>
    <w:rsid w:val="00124A37"/>
    <w:rsid w:val="00125763"/>
    <w:rsid w:val="00161EC8"/>
    <w:rsid w:val="001658C9"/>
    <w:rsid w:val="00167D02"/>
    <w:rsid w:val="001708EB"/>
    <w:rsid w:val="00180E6B"/>
    <w:rsid w:val="00191488"/>
    <w:rsid w:val="00192ACF"/>
    <w:rsid w:val="00192CF9"/>
    <w:rsid w:val="001A7612"/>
    <w:rsid w:val="001C08F8"/>
    <w:rsid w:val="001D1D65"/>
    <w:rsid w:val="001E6B56"/>
    <w:rsid w:val="00201CE1"/>
    <w:rsid w:val="00202540"/>
    <w:rsid w:val="002034AC"/>
    <w:rsid w:val="0022337C"/>
    <w:rsid w:val="002241B4"/>
    <w:rsid w:val="00226E65"/>
    <w:rsid w:val="00234690"/>
    <w:rsid w:val="002607AA"/>
    <w:rsid w:val="0027579B"/>
    <w:rsid w:val="00281ED7"/>
    <w:rsid w:val="002875ED"/>
    <w:rsid w:val="00290B06"/>
    <w:rsid w:val="00293C16"/>
    <w:rsid w:val="00297DE2"/>
    <w:rsid w:val="002A1D6E"/>
    <w:rsid w:val="002A370C"/>
    <w:rsid w:val="002A53AC"/>
    <w:rsid w:val="002A6A3B"/>
    <w:rsid w:val="002B21BC"/>
    <w:rsid w:val="002B2219"/>
    <w:rsid w:val="002B23B4"/>
    <w:rsid w:val="002C0D5A"/>
    <w:rsid w:val="002C6EF3"/>
    <w:rsid w:val="002D47D8"/>
    <w:rsid w:val="002E2C9E"/>
    <w:rsid w:val="00301DA6"/>
    <w:rsid w:val="00316A28"/>
    <w:rsid w:val="003208A9"/>
    <w:rsid w:val="00322963"/>
    <w:rsid w:val="00323C21"/>
    <w:rsid w:val="00332E8B"/>
    <w:rsid w:val="003334ED"/>
    <w:rsid w:val="00334A07"/>
    <w:rsid w:val="00336794"/>
    <w:rsid w:val="00340786"/>
    <w:rsid w:val="00346ABB"/>
    <w:rsid w:val="0035462B"/>
    <w:rsid w:val="00356D88"/>
    <w:rsid w:val="00364205"/>
    <w:rsid w:val="00381B23"/>
    <w:rsid w:val="00381D0E"/>
    <w:rsid w:val="003866C0"/>
    <w:rsid w:val="003A11E4"/>
    <w:rsid w:val="003B0EA0"/>
    <w:rsid w:val="003B446D"/>
    <w:rsid w:val="003B69D1"/>
    <w:rsid w:val="003B6A44"/>
    <w:rsid w:val="003C3A44"/>
    <w:rsid w:val="003C410C"/>
    <w:rsid w:val="003D19B1"/>
    <w:rsid w:val="003D72FD"/>
    <w:rsid w:val="003E74DB"/>
    <w:rsid w:val="003F38A3"/>
    <w:rsid w:val="003F3CC2"/>
    <w:rsid w:val="003F7B7E"/>
    <w:rsid w:val="00402FE3"/>
    <w:rsid w:val="00407699"/>
    <w:rsid w:val="0041012A"/>
    <w:rsid w:val="00411BDF"/>
    <w:rsid w:val="004135F4"/>
    <w:rsid w:val="00420006"/>
    <w:rsid w:val="0042424A"/>
    <w:rsid w:val="00424D13"/>
    <w:rsid w:val="00434ED8"/>
    <w:rsid w:val="00436E9D"/>
    <w:rsid w:val="00444E4C"/>
    <w:rsid w:val="0044607D"/>
    <w:rsid w:val="0044716F"/>
    <w:rsid w:val="00450A8E"/>
    <w:rsid w:val="0046425A"/>
    <w:rsid w:val="00481C88"/>
    <w:rsid w:val="00484C50"/>
    <w:rsid w:val="00496088"/>
    <w:rsid w:val="004A61EA"/>
    <w:rsid w:val="004A63C7"/>
    <w:rsid w:val="004B03EC"/>
    <w:rsid w:val="004B32B3"/>
    <w:rsid w:val="004C1576"/>
    <w:rsid w:val="004C5F43"/>
    <w:rsid w:val="004D08D6"/>
    <w:rsid w:val="004E0886"/>
    <w:rsid w:val="004E2A44"/>
    <w:rsid w:val="004F0A81"/>
    <w:rsid w:val="004F1C73"/>
    <w:rsid w:val="00531B99"/>
    <w:rsid w:val="0053633C"/>
    <w:rsid w:val="00550B63"/>
    <w:rsid w:val="005520BC"/>
    <w:rsid w:val="00554A2D"/>
    <w:rsid w:val="00577865"/>
    <w:rsid w:val="005A2EE1"/>
    <w:rsid w:val="005B0171"/>
    <w:rsid w:val="005B362C"/>
    <w:rsid w:val="005C169A"/>
    <w:rsid w:val="005E09CF"/>
    <w:rsid w:val="005E2384"/>
    <w:rsid w:val="005F17C9"/>
    <w:rsid w:val="00605149"/>
    <w:rsid w:val="00607C00"/>
    <w:rsid w:val="006179D2"/>
    <w:rsid w:val="00620463"/>
    <w:rsid w:val="006232E6"/>
    <w:rsid w:val="00625572"/>
    <w:rsid w:val="00636880"/>
    <w:rsid w:val="00643035"/>
    <w:rsid w:val="00646DF2"/>
    <w:rsid w:val="006478A3"/>
    <w:rsid w:val="006530A8"/>
    <w:rsid w:val="00654B98"/>
    <w:rsid w:val="0065516F"/>
    <w:rsid w:val="00666040"/>
    <w:rsid w:val="006663C5"/>
    <w:rsid w:val="00667C33"/>
    <w:rsid w:val="006877EC"/>
    <w:rsid w:val="00694C34"/>
    <w:rsid w:val="006B4B8B"/>
    <w:rsid w:val="006C291D"/>
    <w:rsid w:val="006D17D9"/>
    <w:rsid w:val="006D4990"/>
    <w:rsid w:val="006E047D"/>
    <w:rsid w:val="006F6E77"/>
    <w:rsid w:val="00714A0E"/>
    <w:rsid w:val="0072011C"/>
    <w:rsid w:val="00725082"/>
    <w:rsid w:val="007250C8"/>
    <w:rsid w:val="00737B60"/>
    <w:rsid w:val="00740DF2"/>
    <w:rsid w:val="00741577"/>
    <w:rsid w:val="00742336"/>
    <w:rsid w:val="00743DF6"/>
    <w:rsid w:val="00743EB7"/>
    <w:rsid w:val="00744529"/>
    <w:rsid w:val="0074785A"/>
    <w:rsid w:val="00753A52"/>
    <w:rsid w:val="00754D3A"/>
    <w:rsid w:val="007801A8"/>
    <w:rsid w:val="00781D9F"/>
    <w:rsid w:val="007A0D4B"/>
    <w:rsid w:val="007A10F1"/>
    <w:rsid w:val="007A64FA"/>
    <w:rsid w:val="007B3176"/>
    <w:rsid w:val="007B5E10"/>
    <w:rsid w:val="007B5E70"/>
    <w:rsid w:val="007D1BA8"/>
    <w:rsid w:val="007D2AE0"/>
    <w:rsid w:val="007D54DD"/>
    <w:rsid w:val="007E104C"/>
    <w:rsid w:val="007F7A37"/>
    <w:rsid w:val="00805058"/>
    <w:rsid w:val="008141AD"/>
    <w:rsid w:val="008153E2"/>
    <w:rsid w:val="008154D3"/>
    <w:rsid w:val="00817F84"/>
    <w:rsid w:val="00825124"/>
    <w:rsid w:val="00832F25"/>
    <w:rsid w:val="0083388E"/>
    <w:rsid w:val="00837364"/>
    <w:rsid w:val="00840415"/>
    <w:rsid w:val="00840C14"/>
    <w:rsid w:val="00846746"/>
    <w:rsid w:val="00846EC8"/>
    <w:rsid w:val="00854314"/>
    <w:rsid w:val="0085453A"/>
    <w:rsid w:val="00870DFE"/>
    <w:rsid w:val="00873B9C"/>
    <w:rsid w:val="00882F10"/>
    <w:rsid w:val="00892C21"/>
    <w:rsid w:val="0089656E"/>
    <w:rsid w:val="00896F5C"/>
    <w:rsid w:val="0089715D"/>
    <w:rsid w:val="008A7B6F"/>
    <w:rsid w:val="008A7D92"/>
    <w:rsid w:val="008B31AE"/>
    <w:rsid w:val="008C4F05"/>
    <w:rsid w:val="008D43F6"/>
    <w:rsid w:val="008F03C6"/>
    <w:rsid w:val="008F55F7"/>
    <w:rsid w:val="0091182A"/>
    <w:rsid w:val="0091423D"/>
    <w:rsid w:val="0091728F"/>
    <w:rsid w:val="00920077"/>
    <w:rsid w:val="00931AF8"/>
    <w:rsid w:val="00932906"/>
    <w:rsid w:val="00933680"/>
    <w:rsid w:val="009413D8"/>
    <w:rsid w:val="00942328"/>
    <w:rsid w:val="00947466"/>
    <w:rsid w:val="009556B6"/>
    <w:rsid w:val="00960B1E"/>
    <w:rsid w:val="00993F97"/>
    <w:rsid w:val="00995970"/>
    <w:rsid w:val="009974F9"/>
    <w:rsid w:val="009A001F"/>
    <w:rsid w:val="009A55F4"/>
    <w:rsid w:val="009D4403"/>
    <w:rsid w:val="009D4F91"/>
    <w:rsid w:val="009E5EB8"/>
    <w:rsid w:val="009E6C94"/>
    <w:rsid w:val="009F6F8F"/>
    <w:rsid w:val="00A05983"/>
    <w:rsid w:val="00A05C68"/>
    <w:rsid w:val="00A06818"/>
    <w:rsid w:val="00A219B0"/>
    <w:rsid w:val="00A234AE"/>
    <w:rsid w:val="00A30740"/>
    <w:rsid w:val="00A3198F"/>
    <w:rsid w:val="00A35CC5"/>
    <w:rsid w:val="00A43A1C"/>
    <w:rsid w:val="00A43DE1"/>
    <w:rsid w:val="00A44E67"/>
    <w:rsid w:val="00A476E6"/>
    <w:rsid w:val="00A52B91"/>
    <w:rsid w:val="00A54D90"/>
    <w:rsid w:val="00A737C1"/>
    <w:rsid w:val="00A80F33"/>
    <w:rsid w:val="00A82F06"/>
    <w:rsid w:val="00A873EF"/>
    <w:rsid w:val="00A93A52"/>
    <w:rsid w:val="00AB74C9"/>
    <w:rsid w:val="00AC3BE4"/>
    <w:rsid w:val="00AC59BA"/>
    <w:rsid w:val="00AC5F6D"/>
    <w:rsid w:val="00AD5C89"/>
    <w:rsid w:val="00AE1F87"/>
    <w:rsid w:val="00AE3B97"/>
    <w:rsid w:val="00B10900"/>
    <w:rsid w:val="00B10DBA"/>
    <w:rsid w:val="00B22EB4"/>
    <w:rsid w:val="00B2714B"/>
    <w:rsid w:val="00B303AF"/>
    <w:rsid w:val="00B32AFF"/>
    <w:rsid w:val="00B33D9A"/>
    <w:rsid w:val="00B61ABF"/>
    <w:rsid w:val="00B812AA"/>
    <w:rsid w:val="00B82175"/>
    <w:rsid w:val="00B8251D"/>
    <w:rsid w:val="00B9431F"/>
    <w:rsid w:val="00B94FCA"/>
    <w:rsid w:val="00BB6C2A"/>
    <w:rsid w:val="00BB6FFA"/>
    <w:rsid w:val="00BD612E"/>
    <w:rsid w:val="00BD7E09"/>
    <w:rsid w:val="00BF1CCA"/>
    <w:rsid w:val="00BF1E38"/>
    <w:rsid w:val="00C049B7"/>
    <w:rsid w:val="00C07B55"/>
    <w:rsid w:val="00C12A86"/>
    <w:rsid w:val="00C30842"/>
    <w:rsid w:val="00C347B9"/>
    <w:rsid w:val="00C430B0"/>
    <w:rsid w:val="00C47F6B"/>
    <w:rsid w:val="00C50B67"/>
    <w:rsid w:val="00C531CA"/>
    <w:rsid w:val="00C6775F"/>
    <w:rsid w:val="00C70D69"/>
    <w:rsid w:val="00C81961"/>
    <w:rsid w:val="00C83789"/>
    <w:rsid w:val="00CA316F"/>
    <w:rsid w:val="00CA4035"/>
    <w:rsid w:val="00CA5EED"/>
    <w:rsid w:val="00CB3802"/>
    <w:rsid w:val="00CB6CCF"/>
    <w:rsid w:val="00CB6D24"/>
    <w:rsid w:val="00CC1BD3"/>
    <w:rsid w:val="00CE079D"/>
    <w:rsid w:val="00CF5828"/>
    <w:rsid w:val="00CF67B3"/>
    <w:rsid w:val="00D00466"/>
    <w:rsid w:val="00D04F02"/>
    <w:rsid w:val="00D13D6B"/>
    <w:rsid w:val="00D253A4"/>
    <w:rsid w:val="00D26971"/>
    <w:rsid w:val="00D3514F"/>
    <w:rsid w:val="00D5115B"/>
    <w:rsid w:val="00D521DD"/>
    <w:rsid w:val="00D557AF"/>
    <w:rsid w:val="00D57268"/>
    <w:rsid w:val="00D7007F"/>
    <w:rsid w:val="00D71331"/>
    <w:rsid w:val="00D74E15"/>
    <w:rsid w:val="00D75C4A"/>
    <w:rsid w:val="00D80A61"/>
    <w:rsid w:val="00D9044C"/>
    <w:rsid w:val="00D95A56"/>
    <w:rsid w:val="00D971A4"/>
    <w:rsid w:val="00DA3D15"/>
    <w:rsid w:val="00DB033D"/>
    <w:rsid w:val="00DB532B"/>
    <w:rsid w:val="00DB77AA"/>
    <w:rsid w:val="00DC4587"/>
    <w:rsid w:val="00DC4FAF"/>
    <w:rsid w:val="00DC61ED"/>
    <w:rsid w:val="00DE0F4E"/>
    <w:rsid w:val="00DF0BAD"/>
    <w:rsid w:val="00DF1F08"/>
    <w:rsid w:val="00DF650A"/>
    <w:rsid w:val="00E0675F"/>
    <w:rsid w:val="00E06A48"/>
    <w:rsid w:val="00E21F4C"/>
    <w:rsid w:val="00E27AFB"/>
    <w:rsid w:val="00E306F3"/>
    <w:rsid w:val="00E40850"/>
    <w:rsid w:val="00E41414"/>
    <w:rsid w:val="00E62863"/>
    <w:rsid w:val="00E66FC2"/>
    <w:rsid w:val="00E74042"/>
    <w:rsid w:val="00E742B2"/>
    <w:rsid w:val="00E90FBA"/>
    <w:rsid w:val="00E93798"/>
    <w:rsid w:val="00E95987"/>
    <w:rsid w:val="00EA3282"/>
    <w:rsid w:val="00EA5985"/>
    <w:rsid w:val="00EA67F3"/>
    <w:rsid w:val="00EB11DA"/>
    <w:rsid w:val="00EB24C9"/>
    <w:rsid w:val="00EC1154"/>
    <w:rsid w:val="00EC7BAE"/>
    <w:rsid w:val="00ED28C7"/>
    <w:rsid w:val="00ED56D5"/>
    <w:rsid w:val="00EE4032"/>
    <w:rsid w:val="00EF56CB"/>
    <w:rsid w:val="00EF6478"/>
    <w:rsid w:val="00F11550"/>
    <w:rsid w:val="00F30E81"/>
    <w:rsid w:val="00F31885"/>
    <w:rsid w:val="00F34414"/>
    <w:rsid w:val="00F34E53"/>
    <w:rsid w:val="00F41CC4"/>
    <w:rsid w:val="00F42933"/>
    <w:rsid w:val="00F44391"/>
    <w:rsid w:val="00F677FB"/>
    <w:rsid w:val="00F73FD1"/>
    <w:rsid w:val="00F87257"/>
    <w:rsid w:val="00F9724B"/>
    <w:rsid w:val="00FA19BC"/>
    <w:rsid w:val="00FB2861"/>
    <w:rsid w:val="00FB4416"/>
    <w:rsid w:val="00FC0DD6"/>
    <w:rsid w:val="00FD3291"/>
    <w:rsid w:val="00FE35E3"/>
    <w:rsid w:val="00FF1EF6"/>
    <w:rsid w:val="00FF2D2C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D64"/>
  <w15:docId w15:val="{A076D23C-22D0-47A1-A515-EAA00D31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0675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5453A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5453A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5453A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9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94FCA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4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rsid w:val="003334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334ED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Grietas">
    <w:name w:val="Strong"/>
    <w:basedOn w:val="Numatytasispastraiposriftas"/>
    <w:uiPriority w:val="22"/>
    <w:qFormat/>
    <w:rsid w:val="00167D02"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rsid w:val="005778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77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2A6B3-A55B-48ED-B0F3-71E3EA45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16</Pages>
  <Words>16800</Words>
  <Characters>9577</Characters>
  <Application>Microsoft Office Word</Application>
  <DocSecurity>0</DocSecurity>
  <Lines>79</Lines>
  <Paragraphs>52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Taryba</dc:creator>
  <cp:lastModifiedBy>Taryba</cp:lastModifiedBy>
  <cp:revision>3</cp:revision>
  <cp:lastPrinted>2021-11-08T07:39:00Z</cp:lastPrinted>
  <dcterms:created xsi:type="dcterms:W3CDTF">2021-12-28T07:20:00Z</dcterms:created>
  <dcterms:modified xsi:type="dcterms:W3CDTF">2021-12-30T13:05:00Z</dcterms:modified>
</cp:coreProperties>
</file>