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58FCE" w14:textId="6FF63002" w:rsidR="007228DA" w:rsidRDefault="009A6B53" w:rsidP="009A6B53">
      <w:pPr>
        <w:pStyle w:val="Antrat1"/>
      </w:pPr>
      <w:r w:rsidRPr="00D90F6D">
        <w:t>18. ATMINTINĖ NORINTIEMS GAUTI SOCIALINES PASLAUGAS</w:t>
      </w:r>
    </w:p>
    <w:p w14:paraId="5EC16DF8" w14:textId="77777777" w:rsidR="009A6B53" w:rsidRPr="009A6B53" w:rsidRDefault="009A6B53" w:rsidP="009A6B53"/>
    <w:p w14:paraId="2FB21D73" w14:textId="1A92A424" w:rsidR="00147466" w:rsidRPr="009A6B53" w:rsidRDefault="00147466" w:rsidP="007E5B89">
      <w:pPr>
        <w:spacing w:line="360" w:lineRule="auto"/>
        <w:ind w:firstLine="851"/>
        <w:jc w:val="both"/>
        <w:rPr>
          <w:rFonts w:ascii="Arial" w:hAnsi="Arial" w:cs="Arial"/>
          <w:color w:val="091A5A"/>
          <w:sz w:val="28"/>
          <w:szCs w:val="28"/>
          <w:shd w:val="clear" w:color="auto" w:fill="FFFFFF"/>
        </w:rPr>
      </w:pPr>
      <w:r w:rsidRPr="00D44A8C">
        <w:rPr>
          <w:rFonts w:ascii="Arial" w:hAnsi="Arial" w:cs="Arial"/>
          <w:sz w:val="28"/>
          <w:szCs w:val="28"/>
          <w:bdr w:val="none" w:sz="0" w:space="0" w:color="auto" w:frame="1"/>
          <w:shd w:val="clear" w:color="auto" w:fill="FFFFFF"/>
        </w:rPr>
        <w:t>Dėl prevencinių socialinių paslaugų</w:t>
      </w:r>
      <w:r w:rsidRPr="009A6B53">
        <w:rPr>
          <w:rFonts w:ascii="Arial" w:hAnsi="Arial" w:cs="Arial"/>
          <w:sz w:val="28"/>
          <w:szCs w:val="28"/>
          <w:u w:val="single"/>
          <w:bdr w:val="none" w:sz="0" w:space="0" w:color="auto" w:frame="1"/>
          <w:shd w:val="clear" w:color="auto" w:fill="FFFFFF"/>
        </w:rPr>
        <w:t> </w:t>
      </w:r>
      <w:r w:rsidRPr="009A6B53">
        <w:rPr>
          <w:rFonts w:ascii="Arial" w:hAnsi="Arial" w:cs="Arial"/>
          <w:sz w:val="28"/>
          <w:szCs w:val="28"/>
          <w:shd w:val="clear" w:color="auto" w:fill="FFFFFF"/>
        </w:rPr>
        <w:t>teikimo asmuo (vienas iš suaugusių šeimos narių) ar jo globėjas, rūpintojas, fizinis suinteresuotas asmuo tiesiogiai žodžiu ar raštu, paštu ar elektroniniu paštu kreipiasi į asmens (šeimos) gyvenamosios ar nuolatinės gyvenamosios vietos savivaldybės socialinių paslaugų įstaigą, teikiančią ir (ar) organizuojančią prevencines socialines paslaugas</w:t>
      </w:r>
      <w:r w:rsidRPr="009A6B53">
        <w:rPr>
          <w:rFonts w:ascii="Arial" w:hAnsi="Arial" w:cs="Arial"/>
          <w:color w:val="091A5A"/>
          <w:sz w:val="28"/>
          <w:szCs w:val="28"/>
          <w:shd w:val="clear" w:color="auto" w:fill="FFFFFF"/>
        </w:rPr>
        <w:t>.</w:t>
      </w:r>
    </w:p>
    <w:p w14:paraId="0B990D89" w14:textId="2ABA0CF4" w:rsidR="00147466" w:rsidRPr="009A6B53" w:rsidRDefault="00147466" w:rsidP="007E5B89">
      <w:pPr>
        <w:spacing w:line="360" w:lineRule="auto"/>
        <w:ind w:firstLine="851"/>
        <w:jc w:val="both"/>
        <w:rPr>
          <w:rFonts w:ascii="Arial" w:hAnsi="Arial" w:cs="Arial"/>
          <w:sz w:val="28"/>
          <w:szCs w:val="28"/>
        </w:rPr>
      </w:pPr>
      <w:r w:rsidRPr="00D44A8C">
        <w:rPr>
          <w:rFonts w:ascii="Arial" w:hAnsi="Arial" w:cs="Arial"/>
          <w:sz w:val="28"/>
          <w:szCs w:val="28"/>
          <w:bdr w:val="none" w:sz="0" w:space="0" w:color="auto" w:frame="1"/>
          <w:shd w:val="clear" w:color="auto" w:fill="FFFFFF"/>
        </w:rPr>
        <w:t>Dėl bendrųjų ar specialiųjų socialinių paslaugų</w:t>
      </w:r>
      <w:r w:rsidRPr="00D44A8C">
        <w:rPr>
          <w:rFonts w:ascii="Arial" w:hAnsi="Arial" w:cs="Arial"/>
          <w:sz w:val="28"/>
          <w:szCs w:val="28"/>
          <w:shd w:val="clear" w:color="auto" w:fill="FFFFFF"/>
        </w:rPr>
        <w:t>,</w:t>
      </w:r>
      <w:r w:rsidRPr="009A6B53">
        <w:rPr>
          <w:rFonts w:ascii="Arial" w:hAnsi="Arial" w:cs="Arial"/>
          <w:sz w:val="28"/>
          <w:szCs w:val="28"/>
          <w:shd w:val="clear" w:color="auto" w:fill="FFFFFF"/>
        </w:rPr>
        <w:t xml:space="preserve"> kurių teikimą finansuoja savivaldybė iš savo biudžeto lėšų ar iš valstybės biudžeto specialiųjų tikslinių dotacijų savivaldybių biudžetams, skyrimo asmuo (vienas iš suaugusių šeimos narių) ar jo globėjas, rūpintojas raštišku prašymu kreipiasi į asmens (šeimos) gyvenamosios vietos savivaldybę.</w:t>
      </w:r>
    </w:p>
    <w:p w14:paraId="7629D57B" w14:textId="393A45EB" w:rsidR="007228DA" w:rsidRPr="009A6B53" w:rsidRDefault="007228DA" w:rsidP="007E5B89">
      <w:pPr>
        <w:spacing w:line="360" w:lineRule="auto"/>
        <w:ind w:firstLine="851"/>
        <w:jc w:val="both"/>
        <w:rPr>
          <w:rFonts w:ascii="Arial" w:hAnsi="Arial" w:cs="Arial"/>
          <w:sz w:val="28"/>
          <w:szCs w:val="28"/>
        </w:rPr>
      </w:pPr>
      <w:r w:rsidRPr="009A6B53">
        <w:rPr>
          <w:rFonts w:ascii="Arial" w:hAnsi="Arial" w:cs="Arial"/>
          <w:sz w:val="28"/>
          <w:szCs w:val="28"/>
        </w:rPr>
        <w:t xml:space="preserve">Sprendimas dėl socialinių paslaugų skyrimo asmeniui (šeimai) socialinio darbuotojo, nustačiusio asmens (šeimos) socialinių paslaugų poreikį, teikimu, priimamas vadovaujantis savivaldybės tarybos patvirtinta tvarka. </w:t>
      </w:r>
    </w:p>
    <w:p w14:paraId="3DEFC865" w14:textId="77777777" w:rsidR="007228DA" w:rsidRPr="009A6B53" w:rsidRDefault="007228DA" w:rsidP="007E5B89">
      <w:pPr>
        <w:spacing w:line="360" w:lineRule="auto"/>
        <w:ind w:firstLine="851"/>
        <w:jc w:val="both"/>
        <w:rPr>
          <w:rFonts w:ascii="Arial" w:hAnsi="Arial" w:cs="Arial"/>
          <w:sz w:val="28"/>
          <w:szCs w:val="28"/>
        </w:rPr>
      </w:pPr>
      <w:r w:rsidRPr="009A6B53">
        <w:rPr>
          <w:rFonts w:ascii="Arial" w:hAnsi="Arial" w:cs="Arial"/>
          <w:sz w:val="28"/>
          <w:szCs w:val="28"/>
        </w:rPr>
        <w:t>Asmuo, besikreipiantis dėl socialinių paslaugų, turi pateikti visą būtiną informaciją, susijusią su asmens poreikio socialinėms paslaugoms vertinimu.</w:t>
      </w:r>
    </w:p>
    <w:p w14:paraId="32E79625" w14:textId="77777777" w:rsidR="008560A9" w:rsidRPr="00D90F6D" w:rsidRDefault="008560A9" w:rsidP="007E5B89">
      <w:pPr>
        <w:spacing w:line="360" w:lineRule="auto"/>
        <w:ind w:firstLine="851"/>
        <w:jc w:val="both"/>
        <w:rPr>
          <w:rFonts w:asciiTheme="minorHAnsi" w:hAnsiTheme="minorHAnsi" w:cstheme="minorHAnsi"/>
        </w:rPr>
      </w:pPr>
    </w:p>
    <w:p w14:paraId="7977DFE8" w14:textId="77777777" w:rsidR="007228DA" w:rsidRDefault="007228DA" w:rsidP="009A6B53">
      <w:pPr>
        <w:pStyle w:val="Antrat2"/>
      </w:pPr>
      <w:r w:rsidRPr="00D90F6D">
        <w:t>Dokumentai, reikalingi paslaugoms gauti:</w:t>
      </w:r>
    </w:p>
    <w:p w14:paraId="6297848A" w14:textId="77777777" w:rsidR="009A6B53" w:rsidRPr="009A6B53" w:rsidRDefault="009A6B53" w:rsidP="009A6B53"/>
    <w:p w14:paraId="06D5B8A7" w14:textId="550E26E1" w:rsidR="008560A9" w:rsidRPr="009A6B53" w:rsidRDefault="00A00D19" w:rsidP="007E5B89">
      <w:pPr>
        <w:numPr>
          <w:ilvl w:val="0"/>
          <w:numId w:val="1"/>
        </w:numPr>
        <w:tabs>
          <w:tab w:val="left" w:pos="1134"/>
        </w:tabs>
        <w:spacing w:line="360" w:lineRule="auto"/>
        <w:ind w:left="0" w:firstLine="851"/>
        <w:jc w:val="both"/>
        <w:rPr>
          <w:rFonts w:ascii="Arial" w:hAnsi="Arial" w:cs="Arial"/>
          <w:sz w:val="28"/>
          <w:szCs w:val="28"/>
        </w:rPr>
      </w:pPr>
      <w:r w:rsidRPr="009A6B53">
        <w:rPr>
          <w:rFonts w:ascii="Arial" w:hAnsi="Arial" w:cs="Arial"/>
          <w:sz w:val="28"/>
          <w:szCs w:val="28"/>
        </w:rPr>
        <w:t>p</w:t>
      </w:r>
      <w:r w:rsidR="008560A9" w:rsidRPr="009A6B53">
        <w:rPr>
          <w:rFonts w:ascii="Arial" w:hAnsi="Arial" w:cs="Arial"/>
          <w:sz w:val="28"/>
          <w:szCs w:val="28"/>
        </w:rPr>
        <w:t>rašymas;</w:t>
      </w:r>
    </w:p>
    <w:p w14:paraId="50198B66" w14:textId="3A34077F" w:rsidR="008560A9" w:rsidRPr="009A6B53" w:rsidRDefault="00A00D19" w:rsidP="007E5B89">
      <w:pPr>
        <w:numPr>
          <w:ilvl w:val="0"/>
          <w:numId w:val="1"/>
        </w:numPr>
        <w:tabs>
          <w:tab w:val="left" w:pos="1134"/>
        </w:tabs>
        <w:spacing w:line="360" w:lineRule="auto"/>
        <w:ind w:left="0" w:firstLine="851"/>
        <w:jc w:val="both"/>
        <w:rPr>
          <w:rFonts w:ascii="Arial" w:hAnsi="Arial" w:cs="Arial"/>
          <w:sz w:val="28"/>
          <w:szCs w:val="28"/>
        </w:rPr>
      </w:pPr>
      <w:r w:rsidRPr="009A6B53">
        <w:rPr>
          <w:rFonts w:ascii="Arial" w:hAnsi="Arial" w:cs="Arial"/>
          <w:sz w:val="28"/>
          <w:szCs w:val="28"/>
        </w:rPr>
        <w:t>a</w:t>
      </w:r>
      <w:r w:rsidR="007228DA" w:rsidRPr="009A6B53">
        <w:rPr>
          <w:rFonts w:ascii="Arial" w:hAnsi="Arial" w:cs="Arial"/>
          <w:sz w:val="28"/>
          <w:szCs w:val="28"/>
        </w:rPr>
        <w:t>smens tapatyb</w:t>
      </w:r>
      <w:r w:rsidRPr="009A6B53">
        <w:rPr>
          <w:rFonts w:ascii="Arial" w:hAnsi="Arial" w:cs="Arial"/>
          <w:sz w:val="28"/>
          <w:szCs w:val="28"/>
        </w:rPr>
        <w:t>ę</w:t>
      </w:r>
      <w:r w:rsidR="007228DA" w:rsidRPr="009A6B53">
        <w:rPr>
          <w:rFonts w:ascii="Arial" w:hAnsi="Arial" w:cs="Arial"/>
          <w:sz w:val="28"/>
          <w:szCs w:val="28"/>
        </w:rPr>
        <w:t xml:space="preserve"> patvirtinantis </w:t>
      </w:r>
      <w:r w:rsidR="008560A9" w:rsidRPr="009A6B53">
        <w:rPr>
          <w:rFonts w:ascii="Arial" w:hAnsi="Arial" w:cs="Arial"/>
          <w:sz w:val="28"/>
          <w:szCs w:val="28"/>
        </w:rPr>
        <w:t>dokumentas;</w:t>
      </w:r>
    </w:p>
    <w:p w14:paraId="7F05B2C0" w14:textId="04431ABD" w:rsidR="008560A9" w:rsidRPr="009A6B53" w:rsidRDefault="00A00D19" w:rsidP="007E5B89">
      <w:pPr>
        <w:numPr>
          <w:ilvl w:val="0"/>
          <w:numId w:val="1"/>
        </w:numPr>
        <w:tabs>
          <w:tab w:val="left" w:pos="1134"/>
        </w:tabs>
        <w:spacing w:line="360" w:lineRule="auto"/>
        <w:ind w:left="0" w:firstLine="851"/>
        <w:jc w:val="both"/>
        <w:rPr>
          <w:rFonts w:ascii="Arial" w:hAnsi="Arial" w:cs="Arial"/>
          <w:sz w:val="28"/>
          <w:szCs w:val="28"/>
        </w:rPr>
      </w:pPr>
      <w:r w:rsidRPr="009A6B53">
        <w:rPr>
          <w:rFonts w:ascii="Arial" w:hAnsi="Arial" w:cs="Arial"/>
          <w:sz w:val="28"/>
          <w:szCs w:val="28"/>
        </w:rPr>
        <w:t>p</w:t>
      </w:r>
      <w:r w:rsidR="007228DA" w:rsidRPr="009A6B53">
        <w:rPr>
          <w:rFonts w:ascii="Arial" w:hAnsi="Arial" w:cs="Arial"/>
          <w:sz w:val="28"/>
          <w:szCs w:val="28"/>
        </w:rPr>
        <w:t>ažyma</w:t>
      </w:r>
      <w:r w:rsidR="008560A9" w:rsidRPr="009A6B53">
        <w:rPr>
          <w:rFonts w:ascii="Arial" w:hAnsi="Arial" w:cs="Arial"/>
          <w:sz w:val="28"/>
          <w:szCs w:val="28"/>
        </w:rPr>
        <w:t xml:space="preserve"> apie deklaruotą gyvenamą vietą;</w:t>
      </w:r>
    </w:p>
    <w:p w14:paraId="18A762C5" w14:textId="38A60D21" w:rsidR="008560A9" w:rsidRPr="009A6B53" w:rsidRDefault="00A00D19" w:rsidP="007E5B89">
      <w:pPr>
        <w:numPr>
          <w:ilvl w:val="0"/>
          <w:numId w:val="1"/>
        </w:numPr>
        <w:tabs>
          <w:tab w:val="left" w:pos="1134"/>
        </w:tabs>
        <w:spacing w:line="360" w:lineRule="auto"/>
        <w:ind w:left="0" w:firstLine="851"/>
        <w:jc w:val="both"/>
        <w:rPr>
          <w:rFonts w:ascii="Arial" w:hAnsi="Arial" w:cs="Arial"/>
          <w:sz w:val="28"/>
          <w:szCs w:val="28"/>
        </w:rPr>
      </w:pPr>
      <w:r w:rsidRPr="009A6B53">
        <w:rPr>
          <w:rFonts w:ascii="Arial" w:hAnsi="Arial" w:cs="Arial"/>
          <w:sz w:val="28"/>
          <w:szCs w:val="28"/>
        </w:rPr>
        <w:t>a</w:t>
      </w:r>
      <w:r w:rsidR="00147466" w:rsidRPr="009A6B53">
        <w:rPr>
          <w:rFonts w:ascii="Arial" w:hAnsi="Arial" w:cs="Arial"/>
          <w:sz w:val="28"/>
          <w:szCs w:val="28"/>
        </w:rPr>
        <w:t xml:space="preserve">smens </w:t>
      </w:r>
      <w:r w:rsidRPr="009A6B53">
        <w:rPr>
          <w:rFonts w:ascii="Arial" w:hAnsi="Arial" w:cs="Arial"/>
          <w:sz w:val="28"/>
          <w:szCs w:val="28"/>
        </w:rPr>
        <w:t>neįgalumą/</w:t>
      </w:r>
      <w:proofErr w:type="spellStart"/>
      <w:r w:rsidRPr="009A6B53">
        <w:rPr>
          <w:rFonts w:ascii="Arial" w:hAnsi="Arial" w:cs="Arial"/>
          <w:sz w:val="28"/>
          <w:szCs w:val="28"/>
        </w:rPr>
        <w:t>dalyvumą</w:t>
      </w:r>
      <w:proofErr w:type="spellEnd"/>
      <w:r w:rsidRPr="009A6B53">
        <w:rPr>
          <w:rFonts w:ascii="Arial" w:hAnsi="Arial" w:cs="Arial"/>
          <w:sz w:val="28"/>
          <w:szCs w:val="28"/>
        </w:rPr>
        <w:t xml:space="preserve"> patvirtinantis dokumentas</w:t>
      </w:r>
      <w:r w:rsidR="008560A9" w:rsidRPr="009A6B53">
        <w:rPr>
          <w:rFonts w:ascii="Arial" w:hAnsi="Arial" w:cs="Arial"/>
          <w:sz w:val="28"/>
          <w:szCs w:val="28"/>
        </w:rPr>
        <w:t>;</w:t>
      </w:r>
    </w:p>
    <w:p w14:paraId="6884CC26" w14:textId="6F681CF2" w:rsidR="008560A9" w:rsidRPr="009A6B53" w:rsidRDefault="00A00D19" w:rsidP="007E5B89">
      <w:pPr>
        <w:numPr>
          <w:ilvl w:val="0"/>
          <w:numId w:val="1"/>
        </w:numPr>
        <w:tabs>
          <w:tab w:val="left" w:pos="1134"/>
        </w:tabs>
        <w:spacing w:line="360" w:lineRule="auto"/>
        <w:ind w:left="0" w:firstLine="851"/>
        <w:jc w:val="both"/>
        <w:rPr>
          <w:rFonts w:ascii="Arial" w:hAnsi="Arial" w:cs="Arial"/>
          <w:sz w:val="28"/>
          <w:szCs w:val="28"/>
        </w:rPr>
      </w:pPr>
      <w:r w:rsidRPr="009A6B53">
        <w:rPr>
          <w:rFonts w:ascii="Arial" w:hAnsi="Arial" w:cs="Arial"/>
          <w:sz w:val="28"/>
          <w:szCs w:val="28"/>
        </w:rPr>
        <w:t>p</w:t>
      </w:r>
      <w:r w:rsidR="007228DA" w:rsidRPr="009A6B53">
        <w:rPr>
          <w:rFonts w:ascii="Arial" w:hAnsi="Arial" w:cs="Arial"/>
          <w:sz w:val="28"/>
          <w:szCs w:val="28"/>
        </w:rPr>
        <w:t>ažymos apie asmens (šeimos narių) pajamas;</w:t>
      </w:r>
    </w:p>
    <w:p w14:paraId="4998AA91" w14:textId="032E9B08" w:rsidR="008560A9" w:rsidRPr="009A6B53" w:rsidRDefault="00A00D19" w:rsidP="007E5B89">
      <w:pPr>
        <w:numPr>
          <w:ilvl w:val="0"/>
          <w:numId w:val="1"/>
        </w:numPr>
        <w:tabs>
          <w:tab w:val="left" w:pos="1134"/>
        </w:tabs>
        <w:spacing w:line="360" w:lineRule="auto"/>
        <w:ind w:left="0" w:firstLine="851"/>
        <w:jc w:val="both"/>
        <w:rPr>
          <w:rFonts w:ascii="Arial" w:hAnsi="Arial" w:cs="Arial"/>
          <w:sz w:val="28"/>
          <w:szCs w:val="28"/>
        </w:rPr>
      </w:pPr>
      <w:r w:rsidRPr="009A6B53">
        <w:rPr>
          <w:rFonts w:ascii="Arial" w:hAnsi="Arial" w:cs="Arial"/>
          <w:sz w:val="28"/>
          <w:szCs w:val="28"/>
        </w:rPr>
        <w:t>m</w:t>
      </w:r>
      <w:r w:rsidR="007228DA" w:rsidRPr="009A6B53">
        <w:rPr>
          <w:rFonts w:ascii="Arial" w:hAnsi="Arial" w:cs="Arial"/>
          <w:sz w:val="28"/>
          <w:szCs w:val="28"/>
        </w:rPr>
        <w:t>edicinos dokumentų išrašas (F 027/a) su gydytojų ko</w:t>
      </w:r>
      <w:r w:rsidR="008560A9" w:rsidRPr="009A6B53">
        <w:rPr>
          <w:rFonts w:ascii="Arial" w:hAnsi="Arial" w:cs="Arial"/>
          <w:sz w:val="28"/>
          <w:szCs w:val="28"/>
        </w:rPr>
        <w:t>nsultacinės komisijos išvadomis;</w:t>
      </w:r>
    </w:p>
    <w:p w14:paraId="00D45193" w14:textId="0CCE5CB8" w:rsidR="008560A9" w:rsidRPr="009A6B53" w:rsidRDefault="00A00D19" w:rsidP="007E5B89">
      <w:pPr>
        <w:numPr>
          <w:ilvl w:val="0"/>
          <w:numId w:val="1"/>
        </w:numPr>
        <w:tabs>
          <w:tab w:val="left" w:pos="1134"/>
        </w:tabs>
        <w:spacing w:line="360" w:lineRule="auto"/>
        <w:ind w:left="0" w:firstLine="851"/>
        <w:jc w:val="both"/>
        <w:rPr>
          <w:rFonts w:ascii="Arial" w:hAnsi="Arial" w:cs="Arial"/>
          <w:sz w:val="28"/>
          <w:szCs w:val="28"/>
        </w:rPr>
      </w:pPr>
      <w:r w:rsidRPr="009A6B53">
        <w:rPr>
          <w:rFonts w:ascii="Arial" w:hAnsi="Arial" w:cs="Arial"/>
          <w:sz w:val="28"/>
          <w:szCs w:val="28"/>
        </w:rPr>
        <w:t>d</w:t>
      </w:r>
      <w:r w:rsidR="007228DA" w:rsidRPr="009A6B53">
        <w:rPr>
          <w:rFonts w:ascii="Arial" w:hAnsi="Arial" w:cs="Arial"/>
          <w:sz w:val="28"/>
          <w:szCs w:val="28"/>
        </w:rPr>
        <w:t>okumentai apie turimą nuosavybės teise nekilnojamą ir kilnojamą turtą, vertybinius popierius, santaupas ir pan. (kreipiantis dėl ilgalaikės socialinė</w:t>
      </w:r>
      <w:r w:rsidR="008560A9" w:rsidRPr="009A6B53">
        <w:rPr>
          <w:rFonts w:ascii="Arial" w:hAnsi="Arial" w:cs="Arial"/>
          <w:sz w:val="28"/>
          <w:szCs w:val="28"/>
        </w:rPr>
        <w:t>s globos);</w:t>
      </w:r>
    </w:p>
    <w:p w14:paraId="65672F49" w14:textId="68DEB4E5" w:rsidR="00A64E0E" w:rsidRPr="009A6B53" w:rsidRDefault="00A00D19" w:rsidP="007E5B89">
      <w:pPr>
        <w:numPr>
          <w:ilvl w:val="0"/>
          <w:numId w:val="1"/>
        </w:numPr>
        <w:tabs>
          <w:tab w:val="left" w:pos="1134"/>
        </w:tabs>
        <w:spacing w:line="360" w:lineRule="auto"/>
        <w:ind w:left="0" w:firstLine="851"/>
        <w:jc w:val="both"/>
        <w:rPr>
          <w:rFonts w:ascii="Arial" w:hAnsi="Arial" w:cs="Arial"/>
          <w:sz w:val="28"/>
          <w:szCs w:val="28"/>
        </w:rPr>
      </w:pPr>
      <w:r w:rsidRPr="009A6B53">
        <w:rPr>
          <w:rFonts w:ascii="Arial" w:hAnsi="Arial" w:cs="Arial"/>
          <w:sz w:val="28"/>
          <w:szCs w:val="28"/>
          <w:shd w:val="clear" w:color="auto" w:fill="FFFFFF"/>
        </w:rPr>
        <w:t>pažyma apie nustatytus specialiuosius poreikius.</w:t>
      </w:r>
      <w:r w:rsidR="00A64E0E" w:rsidRPr="009A6B53">
        <w:rPr>
          <w:rFonts w:ascii="Arial" w:hAnsi="Arial" w:cs="Arial"/>
          <w:sz w:val="28"/>
          <w:szCs w:val="28"/>
          <w:shd w:val="clear" w:color="auto" w:fill="FFFFFF"/>
        </w:rPr>
        <w:t> </w:t>
      </w:r>
    </w:p>
    <w:p w14:paraId="72C0A1BB" w14:textId="77777777" w:rsidR="007228DA" w:rsidRPr="00D90F6D" w:rsidRDefault="007228DA" w:rsidP="007E5B89">
      <w:pPr>
        <w:spacing w:line="360" w:lineRule="auto"/>
        <w:jc w:val="both"/>
        <w:rPr>
          <w:rFonts w:asciiTheme="minorHAnsi" w:hAnsiTheme="minorHAnsi" w:cstheme="minorHAnsi"/>
          <w:b/>
          <w:u w:val="single"/>
        </w:rPr>
      </w:pPr>
    </w:p>
    <w:p w14:paraId="63096A68" w14:textId="77777777" w:rsidR="007228DA" w:rsidRDefault="007228DA" w:rsidP="009A6B53">
      <w:pPr>
        <w:pStyle w:val="Antrat2"/>
      </w:pPr>
      <w:r w:rsidRPr="00D90F6D">
        <w:t>Teisės aktai:</w:t>
      </w:r>
    </w:p>
    <w:p w14:paraId="3F0EAEA2" w14:textId="77777777" w:rsidR="009A6B53" w:rsidRPr="009A6B53" w:rsidRDefault="009A6B53" w:rsidP="009A6B53"/>
    <w:p w14:paraId="7B441223" w14:textId="77777777" w:rsidR="008560A9" w:rsidRPr="009A6B53" w:rsidRDefault="007228DA" w:rsidP="007E5B89">
      <w:pPr>
        <w:numPr>
          <w:ilvl w:val="0"/>
          <w:numId w:val="2"/>
        </w:numPr>
        <w:tabs>
          <w:tab w:val="left" w:pos="682"/>
          <w:tab w:val="left" w:pos="1134"/>
        </w:tabs>
        <w:spacing w:line="360" w:lineRule="auto"/>
        <w:ind w:left="0" w:firstLine="851"/>
        <w:jc w:val="both"/>
        <w:rPr>
          <w:rFonts w:ascii="Arial" w:hAnsi="Arial" w:cs="Arial"/>
          <w:sz w:val="28"/>
          <w:szCs w:val="28"/>
        </w:rPr>
      </w:pPr>
      <w:r w:rsidRPr="009A6B53">
        <w:rPr>
          <w:rFonts w:ascii="Arial" w:hAnsi="Arial" w:cs="Arial"/>
          <w:sz w:val="28"/>
          <w:szCs w:val="28"/>
        </w:rPr>
        <w:t>LR Socialinių paslaugų įstatymas 2006 m. sausio 19 d. Nr. X-493;</w:t>
      </w:r>
    </w:p>
    <w:p w14:paraId="5105402C" w14:textId="0D2D4867" w:rsidR="0065090B" w:rsidRPr="009A6B53" w:rsidRDefault="007228DA" w:rsidP="007E5B89">
      <w:pPr>
        <w:spacing w:line="360" w:lineRule="auto"/>
        <w:jc w:val="both"/>
        <w:rPr>
          <w:rFonts w:ascii="Arial" w:hAnsi="Arial" w:cs="Arial"/>
          <w:color w:val="000000"/>
          <w:sz w:val="28"/>
          <w:szCs w:val="28"/>
        </w:rPr>
      </w:pPr>
      <w:r w:rsidRPr="009A6B53">
        <w:rPr>
          <w:rFonts w:ascii="Arial" w:hAnsi="Arial" w:cs="Arial"/>
          <w:sz w:val="28"/>
          <w:szCs w:val="28"/>
        </w:rPr>
        <w:t xml:space="preserve">Socialinių paslaugų katalogas, patvirtintas 2006 m. balandžio 5 d. Socialinės apsaugos ir darbo ministro įsakymu Nr. A1-93, </w:t>
      </w:r>
      <w:r w:rsidR="005C7C0B" w:rsidRPr="009A6B53">
        <w:rPr>
          <w:rFonts w:ascii="Arial" w:hAnsi="Arial" w:cs="Arial"/>
          <w:i/>
          <w:iCs/>
          <w:color w:val="000000"/>
          <w:sz w:val="28"/>
          <w:szCs w:val="28"/>
        </w:rPr>
        <w:t>Suvestinė redakcija nuo 2023-09-27</w:t>
      </w:r>
      <w:r w:rsidR="0065090B" w:rsidRPr="009A6B53">
        <w:rPr>
          <w:rFonts w:ascii="Arial" w:hAnsi="Arial" w:cs="Arial"/>
          <w:color w:val="000000"/>
          <w:sz w:val="28"/>
          <w:szCs w:val="28"/>
        </w:rPr>
        <w:t>;</w:t>
      </w:r>
    </w:p>
    <w:p w14:paraId="1B902A44" w14:textId="5A784126" w:rsidR="008560A9" w:rsidRPr="009A6B53" w:rsidRDefault="007228DA" w:rsidP="007E5B89">
      <w:pPr>
        <w:pStyle w:val="Sraopastraipa"/>
        <w:numPr>
          <w:ilvl w:val="0"/>
          <w:numId w:val="2"/>
        </w:numPr>
        <w:spacing w:line="360" w:lineRule="auto"/>
        <w:ind w:left="0" w:firstLine="851"/>
        <w:jc w:val="both"/>
        <w:rPr>
          <w:rFonts w:ascii="Arial" w:hAnsi="Arial" w:cs="Arial"/>
          <w:color w:val="000000"/>
          <w:sz w:val="28"/>
          <w:szCs w:val="28"/>
        </w:rPr>
      </w:pPr>
      <w:r w:rsidRPr="009A6B53">
        <w:rPr>
          <w:rFonts w:ascii="Arial" w:hAnsi="Arial" w:cs="Arial"/>
          <w:sz w:val="28"/>
          <w:szCs w:val="28"/>
        </w:rPr>
        <w:t>Asmens (šeimos) socialinių paslaugų poreikio nustatymo ir skyrimo tvarkos aprašas ir Senyvo amžiaus asmens bei suaugusio asmens su negalia socialinės globos poreikio nustatymo metodika, patvirtinti Socialinės apsaugos ir darbo ministro 2006 m. balandžio 5 d. įsakymu Nr. A1-94. Nauja redakcija, patvi</w:t>
      </w:r>
      <w:r w:rsidR="00761CCC" w:rsidRPr="009A6B53">
        <w:rPr>
          <w:rFonts w:ascii="Arial" w:hAnsi="Arial" w:cs="Arial"/>
          <w:sz w:val="28"/>
          <w:szCs w:val="28"/>
        </w:rPr>
        <w:t>rtinta</w:t>
      </w:r>
      <w:r w:rsidR="006708CB" w:rsidRPr="009A6B53">
        <w:rPr>
          <w:rFonts w:ascii="Arial" w:hAnsi="Arial" w:cs="Arial"/>
          <w:sz w:val="28"/>
          <w:szCs w:val="28"/>
        </w:rPr>
        <w:t xml:space="preserve">, </w:t>
      </w:r>
      <w:r w:rsidR="005C7C0B" w:rsidRPr="009A6B53">
        <w:rPr>
          <w:rFonts w:ascii="Arial" w:hAnsi="Arial" w:cs="Arial"/>
          <w:i/>
          <w:iCs/>
          <w:color w:val="000000"/>
          <w:sz w:val="28"/>
          <w:szCs w:val="28"/>
        </w:rPr>
        <w:t>Suvestinė redakcija nuo 2024-01-06</w:t>
      </w:r>
      <w:r w:rsidR="006708CB" w:rsidRPr="009A6B53">
        <w:rPr>
          <w:rFonts w:ascii="Arial" w:hAnsi="Arial" w:cs="Arial"/>
          <w:color w:val="000000"/>
          <w:sz w:val="28"/>
          <w:szCs w:val="28"/>
        </w:rPr>
        <w:t>;</w:t>
      </w:r>
    </w:p>
    <w:p w14:paraId="04B223C9" w14:textId="2C756E97" w:rsidR="008560A9" w:rsidRPr="009A6B53" w:rsidRDefault="007228DA" w:rsidP="007E5B89">
      <w:pPr>
        <w:numPr>
          <w:ilvl w:val="0"/>
          <w:numId w:val="2"/>
        </w:numPr>
        <w:tabs>
          <w:tab w:val="left" w:pos="682"/>
          <w:tab w:val="left" w:pos="1134"/>
        </w:tabs>
        <w:spacing w:line="360" w:lineRule="auto"/>
        <w:ind w:left="0" w:firstLine="851"/>
        <w:jc w:val="both"/>
        <w:rPr>
          <w:rFonts w:ascii="Arial" w:hAnsi="Arial" w:cs="Arial"/>
          <w:sz w:val="28"/>
          <w:szCs w:val="28"/>
        </w:rPr>
      </w:pPr>
      <w:r w:rsidRPr="009A6B53">
        <w:rPr>
          <w:rFonts w:ascii="Arial" w:hAnsi="Arial" w:cs="Arial"/>
          <w:sz w:val="28"/>
          <w:szCs w:val="28"/>
        </w:rPr>
        <w:t xml:space="preserve">Mokėjimo už socialines paslaugas tvarkos aprašas, patvirtintas Lietuvos Respublikos Vyriausybės 2006 m. birželio 14 d. nutarimu Nr. 583; </w:t>
      </w:r>
      <w:r w:rsidR="00F80561" w:rsidRPr="009A6B53">
        <w:rPr>
          <w:rFonts w:ascii="Arial" w:hAnsi="Arial" w:cs="Arial"/>
          <w:i/>
          <w:iCs/>
          <w:color w:val="000000"/>
          <w:sz w:val="28"/>
          <w:szCs w:val="28"/>
        </w:rPr>
        <w:t>Suvestinė redakcija nuo 2024-01-01</w:t>
      </w:r>
      <w:r w:rsidR="0065090B" w:rsidRPr="009A6B53">
        <w:rPr>
          <w:rFonts w:ascii="Arial" w:hAnsi="Arial" w:cs="Arial"/>
          <w:bCs/>
          <w:iCs/>
          <w:sz w:val="28"/>
          <w:szCs w:val="28"/>
        </w:rPr>
        <w:t>;</w:t>
      </w:r>
    </w:p>
    <w:p w14:paraId="39732A13" w14:textId="37FC99A2" w:rsidR="00CA41E2" w:rsidRPr="009A6B53" w:rsidRDefault="007228DA" w:rsidP="007E5B89">
      <w:pPr>
        <w:numPr>
          <w:ilvl w:val="0"/>
          <w:numId w:val="2"/>
        </w:numPr>
        <w:tabs>
          <w:tab w:val="left" w:pos="682"/>
          <w:tab w:val="left" w:pos="1134"/>
        </w:tabs>
        <w:spacing w:line="360" w:lineRule="auto"/>
        <w:ind w:left="0" w:firstLine="851"/>
        <w:jc w:val="both"/>
        <w:rPr>
          <w:rFonts w:ascii="Arial" w:hAnsi="Arial" w:cs="Arial"/>
          <w:sz w:val="28"/>
          <w:szCs w:val="28"/>
        </w:rPr>
      </w:pPr>
      <w:r w:rsidRPr="009A6B53">
        <w:rPr>
          <w:rFonts w:ascii="Arial" w:hAnsi="Arial" w:cs="Arial"/>
          <w:sz w:val="28"/>
          <w:szCs w:val="28"/>
        </w:rPr>
        <w:t>Socialinių paslaugų finansavimo ir lėšų apskaičiavimo metodika, patvirtinta  Lietuvos Respublikos Vyriausybės 2006 m. spalio 10 d. nutarimu Nr. 978;</w:t>
      </w:r>
      <w:r w:rsidR="001D0C78" w:rsidRPr="009A6B53">
        <w:rPr>
          <w:rFonts w:ascii="Arial" w:hAnsi="Arial" w:cs="Arial"/>
          <w:sz w:val="28"/>
          <w:szCs w:val="28"/>
        </w:rPr>
        <w:t xml:space="preserve"> </w:t>
      </w:r>
      <w:r w:rsidR="001D0C78" w:rsidRPr="009A6B53">
        <w:rPr>
          <w:rFonts w:ascii="Arial" w:hAnsi="Arial" w:cs="Arial"/>
          <w:i/>
          <w:iCs/>
          <w:color w:val="000000"/>
          <w:sz w:val="28"/>
          <w:szCs w:val="28"/>
        </w:rPr>
        <w:t>Suvestinė redakcija nuo 2023-05-03</w:t>
      </w:r>
      <w:r w:rsidR="00CA41E2" w:rsidRPr="009A6B53">
        <w:rPr>
          <w:rFonts w:ascii="Arial" w:hAnsi="Arial" w:cs="Arial"/>
          <w:i/>
          <w:iCs/>
          <w:color w:val="000000"/>
          <w:sz w:val="28"/>
          <w:szCs w:val="28"/>
        </w:rPr>
        <w:t>.</w:t>
      </w:r>
    </w:p>
    <w:p w14:paraId="51DBE402" w14:textId="77777777" w:rsidR="00056063" w:rsidRPr="004D5931" w:rsidRDefault="00056063" w:rsidP="004D5931">
      <w:pPr>
        <w:pStyle w:val="Antrat2"/>
        <w:rPr>
          <w:rStyle w:val="Emfaz"/>
          <w:i w:val="0"/>
          <w:iCs w:val="0"/>
        </w:rPr>
      </w:pPr>
    </w:p>
    <w:p w14:paraId="7BC71071" w14:textId="77777777" w:rsidR="008560A9" w:rsidRPr="004D5931" w:rsidRDefault="008560A9" w:rsidP="004D5931">
      <w:pPr>
        <w:pStyle w:val="Antrat2"/>
        <w:rPr>
          <w:rStyle w:val="Emfaz"/>
          <w:i w:val="0"/>
          <w:iCs w:val="0"/>
        </w:rPr>
      </w:pPr>
      <w:r w:rsidRPr="004D5931">
        <w:rPr>
          <w:rStyle w:val="Emfaz"/>
          <w:i w:val="0"/>
          <w:iCs w:val="0"/>
        </w:rPr>
        <w:t>I</w:t>
      </w:r>
      <w:r w:rsidRPr="004D5931">
        <w:t>NFORMACIJA TEIKIAMA</w:t>
      </w:r>
    </w:p>
    <w:p w14:paraId="069A2C80" w14:textId="77777777" w:rsidR="00251D0D" w:rsidRPr="00251D0D" w:rsidRDefault="00251D0D" w:rsidP="00251D0D"/>
    <w:p w14:paraId="1ECEB896" w14:textId="12010A2D" w:rsidR="008560A9" w:rsidRPr="009A6B53" w:rsidRDefault="008560A9" w:rsidP="00251D0D">
      <w:pPr>
        <w:spacing w:line="360" w:lineRule="auto"/>
        <w:jc w:val="both"/>
        <w:rPr>
          <w:rStyle w:val="Emfaz"/>
          <w:rFonts w:ascii="Arial" w:hAnsi="Arial" w:cs="Arial"/>
          <w:bCs/>
          <w:i w:val="0"/>
          <w:color w:val="000000"/>
          <w:sz w:val="28"/>
          <w:szCs w:val="28"/>
        </w:rPr>
      </w:pPr>
      <w:r w:rsidRPr="009A6B53">
        <w:rPr>
          <w:rStyle w:val="Emfaz"/>
          <w:rFonts w:ascii="Arial" w:hAnsi="Arial" w:cs="Arial"/>
          <w:bCs/>
          <w:i w:val="0"/>
          <w:color w:val="000000"/>
          <w:sz w:val="28"/>
          <w:szCs w:val="28"/>
        </w:rPr>
        <w:t>J. Jablonskio g. 32,</w:t>
      </w:r>
      <w:r w:rsidRPr="009A6B53">
        <w:rPr>
          <w:rFonts w:ascii="Arial" w:hAnsi="Arial" w:cs="Arial"/>
          <w:color w:val="000000"/>
          <w:sz w:val="28"/>
          <w:szCs w:val="28"/>
        </w:rPr>
        <w:t xml:space="preserve"> </w:t>
      </w:r>
      <w:r w:rsidR="005116A9" w:rsidRPr="009A6B53">
        <w:rPr>
          <w:rFonts w:ascii="Arial" w:hAnsi="Arial" w:cs="Arial"/>
          <w:color w:val="000000"/>
          <w:sz w:val="28"/>
          <w:szCs w:val="28"/>
        </w:rPr>
        <w:t>20</w:t>
      </w:r>
      <w:r w:rsidR="005C506D" w:rsidRPr="009A6B53">
        <w:rPr>
          <w:rFonts w:ascii="Arial" w:hAnsi="Arial" w:cs="Arial"/>
          <w:color w:val="000000"/>
          <w:sz w:val="28"/>
          <w:szCs w:val="28"/>
        </w:rPr>
        <w:t>1</w:t>
      </w:r>
      <w:r w:rsidRPr="009A6B53">
        <w:rPr>
          <w:rFonts w:ascii="Arial" w:hAnsi="Arial" w:cs="Arial"/>
          <w:color w:val="000000"/>
          <w:sz w:val="28"/>
          <w:szCs w:val="28"/>
        </w:rPr>
        <w:t xml:space="preserve"> kabinetas, tel. </w:t>
      </w:r>
      <w:r w:rsidR="00827351" w:rsidRPr="009A6B53">
        <w:rPr>
          <w:rFonts w:ascii="Arial" w:hAnsi="Arial" w:cs="Arial"/>
          <w:color w:val="000000"/>
          <w:sz w:val="28"/>
          <w:szCs w:val="28"/>
        </w:rPr>
        <w:t>(</w:t>
      </w:r>
      <w:r w:rsidR="005C506D" w:rsidRPr="009A6B53">
        <w:rPr>
          <w:rFonts w:ascii="Arial" w:hAnsi="Arial" w:cs="Arial"/>
          <w:color w:val="000000"/>
          <w:sz w:val="28"/>
          <w:szCs w:val="28"/>
        </w:rPr>
        <w:t>0</w:t>
      </w:r>
      <w:r w:rsidR="005116A9" w:rsidRPr="009A6B53">
        <w:rPr>
          <w:rFonts w:ascii="Arial" w:hAnsi="Arial" w:cs="Arial"/>
          <w:color w:val="000000"/>
          <w:sz w:val="28"/>
          <w:szCs w:val="28"/>
        </w:rPr>
        <w:t xml:space="preserve"> 381</w:t>
      </w:r>
      <w:r w:rsidR="00827351" w:rsidRPr="009A6B53">
        <w:rPr>
          <w:rFonts w:ascii="Arial" w:hAnsi="Arial" w:cs="Arial"/>
          <w:color w:val="000000"/>
          <w:sz w:val="28"/>
          <w:szCs w:val="28"/>
        </w:rPr>
        <w:t>)</w:t>
      </w:r>
      <w:r w:rsidR="005116A9" w:rsidRPr="009A6B53">
        <w:rPr>
          <w:rFonts w:ascii="Arial" w:hAnsi="Arial" w:cs="Arial"/>
          <w:color w:val="000000"/>
          <w:sz w:val="28"/>
          <w:szCs w:val="28"/>
        </w:rPr>
        <w:t xml:space="preserve"> 42 368</w:t>
      </w:r>
      <w:r w:rsidRPr="009A6B53">
        <w:rPr>
          <w:rStyle w:val="Emfaz"/>
          <w:rFonts w:ascii="Arial" w:hAnsi="Arial" w:cs="Arial"/>
          <w:bCs/>
          <w:i w:val="0"/>
          <w:color w:val="000000"/>
          <w:sz w:val="28"/>
          <w:szCs w:val="28"/>
        </w:rPr>
        <w:t xml:space="preserve"> </w:t>
      </w:r>
    </w:p>
    <w:p w14:paraId="7B8C1DF1" w14:textId="77777777" w:rsidR="008560A9" w:rsidRPr="009A6B53" w:rsidRDefault="008560A9" w:rsidP="00251D0D">
      <w:pPr>
        <w:spacing w:line="360" w:lineRule="auto"/>
        <w:jc w:val="both"/>
        <w:rPr>
          <w:rFonts w:ascii="Arial" w:hAnsi="Arial" w:cs="Arial"/>
          <w:color w:val="000000"/>
          <w:sz w:val="28"/>
          <w:szCs w:val="28"/>
        </w:rPr>
      </w:pPr>
      <w:r w:rsidRPr="009A6B53">
        <w:rPr>
          <w:rFonts w:ascii="Arial" w:hAnsi="Arial" w:cs="Arial"/>
          <w:color w:val="000000"/>
          <w:sz w:val="28"/>
          <w:szCs w:val="28"/>
        </w:rPr>
        <w:t>Rajono gyventojai gali kreiptis į socialinio darbo organizatorius seniūnijose.</w:t>
      </w:r>
    </w:p>
    <w:p w14:paraId="4965A362" w14:textId="77777777" w:rsidR="008560A9" w:rsidRPr="009A6B53" w:rsidRDefault="008560A9" w:rsidP="00251D0D">
      <w:pPr>
        <w:spacing w:line="360" w:lineRule="auto"/>
        <w:jc w:val="both"/>
        <w:rPr>
          <w:rFonts w:ascii="Arial" w:hAnsi="Arial" w:cs="Arial"/>
          <w:i/>
          <w:color w:val="000000"/>
          <w:sz w:val="28"/>
          <w:szCs w:val="28"/>
        </w:rPr>
      </w:pPr>
    </w:p>
    <w:p w14:paraId="5B39B1C1" w14:textId="77777777" w:rsidR="008560A9" w:rsidRPr="009A6B53" w:rsidRDefault="008560A9" w:rsidP="00251D0D">
      <w:pPr>
        <w:spacing w:line="360" w:lineRule="auto"/>
        <w:jc w:val="both"/>
        <w:rPr>
          <w:rFonts w:ascii="Arial" w:hAnsi="Arial" w:cs="Arial"/>
          <w:i/>
          <w:color w:val="000000"/>
          <w:sz w:val="28"/>
          <w:szCs w:val="28"/>
        </w:rPr>
      </w:pPr>
      <w:r w:rsidRPr="009A6B53">
        <w:rPr>
          <w:rFonts w:ascii="Arial" w:hAnsi="Arial" w:cs="Arial"/>
          <w:i/>
          <w:color w:val="000000"/>
          <w:sz w:val="28"/>
          <w:szCs w:val="28"/>
        </w:rPr>
        <w:t>PASTABA. Atmintin</w:t>
      </w:r>
      <w:r w:rsidR="005116A9" w:rsidRPr="009A6B53">
        <w:rPr>
          <w:rFonts w:ascii="Arial" w:hAnsi="Arial" w:cs="Arial"/>
          <w:i/>
          <w:color w:val="000000"/>
          <w:sz w:val="28"/>
          <w:szCs w:val="28"/>
        </w:rPr>
        <w:t>ė gali būti papildyta pasikeitus</w:t>
      </w:r>
      <w:r w:rsidRPr="009A6B53">
        <w:rPr>
          <w:rFonts w:ascii="Arial" w:hAnsi="Arial" w:cs="Arial"/>
          <w:i/>
          <w:color w:val="000000"/>
          <w:sz w:val="28"/>
          <w:szCs w:val="28"/>
        </w:rPr>
        <w:t xml:space="preserve"> įstatymui.</w:t>
      </w:r>
    </w:p>
    <w:p w14:paraId="4F651A12" w14:textId="443DBE6E" w:rsidR="00CE12F3" w:rsidRPr="009A6B53" w:rsidRDefault="008560A9" w:rsidP="00251D0D">
      <w:pPr>
        <w:spacing w:line="360" w:lineRule="auto"/>
        <w:jc w:val="both"/>
        <w:rPr>
          <w:rFonts w:ascii="Arial" w:hAnsi="Arial" w:cs="Arial"/>
          <w:i/>
          <w:color w:val="000000"/>
          <w:sz w:val="28"/>
          <w:szCs w:val="28"/>
        </w:rPr>
      </w:pPr>
      <w:r w:rsidRPr="009A6B53">
        <w:rPr>
          <w:rFonts w:ascii="Arial" w:hAnsi="Arial" w:cs="Arial"/>
          <w:i/>
          <w:color w:val="000000"/>
          <w:sz w:val="28"/>
          <w:szCs w:val="28"/>
        </w:rPr>
        <w:t>Atnaujinimo data:</w:t>
      </w:r>
      <w:r w:rsidR="00284823" w:rsidRPr="009A6B53">
        <w:rPr>
          <w:rFonts w:ascii="Arial" w:hAnsi="Arial" w:cs="Arial"/>
          <w:i/>
          <w:color w:val="000000"/>
          <w:sz w:val="28"/>
          <w:szCs w:val="28"/>
        </w:rPr>
        <w:t xml:space="preserve"> 202</w:t>
      </w:r>
      <w:r w:rsidR="005C506D" w:rsidRPr="009A6B53">
        <w:rPr>
          <w:rFonts w:ascii="Arial" w:hAnsi="Arial" w:cs="Arial"/>
          <w:i/>
          <w:color w:val="000000"/>
          <w:sz w:val="28"/>
          <w:szCs w:val="28"/>
        </w:rPr>
        <w:t>4</w:t>
      </w:r>
      <w:r w:rsidR="000D2CF6" w:rsidRPr="009A6B53">
        <w:rPr>
          <w:rFonts w:ascii="Arial" w:hAnsi="Arial" w:cs="Arial"/>
          <w:i/>
          <w:color w:val="000000"/>
          <w:sz w:val="28"/>
          <w:szCs w:val="28"/>
        </w:rPr>
        <w:t xml:space="preserve"> 0</w:t>
      </w:r>
      <w:r w:rsidR="005C506D" w:rsidRPr="009A6B53">
        <w:rPr>
          <w:rFonts w:ascii="Arial" w:hAnsi="Arial" w:cs="Arial"/>
          <w:i/>
          <w:color w:val="000000"/>
          <w:sz w:val="28"/>
          <w:szCs w:val="28"/>
        </w:rPr>
        <w:t>4 22</w:t>
      </w:r>
    </w:p>
    <w:sectPr w:rsidR="00CE12F3" w:rsidRPr="009A6B53" w:rsidSect="00AA3A49">
      <w:pgSz w:w="11906" w:h="16838"/>
      <w:pgMar w:top="993"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9432E"/>
    <w:multiLevelType w:val="hybridMultilevel"/>
    <w:tmpl w:val="F4D89E5A"/>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 w15:restartNumberingAfterBreak="0">
    <w:nsid w:val="66994537"/>
    <w:multiLevelType w:val="hybridMultilevel"/>
    <w:tmpl w:val="09BE1D42"/>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736589094">
    <w:abstractNumId w:val="1"/>
  </w:num>
  <w:num w:numId="2" w16cid:durableId="1954053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8DA"/>
    <w:rsid w:val="00056063"/>
    <w:rsid w:val="000D2CF6"/>
    <w:rsid w:val="001359E3"/>
    <w:rsid w:val="00147466"/>
    <w:rsid w:val="001D0C78"/>
    <w:rsid w:val="00251D0D"/>
    <w:rsid w:val="00284823"/>
    <w:rsid w:val="00366545"/>
    <w:rsid w:val="004D5931"/>
    <w:rsid w:val="005116A9"/>
    <w:rsid w:val="00575E93"/>
    <w:rsid w:val="005C506D"/>
    <w:rsid w:val="005C7C0B"/>
    <w:rsid w:val="006332AA"/>
    <w:rsid w:val="0065090B"/>
    <w:rsid w:val="006708CB"/>
    <w:rsid w:val="007228DA"/>
    <w:rsid w:val="00761CCC"/>
    <w:rsid w:val="007E5B89"/>
    <w:rsid w:val="00827351"/>
    <w:rsid w:val="008560A9"/>
    <w:rsid w:val="008D430E"/>
    <w:rsid w:val="009A6B53"/>
    <w:rsid w:val="00A00D19"/>
    <w:rsid w:val="00A148E2"/>
    <w:rsid w:val="00A34CA7"/>
    <w:rsid w:val="00A64E0E"/>
    <w:rsid w:val="00A93C2A"/>
    <w:rsid w:val="00A97160"/>
    <w:rsid w:val="00AA3A49"/>
    <w:rsid w:val="00B56C85"/>
    <w:rsid w:val="00C41086"/>
    <w:rsid w:val="00CA41E2"/>
    <w:rsid w:val="00CD4545"/>
    <w:rsid w:val="00CE12F3"/>
    <w:rsid w:val="00D416D1"/>
    <w:rsid w:val="00D44A8C"/>
    <w:rsid w:val="00D63A48"/>
    <w:rsid w:val="00D90F6D"/>
    <w:rsid w:val="00DF76F9"/>
    <w:rsid w:val="00E26FDA"/>
    <w:rsid w:val="00F05BF5"/>
    <w:rsid w:val="00F80561"/>
    <w:rsid w:val="00F93B8C"/>
    <w:rsid w:val="00FA253D"/>
    <w:rsid w:val="00FE57C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BDE11"/>
  <w15:docId w15:val="{B4DF631E-4063-4A49-A1C8-3F8701B2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228DA"/>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uiPriority w:val="9"/>
    <w:qFormat/>
    <w:rsid w:val="009A6B53"/>
    <w:pPr>
      <w:keepNext/>
      <w:keepLines/>
      <w:spacing w:before="240"/>
      <w:outlineLvl w:val="0"/>
    </w:pPr>
    <w:rPr>
      <w:rFonts w:ascii="Arial" w:eastAsiaTheme="majorEastAsia" w:hAnsi="Arial" w:cstheme="majorBidi"/>
      <w:b/>
      <w:color w:val="000000" w:themeColor="text1"/>
      <w:sz w:val="28"/>
      <w:szCs w:val="32"/>
    </w:rPr>
  </w:style>
  <w:style w:type="paragraph" w:styleId="Antrat2">
    <w:name w:val="heading 2"/>
    <w:basedOn w:val="prastasis"/>
    <w:next w:val="prastasis"/>
    <w:link w:val="Antrat2Diagrama"/>
    <w:uiPriority w:val="9"/>
    <w:unhideWhenUsed/>
    <w:qFormat/>
    <w:rsid w:val="009A6B53"/>
    <w:pPr>
      <w:keepNext/>
      <w:keepLines/>
      <w:spacing w:before="40"/>
      <w:jc w:val="both"/>
      <w:outlineLvl w:val="1"/>
    </w:pPr>
    <w:rPr>
      <w:rFonts w:ascii="Arial" w:eastAsiaTheme="majorEastAsia" w:hAnsi="Arial" w:cstheme="majorBidi"/>
      <w:b/>
      <w:color w:val="000000" w:themeColor="text1"/>
      <w:sz w:val="28"/>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CharCharCharChar">
    <w:name w:val="Char Char Char Char"/>
    <w:basedOn w:val="prastasis"/>
    <w:rsid w:val="007228DA"/>
    <w:pPr>
      <w:spacing w:after="160" w:line="240" w:lineRule="exact"/>
    </w:pPr>
    <w:rPr>
      <w:rFonts w:ascii="Verdana" w:hAnsi="Verdana" w:cs="Verdana"/>
      <w:sz w:val="20"/>
      <w:szCs w:val="20"/>
      <w:lang w:val="en-US" w:eastAsia="en-US"/>
    </w:rPr>
  </w:style>
  <w:style w:type="character" w:styleId="Emfaz">
    <w:name w:val="Emphasis"/>
    <w:qFormat/>
    <w:rsid w:val="008560A9"/>
    <w:rPr>
      <w:i/>
      <w:iCs/>
    </w:rPr>
  </w:style>
  <w:style w:type="character" w:styleId="Hipersaitas">
    <w:name w:val="Hyperlink"/>
    <w:basedOn w:val="Numatytasispastraiposriftas"/>
    <w:uiPriority w:val="99"/>
    <w:semiHidden/>
    <w:unhideWhenUsed/>
    <w:rsid w:val="006708CB"/>
    <w:rPr>
      <w:color w:val="0000FF"/>
      <w:u w:val="single"/>
    </w:rPr>
  </w:style>
  <w:style w:type="paragraph" w:styleId="Sraopastraipa">
    <w:name w:val="List Paragraph"/>
    <w:basedOn w:val="prastasis"/>
    <w:uiPriority w:val="34"/>
    <w:qFormat/>
    <w:rsid w:val="0065090B"/>
    <w:pPr>
      <w:ind w:left="720"/>
      <w:contextualSpacing/>
    </w:pPr>
  </w:style>
  <w:style w:type="character" w:styleId="Perirtashipersaitas">
    <w:name w:val="FollowedHyperlink"/>
    <w:basedOn w:val="Numatytasispastraiposriftas"/>
    <w:uiPriority w:val="99"/>
    <w:semiHidden/>
    <w:unhideWhenUsed/>
    <w:rsid w:val="005C7C0B"/>
    <w:rPr>
      <w:color w:val="800080" w:themeColor="followedHyperlink"/>
      <w:u w:val="single"/>
    </w:rPr>
  </w:style>
  <w:style w:type="character" w:customStyle="1" w:styleId="Antrat1Diagrama">
    <w:name w:val="Antraštė 1 Diagrama"/>
    <w:basedOn w:val="Numatytasispastraiposriftas"/>
    <w:link w:val="Antrat1"/>
    <w:uiPriority w:val="9"/>
    <w:rsid w:val="009A6B53"/>
    <w:rPr>
      <w:rFonts w:ascii="Arial" w:eastAsiaTheme="majorEastAsia" w:hAnsi="Arial" w:cstheme="majorBidi"/>
      <w:b/>
      <w:color w:val="000000" w:themeColor="text1"/>
      <w:sz w:val="28"/>
      <w:szCs w:val="32"/>
      <w:lang w:eastAsia="lt-LT"/>
    </w:rPr>
  </w:style>
  <w:style w:type="character" w:customStyle="1" w:styleId="Antrat2Diagrama">
    <w:name w:val="Antraštė 2 Diagrama"/>
    <w:basedOn w:val="Numatytasispastraiposriftas"/>
    <w:link w:val="Antrat2"/>
    <w:uiPriority w:val="9"/>
    <w:rsid w:val="009A6B53"/>
    <w:rPr>
      <w:rFonts w:ascii="Arial" w:eastAsiaTheme="majorEastAsia" w:hAnsi="Arial" w:cstheme="majorBidi"/>
      <w:b/>
      <w:color w:val="000000" w:themeColor="text1"/>
      <w:sz w:val="28"/>
      <w:szCs w:val="26"/>
      <w:lang w:eastAsia="lt-LT"/>
    </w:rPr>
  </w:style>
  <w:style w:type="paragraph" w:styleId="Betarp">
    <w:name w:val="No Spacing"/>
    <w:uiPriority w:val="1"/>
    <w:qFormat/>
    <w:rsid w:val="00251D0D"/>
    <w:pPr>
      <w:spacing w:after="0"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785354">
      <w:bodyDiv w:val="1"/>
      <w:marLeft w:val="0"/>
      <w:marRight w:val="0"/>
      <w:marTop w:val="0"/>
      <w:marBottom w:val="0"/>
      <w:divBdr>
        <w:top w:val="none" w:sz="0" w:space="0" w:color="auto"/>
        <w:left w:val="none" w:sz="0" w:space="0" w:color="auto"/>
        <w:bottom w:val="none" w:sz="0" w:space="0" w:color="auto"/>
        <w:right w:val="none" w:sz="0" w:space="0" w:color="auto"/>
      </w:divBdr>
    </w:div>
    <w:div w:id="723722917">
      <w:bodyDiv w:val="1"/>
      <w:marLeft w:val="0"/>
      <w:marRight w:val="0"/>
      <w:marTop w:val="0"/>
      <w:marBottom w:val="0"/>
      <w:divBdr>
        <w:top w:val="none" w:sz="0" w:space="0" w:color="auto"/>
        <w:left w:val="none" w:sz="0" w:space="0" w:color="auto"/>
        <w:bottom w:val="none" w:sz="0" w:space="0" w:color="auto"/>
        <w:right w:val="none" w:sz="0" w:space="0" w:color="auto"/>
      </w:divBdr>
    </w:div>
    <w:div w:id="822047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427</Words>
  <Characters>2440</Characters>
  <Application>Microsoft Office Word</Application>
  <DocSecurity>0</DocSecurity>
  <Lines>20</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Gintare</dc:creator>
  <cp:lastModifiedBy>Irma</cp:lastModifiedBy>
  <cp:revision>15</cp:revision>
  <dcterms:created xsi:type="dcterms:W3CDTF">2024-04-22T13:00:00Z</dcterms:created>
  <dcterms:modified xsi:type="dcterms:W3CDTF">2024-04-23T10:53:00Z</dcterms:modified>
</cp:coreProperties>
</file>