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607D31CD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AE621C">
        <w:rPr>
          <w:rFonts w:ascii="Times New Roman" w:hAnsi="Times New Roman" w:cs="Times New Roman"/>
          <w:sz w:val="24"/>
          <w:szCs w:val="24"/>
        </w:rPr>
        <w:t>3</w:t>
      </w:r>
      <w:r w:rsidR="00312BDD">
        <w:rPr>
          <w:rFonts w:ascii="Times New Roman" w:hAnsi="Times New Roman" w:cs="Times New Roman"/>
          <w:sz w:val="24"/>
          <w:szCs w:val="24"/>
        </w:rPr>
        <w:t>4</w:t>
      </w:r>
    </w:p>
    <w:p w14:paraId="615A07FA" w14:textId="7FAE2EE8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AE621C">
        <w:rPr>
          <w:rFonts w:ascii="Times New Roman" w:hAnsi="Times New Roman" w:cs="Times New Roman"/>
          <w:sz w:val="24"/>
          <w:szCs w:val="24"/>
        </w:rPr>
        <w:t>1</w:t>
      </w:r>
      <w:r w:rsidR="00312BDD">
        <w:rPr>
          <w:rFonts w:ascii="Times New Roman" w:hAnsi="Times New Roman" w:cs="Times New Roman"/>
          <w:sz w:val="24"/>
          <w:szCs w:val="24"/>
        </w:rPr>
        <w:t>2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BD1F0A">
        <w:rPr>
          <w:rFonts w:ascii="Times New Roman" w:hAnsi="Times New Roman" w:cs="Times New Roman"/>
          <w:sz w:val="24"/>
          <w:szCs w:val="24"/>
        </w:rPr>
        <w:t>2</w:t>
      </w:r>
      <w:r w:rsidR="00312BDD">
        <w:rPr>
          <w:rFonts w:ascii="Times New Roman" w:hAnsi="Times New Roman" w:cs="Times New Roman"/>
          <w:sz w:val="24"/>
          <w:szCs w:val="24"/>
        </w:rPr>
        <w:t>8</w:t>
      </w:r>
    </w:p>
    <w:p w14:paraId="2E841D7A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997A0A" w14:textId="452505FE" w:rsidR="00BE56E2" w:rsidRPr="007218B0" w:rsidRDefault="00BE56E2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8B0">
        <w:rPr>
          <w:rFonts w:ascii="Times New Roman" w:hAnsi="Times New Roman" w:cs="Times New Roman"/>
          <w:b/>
          <w:bCs/>
          <w:sz w:val="24"/>
          <w:szCs w:val="24"/>
        </w:rPr>
        <w:t>Darbotvarkė</w:t>
      </w:r>
    </w:p>
    <w:p w14:paraId="62EED1A6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EBAF5E" w14:textId="63D03DE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77855198"/>
      <w:bookmarkStart w:id="1" w:name="_Hlk86325695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8E6236">
        <w:rPr>
          <w:rFonts w:ascii="Times New Roman" w:hAnsi="Times New Roman" w:cs="Times New Roman"/>
          <w:sz w:val="24"/>
          <w:szCs w:val="24"/>
        </w:rPr>
        <w:t>21</w:t>
      </w:r>
    </w:p>
    <w:p w14:paraId="08B38BE8" w14:textId="46227514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8E6236">
        <w:rPr>
          <w:rFonts w:ascii="Times New Roman" w:hAnsi="Times New Roman" w:cs="Times New Roman"/>
          <w:sz w:val="24"/>
          <w:szCs w:val="24"/>
        </w:rPr>
        <w:t>2</w:t>
      </w:r>
      <w:r w:rsidR="00312BDD">
        <w:rPr>
          <w:rFonts w:ascii="Times New Roman" w:hAnsi="Times New Roman" w:cs="Times New Roman"/>
          <w:sz w:val="24"/>
          <w:szCs w:val="24"/>
        </w:rPr>
        <w:t>2</w:t>
      </w:r>
    </w:p>
    <w:p w14:paraId="6B0B0631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0F96782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52F57B" w14:textId="03F7CD9F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5C8969" w14:textId="54980123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3D1F18" w14:textId="17A04AA6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98B7F31" w14:textId="31E5AE9A" w:rsidR="00312BDD" w:rsidRDefault="00312BDD" w:rsidP="00312BD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71036603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bookmarkEnd w:id="2"/>
    <w:p w14:paraId="48C78F29" w14:textId="31C90701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>1. Dėl Anykščių rajono savivaldybės tarybos 2020 m. vasario 18 d. sprendimo Nr. 1-TS-35 „Dėl Anykščių rajono savivaldybės 2021 metų biudžeto patvirtinimo“ pakeitimo (1-T-365).</w:t>
      </w:r>
    </w:p>
    <w:p w14:paraId="1428BA16" w14:textId="77777777" w:rsidR="00312BDD" w:rsidRPr="00BE56E2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9779E81" w14:textId="547B24BB" w:rsidR="00312BDD" w:rsidRPr="00BE56E2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F820DC">
        <w:rPr>
          <w:rFonts w:ascii="Times New Roman" w:hAnsi="Times New Roman" w:cs="Times New Roman"/>
          <w:sz w:val="24"/>
          <w:szCs w:val="24"/>
        </w:rPr>
        <w:t>1</w:t>
      </w:r>
    </w:p>
    <w:p w14:paraId="7D08A3C2" w14:textId="77777777" w:rsidR="00312BDD" w:rsidRPr="00BE56E2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4F7F5511" w14:textId="77777777" w:rsidR="00312BDD" w:rsidRPr="00BE56E2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2EF564C" w14:textId="77777777" w:rsidR="00312BDD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2CE9BBF" w14:textId="77777777" w:rsidR="00312BDD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B39A4B6" w14:textId="77777777" w:rsidR="00312BDD" w:rsidRPr="00BE56E2" w:rsidRDefault="00312BDD" w:rsidP="00312B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5EB843D" w14:textId="7D91A791" w:rsidR="00312BDD" w:rsidRDefault="00312BDD" w:rsidP="00312B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81E7986" w14:textId="77777777" w:rsidR="00312BDD" w:rsidRP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B61DDD9" w14:textId="3007EC60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2. Dėl Anykščių rajono savivaldybės tarybos 2015 m. kovo 26 d. sprendimo Nr. 1-TS-88 „Dėl Anykščių rajono savivaldybės tarybos veiklos reglamento patvirtinimo“ pakeitimo (1-T-344) </w:t>
      </w:r>
    </w:p>
    <w:p w14:paraId="1E980220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8964CBB" w14:textId="7F2D369C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90A8A3C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465F3A5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640BE3C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CCECD9A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4B2638F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AA26441" w14:textId="77777777" w:rsidR="0046523A" w:rsidRDefault="0046523A" w:rsidP="0046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B03DF3D" w14:textId="77777777" w:rsidR="0046523A" w:rsidRPr="00312BDD" w:rsidRDefault="0046523A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488C173" w14:textId="32ECDC65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3. Dėl pareigybių, dėl kurių teikiamas prašymas Specialiųjų tyrimų tarnybai pateikti informaciją, sąrašo patvirtinimo (1-T-367). </w:t>
      </w:r>
    </w:p>
    <w:p w14:paraId="15F0EAEE" w14:textId="2105FC0E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56717C1C" w14:textId="623F31EA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5AB31B3B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4289734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43D6787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2B98462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2184B04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902A0C4" w14:textId="6C6813F3" w:rsidR="0046523A" w:rsidRDefault="0046523A" w:rsidP="0046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3CFCCCF" w14:textId="77777777" w:rsidR="0046523A" w:rsidRPr="00312BDD" w:rsidRDefault="0046523A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CDF592F" w14:textId="0777E551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4. Dėl Anykščių rajono savivaldybės kontrolės ir audito tarnybos nuostatų patvirtinimo (1-T-345). </w:t>
      </w:r>
    </w:p>
    <w:p w14:paraId="5FD972D4" w14:textId="5424A82E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34171DB0" w14:textId="490363CF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DD43A4">
        <w:rPr>
          <w:rFonts w:ascii="Times New Roman" w:hAnsi="Times New Roman" w:cs="Times New Roman"/>
          <w:sz w:val="24"/>
          <w:szCs w:val="24"/>
        </w:rPr>
        <w:t>19</w:t>
      </w:r>
    </w:p>
    <w:p w14:paraId="75DAA746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0502D6D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EEB9851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F3F66F2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E5D0DC8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218E89F" w14:textId="77777777" w:rsidR="00DD43A4" w:rsidRDefault="00DD43A4" w:rsidP="00DD43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DA50C66" w14:textId="77777777" w:rsidR="0046523A" w:rsidRPr="00312BDD" w:rsidRDefault="0046523A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6491D42" w14:textId="575D8BE3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5. Dėl Anykščių rajono savivaldybės tarybos 2021 m. rugsėjo 30 d. sprendimo Nr. 1-TS-260 „Dėl skaidrios asmens sveikatos priežiūros įstaigos vardo suteikimo tvarkos aprašo patvirtinimo“ pakeitimo (1-T-361). </w:t>
      </w:r>
    </w:p>
    <w:p w14:paraId="4DD3A31E" w14:textId="760F061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B25A072" w14:textId="77FD7835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D891A7D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FCA2EE4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A758F82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B0F4E48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53B1B1D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78C043A" w14:textId="51F98230" w:rsidR="0046523A" w:rsidRDefault="0046523A" w:rsidP="0046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ACC61E0" w14:textId="77777777" w:rsidR="0046523A" w:rsidRPr="00312BDD" w:rsidRDefault="0046523A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E0BA016" w14:textId="6C044BDE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            6. Dėl Anykščių rajono savivaldybės tarybos 2019 m. liepos 25 d. sprendimo Nr. 1-TS-249 „Dėl Anykščių rajono savivaldybės turizmo komisijos sudarymo“ pakeitimo (1-T-352). </w:t>
      </w:r>
    </w:p>
    <w:p w14:paraId="4781C326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58285FA5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1FEA2ACA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57845CC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21A88B7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EFB93A4" w14:textId="77777777" w:rsidR="0046523A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45BFF80" w14:textId="77777777" w:rsidR="0046523A" w:rsidRPr="00BE56E2" w:rsidRDefault="0046523A" w:rsidP="0046523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711F210" w14:textId="1A2ED612" w:rsidR="0046523A" w:rsidRDefault="0046523A" w:rsidP="0046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BDF7B15" w14:textId="77777777" w:rsidR="0046523A" w:rsidRPr="00312BDD" w:rsidRDefault="0046523A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F09205E" w14:textId="05507058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7. Dėl Anykščių rajono savivaldybės tarybos 2015 m. liepos 23 d. sprendimo Nr. 1-TS-231 „Dėl Anykščių rajono lankytinų vietų pavadinimų sąrašo patvirtinimo“ pakeitimo (1-T-359). </w:t>
      </w:r>
    </w:p>
    <w:p w14:paraId="679CAA47" w14:textId="17C23D2A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03D4F39" w14:textId="581F7CFF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B14E0A0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AFA2653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99D4253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10653E0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ACC9D86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6C42620" w14:textId="77777777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9F2831B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C2B8EB6" w14:textId="4B0B2E4F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            8. Dėl Anykščių rajono savivaldybės tarybos 2019 m. lapkričio 28 d. sprendimo Nr. 1-TS-351 „Dėl viešosios įstaigos Anykščių turizmo ir verslo informacijos centro teikiamų paslaugų kainų patvirtinimo“ pakeitimo (1-T-362). </w:t>
      </w:r>
    </w:p>
    <w:p w14:paraId="1C106CA5" w14:textId="1A60C520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D24AA3E" w14:textId="778B85D4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2A3DE1F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38D1DAF" w14:textId="377E7DA9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7B894EB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F35ED1C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2D6412F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08F8537" w14:textId="65752724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6FC6737" w14:textId="401F872A" w:rsidR="006032E4" w:rsidRPr="006032E4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32E4">
        <w:rPr>
          <w:rFonts w:ascii="Times New Roman" w:eastAsia="Calibri" w:hAnsi="Times New Roman" w:cs="Times New Roman"/>
          <w:sz w:val="24"/>
          <w:szCs w:val="24"/>
        </w:rPr>
        <w:t>SUSILAIKĖ</w:t>
      </w:r>
      <w:r>
        <w:rPr>
          <w:rFonts w:ascii="Times New Roman" w:eastAsia="Calibri" w:hAnsi="Times New Roman" w:cs="Times New Roman"/>
          <w:sz w:val="24"/>
          <w:szCs w:val="24"/>
        </w:rPr>
        <w:t xml:space="preserve">: Audronius Gališanka, Kęstutis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Ričardas Sargūnas.</w:t>
      </w:r>
    </w:p>
    <w:p w14:paraId="696C5B60" w14:textId="14913319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9. Dėl Anykščių vaikų lopšelio-darželio „Eglutė“ nuostatų patvirtinimo (1-T-351). </w:t>
      </w:r>
    </w:p>
    <w:p w14:paraId="46FD5121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7F1E3C32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45F848DE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1104C7B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952F0BC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DEA4546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F705443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35D7345" w14:textId="77777777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161FB95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CFA6017" w14:textId="731BEB51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10. Dėl Anykščių vaikų lopšelio-darželio „Žiogelis“ nuostatų patvirtinimo (1-T-353). </w:t>
      </w:r>
    </w:p>
    <w:p w14:paraId="7CB2FC8C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798F70CE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0EE7890C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PRIEŠ - 0</w:t>
      </w:r>
    </w:p>
    <w:p w14:paraId="63814EB9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2B60657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C1E3077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D361E9F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04187FC" w14:textId="77777777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11F66AF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C4559FA" w14:textId="4D0AC0AA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11. Dėl Anykščių vaikų lopšelio-darželio „Spindulėlis“ nuostatų patvirtinimo (1-T-354). </w:t>
      </w:r>
    </w:p>
    <w:p w14:paraId="537EDE2E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451E5F3B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39383014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B993A58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0601BF6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21D659E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CD0092F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3FD2D6D" w14:textId="77777777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08E05BD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B999CF7" w14:textId="72C46E95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12. Dėl Anykščių lopšelio-darželio „Žilvitis“ nuostatų patvirtinimo (1-T-357). </w:t>
      </w:r>
    </w:p>
    <w:p w14:paraId="6989A89B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61162FC7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2B33CD98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D63140F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D058D77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910FE8C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C022569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UŽ:</w:t>
      </w:r>
    </w:p>
    <w:p w14:paraId="59622434" w14:textId="77777777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4D34EF9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27A511" w14:textId="2513D0C9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13. Dėl Anykščių rajono savivaldybės tarybos 2017 m. spalio 26 d. sprendimo Nr. 1-TS-285 „Dėl atlyginimo už vaikų, ugdomų pagal ikimokyklinio ugdymo programas, išlaikymą Anykščių rajono savivaldybės ugdymo įstaigose tvarkos aprašo patvirtinimo“ pakeitimo (1-T-355). </w:t>
      </w:r>
    </w:p>
    <w:p w14:paraId="42826D9A" w14:textId="3077F80F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20B38058" w14:textId="6DA0D3DE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214F69D1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E9B3317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303F417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9B7DE36" w14:textId="77777777" w:rsidR="006032E4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DD49EE0" w14:textId="77777777" w:rsidR="006032E4" w:rsidRPr="00BE56E2" w:rsidRDefault="006032E4" w:rsidP="006032E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0DFC85F" w14:textId="4DECE482" w:rsidR="006032E4" w:rsidRDefault="006032E4" w:rsidP="006032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43D6619" w14:textId="77777777" w:rsidR="006032E4" w:rsidRPr="00312BDD" w:rsidRDefault="006032E4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EF46866" w14:textId="78BC838C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14. Dėl Anykščių rajono mokyklų mokinių vežiojimo ir važiavimo išlaidų kompensavimo tvarkos aprašo patvirtinimo (1-T-356). </w:t>
      </w:r>
    </w:p>
    <w:p w14:paraId="3674AC38" w14:textId="61E26DAF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34FFB696" w14:textId="6CC209EA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510C74F4" w14:textId="7557DDAE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65EF9406" w14:textId="242FCF55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330E8CC9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3BD65B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29B4B02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A995F6C" w14:textId="722B0EA0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Audronius Gališanka, Regina Patalauskienė,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8DD0622" w14:textId="21296DEE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BALASAVO PRIEŠ: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Indriūnas, Šarūnas Grigonis,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Dainius Žiogelis, Juozas Juknius, Mindaugas Sargūnas,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30F8BD7" w14:textId="7EE4D3CA" w:rsidR="000B02FF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SUSILAIKĖ:</w:t>
      </w:r>
    </w:p>
    <w:p w14:paraId="2B9DEF95" w14:textId="2F9E154F" w:rsidR="000B02FF" w:rsidRPr="000B02FF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Dominykas Tutkus, Sigutis Obelevičius, Donatas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Kęstutis Jacunskas, Egidijus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Dalia Kazlauskienė, Rita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55E81F" w14:textId="5EA4452C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15. Dėl Anykščių rajono savivaldybės gabių mokinių ir jų mokytojų skatinimo tvarkos aprašo patvirtinimo (1-T-347). </w:t>
      </w:r>
    </w:p>
    <w:p w14:paraId="699F3444" w14:textId="70A6A0E3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1BA4F1D7" w14:textId="4D114281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21DE967B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33FAA32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C71453C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79FF6A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3485FA5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A8A2A7D" w14:textId="2A31372A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5EFEA224" w14:textId="77777777" w:rsidR="000B02FF" w:rsidRPr="00312BDD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B6C9A7" w14:textId="77777777" w:rsidR="00312BDD" w:rsidRP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16. Dėl Anykščių rajono savivaldybės tarybos 2020 m. balandžio 30 d. sprendimo Nr. 1-TS-110 „Dėl Anykščių r. Debeikių pagrindinės mokyklos  reorganizavimo, reorganizavimo sąlygų ir Anykščių r. Svėdasų Juozo Tumo-Vaižganto gimnazijos nuostatų patvirtinimo “ pakeitimo (1-T-350). </w:t>
      </w:r>
    </w:p>
    <w:p w14:paraId="3D1E1A1A" w14:textId="3F9E9342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46DC3B1A" w14:textId="0226DE66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09D41E41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99953DE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A334496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BDB1FA3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0596E7B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1F03C5A" w14:textId="282EAAC6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9152293" w14:textId="215A3EDB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17. Dėl Anykščių rajono savivaldybės tarybos 2019 metų gruodžio 30 d. sprendimo Nr. 1-TS-381 „Dėl papildomo finansavimo skyrimo šeimynoms tvarkos aprašo patvirtinimo“ pakeitimo (1-T-363). </w:t>
      </w:r>
    </w:p>
    <w:p w14:paraId="526596DB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E593EC1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60C93ADE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2E43ECD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94A0462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796E923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37AACC6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442DF3A" w14:textId="48C0A53A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Juozas Juknius, Dalia Kazlauskienė,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E2A28A2" w14:textId="77777777" w:rsidR="000B02FF" w:rsidRPr="00312BDD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ADC1600" w14:textId="218F8188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18. Dėl Anykščių rajono savivaldybės tarybos 2019 m. vasario 28 d. sprendimo Nr. 1-TS-65 „Dėl vienkartinių, tikslinių, sąlyginių ir periodinių pašalpų skyrimo ir mokėjimo Anykščių rajono savivaldybėje tvarkos aprašo patvirtinimo“ pakeitimo (1-T-368). </w:t>
      </w:r>
    </w:p>
    <w:p w14:paraId="6C6FE19D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B2F2E5C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7C124FAB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5874190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0EB27A1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85BF7B3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B3A47F2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5E6F86A" w14:textId="77777777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969019F" w14:textId="77777777" w:rsidR="000B02FF" w:rsidRPr="00312BDD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44EB78" w14:textId="77777777" w:rsidR="00312BDD" w:rsidRP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19. Dėl Anykščių rajono savivaldybės tarybos 2020 m. gruodžio 29 d. sprendimo Nr. 1-TS-371 „Dėl mokėjimo už socialines paslaugas Anykščių rajono savivaldybėje tvarkos aprašo patvirtinimo“ pakeitimo (1-T-366). </w:t>
      </w:r>
    </w:p>
    <w:p w14:paraId="78D4CAC1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6733C8F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5DE709E5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3738F21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3469EE9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74B13C8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642AFE9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763365D" w14:textId="77777777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FB51F08" w14:textId="77777777" w:rsidR="00312BDD" w:rsidRP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20. Dėl laikino atokvėpio paslaugos vaikams su negalia, suaugusiems asmenims su negalia ir senyvo amžiaus asmenims Anykščių rajono savivaldybėje kainos patvirtinimo (1-T-369). </w:t>
      </w:r>
    </w:p>
    <w:p w14:paraId="64297AE1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265BF590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30E85767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C6DC5D6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A4B7E27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D338F16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E050EA3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30F86A4" w14:textId="77777777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A5C710E" w14:textId="25AD0C22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21. Dėl materialaus ilgalaikio turto perėmimo Savivaldybės nuosavybėn ir jo perdavimo valdyti, naudoti ir disponuoti juo patikėjimo teise (1-T-346). </w:t>
      </w:r>
    </w:p>
    <w:p w14:paraId="63B5B130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4C5B7366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6B66FEA6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944040A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15BD676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B3F5D1C" w14:textId="77777777" w:rsidR="000B02FF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8E3D8E7" w14:textId="77777777" w:rsidR="000B02FF" w:rsidRPr="00BE56E2" w:rsidRDefault="000B02FF" w:rsidP="000B02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8051F1C" w14:textId="1DD85C25" w:rsidR="000B02FF" w:rsidRDefault="000B02FF" w:rsidP="000B0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</w:t>
      </w:r>
      <w:r>
        <w:rPr>
          <w:rFonts w:ascii="Times New Roman" w:hAnsi="Times New Roman" w:cs="Times New Roman"/>
          <w:sz w:val="24"/>
          <w:szCs w:val="24"/>
        </w:rPr>
        <w:t xml:space="preserve">Ričardas Sargūnas, </w:t>
      </w:r>
      <w:r>
        <w:rPr>
          <w:rFonts w:ascii="Times New Roman" w:hAnsi="Times New Roman" w:cs="Times New Roman"/>
          <w:sz w:val="24"/>
          <w:szCs w:val="24"/>
        </w:rPr>
        <w:t xml:space="preserve">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AB743EC" w14:textId="77777777" w:rsidR="000B02FF" w:rsidRPr="00312BDD" w:rsidRDefault="000B02FF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769E447" w14:textId="1DAB4694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22. Dėl viešajai įstaigai Anykščių turizmo ir verslo informacijos centras perduodamo dalininko įnašo (1-T-348). </w:t>
      </w:r>
    </w:p>
    <w:p w14:paraId="1E5DD788" w14:textId="4A253D10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11223C8C" w14:textId="6C74D325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69798CEA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71FE6D7" w14:textId="0632B39F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DE7AD49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BEF81A4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E4D4C4B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674994F" w14:textId="0D608A63" w:rsidR="00345652" w:rsidRDefault="00345652" w:rsidP="00345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EBF5CF4" w14:textId="4C02A6C8" w:rsidR="00345652" w:rsidRPr="00345652" w:rsidRDefault="00345652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SUSILAIKĖ: Audronius Gališanka, Kęstutis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467487D" w14:textId="1CC534A7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23. Dėl pritarimo pasirašyti panaudos sutartį (1-T-349). </w:t>
      </w:r>
    </w:p>
    <w:p w14:paraId="0F57182E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B475CA1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BB93DA5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C7E9C6A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0434E33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NEBALSAVO - 0</w:t>
      </w:r>
    </w:p>
    <w:p w14:paraId="011BBD25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033D3EA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F557692" w14:textId="77777777" w:rsidR="00345652" w:rsidRDefault="00345652" w:rsidP="00345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Ričardas Sargūnas,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481B705" w14:textId="77777777" w:rsidR="00345652" w:rsidRPr="00312BDD" w:rsidRDefault="00345652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954D54D" w14:textId="0CB2BE15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24. Dėl įgaliojimų suteikimo atstovauti savivaldybei viešosios įstaigos „Aukštaitijos siaurasis geležinkelis“ visuotiniame dalininkų susirinkime (1-T-358). </w:t>
      </w:r>
    </w:p>
    <w:p w14:paraId="7D5D812E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0731C19E" w14:textId="67115F30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1ADD8046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E8EC7E9" w14:textId="19E93E53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0697FE41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001B778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E81E62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FE25A62" w14:textId="5B69CEF4" w:rsidR="00345652" w:rsidRDefault="00345652" w:rsidP="00345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A51198C" w14:textId="677B14BF" w:rsidR="00345652" w:rsidRDefault="00345652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SUSILAIKĖ: Audronius Gališanka, Kęstutis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Ričardas Sargūnas.</w:t>
      </w:r>
    </w:p>
    <w:p w14:paraId="77D7C637" w14:textId="77777777" w:rsidR="00345652" w:rsidRPr="00345652" w:rsidRDefault="00345652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87C869" w14:textId="195617BB" w:rsid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25. Dėl Anykščių rajono savivaldybės tarybos 2018 m. gruodžio 20 d. sprendimo Nr. 1-TS-344 „Dėl Anykščių rajono vietinės reikšmės kelių sąrašo patvirtinimo ir Anykščių rajono savivaldybės tarybos 2005 m. vasario 24 d. sprendimo Nr. TS-46 „Dėl patikslintų vietinių kelių ir gatvių sąrašų patvirtinimo" pripažinimo netekusiu galios“ pakeitimo (1-T-360). </w:t>
      </w:r>
    </w:p>
    <w:p w14:paraId="25911C89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4B008345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6DB8BD30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33ED372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C42A3BD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3907602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780BF760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E1E171B" w14:textId="77777777" w:rsidR="00345652" w:rsidRDefault="00345652" w:rsidP="00345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Ričardas Sargūnas,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6D93348" w14:textId="77777777" w:rsidR="00345652" w:rsidRPr="00312BDD" w:rsidRDefault="00345652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2202B07" w14:textId="77777777" w:rsidR="00312BDD" w:rsidRPr="00312BDD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BD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26. Dėl Anykščių rajono savivaldybės tarybos 2020 m. rugsėjo 24 d. sprendimo Nr. 1-TS-292 „Dėl Anykščių rajono savivaldybės turto perdavimo pagal turto patikėjimo sutartį viešajai įstaigai Alantos technologijos ir verslo mokyklai“ pakeitimo (1-T-364). </w:t>
      </w:r>
    </w:p>
    <w:p w14:paraId="6369631D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5D0C368F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389602C9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DF5B601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6542E2A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67BC704" w14:textId="77777777" w:rsidR="0034565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58EC26A" w14:textId="77777777" w:rsidR="00345652" w:rsidRPr="00BE56E2" w:rsidRDefault="00345652" w:rsidP="003456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0C52DCE" w14:textId="77777777" w:rsidR="00345652" w:rsidRDefault="00345652" w:rsidP="00345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Ričardas Sargūnas,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E559D66" w14:textId="77777777" w:rsidR="00312BDD" w:rsidRPr="00323C21" w:rsidRDefault="00312BDD" w:rsidP="00312BDD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C0D5AA" w14:textId="77777777" w:rsidR="0026270B" w:rsidRPr="00BE56E2" w:rsidRDefault="0026270B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26270B" w:rsidRPr="00BE56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6E2"/>
    <w:rsid w:val="000735CF"/>
    <w:rsid w:val="000B02FF"/>
    <w:rsid w:val="000F36C7"/>
    <w:rsid w:val="002423B4"/>
    <w:rsid w:val="0026270B"/>
    <w:rsid w:val="00312BDD"/>
    <w:rsid w:val="00345652"/>
    <w:rsid w:val="0046014B"/>
    <w:rsid w:val="0046523A"/>
    <w:rsid w:val="005348BF"/>
    <w:rsid w:val="00587BCB"/>
    <w:rsid w:val="005F19A4"/>
    <w:rsid w:val="006032E4"/>
    <w:rsid w:val="00637B73"/>
    <w:rsid w:val="00642F9D"/>
    <w:rsid w:val="007218B0"/>
    <w:rsid w:val="00853917"/>
    <w:rsid w:val="008825CC"/>
    <w:rsid w:val="008C14FE"/>
    <w:rsid w:val="008E6236"/>
    <w:rsid w:val="00954B77"/>
    <w:rsid w:val="00993EFE"/>
    <w:rsid w:val="00AD2C62"/>
    <w:rsid w:val="00AE621C"/>
    <w:rsid w:val="00B157B9"/>
    <w:rsid w:val="00B30547"/>
    <w:rsid w:val="00BD1F0A"/>
    <w:rsid w:val="00BE56E2"/>
    <w:rsid w:val="00C630A2"/>
    <w:rsid w:val="00C8401D"/>
    <w:rsid w:val="00CD1914"/>
    <w:rsid w:val="00CD639E"/>
    <w:rsid w:val="00DD43A4"/>
    <w:rsid w:val="00DD55A8"/>
    <w:rsid w:val="00E47354"/>
    <w:rsid w:val="00E642F7"/>
    <w:rsid w:val="00EC11CC"/>
    <w:rsid w:val="00ED7302"/>
    <w:rsid w:val="00F12A97"/>
    <w:rsid w:val="00F820DC"/>
    <w:rsid w:val="00F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docId w15:val="{06E56CF1-5150-4CB6-8DBE-B16DA2C3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984</TotalTime>
  <Pages>13</Pages>
  <Words>11102</Words>
  <Characters>6329</Characters>
  <Application>Microsoft Office Word</Application>
  <DocSecurity>0</DocSecurity>
  <Lines>52</Lines>
  <Paragraphs>34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2022-01-28T13:52:00Z</dcterms:created>
  <dcterms:modified xsi:type="dcterms:W3CDTF">2022-02-28T07:26:00Z</dcterms:modified>
</cp:coreProperties>
</file>