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D115E" w14:textId="2134C419" w:rsidR="0062740E" w:rsidRDefault="00D07AB6" w:rsidP="0062740E">
      <w:pPr>
        <w:jc w:val="center"/>
        <w:rPr>
          <w:szCs w:val="24"/>
          <w:lang w:eastAsia="ar-SA"/>
        </w:rPr>
      </w:pPr>
      <w:r w:rsidRPr="00692B86">
        <w:rPr>
          <w:noProof/>
          <w:sz w:val="20"/>
          <w:lang w:eastAsia="lt-LT"/>
        </w:rPr>
        <w:drawing>
          <wp:inline distT="0" distB="0" distL="0" distR="0" wp14:anchorId="30F11AA0" wp14:editId="2C973CF9">
            <wp:extent cx="638175" cy="6381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p w14:paraId="32168C67" w14:textId="77777777" w:rsidR="0011641F" w:rsidRPr="00E67B12" w:rsidRDefault="0011641F" w:rsidP="0062740E">
      <w:pPr>
        <w:jc w:val="center"/>
        <w:rPr>
          <w:szCs w:val="24"/>
          <w:lang w:eastAsia="ar-SA"/>
        </w:rPr>
      </w:pPr>
    </w:p>
    <w:p w14:paraId="43103AA9" w14:textId="2BF5DA12" w:rsidR="0062740E" w:rsidRPr="00370D4A" w:rsidRDefault="00D07AB6" w:rsidP="0062740E">
      <w:pPr>
        <w:spacing w:line="200" w:lineRule="atLeast"/>
        <w:jc w:val="center"/>
        <w:rPr>
          <w:b/>
          <w:bCs/>
          <w:caps/>
          <w:sz w:val="28"/>
          <w:szCs w:val="28"/>
          <w:lang w:eastAsia="ar-SA"/>
        </w:rPr>
      </w:pPr>
      <w:r w:rsidRPr="00370D4A">
        <w:rPr>
          <w:b/>
          <w:bCs/>
          <w:caps/>
          <w:sz w:val="28"/>
          <w:szCs w:val="28"/>
          <w:lang w:eastAsia="ar-SA"/>
        </w:rPr>
        <w:t>ANYKŠČIŲ</w:t>
      </w:r>
      <w:r w:rsidR="0062740E" w:rsidRPr="00370D4A">
        <w:rPr>
          <w:b/>
          <w:bCs/>
          <w:caps/>
          <w:sz w:val="28"/>
          <w:szCs w:val="28"/>
          <w:lang w:eastAsia="ar-SA"/>
        </w:rPr>
        <w:t xml:space="preserve"> rajono savivaldybėS </w:t>
      </w:r>
    </w:p>
    <w:p w14:paraId="60A73471" w14:textId="77777777" w:rsidR="0062740E" w:rsidRPr="00370D4A" w:rsidRDefault="0062740E" w:rsidP="0062740E">
      <w:pPr>
        <w:spacing w:line="200" w:lineRule="atLeast"/>
        <w:jc w:val="center"/>
        <w:rPr>
          <w:b/>
          <w:bCs/>
          <w:caps/>
          <w:sz w:val="28"/>
          <w:szCs w:val="28"/>
          <w:lang w:eastAsia="ar-SA"/>
        </w:rPr>
      </w:pPr>
      <w:r w:rsidRPr="00370D4A">
        <w:rPr>
          <w:b/>
          <w:bCs/>
          <w:caps/>
          <w:sz w:val="28"/>
          <w:szCs w:val="28"/>
          <w:lang w:eastAsia="ar-SA"/>
        </w:rPr>
        <w:t xml:space="preserve"> KONTROLĖS IR AUDITO TARNYBA</w:t>
      </w:r>
    </w:p>
    <w:p w14:paraId="0993C518" w14:textId="77777777" w:rsidR="0062740E" w:rsidRPr="00B6772D" w:rsidRDefault="0062740E" w:rsidP="0062740E">
      <w:pPr>
        <w:spacing w:line="200" w:lineRule="atLeast"/>
        <w:jc w:val="center"/>
        <w:rPr>
          <w:b/>
          <w:bCs/>
          <w:caps/>
          <w:szCs w:val="24"/>
          <w:lang w:eastAsia="ar-SA"/>
        </w:rPr>
      </w:pPr>
    </w:p>
    <w:p w14:paraId="6E0BBEBB" w14:textId="77777777" w:rsidR="005E2CF1" w:rsidRPr="00B6772D" w:rsidRDefault="005E2CF1" w:rsidP="0062740E">
      <w:pPr>
        <w:tabs>
          <w:tab w:val="center" w:pos="4819"/>
          <w:tab w:val="right" w:pos="9638"/>
        </w:tabs>
        <w:rPr>
          <w:szCs w:val="24"/>
          <w:lang w:eastAsia="lt-LT"/>
        </w:rPr>
      </w:pPr>
    </w:p>
    <w:p w14:paraId="637B368C" w14:textId="6B0A7AD4" w:rsidR="0062740E" w:rsidRPr="00E67B12" w:rsidRDefault="00D07AB6" w:rsidP="0062740E">
      <w:pPr>
        <w:tabs>
          <w:tab w:val="center" w:pos="4819"/>
          <w:tab w:val="right" w:pos="9638"/>
        </w:tabs>
        <w:rPr>
          <w:szCs w:val="24"/>
          <w:lang w:eastAsia="lt-LT"/>
        </w:rPr>
      </w:pPr>
      <w:r>
        <w:rPr>
          <w:szCs w:val="24"/>
          <w:lang w:eastAsia="lt-LT"/>
        </w:rPr>
        <w:t>Anykščių</w:t>
      </w:r>
      <w:r w:rsidR="0062740E" w:rsidRPr="00E67B12">
        <w:rPr>
          <w:szCs w:val="24"/>
          <w:lang w:eastAsia="lt-LT"/>
        </w:rPr>
        <w:t xml:space="preserve"> rajono savivaldybės tarybai</w:t>
      </w:r>
    </w:p>
    <w:p w14:paraId="08E887C2" w14:textId="77777777" w:rsidR="0062740E" w:rsidRPr="00E67B12" w:rsidRDefault="0062740E" w:rsidP="0062740E">
      <w:pPr>
        <w:tabs>
          <w:tab w:val="center" w:pos="4819"/>
          <w:tab w:val="right" w:pos="9638"/>
        </w:tabs>
        <w:rPr>
          <w:szCs w:val="24"/>
          <w:lang w:eastAsia="lt-LT"/>
        </w:rPr>
      </w:pPr>
    </w:p>
    <w:p w14:paraId="0EDBFDB2" w14:textId="77777777" w:rsidR="005D32F4" w:rsidRPr="00E67B12" w:rsidRDefault="005D32F4" w:rsidP="0062740E">
      <w:pPr>
        <w:jc w:val="center"/>
        <w:rPr>
          <w:b/>
          <w:color w:val="215868"/>
          <w:szCs w:val="24"/>
        </w:rPr>
      </w:pPr>
    </w:p>
    <w:p w14:paraId="28A05A13" w14:textId="592CE69C" w:rsidR="0062740E" w:rsidRPr="00370D4A" w:rsidRDefault="00370D4A" w:rsidP="0062740E">
      <w:pPr>
        <w:jc w:val="center"/>
        <w:rPr>
          <w:b/>
          <w:sz w:val="28"/>
          <w:szCs w:val="28"/>
        </w:rPr>
      </w:pPr>
      <w:r w:rsidRPr="00370D4A">
        <w:rPr>
          <w:b/>
          <w:sz w:val="28"/>
          <w:szCs w:val="28"/>
        </w:rPr>
        <w:t>IŠVAD</w:t>
      </w:r>
      <w:r w:rsidR="0062740E" w:rsidRPr="00370D4A">
        <w:rPr>
          <w:b/>
          <w:sz w:val="28"/>
          <w:szCs w:val="28"/>
        </w:rPr>
        <w:t>A</w:t>
      </w:r>
    </w:p>
    <w:p w14:paraId="2AAC5E86" w14:textId="77777777" w:rsidR="0062740E" w:rsidRPr="008A3FC5" w:rsidRDefault="0062740E" w:rsidP="0062740E">
      <w:pPr>
        <w:jc w:val="center"/>
        <w:rPr>
          <w:b/>
          <w:szCs w:val="24"/>
        </w:rPr>
      </w:pPr>
    </w:p>
    <w:p w14:paraId="1FC11C3C" w14:textId="77777777" w:rsidR="000A36EC" w:rsidRDefault="0062740E" w:rsidP="0062740E">
      <w:pPr>
        <w:jc w:val="center"/>
        <w:rPr>
          <w:b/>
          <w:szCs w:val="24"/>
        </w:rPr>
      </w:pPr>
      <w:r w:rsidRPr="008A3FC5">
        <w:rPr>
          <w:b/>
          <w:szCs w:val="24"/>
        </w:rPr>
        <w:t xml:space="preserve">DĖL </w:t>
      </w:r>
      <w:r w:rsidR="00D07AB6" w:rsidRPr="00D07AB6">
        <w:rPr>
          <w:b/>
          <w:szCs w:val="24"/>
          <w:lang w:eastAsia="lt-LT"/>
        </w:rPr>
        <w:t>ANYKŠČIŲ</w:t>
      </w:r>
      <w:r w:rsidRPr="00D07AB6">
        <w:rPr>
          <w:b/>
          <w:szCs w:val="24"/>
        </w:rPr>
        <w:t xml:space="preserve"> </w:t>
      </w:r>
      <w:r w:rsidRPr="008A3FC5">
        <w:rPr>
          <w:b/>
          <w:szCs w:val="24"/>
        </w:rPr>
        <w:t xml:space="preserve">RAJONO SAVIVALDYBĖS </w:t>
      </w:r>
      <w:r w:rsidR="00000232">
        <w:rPr>
          <w:b/>
          <w:szCs w:val="24"/>
        </w:rPr>
        <w:t xml:space="preserve">SKOLINIMOSI GALIMYBIŲ </w:t>
      </w:r>
    </w:p>
    <w:p w14:paraId="31B3096E" w14:textId="3BD97097" w:rsidR="0062740E" w:rsidRPr="008A3FC5" w:rsidRDefault="0062740E" w:rsidP="0062740E">
      <w:pPr>
        <w:jc w:val="center"/>
        <w:rPr>
          <w:b/>
          <w:szCs w:val="24"/>
        </w:rPr>
      </w:pPr>
      <w:r w:rsidRPr="008A3FC5">
        <w:rPr>
          <w:b/>
          <w:szCs w:val="24"/>
        </w:rPr>
        <w:t>20</w:t>
      </w:r>
      <w:r w:rsidR="00590B88">
        <w:rPr>
          <w:b/>
          <w:szCs w:val="24"/>
        </w:rPr>
        <w:t xml:space="preserve">25 </w:t>
      </w:r>
      <w:r w:rsidR="00000232">
        <w:rPr>
          <w:b/>
          <w:szCs w:val="24"/>
        </w:rPr>
        <w:t>METAIS</w:t>
      </w:r>
      <w:r w:rsidRPr="008A3FC5">
        <w:rPr>
          <w:b/>
          <w:szCs w:val="24"/>
        </w:rPr>
        <w:t xml:space="preserve"> </w:t>
      </w:r>
    </w:p>
    <w:p w14:paraId="74352C2F" w14:textId="61B30B37" w:rsidR="0062740E" w:rsidRPr="00B6772D" w:rsidRDefault="0062740E" w:rsidP="0062740E">
      <w:pPr>
        <w:jc w:val="center"/>
        <w:rPr>
          <w:b/>
          <w:color w:val="215868"/>
          <w:szCs w:val="24"/>
        </w:rPr>
      </w:pPr>
    </w:p>
    <w:p w14:paraId="36ED0FAB" w14:textId="089F865B" w:rsidR="0062740E" w:rsidRPr="00B6772D" w:rsidRDefault="0062740E" w:rsidP="0062740E">
      <w:pPr>
        <w:jc w:val="center"/>
        <w:rPr>
          <w:szCs w:val="24"/>
        </w:rPr>
      </w:pPr>
      <w:r w:rsidRPr="00B6772D">
        <w:rPr>
          <w:szCs w:val="24"/>
        </w:rPr>
        <w:t>20</w:t>
      </w:r>
      <w:r w:rsidR="00D72EEB">
        <w:rPr>
          <w:szCs w:val="24"/>
        </w:rPr>
        <w:t>25</w:t>
      </w:r>
      <w:r w:rsidRPr="00B6772D">
        <w:rPr>
          <w:szCs w:val="24"/>
        </w:rPr>
        <w:t xml:space="preserve"> m. </w:t>
      </w:r>
      <w:r w:rsidR="00D72EEB">
        <w:rPr>
          <w:szCs w:val="24"/>
        </w:rPr>
        <w:t xml:space="preserve">sausio </w:t>
      </w:r>
      <w:r w:rsidR="0000649D">
        <w:rPr>
          <w:szCs w:val="24"/>
        </w:rPr>
        <w:t>17</w:t>
      </w:r>
      <w:r w:rsidR="00000232">
        <w:rPr>
          <w:szCs w:val="24"/>
        </w:rPr>
        <w:t xml:space="preserve"> </w:t>
      </w:r>
      <w:r w:rsidRPr="009A0749">
        <w:rPr>
          <w:szCs w:val="24"/>
        </w:rPr>
        <w:t xml:space="preserve">d. </w:t>
      </w:r>
      <w:r w:rsidR="00370D4A" w:rsidRPr="009A0749">
        <w:rPr>
          <w:szCs w:val="24"/>
        </w:rPr>
        <w:t>Nr. KTA</w:t>
      </w:r>
      <w:r w:rsidR="00D07AB6" w:rsidRPr="009A0749">
        <w:rPr>
          <w:szCs w:val="24"/>
        </w:rPr>
        <w:t>-</w:t>
      </w:r>
      <w:r w:rsidR="00D72EEB">
        <w:rPr>
          <w:szCs w:val="24"/>
        </w:rPr>
        <w:t>1</w:t>
      </w:r>
    </w:p>
    <w:p w14:paraId="0418E240" w14:textId="1C072D7A" w:rsidR="0062740E" w:rsidRPr="00B6772D" w:rsidRDefault="00D07AB6" w:rsidP="0062740E">
      <w:pPr>
        <w:jc w:val="center"/>
        <w:rPr>
          <w:szCs w:val="24"/>
        </w:rPr>
      </w:pPr>
      <w:r>
        <w:rPr>
          <w:szCs w:val="24"/>
          <w:lang w:eastAsia="lt-LT"/>
        </w:rPr>
        <w:t>Anykščiai</w:t>
      </w:r>
    </w:p>
    <w:p w14:paraId="7CDDFC49" w14:textId="77777777" w:rsidR="007F03CB" w:rsidRDefault="007F03CB" w:rsidP="007F03CB">
      <w:pPr>
        <w:tabs>
          <w:tab w:val="left" w:pos="709"/>
          <w:tab w:val="left" w:pos="851"/>
        </w:tabs>
        <w:spacing w:line="276" w:lineRule="auto"/>
        <w:jc w:val="both"/>
        <w:rPr>
          <w:szCs w:val="24"/>
          <w:lang w:eastAsia="lt-LT"/>
        </w:rPr>
      </w:pPr>
    </w:p>
    <w:p w14:paraId="0A91E851" w14:textId="5954E6B1" w:rsidR="007B3185" w:rsidRDefault="007B3185" w:rsidP="009073A8">
      <w:pPr>
        <w:tabs>
          <w:tab w:val="left" w:pos="709"/>
          <w:tab w:val="left" w:pos="851"/>
        </w:tabs>
        <w:spacing w:line="360" w:lineRule="auto"/>
        <w:jc w:val="both"/>
        <w:rPr>
          <w:szCs w:val="24"/>
          <w:lang w:eastAsia="lt-LT"/>
        </w:rPr>
      </w:pPr>
      <w:r>
        <w:rPr>
          <w:szCs w:val="24"/>
          <w:lang w:eastAsia="lt-LT"/>
        </w:rPr>
        <w:tab/>
        <w:t>Anykščių rajono savivaldybės</w:t>
      </w:r>
      <w:r w:rsidR="008C019F">
        <w:rPr>
          <w:szCs w:val="24"/>
          <w:lang w:eastAsia="lt-LT"/>
        </w:rPr>
        <w:t xml:space="preserve"> </w:t>
      </w:r>
      <w:r>
        <w:rPr>
          <w:szCs w:val="24"/>
          <w:lang w:eastAsia="lt-LT"/>
        </w:rPr>
        <w:t>taryba 20</w:t>
      </w:r>
      <w:r w:rsidR="003D7010">
        <w:rPr>
          <w:szCs w:val="24"/>
          <w:lang w:eastAsia="lt-LT"/>
        </w:rPr>
        <w:t>24</w:t>
      </w:r>
      <w:r>
        <w:rPr>
          <w:szCs w:val="24"/>
          <w:lang w:eastAsia="lt-LT"/>
        </w:rPr>
        <w:t xml:space="preserve"> m. </w:t>
      </w:r>
      <w:r w:rsidR="003D7010">
        <w:rPr>
          <w:szCs w:val="24"/>
          <w:lang w:eastAsia="lt-LT"/>
        </w:rPr>
        <w:t>gruodžio 20</w:t>
      </w:r>
      <w:r>
        <w:rPr>
          <w:szCs w:val="24"/>
          <w:lang w:eastAsia="lt-LT"/>
        </w:rPr>
        <w:t xml:space="preserve"> d. </w:t>
      </w:r>
      <w:r w:rsidR="006527F8">
        <w:rPr>
          <w:szCs w:val="24"/>
          <w:lang w:eastAsia="lt-LT"/>
        </w:rPr>
        <w:t>posėdyje</w:t>
      </w:r>
      <w:r w:rsidR="009073A8">
        <w:rPr>
          <w:szCs w:val="24"/>
          <w:lang w:eastAsia="lt-LT"/>
        </w:rPr>
        <w:t xml:space="preserve"> sprendimu Nr. 1-T</w:t>
      </w:r>
      <w:r w:rsidR="003D7010">
        <w:rPr>
          <w:szCs w:val="24"/>
          <w:lang w:eastAsia="lt-LT"/>
        </w:rPr>
        <w:t>S</w:t>
      </w:r>
      <w:r w:rsidR="009073A8">
        <w:rPr>
          <w:szCs w:val="24"/>
          <w:lang w:eastAsia="lt-LT"/>
        </w:rPr>
        <w:t>-</w:t>
      </w:r>
      <w:r w:rsidR="00E71104">
        <w:rPr>
          <w:szCs w:val="24"/>
          <w:lang w:eastAsia="lt-LT"/>
        </w:rPr>
        <w:t>336 „Dėl pavedimo Anykščių rajono savivaldybės kontrolieriui pateikti išvadą dėl skolinimosi galimybių 2025 metais“,</w:t>
      </w:r>
      <w:r w:rsidR="009073A8">
        <w:rPr>
          <w:szCs w:val="24"/>
          <w:lang w:eastAsia="lt-LT"/>
        </w:rPr>
        <w:t xml:space="preserve"> pavedė Anykščių rajono savivaldybės </w:t>
      </w:r>
      <w:r w:rsidR="00E71104">
        <w:rPr>
          <w:szCs w:val="24"/>
          <w:lang w:eastAsia="lt-LT"/>
        </w:rPr>
        <w:t>kontrolieriui</w:t>
      </w:r>
      <w:r w:rsidR="009073A8">
        <w:rPr>
          <w:szCs w:val="24"/>
          <w:lang w:eastAsia="lt-LT"/>
        </w:rPr>
        <w:t xml:space="preserve"> pateikti išvadą dėl Anykščių rajono savivaldybės </w:t>
      </w:r>
      <w:r w:rsidR="00026610">
        <w:rPr>
          <w:szCs w:val="24"/>
          <w:lang w:eastAsia="lt-LT"/>
        </w:rPr>
        <w:t>skolinimosi galimybių 20</w:t>
      </w:r>
      <w:r w:rsidR="00290F42">
        <w:rPr>
          <w:szCs w:val="24"/>
          <w:lang w:eastAsia="lt-LT"/>
        </w:rPr>
        <w:t>25</w:t>
      </w:r>
      <w:r w:rsidR="00026610">
        <w:rPr>
          <w:szCs w:val="24"/>
          <w:lang w:eastAsia="lt-LT"/>
        </w:rPr>
        <w:t xml:space="preserve"> metais.</w:t>
      </w:r>
    </w:p>
    <w:p w14:paraId="107602DB" w14:textId="0ED8D726" w:rsidR="000D147C" w:rsidRPr="00553EFA" w:rsidRDefault="00203374" w:rsidP="000D147C">
      <w:pPr>
        <w:spacing w:line="360" w:lineRule="auto"/>
        <w:ind w:firstLine="709"/>
        <w:jc w:val="both"/>
        <w:rPr>
          <w:bCs/>
        </w:rPr>
      </w:pPr>
      <w:r>
        <w:rPr>
          <w:bCs/>
        </w:rPr>
        <w:t xml:space="preserve">Anykščių rajono savivaldybės Kontrolės ir audito tarnyba (toliau – </w:t>
      </w:r>
      <w:r w:rsidR="000D147C" w:rsidRPr="00553EFA">
        <w:rPr>
          <w:bCs/>
        </w:rPr>
        <w:t>Tarnyba</w:t>
      </w:r>
      <w:r>
        <w:rPr>
          <w:bCs/>
        </w:rPr>
        <w:t>)</w:t>
      </w:r>
      <w:r w:rsidR="000D147C" w:rsidRPr="00553EFA">
        <w:rPr>
          <w:bCs/>
        </w:rPr>
        <w:t>, prižiūrėdama, ar teisėtai, efektyviai, ekonomiškai ir rezultatyviai valdomas ir naudojamas savivaldybės turtas ir patikėjimo teise valdomas valstybės turtas, kaip vykdomas savivaldybės biudžetas ir naudojami kiti piniginiai ištekliai, rengia ir savivaldybės tarybai teikia sprendimams priimti reikalingas išvadas dėl savivaldybės prisiimamų įsipareigojimų pagal paskolų, finansinės nuomos (lizingo) ir kitų įsipareigojamųjų skolos dokumentų sutartis</w:t>
      </w:r>
      <w:r w:rsidR="000D147C" w:rsidRPr="00553EFA">
        <w:rPr>
          <w:rStyle w:val="Puslapioinaosnuoroda"/>
          <w:bCs/>
        </w:rPr>
        <w:footnoteReference w:id="1"/>
      </w:r>
      <w:r w:rsidR="000D147C" w:rsidRPr="00553EFA">
        <w:rPr>
          <w:bCs/>
        </w:rPr>
        <w:t>.</w:t>
      </w:r>
      <w:r w:rsidR="000D147C" w:rsidRPr="00553EFA">
        <w:rPr>
          <w:bCs/>
        </w:rPr>
        <w:tab/>
      </w:r>
    </w:p>
    <w:p w14:paraId="1A58385E" w14:textId="2DC4B7FD" w:rsidR="000D147C" w:rsidRPr="00553EFA" w:rsidRDefault="000D147C" w:rsidP="000D147C">
      <w:pPr>
        <w:tabs>
          <w:tab w:val="left" w:pos="709"/>
        </w:tabs>
        <w:spacing w:line="360" w:lineRule="auto"/>
        <w:jc w:val="both"/>
      </w:pPr>
      <w:r w:rsidRPr="00553EFA">
        <w:rPr>
          <w:bCs/>
        </w:rPr>
        <w:tab/>
      </w:r>
      <w:r w:rsidRPr="00553EFA">
        <w:t xml:space="preserve">LR </w:t>
      </w:r>
      <w:r w:rsidR="007F49A7">
        <w:t>v</w:t>
      </w:r>
      <w:r w:rsidRPr="00553EFA">
        <w:t>ietos savivaldos įstatyme</w:t>
      </w:r>
      <w:r w:rsidRPr="00553EFA">
        <w:rPr>
          <w:rStyle w:val="Puslapioinaosnuoroda"/>
        </w:rPr>
        <w:footnoteReference w:id="2"/>
      </w:r>
      <w:r w:rsidRPr="00553EFA">
        <w:t xml:space="preserve"> nustatyta savivaldybės tarybos išimtinė kompetencija – sprendimų dėl savivaldybės prisiimamų įsipareigojimų pagal paskolų sutartis priėmimas</w:t>
      </w:r>
      <w:r>
        <w:t>,</w:t>
      </w:r>
      <w:r w:rsidRPr="00553EFA">
        <w:t xml:space="preserve"> laikantis Lietuvos Respublikos fiskalinės sutarties įgyvendinimo konstituciniame įstatyme numatytų limitų ir gavus savivaldybės kontrolės ir audito tarnybos išvadą.</w:t>
      </w:r>
    </w:p>
    <w:p w14:paraId="1C0543E3" w14:textId="569B4789" w:rsidR="009E11D8" w:rsidRPr="008F3F53" w:rsidRDefault="009E11D8" w:rsidP="009E11D8">
      <w:pPr>
        <w:tabs>
          <w:tab w:val="left" w:pos="709"/>
        </w:tabs>
        <w:spacing w:line="360" w:lineRule="auto"/>
        <w:jc w:val="both"/>
        <w:rPr>
          <w:strike/>
        </w:rPr>
      </w:pPr>
      <w:r>
        <w:rPr>
          <w:szCs w:val="24"/>
          <w:lang w:eastAsia="lt-LT"/>
        </w:rPr>
        <w:tab/>
      </w:r>
      <w:r w:rsidRPr="008F3F53">
        <w:t>Savivaldybė, laikydamasi Fiskalinės sutarties įgyvendinimo konstituciniame įstatyme nustatytų skolinimosi limitų, Vyriausybės nustatyta tvarka</w:t>
      </w:r>
      <w:r w:rsidRPr="008F3F53">
        <w:rPr>
          <w:rStyle w:val="Puslapioinaosnuoroda"/>
        </w:rPr>
        <w:footnoteReference w:id="3"/>
      </w:r>
      <w:r w:rsidRPr="008F3F53">
        <w:t xml:space="preserve"> gali imti iš kreditorių ilgalaikes (kurių trukmė ilgesnė kaip vieni metai ir grąžinimo terminas ne tais pačiais biudžetiniais metais) paskolas investicijų projektams finansuoti ir ankstesniems skoliniams įsipareigojimams vykdyti. Pagal </w:t>
      </w:r>
      <w:r w:rsidR="00A366A7">
        <w:lastRenderedPageBreak/>
        <w:t xml:space="preserve">Lietuvos Respublikos </w:t>
      </w:r>
      <w:r w:rsidRPr="008F3F53">
        <w:t>Vyriausybės patvirtintų Savivaldybių skolinimosi taisyklių</w:t>
      </w:r>
      <w:r w:rsidRPr="008F3F53">
        <w:rPr>
          <w:rStyle w:val="Puslapioinaosnuoroda"/>
        </w:rPr>
        <w:footnoteReference w:id="4"/>
      </w:r>
      <w:r w:rsidRPr="008F3F53">
        <w:t xml:space="preserve"> </w:t>
      </w:r>
      <w:r w:rsidR="00913346">
        <w:t xml:space="preserve">(toliau – Taisyklės) </w:t>
      </w:r>
      <w:r w:rsidRPr="008F3F53">
        <w:t>nuostatas</w:t>
      </w:r>
      <w:r w:rsidR="00913346">
        <w:t>,</w:t>
      </w:r>
      <w:r w:rsidRPr="008F3F53">
        <w:t xml:space="preserve"> Savivaldybė skolindamasi įvertina, ar prisiimdama skolinius įsipareigojimus</w:t>
      </w:r>
      <w:r w:rsidR="002B79C5">
        <w:t>,</w:t>
      </w:r>
      <w:r w:rsidRPr="008F3F53">
        <w:t xml:space="preserve"> laikysis Lietuvos Respublikos fiskalinės sutarties įgyvendinimo konstituciniame įstatyme</w:t>
      </w:r>
      <w:r w:rsidRPr="008F3F53">
        <w:rPr>
          <w:rStyle w:val="Puslapioinaosnuoroda"/>
        </w:rPr>
        <w:footnoteReference w:id="5"/>
      </w:r>
      <w:r w:rsidRPr="008F3F53">
        <w:t xml:space="preserve"> nustatytų reikalavimų:</w:t>
      </w:r>
    </w:p>
    <w:p w14:paraId="110A135D" w14:textId="39140A14" w:rsidR="009E11D8" w:rsidRPr="00E46F06" w:rsidRDefault="009E11D8" w:rsidP="000F09CD">
      <w:pPr>
        <w:shd w:val="clear" w:color="auto" w:fill="FFFFFF" w:themeFill="background1"/>
        <w:tabs>
          <w:tab w:val="left" w:pos="851"/>
        </w:tabs>
        <w:spacing w:line="360" w:lineRule="auto"/>
        <w:jc w:val="both"/>
      </w:pPr>
      <w:r w:rsidRPr="00553EFA">
        <w:tab/>
      </w:r>
      <w:r w:rsidRPr="00553EFA">
        <w:rPr>
          <w:shd w:val="clear" w:color="auto" w:fill="FFFFFF" w:themeFill="background1"/>
        </w:rPr>
        <w:t xml:space="preserve">- </w:t>
      </w:r>
      <w:r>
        <w:rPr>
          <w:shd w:val="clear" w:color="auto" w:fill="FFFFFF" w:themeFill="background1"/>
        </w:rPr>
        <w:t>s</w:t>
      </w:r>
      <w:r w:rsidRPr="009A5475">
        <w:rPr>
          <w:shd w:val="clear" w:color="auto" w:fill="FFFFFF" w:themeFill="background1"/>
        </w:rPr>
        <w:t>avivaldybės skola pagal įsipareigojamuosius skolos dokumentus, įskaitant paskolos, finansinės nuomos (lizingo) sutartis, bet neapsiribojant jomis, negali viršyti 60 procentų</w:t>
      </w:r>
      <w:r w:rsidRPr="00A62F17">
        <w:t xml:space="preserve"> </w:t>
      </w:r>
      <w:r w:rsidR="00C87F1D" w:rsidRPr="00C87F1D">
        <w:rPr>
          <w:shd w:val="clear" w:color="auto" w:fill="FFFFFF" w:themeFill="background1"/>
        </w:rPr>
        <w:t>LR 2025-2027 metų biudžeto patvirtinimo įstatymo 5 priede</w:t>
      </w:r>
      <w:r w:rsidRPr="00C87F1D">
        <w:rPr>
          <w:rStyle w:val="Puslapioinaosnuoroda"/>
          <w:shd w:val="clear" w:color="auto" w:fill="FFFFFF" w:themeFill="background1"/>
        </w:rPr>
        <w:footnoteReference w:id="6"/>
      </w:r>
      <w:r w:rsidRPr="00C87F1D">
        <w:rPr>
          <w:shd w:val="clear" w:color="auto" w:fill="FFFFFF" w:themeFill="background1"/>
        </w:rPr>
        <w:t xml:space="preserve"> 202</w:t>
      </w:r>
      <w:r w:rsidR="00C87F1D" w:rsidRPr="00C87F1D">
        <w:rPr>
          <w:shd w:val="clear" w:color="auto" w:fill="FFFFFF" w:themeFill="background1"/>
        </w:rPr>
        <w:t>5</w:t>
      </w:r>
      <w:r w:rsidRPr="00C87F1D">
        <w:rPr>
          <w:shd w:val="clear" w:color="auto" w:fill="FFFFFF" w:themeFill="background1"/>
        </w:rPr>
        <w:t xml:space="preserve"> m.</w:t>
      </w:r>
      <w:r>
        <w:rPr>
          <w:shd w:val="clear" w:color="auto" w:fill="FFFFFF" w:themeFill="background1"/>
        </w:rPr>
        <w:t xml:space="preserve"> </w:t>
      </w:r>
      <w:r w:rsidRPr="00553EFA">
        <w:rPr>
          <w:shd w:val="clear" w:color="auto" w:fill="FFFFFF" w:themeFill="background1"/>
        </w:rPr>
        <w:t>nurodytų prognozuojamų savivaldybės biudžeto pajamų iš gyventojų pajamų mokesčio ir 202</w:t>
      </w:r>
      <w:r w:rsidR="006A7132">
        <w:rPr>
          <w:shd w:val="clear" w:color="auto" w:fill="FFFFFF" w:themeFill="background1"/>
        </w:rPr>
        <w:t>4</w:t>
      </w:r>
      <w:r w:rsidRPr="00553EFA">
        <w:rPr>
          <w:shd w:val="clear" w:color="auto" w:fill="FFFFFF" w:themeFill="background1"/>
        </w:rPr>
        <w:t xml:space="preserve"> metų savivaldybės biudžeto gautų pajamų, </w:t>
      </w:r>
      <w:r w:rsidRPr="00824CE5">
        <w:rPr>
          <w:shd w:val="clear" w:color="auto" w:fill="FFFFFF" w:themeFill="background1"/>
        </w:rPr>
        <w:t xml:space="preserve">išskyrus iš gyventojų pajamų mokesčio gautas pajamas, </w:t>
      </w:r>
      <w:r w:rsidRPr="00553EFA">
        <w:rPr>
          <w:shd w:val="clear" w:color="auto" w:fill="FFFFFF" w:themeFill="background1"/>
        </w:rPr>
        <w:t>valstybės biudžeto dotacijas</w:t>
      </w:r>
      <w:r>
        <w:rPr>
          <w:shd w:val="clear" w:color="auto" w:fill="FFFFFF" w:themeFill="background1"/>
        </w:rPr>
        <w:t xml:space="preserve"> </w:t>
      </w:r>
      <w:r w:rsidRPr="00E46F06">
        <w:rPr>
          <w:color w:val="000000"/>
          <w:shd w:val="clear" w:color="auto" w:fill="FFFFFF"/>
        </w:rPr>
        <w:t>ir Europos Sąjungos ir kitą tarptautinę finansinę paramą,</w:t>
      </w:r>
      <w:r>
        <w:rPr>
          <w:color w:val="000000"/>
          <w:shd w:val="clear" w:color="auto" w:fill="FFFFFF"/>
        </w:rPr>
        <w:t xml:space="preserve"> </w:t>
      </w:r>
      <w:r w:rsidRPr="00E46F06">
        <w:rPr>
          <w:shd w:val="clear" w:color="auto" w:fill="FFFFFF" w:themeFill="background1"/>
        </w:rPr>
        <w:t>sumos;</w:t>
      </w:r>
    </w:p>
    <w:p w14:paraId="4A959D98" w14:textId="77777777" w:rsidR="009E11D8" w:rsidRPr="00196D8E" w:rsidRDefault="009E11D8" w:rsidP="000F09CD">
      <w:pPr>
        <w:tabs>
          <w:tab w:val="left" w:pos="851"/>
        </w:tabs>
        <w:spacing w:line="360" w:lineRule="auto"/>
        <w:jc w:val="both"/>
      </w:pPr>
      <w:r w:rsidRPr="00553EFA">
        <w:tab/>
      </w:r>
      <w:r>
        <w:t xml:space="preserve">- </w:t>
      </w:r>
      <w:r w:rsidRPr="00196D8E">
        <w:t xml:space="preserve">savivaldybė negali viršyti </w:t>
      </w:r>
      <w:r w:rsidRPr="00196D8E">
        <w:rPr>
          <w:color w:val="000000"/>
          <w:shd w:val="clear" w:color="auto" w:fill="FFFFFF"/>
        </w:rPr>
        <w:t xml:space="preserve">savivaldybės grynojo skolinių įsipareigojimų pokyčio limito </w:t>
      </w:r>
      <w:r w:rsidRPr="001E4638">
        <w:rPr>
          <w:shd w:val="clear" w:color="auto" w:fill="FFFFFF"/>
        </w:rPr>
        <w:t xml:space="preserve">(kai toks limitas nustatytas), </w:t>
      </w:r>
      <w:r w:rsidRPr="00196D8E">
        <w:rPr>
          <w:color w:val="000000"/>
          <w:shd w:val="clear" w:color="auto" w:fill="FFFFFF"/>
        </w:rPr>
        <w:t>į kurį įskaitomas einamaisiais biudžetiniais metais savivaldybės skolinantis prisiimtų ir įvykdytų įsipareigojimų (pagal Taisyklių</w:t>
      </w:r>
      <w:r w:rsidRPr="00196D8E">
        <w:rPr>
          <w:rStyle w:val="Puslapioinaosnuoroda"/>
          <w:color w:val="000000"/>
          <w:shd w:val="clear" w:color="auto" w:fill="FFFFFF"/>
        </w:rPr>
        <w:footnoteReference w:id="7"/>
      </w:r>
      <w:r w:rsidRPr="00196D8E">
        <w:rPr>
          <w:color w:val="000000"/>
          <w:shd w:val="clear" w:color="auto" w:fill="FFFFFF"/>
        </w:rPr>
        <w:t xml:space="preserve"> 4.1.1–4.1.3 papunkčiuose nurodytus dokumentus) sumų skirtumas biudžetinių metų pabaigoje</w:t>
      </w:r>
      <w:r>
        <w:rPr>
          <w:color w:val="000000"/>
          <w:shd w:val="clear" w:color="auto" w:fill="FFFFFF"/>
        </w:rPr>
        <w:t>.</w:t>
      </w:r>
    </w:p>
    <w:p w14:paraId="68CB9CA5" w14:textId="0A5746FF" w:rsidR="009E11D8" w:rsidRPr="00553EFA" w:rsidRDefault="009E11D8" w:rsidP="000F09CD">
      <w:pPr>
        <w:tabs>
          <w:tab w:val="left" w:pos="851"/>
        </w:tabs>
        <w:spacing w:line="360" w:lineRule="auto"/>
        <w:jc w:val="both"/>
      </w:pPr>
      <w:r w:rsidRPr="00553EFA">
        <w:tab/>
        <w:t>Lietuvos Respublikos teisės aktai nereglamentuoja savivaldybės kontrolieriaus teikiamos išvados dėl savivaldybės galimybės imti paskolą formos, turinio ir apimties, nėra parengtų specialių metodikų bei reikalavimų</w:t>
      </w:r>
      <w:r w:rsidR="00945674">
        <w:t>,</w:t>
      </w:r>
      <w:r w:rsidRPr="00553EFA">
        <w:t xml:space="preserve"> </w:t>
      </w:r>
      <w:r w:rsidR="00945674">
        <w:t>t</w:t>
      </w:r>
      <w:r w:rsidRPr="00553EFA">
        <w:t xml:space="preserve">odėl rengiant šią išvadą apsiribota atlikti vertinimą teisėtumo požiūriu, vertintas </w:t>
      </w:r>
      <w:r>
        <w:t>Anykščių</w:t>
      </w:r>
      <w:r w:rsidRPr="00553EFA">
        <w:t xml:space="preserve"> rajono savivaldybės (toliau – Savivaldybės) skolinimosi atitikimas imperatyvioms teisės aktų normoms (privalomiems reikalavimams).</w:t>
      </w:r>
    </w:p>
    <w:p w14:paraId="66454A45" w14:textId="189A791C" w:rsidR="009E11D8" w:rsidRPr="008A0439" w:rsidRDefault="009E11D8" w:rsidP="000F09CD">
      <w:pPr>
        <w:tabs>
          <w:tab w:val="left" w:pos="851"/>
        </w:tabs>
        <w:spacing w:line="360" w:lineRule="auto"/>
        <w:jc w:val="both"/>
        <w:rPr>
          <w:bCs/>
        </w:rPr>
      </w:pPr>
      <w:r w:rsidRPr="00553EFA">
        <w:rPr>
          <w:bCs/>
        </w:rPr>
        <w:tab/>
        <w:t xml:space="preserve">Tarnyba, vykdydama LR </w:t>
      </w:r>
      <w:r w:rsidR="00945674">
        <w:rPr>
          <w:bCs/>
        </w:rPr>
        <w:t>v</w:t>
      </w:r>
      <w:r w:rsidRPr="00553EFA">
        <w:rPr>
          <w:bCs/>
        </w:rPr>
        <w:t>ietos savivaldos įstatymo</w:t>
      </w:r>
      <w:r w:rsidRPr="00553EFA">
        <w:rPr>
          <w:rStyle w:val="Puslapioinaosnuoroda"/>
          <w:bCs/>
        </w:rPr>
        <w:footnoteReference w:id="8"/>
      </w:r>
      <w:r w:rsidRPr="00553EFA">
        <w:rPr>
          <w:bCs/>
        </w:rPr>
        <w:t xml:space="preserve"> ir Tarnybos nuostatų</w:t>
      </w:r>
      <w:r w:rsidRPr="00553EFA">
        <w:rPr>
          <w:rStyle w:val="Puslapioinaosnuoroda"/>
          <w:bCs/>
        </w:rPr>
        <w:footnoteReference w:id="9"/>
      </w:r>
      <w:r w:rsidRPr="00553EFA">
        <w:rPr>
          <w:bCs/>
        </w:rPr>
        <w:t xml:space="preserve"> nuostatas bei atsižvelgdama į aukščiau nurodytų teisės aktų reikalavimus, Savivaldybės pateiktus duomenis apie 202</w:t>
      </w:r>
      <w:r>
        <w:rPr>
          <w:bCs/>
        </w:rPr>
        <w:t>4</w:t>
      </w:r>
      <w:r w:rsidRPr="00553EFA">
        <w:rPr>
          <w:bCs/>
        </w:rPr>
        <w:t xml:space="preserve"> m. </w:t>
      </w:r>
      <w:r w:rsidR="00490636">
        <w:rPr>
          <w:bCs/>
        </w:rPr>
        <w:t>gruodžio</w:t>
      </w:r>
      <w:r w:rsidRPr="00553EFA">
        <w:rPr>
          <w:bCs/>
        </w:rPr>
        <w:t xml:space="preserve"> 31 d. Savivaldybės skolinius įsipareigojimus, paskolas, įvertino Savivaldybės skolą, skolinimosi limitus ir galimybę imti ilgalaikę paskolą </w:t>
      </w:r>
      <w:bookmarkStart w:id="1" w:name="_Hlk98334711"/>
      <w:r w:rsidRPr="00553EFA">
        <w:rPr>
          <w:bCs/>
        </w:rPr>
        <w:t>investici</w:t>
      </w:r>
      <w:r>
        <w:rPr>
          <w:bCs/>
        </w:rPr>
        <w:t xml:space="preserve">jų projektams </w:t>
      </w:r>
      <w:r w:rsidRPr="008A0439">
        <w:rPr>
          <w:bCs/>
        </w:rPr>
        <w:t>finansuoti bei ankstesniems skoliniams įsipareigojimams vykdyti</w:t>
      </w:r>
      <w:bookmarkEnd w:id="1"/>
      <w:r w:rsidRPr="008A0439">
        <w:rPr>
          <w:bCs/>
        </w:rPr>
        <w:t xml:space="preserve">. </w:t>
      </w:r>
    </w:p>
    <w:p w14:paraId="363628F8" w14:textId="1B3B497C" w:rsidR="009E11D8" w:rsidRPr="00F04BD3" w:rsidRDefault="001D6D0C" w:rsidP="00F04BD3">
      <w:pPr>
        <w:spacing w:line="360" w:lineRule="auto"/>
        <w:ind w:firstLine="720"/>
        <w:jc w:val="both"/>
        <w:rPr>
          <w:bCs/>
        </w:rPr>
      </w:pPr>
      <w:r>
        <w:rPr>
          <w:bCs/>
        </w:rPr>
        <w:t>Anykščių</w:t>
      </w:r>
      <w:r w:rsidR="009E11D8" w:rsidRPr="00DB13D0">
        <w:rPr>
          <w:bCs/>
        </w:rPr>
        <w:t xml:space="preserve"> rajono savivaldybės 202</w:t>
      </w:r>
      <w:r>
        <w:rPr>
          <w:bCs/>
        </w:rPr>
        <w:t>5</w:t>
      </w:r>
      <w:r w:rsidR="009E11D8" w:rsidRPr="00DB13D0">
        <w:rPr>
          <w:bCs/>
        </w:rPr>
        <w:t xml:space="preserve"> m. prognozuojamos pajamos iš gyventojų pajamų mokesčio yra </w:t>
      </w:r>
      <w:r>
        <w:rPr>
          <w:bCs/>
        </w:rPr>
        <w:t>29 30</w:t>
      </w:r>
      <w:r w:rsidR="009E11D8" w:rsidRPr="00DB13D0">
        <w:rPr>
          <w:bCs/>
        </w:rPr>
        <w:t>2 tūkst. eurų, 202</w:t>
      </w:r>
      <w:r>
        <w:rPr>
          <w:bCs/>
        </w:rPr>
        <w:t>4</w:t>
      </w:r>
      <w:r w:rsidR="009E11D8" w:rsidRPr="00DB13D0">
        <w:rPr>
          <w:bCs/>
        </w:rPr>
        <w:t xml:space="preserve"> m. savivaldybės biudžeto gautos pajamos </w:t>
      </w:r>
      <w:r w:rsidR="00A4649F">
        <w:rPr>
          <w:bCs/>
        </w:rPr>
        <w:t>53 839,4</w:t>
      </w:r>
      <w:r w:rsidR="009E11D8" w:rsidRPr="00DB13D0">
        <w:rPr>
          <w:bCs/>
        </w:rPr>
        <w:t xml:space="preserve"> tūkst. Eur, iš jų, pajamos iš gyventojų pajamų mokesčio – </w:t>
      </w:r>
      <w:r w:rsidR="00A4649F">
        <w:rPr>
          <w:bCs/>
        </w:rPr>
        <w:t>27 993,9</w:t>
      </w:r>
      <w:r w:rsidR="009E11D8" w:rsidRPr="00DB13D0">
        <w:rPr>
          <w:bCs/>
        </w:rPr>
        <w:t xml:space="preserve"> tūkst. Eur ir valstybės biudžeto dotacijos – </w:t>
      </w:r>
      <w:r w:rsidR="00A4649F">
        <w:rPr>
          <w:bCs/>
        </w:rPr>
        <w:t>16 841</w:t>
      </w:r>
      <w:r w:rsidR="009E11D8" w:rsidRPr="00DB13D0">
        <w:rPr>
          <w:bCs/>
        </w:rPr>
        <w:t xml:space="preserve"> tūkst. Eur. Taigi savivaldybės skola yra skaičiuojama nuo </w:t>
      </w:r>
      <w:r w:rsidR="00A4649F">
        <w:rPr>
          <w:bCs/>
        </w:rPr>
        <w:t>38 306,5</w:t>
      </w:r>
      <w:r w:rsidR="009E11D8" w:rsidRPr="00DB13D0">
        <w:rPr>
          <w:bCs/>
        </w:rPr>
        <w:t xml:space="preserve"> tūkst. Eur ir pagal teisės aktų reikalavimus galėtų būti </w:t>
      </w:r>
      <w:r w:rsidR="00A4649F">
        <w:rPr>
          <w:bCs/>
        </w:rPr>
        <w:t>22 983,9</w:t>
      </w:r>
      <w:r w:rsidR="009E11D8" w:rsidRPr="00DB13D0">
        <w:rPr>
          <w:bCs/>
        </w:rPr>
        <w:t xml:space="preserve"> tūkst. Eur. </w:t>
      </w:r>
      <w:r w:rsidR="00FA5275">
        <w:rPr>
          <w:bCs/>
        </w:rPr>
        <w:t>Anykščių</w:t>
      </w:r>
      <w:r w:rsidR="009E11D8" w:rsidRPr="00DB13D0">
        <w:rPr>
          <w:bCs/>
        </w:rPr>
        <w:t xml:space="preserve"> rajono savivaldybės prisiimti skoliniai </w:t>
      </w:r>
      <w:r w:rsidR="009E11D8" w:rsidRPr="00DB13D0">
        <w:rPr>
          <w:bCs/>
        </w:rPr>
        <w:lastRenderedPageBreak/>
        <w:t>įsipareigojimai 202</w:t>
      </w:r>
      <w:r w:rsidR="00FA5275">
        <w:rPr>
          <w:bCs/>
        </w:rPr>
        <w:t>4</w:t>
      </w:r>
      <w:r w:rsidR="009E11D8" w:rsidRPr="00DB13D0">
        <w:rPr>
          <w:bCs/>
        </w:rPr>
        <w:t xml:space="preserve"> m. gruodžio 31 d. sudarė </w:t>
      </w:r>
      <w:r w:rsidR="00FA5275">
        <w:rPr>
          <w:bCs/>
        </w:rPr>
        <w:t>631</w:t>
      </w:r>
      <w:r w:rsidR="009E11D8" w:rsidRPr="00DB13D0">
        <w:rPr>
          <w:bCs/>
        </w:rPr>
        <w:t xml:space="preserve"> tūkst. Eur , tai sudaro </w:t>
      </w:r>
      <w:r w:rsidR="0098221F">
        <w:rPr>
          <w:bCs/>
        </w:rPr>
        <w:t>2,7</w:t>
      </w:r>
      <w:r w:rsidR="00FB015A">
        <w:rPr>
          <w:bCs/>
        </w:rPr>
        <w:t>5</w:t>
      </w:r>
      <w:r w:rsidR="009E11D8" w:rsidRPr="00DB13D0">
        <w:rPr>
          <w:bCs/>
        </w:rPr>
        <w:t xml:space="preserve"> proc. iš galimų 60 proc. </w:t>
      </w:r>
    </w:p>
    <w:p w14:paraId="56CE923A" w14:textId="52CC96DF" w:rsidR="009E11D8" w:rsidRPr="00553EFA" w:rsidRDefault="009E11D8" w:rsidP="00F04BD3">
      <w:pPr>
        <w:spacing w:line="360" w:lineRule="auto"/>
        <w:ind w:firstLine="720"/>
        <w:jc w:val="both"/>
      </w:pPr>
      <w:r w:rsidRPr="00553EFA">
        <w:t xml:space="preserve">Rengiant šią išvadą buvo vadovaujamasi nuostata, kad Savivaldybės administracijos </w:t>
      </w:r>
      <w:r>
        <w:t xml:space="preserve">visa </w:t>
      </w:r>
      <w:r w:rsidRPr="00553EFA">
        <w:t xml:space="preserve">pateikta informacija ir duomenys yra teisingi, objektyvūs ir išsamūs, o pateikti dokumentai atitinka originalus. </w:t>
      </w:r>
    </w:p>
    <w:p w14:paraId="4DCC96A2" w14:textId="1312B1B9" w:rsidR="009E11D8" w:rsidRPr="006C7059" w:rsidRDefault="009E11D8" w:rsidP="00F04BD3">
      <w:pPr>
        <w:spacing w:line="360" w:lineRule="auto"/>
        <w:ind w:firstLine="720"/>
        <w:jc w:val="both"/>
        <w:rPr>
          <w:b/>
          <w:bCs/>
          <w:i/>
          <w:iCs/>
        </w:rPr>
      </w:pPr>
      <w:r w:rsidRPr="006C7059">
        <w:rPr>
          <w:b/>
          <w:bCs/>
          <w:i/>
          <w:iCs/>
        </w:rPr>
        <w:t>Atsižvelgiant į aukščiau išdėstytą informaciją ir duomenis</w:t>
      </w:r>
      <w:r w:rsidR="00F04BD3" w:rsidRPr="006C7059">
        <w:rPr>
          <w:b/>
          <w:bCs/>
          <w:i/>
          <w:iCs/>
        </w:rPr>
        <w:t xml:space="preserve"> apie Savivaldybės turimus skolinius įsipareigojimus 2024-12-31 datai</w:t>
      </w:r>
      <w:r w:rsidRPr="006C7059">
        <w:rPr>
          <w:b/>
          <w:bCs/>
          <w:i/>
          <w:iCs/>
        </w:rPr>
        <w:t xml:space="preserve">, Savivaldybės kontrolės ir audito tarnyba konstatuoja, kad </w:t>
      </w:r>
      <w:r w:rsidR="00695B34" w:rsidRPr="006C7059">
        <w:rPr>
          <w:b/>
          <w:bCs/>
          <w:i/>
          <w:iCs/>
        </w:rPr>
        <w:t>Anykščių</w:t>
      </w:r>
      <w:r w:rsidRPr="006C7059">
        <w:rPr>
          <w:b/>
          <w:bCs/>
          <w:i/>
          <w:iCs/>
        </w:rPr>
        <w:t xml:space="preserve"> rajono savivaldybės taryba turi teisę</w:t>
      </w:r>
      <w:r w:rsidR="00CB653E" w:rsidRPr="006C7059">
        <w:rPr>
          <w:b/>
          <w:bCs/>
          <w:i/>
          <w:iCs/>
        </w:rPr>
        <w:t xml:space="preserve"> 2025 metais</w:t>
      </w:r>
      <w:r w:rsidRPr="006C7059">
        <w:rPr>
          <w:b/>
          <w:bCs/>
          <w:i/>
          <w:iCs/>
        </w:rPr>
        <w:t xml:space="preserve"> priimti sprendim</w:t>
      </w:r>
      <w:r w:rsidR="00CB653E" w:rsidRPr="006C7059">
        <w:rPr>
          <w:b/>
          <w:bCs/>
          <w:i/>
          <w:iCs/>
        </w:rPr>
        <w:t>us</w:t>
      </w:r>
      <w:r w:rsidRPr="006C7059">
        <w:rPr>
          <w:b/>
          <w:bCs/>
          <w:i/>
          <w:iCs/>
        </w:rPr>
        <w:t xml:space="preserve"> dėl ilgalaik</w:t>
      </w:r>
      <w:r w:rsidR="006C7059" w:rsidRPr="006C7059">
        <w:rPr>
          <w:b/>
          <w:bCs/>
          <w:i/>
          <w:iCs/>
        </w:rPr>
        <w:t xml:space="preserve">ės </w:t>
      </w:r>
      <w:r w:rsidRPr="006C7059">
        <w:rPr>
          <w:b/>
          <w:bCs/>
          <w:i/>
          <w:iCs/>
        </w:rPr>
        <w:t>paskol</w:t>
      </w:r>
      <w:r w:rsidR="006C7059" w:rsidRPr="006C7059">
        <w:rPr>
          <w:b/>
          <w:bCs/>
          <w:i/>
          <w:iCs/>
        </w:rPr>
        <w:t>os</w:t>
      </w:r>
      <w:r w:rsidRPr="006C7059">
        <w:rPr>
          <w:b/>
          <w:bCs/>
          <w:i/>
          <w:iCs/>
        </w:rPr>
        <w:t xml:space="preserve"> ėmimo</w:t>
      </w:r>
      <w:r w:rsidRPr="006C7059">
        <w:rPr>
          <w:b/>
          <w:bCs/>
          <w:i/>
          <w:iCs/>
          <w:color w:val="FF0000"/>
        </w:rPr>
        <w:t xml:space="preserve"> </w:t>
      </w:r>
      <w:r w:rsidRPr="006C7059">
        <w:rPr>
          <w:b/>
          <w:bCs/>
          <w:i/>
          <w:iCs/>
        </w:rPr>
        <w:t xml:space="preserve">investicijų projektams finansuoti </w:t>
      </w:r>
      <w:r w:rsidR="006C7059" w:rsidRPr="006C7059">
        <w:rPr>
          <w:b/>
          <w:bCs/>
          <w:i/>
          <w:iCs/>
        </w:rPr>
        <w:t xml:space="preserve">bei ankstesniems skoliniams įsipareigojimams vykdyti </w:t>
      </w:r>
      <w:r w:rsidR="00CB653E" w:rsidRPr="006C7059">
        <w:rPr>
          <w:b/>
          <w:bCs/>
          <w:i/>
          <w:iCs/>
        </w:rPr>
        <w:t>iki 22 352,9 tūkst. Eur.</w:t>
      </w:r>
    </w:p>
    <w:p w14:paraId="3BF20D90" w14:textId="77777777" w:rsidR="00F04BD3" w:rsidRDefault="00F04BD3" w:rsidP="00F04BD3">
      <w:pPr>
        <w:spacing w:line="360" w:lineRule="auto"/>
        <w:ind w:firstLine="720"/>
        <w:jc w:val="both"/>
        <w:rPr>
          <w:b/>
          <w:bCs/>
          <w:i/>
        </w:rPr>
      </w:pPr>
    </w:p>
    <w:p w14:paraId="3CBB9D58" w14:textId="4C7EEA5F" w:rsidR="009E11D8" w:rsidRPr="00553EFA" w:rsidRDefault="009E11D8" w:rsidP="00F04BD3">
      <w:pPr>
        <w:spacing w:line="360" w:lineRule="auto"/>
        <w:ind w:firstLine="720"/>
        <w:jc w:val="both"/>
        <w:rPr>
          <w:b/>
          <w:bCs/>
          <w:i/>
        </w:rPr>
      </w:pPr>
      <w:r w:rsidRPr="00553EFA">
        <w:rPr>
          <w:b/>
          <w:bCs/>
          <w:i/>
        </w:rPr>
        <w:t>Primename, kad Savivaldybės administracija yra atsakinga už Savivaldybės vardu prisiimtų paskolų naudojimą pagal Savivaldybės tarybos nurodytą paskirtį teisės aktų nustatyta tvarka.</w:t>
      </w:r>
    </w:p>
    <w:p w14:paraId="0490004E" w14:textId="77777777" w:rsidR="009E11D8" w:rsidRPr="00C815F3" w:rsidRDefault="009E11D8" w:rsidP="009E11D8">
      <w:pPr>
        <w:jc w:val="both"/>
      </w:pPr>
    </w:p>
    <w:p w14:paraId="0556458A" w14:textId="77777777" w:rsidR="00FE0C3B" w:rsidRPr="00904A0B" w:rsidRDefault="00FE0C3B" w:rsidP="00333126">
      <w:pPr>
        <w:tabs>
          <w:tab w:val="left" w:pos="709"/>
        </w:tabs>
        <w:spacing w:line="360" w:lineRule="auto"/>
        <w:rPr>
          <w:szCs w:val="24"/>
        </w:rPr>
      </w:pPr>
    </w:p>
    <w:p w14:paraId="6C1872DF" w14:textId="5BE8C44C" w:rsidR="005D32F4" w:rsidRDefault="005D32F4" w:rsidP="00DD0EC3">
      <w:pPr>
        <w:tabs>
          <w:tab w:val="left" w:pos="709"/>
        </w:tabs>
        <w:spacing w:after="120"/>
        <w:jc w:val="both"/>
        <w:rPr>
          <w:color w:val="000000"/>
        </w:rPr>
      </w:pPr>
      <w:r w:rsidRPr="008A3FC5">
        <w:rPr>
          <w:szCs w:val="24"/>
        </w:rPr>
        <w:t>Savivaldybės kontrolier</w:t>
      </w:r>
      <w:r w:rsidR="005676F6">
        <w:rPr>
          <w:szCs w:val="24"/>
        </w:rPr>
        <w:t>ius</w:t>
      </w:r>
      <w:r w:rsidRPr="008A3FC5">
        <w:rPr>
          <w:szCs w:val="24"/>
        </w:rPr>
        <w:t xml:space="preserve">                                                   </w:t>
      </w:r>
      <w:r w:rsidR="00FA1676">
        <w:rPr>
          <w:szCs w:val="24"/>
        </w:rPr>
        <w:t xml:space="preserve">                         </w:t>
      </w:r>
      <w:r w:rsidR="007C5C27" w:rsidRPr="0088262A">
        <w:rPr>
          <w:color w:val="000000"/>
        </w:rPr>
        <w:t>Artūras Juozas Lakačauskas</w:t>
      </w:r>
    </w:p>
    <w:p w14:paraId="3661DECA" w14:textId="77777777" w:rsidR="00DD0EC3" w:rsidRPr="008A3FC5" w:rsidRDefault="00DD0EC3" w:rsidP="00DD0EC3">
      <w:pPr>
        <w:tabs>
          <w:tab w:val="left" w:pos="709"/>
        </w:tabs>
        <w:spacing w:after="120"/>
        <w:jc w:val="both"/>
        <w:rPr>
          <w:szCs w:val="24"/>
        </w:rPr>
      </w:pPr>
    </w:p>
    <w:sectPr w:rsidR="00DD0EC3" w:rsidRPr="008A3FC5" w:rsidSect="000A7EDC">
      <w:headerReference w:type="default" r:id="rId9"/>
      <w:headerReference w:type="first" r:id="rId10"/>
      <w:pgSz w:w="11906" w:h="16838"/>
      <w:pgMar w:top="1134" w:right="680"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853EA" w14:textId="77777777" w:rsidR="008862E6" w:rsidRDefault="008862E6" w:rsidP="007C2254">
      <w:r>
        <w:separator/>
      </w:r>
    </w:p>
  </w:endnote>
  <w:endnote w:type="continuationSeparator" w:id="0">
    <w:p w14:paraId="6EE44244" w14:textId="77777777" w:rsidR="008862E6" w:rsidRDefault="008862E6" w:rsidP="007C2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0439E" w14:textId="77777777" w:rsidR="008862E6" w:rsidRDefault="008862E6" w:rsidP="007C2254">
      <w:r>
        <w:separator/>
      </w:r>
    </w:p>
  </w:footnote>
  <w:footnote w:type="continuationSeparator" w:id="0">
    <w:p w14:paraId="1011F604" w14:textId="77777777" w:rsidR="008862E6" w:rsidRDefault="008862E6" w:rsidP="007C2254">
      <w:r>
        <w:continuationSeparator/>
      </w:r>
    </w:p>
  </w:footnote>
  <w:footnote w:id="1">
    <w:p w14:paraId="09E3DFAD" w14:textId="77777777" w:rsidR="000D147C" w:rsidRPr="004B03D0" w:rsidRDefault="000D147C" w:rsidP="000D147C">
      <w:pPr>
        <w:pStyle w:val="Puslapioinaostekstas"/>
        <w:jc w:val="both"/>
      </w:pPr>
      <w:r w:rsidRPr="004B03D0">
        <w:rPr>
          <w:rStyle w:val="Puslapioinaosnuoroda"/>
        </w:rPr>
        <w:footnoteRef/>
      </w:r>
      <w:r w:rsidRPr="004B03D0">
        <w:t xml:space="preserve"> Lietuvos Respublikos vietos savivaldos įstatymas, 1994-07-07 Nr. I-533, 67 str. 1 d. 3 p.;</w:t>
      </w:r>
    </w:p>
  </w:footnote>
  <w:footnote w:id="2">
    <w:p w14:paraId="06089CBC" w14:textId="77777777" w:rsidR="000D147C" w:rsidRPr="004B03D0" w:rsidRDefault="000D147C" w:rsidP="000D147C">
      <w:pPr>
        <w:pStyle w:val="Puslapioinaostekstas"/>
        <w:jc w:val="both"/>
      </w:pPr>
      <w:r w:rsidRPr="004B03D0">
        <w:rPr>
          <w:rStyle w:val="Puslapioinaosnuoroda"/>
        </w:rPr>
        <w:footnoteRef/>
      </w:r>
      <w:r w:rsidRPr="004B03D0">
        <w:t xml:space="preserve"> Lietuvos Respublikos vietos savivaldos įstatymas, 1994-07-07 Nr. I-533, 15 str. 2 d. 21 p.;</w:t>
      </w:r>
    </w:p>
  </w:footnote>
  <w:footnote w:id="3">
    <w:p w14:paraId="7656F968" w14:textId="77777777" w:rsidR="009E11D8" w:rsidRDefault="009E11D8" w:rsidP="009E11D8">
      <w:pPr>
        <w:pStyle w:val="Puslapioinaostekstas"/>
        <w:jc w:val="both"/>
      </w:pPr>
      <w:r w:rsidRPr="008C39D6">
        <w:rPr>
          <w:rStyle w:val="Puslapioinaosnuoroda"/>
        </w:rPr>
        <w:footnoteRef/>
      </w:r>
      <w:r w:rsidRPr="008C39D6">
        <w:t xml:space="preserve"> Lietuvos Respublikos Biudžeto sandaros įstatymas, 1990-07-30 Nr. I-430, 1</w:t>
      </w:r>
      <w:r>
        <w:t>7</w:t>
      </w:r>
      <w:r w:rsidRPr="008C39D6">
        <w:t xml:space="preserve"> str. 1 d. 1 p.;</w:t>
      </w:r>
    </w:p>
  </w:footnote>
  <w:footnote w:id="4">
    <w:p w14:paraId="01AAEF90" w14:textId="77777777" w:rsidR="009E11D8" w:rsidRDefault="009E11D8" w:rsidP="009E11D8">
      <w:pPr>
        <w:pStyle w:val="Puslapioinaostekstas"/>
        <w:jc w:val="both"/>
      </w:pPr>
      <w:r>
        <w:rPr>
          <w:rStyle w:val="Puslapioinaosnuoroda"/>
        </w:rPr>
        <w:footnoteRef/>
      </w:r>
      <w:r>
        <w:t xml:space="preserve"> </w:t>
      </w:r>
      <w:bookmarkStart w:id="0" w:name="_Hlk170810768"/>
      <w:r w:rsidRPr="00120956">
        <w:t>Lietuvos Respublikos</w:t>
      </w:r>
      <w:r>
        <w:t xml:space="preserve"> Vyriausybės 2004-03-26 nutarimas Nr. 345 „Dėl savivaldybių skolinimosi taisyklių patvirtinimo“, </w:t>
      </w:r>
      <w:bookmarkEnd w:id="0"/>
      <w:r>
        <w:t>4 p.;</w:t>
      </w:r>
    </w:p>
  </w:footnote>
  <w:footnote w:id="5">
    <w:p w14:paraId="15B526A1" w14:textId="77777777" w:rsidR="009E11D8" w:rsidRDefault="009E11D8" w:rsidP="009E11D8">
      <w:pPr>
        <w:pStyle w:val="Puslapioinaostekstas"/>
        <w:jc w:val="both"/>
      </w:pPr>
      <w:r>
        <w:rPr>
          <w:rStyle w:val="Puslapioinaosnuoroda"/>
        </w:rPr>
        <w:footnoteRef/>
      </w:r>
      <w:r>
        <w:t xml:space="preserve"> </w:t>
      </w:r>
      <w:r w:rsidRPr="00D9226B">
        <w:t>Lietuvos Respublikos Fiskalinės sutarties įgyvendinimo konstitucinis įstatymas, 2014-11-06 Nr. XII-1289</w:t>
      </w:r>
      <w:r>
        <w:t>;</w:t>
      </w:r>
    </w:p>
  </w:footnote>
  <w:footnote w:id="6">
    <w:p w14:paraId="6197B49F" w14:textId="0FE3A367" w:rsidR="009E11D8" w:rsidRDefault="009E11D8" w:rsidP="009E11D8">
      <w:pPr>
        <w:pStyle w:val="Puslapioinaostekstas"/>
        <w:jc w:val="both"/>
      </w:pPr>
      <w:r>
        <w:rPr>
          <w:rStyle w:val="Puslapioinaosnuoroda"/>
        </w:rPr>
        <w:footnoteRef/>
      </w:r>
      <w:r>
        <w:t xml:space="preserve"> </w:t>
      </w:r>
      <w:r w:rsidRPr="009B3634">
        <w:t xml:space="preserve">Lietuvos Respublikos </w:t>
      </w:r>
      <w:r w:rsidR="006C76E2">
        <w:t>2025-2027 metų</w:t>
      </w:r>
      <w:r w:rsidRPr="009B3634">
        <w:t xml:space="preserve"> biudžeto patvirtinimo įstatymas, 202</w:t>
      </w:r>
      <w:r w:rsidR="006C76E2">
        <w:t>4</w:t>
      </w:r>
      <w:r w:rsidRPr="009B3634">
        <w:t>-1</w:t>
      </w:r>
      <w:r w:rsidR="006C76E2">
        <w:t>9</w:t>
      </w:r>
      <w:r w:rsidRPr="009B3634">
        <w:t>-</w:t>
      </w:r>
      <w:r>
        <w:t>05</w:t>
      </w:r>
      <w:r w:rsidRPr="009B3634">
        <w:t>2 Nr. X</w:t>
      </w:r>
      <w:r w:rsidR="006C76E2">
        <w:t>V</w:t>
      </w:r>
      <w:r w:rsidRPr="009B3634">
        <w:t>-</w:t>
      </w:r>
      <w:r w:rsidR="006C76E2">
        <w:t>89</w:t>
      </w:r>
      <w:r>
        <w:t>, 5 priedas;</w:t>
      </w:r>
    </w:p>
  </w:footnote>
  <w:footnote w:id="7">
    <w:p w14:paraId="13F92935" w14:textId="77777777" w:rsidR="009E11D8" w:rsidRDefault="009E11D8" w:rsidP="009E11D8">
      <w:pPr>
        <w:pStyle w:val="Puslapioinaostekstas"/>
        <w:jc w:val="both"/>
      </w:pPr>
      <w:r>
        <w:rPr>
          <w:rStyle w:val="Puslapioinaosnuoroda"/>
        </w:rPr>
        <w:footnoteRef/>
      </w:r>
      <w:r>
        <w:t xml:space="preserve"> </w:t>
      </w:r>
      <w:r w:rsidRPr="00196D8E">
        <w:t>Lietuvos Respublikos Vyriausybės 2004-03-26 nutarimas Nr. 345 „Dėl savivaldybių skolinimosi taisyklių patvirtinimo“,</w:t>
      </w:r>
    </w:p>
  </w:footnote>
  <w:footnote w:id="8">
    <w:p w14:paraId="58AE89E1" w14:textId="77777777" w:rsidR="009E11D8" w:rsidRDefault="009E11D8" w:rsidP="009E11D8">
      <w:pPr>
        <w:pStyle w:val="Puslapioinaostekstas"/>
        <w:jc w:val="both"/>
      </w:pPr>
      <w:r>
        <w:rPr>
          <w:rStyle w:val="Puslapioinaosnuoroda"/>
        </w:rPr>
        <w:footnoteRef/>
      </w:r>
      <w:r>
        <w:t xml:space="preserve"> </w:t>
      </w:r>
      <w:r w:rsidRPr="00E30042">
        <w:t>Lietuvos Respublikos</w:t>
      </w:r>
      <w:r>
        <w:t xml:space="preserve"> Vietos savivaldos įstatymas, 1994-07-07 Nr. I-533, 67 str. 1 d. 3 p.</w:t>
      </w:r>
    </w:p>
  </w:footnote>
  <w:footnote w:id="9">
    <w:p w14:paraId="3AEC5C59" w14:textId="4483DFE4" w:rsidR="009E11D8" w:rsidRDefault="009E11D8" w:rsidP="009E11D8">
      <w:pPr>
        <w:pStyle w:val="Puslapioinaostekstas"/>
        <w:jc w:val="both"/>
      </w:pPr>
      <w:r>
        <w:rPr>
          <w:rStyle w:val="Puslapioinaosnuoroda"/>
        </w:rPr>
        <w:footnoteRef/>
      </w:r>
      <w:r w:rsidR="00490636">
        <w:t xml:space="preserve"> Anykščių</w:t>
      </w:r>
      <w:r w:rsidRPr="00872418">
        <w:t xml:space="preserve"> rajono savivaldybės tarybos 20</w:t>
      </w:r>
      <w:r w:rsidR="00490636">
        <w:t>24</w:t>
      </w:r>
      <w:r>
        <w:t>-09-</w:t>
      </w:r>
      <w:r w:rsidRPr="00872418">
        <w:t>2</w:t>
      </w:r>
      <w:r w:rsidR="00490636">
        <w:t>6</w:t>
      </w:r>
      <w:r w:rsidRPr="00872418">
        <w:t xml:space="preserve"> sprendimas Nr. </w:t>
      </w:r>
      <w:r w:rsidR="00490636">
        <w:t>1-</w:t>
      </w:r>
      <w:r w:rsidRPr="00872418">
        <w:t>TS-</w:t>
      </w:r>
      <w:r w:rsidR="00490636">
        <w:t>259</w:t>
      </w:r>
      <w:r w:rsidRPr="00872418">
        <w:t xml:space="preserve"> ,,Dėl </w:t>
      </w:r>
      <w:r w:rsidR="00490636">
        <w:t>Anykščių</w:t>
      </w:r>
      <w:r w:rsidRPr="00872418">
        <w:t xml:space="preserve"> rajono savivaldybės kontrolės ir audito tarnybos nuostatų patvirtinimo“</w:t>
      </w:r>
      <w:r>
        <w:t>, 1</w:t>
      </w:r>
      <w:r w:rsidR="00490636">
        <w:t>2</w:t>
      </w:r>
      <w:r>
        <w:t>.3.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538315"/>
      <w:docPartObj>
        <w:docPartGallery w:val="Page Numbers (Top of Page)"/>
        <w:docPartUnique/>
      </w:docPartObj>
    </w:sdtPr>
    <w:sdtContent>
      <w:p w14:paraId="0AF03D9F" w14:textId="5B559716" w:rsidR="000A7EDC" w:rsidRDefault="000A7EDC">
        <w:pPr>
          <w:pStyle w:val="Antrats"/>
          <w:jc w:val="center"/>
        </w:pPr>
        <w:r>
          <w:fldChar w:fldCharType="begin"/>
        </w:r>
        <w:r>
          <w:instrText>PAGE   \* MERGEFORMAT</w:instrText>
        </w:r>
        <w:r>
          <w:fldChar w:fldCharType="separate"/>
        </w:r>
        <w:r w:rsidR="0085202F">
          <w:rPr>
            <w:noProof/>
          </w:rPr>
          <w:t>3</w:t>
        </w:r>
        <w:r>
          <w:fldChar w:fldCharType="end"/>
        </w:r>
      </w:p>
    </w:sdtContent>
  </w:sdt>
  <w:p w14:paraId="47188B64" w14:textId="77777777" w:rsidR="000A7EDC" w:rsidRDefault="000A7EDC" w:rsidP="000A7EDC">
    <w:pPr>
      <w:pStyle w:val="Antrats"/>
      <w:tabs>
        <w:tab w:val="clear" w:pos="481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AA004" w14:textId="38C05BAF" w:rsidR="000A7EDC" w:rsidRDefault="000A7EDC">
    <w:pPr>
      <w:pStyle w:val="Antrats"/>
      <w:jc w:val="center"/>
    </w:pPr>
  </w:p>
  <w:p w14:paraId="7B8F62C9" w14:textId="77777777" w:rsidR="009B7C81" w:rsidRDefault="009B7C8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37937"/>
    <w:multiLevelType w:val="hybridMultilevel"/>
    <w:tmpl w:val="4ACCE866"/>
    <w:lvl w:ilvl="0" w:tplc="6F92AFA2">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 w15:restartNumberingAfterBreak="0">
    <w:nsid w:val="09261C49"/>
    <w:multiLevelType w:val="hybridMultilevel"/>
    <w:tmpl w:val="C45811DC"/>
    <w:lvl w:ilvl="0" w:tplc="A016182E">
      <w:start w:val="2012"/>
      <w:numFmt w:val="bullet"/>
      <w:lvlText w:val="-"/>
      <w:lvlJc w:val="left"/>
      <w:pPr>
        <w:ind w:left="1146"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2" w15:restartNumberingAfterBreak="0">
    <w:nsid w:val="16DB7450"/>
    <w:multiLevelType w:val="hybridMultilevel"/>
    <w:tmpl w:val="D6EEE08A"/>
    <w:lvl w:ilvl="0" w:tplc="A016182E">
      <w:start w:val="20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A461AD1"/>
    <w:multiLevelType w:val="hybridMultilevel"/>
    <w:tmpl w:val="D488212E"/>
    <w:lvl w:ilvl="0" w:tplc="04270001">
      <w:start w:val="1"/>
      <w:numFmt w:val="bullet"/>
      <w:lvlText w:val=""/>
      <w:lvlJc w:val="left"/>
      <w:pPr>
        <w:ind w:left="1409" w:hanging="360"/>
      </w:pPr>
      <w:rPr>
        <w:rFonts w:ascii="Symbol" w:hAnsi="Symbol" w:hint="default"/>
      </w:rPr>
    </w:lvl>
    <w:lvl w:ilvl="1" w:tplc="04270003" w:tentative="1">
      <w:start w:val="1"/>
      <w:numFmt w:val="bullet"/>
      <w:lvlText w:val="o"/>
      <w:lvlJc w:val="left"/>
      <w:pPr>
        <w:ind w:left="2129" w:hanging="360"/>
      </w:pPr>
      <w:rPr>
        <w:rFonts w:ascii="Courier New" w:hAnsi="Courier New" w:cs="Courier New" w:hint="default"/>
      </w:rPr>
    </w:lvl>
    <w:lvl w:ilvl="2" w:tplc="04270005" w:tentative="1">
      <w:start w:val="1"/>
      <w:numFmt w:val="bullet"/>
      <w:lvlText w:val=""/>
      <w:lvlJc w:val="left"/>
      <w:pPr>
        <w:ind w:left="2849" w:hanging="360"/>
      </w:pPr>
      <w:rPr>
        <w:rFonts w:ascii="Wingdings" w:hAnsi="Wingdings" w:hint="default"/>
      </w:rPr>
    </w:lvl>
    <w:lvl w:ilvl="3" w:tplc="04270001" w:tentative="1">
      <w:start w:val="1"/>
      <w:numFmt w:val="bullet"/>
      <w:lvlText w:val=""/>
      <w:lvlJc w:val="left"/>
      <w:pPr>
        <w:ind w:left="3569" w:hanging="360"/>
      </w:pPr>
      <w:rPr>
        <w:rFonts w:ascii="Symbol" w:hAnsi="Symbol" w:hint="default"/>
      </w:rPr>
    </w:lvl>
    <w:lvl w:ilvl="4" w:tplc="04270003" w:tentative="1">
      <w:start w:val="1"/>
      <w:numFmt w:val="bullet"/>
      <w:lvlText w:val="o"/>
      <w:lvlJc w:val="left"/>
      <w:pPr>
        <w:ind w:left="4289" w:hanging="360"/>
      </w:pPr>
      <w:rPr>
        <w:rFonts w:ascii="Courier New" w:hAnsi="Courier New" w:cs="Courier New" w:hint="default"/>
      </w:rPr>
    </w:lvl>
    <w:lvl w:ilvl="5" w:tplc="04270005" w:tentative="1">
      <w:start w:val="1"/>
      <w:numFmt w:val="bullet"/>
      <w:lvlText w:val=""/>
      <w:lvlJc w:val="left"/>
      <w:pPr>
        <w:ind w:left="5009" w:hanging="360"/>
      </w:pPr>
      <w:rPr>
        <w:rFonts w:ascii="Wingdings" w:hAnsi="Wingdings" w:hint="default"/>
      </w:rPr>
    </w:lvl>
    <w:lvl w:ilvl="6" w:tplc="04270001" w:tentative="1">
      <w:start w:val="1"/>
      <w:numFmt w:val="bullet"/>
      <w:lvlText w:val=""/>
      <w:lvlJc w:val="left"/>
      <w:pPr>
        <w:ind w:left="5729" w:hanging="360"/>
      </w:pPr>
      <w:rPr>
        <w:rFonts w:ascii="Symbol" w:hAnsi="Symbol" w:hint="default"/>
      </w:rPr>
    </w:lvl>
    <w:lvl w:ilvl="7" w:tplc="04270003" w:tentative="1">
      <w:start w:val="1"/>
      <w:numFmt w:val="bullet"/>
      <w:lvlText w:val="o"/>
      <w:lvlJc w:val="left"/>
      <w:pPr>
        <w:ind w:left="6449" w:hanging="360"/>
      </w:pPr>
      <w:rPr>
        <w:rFonts w:ascii="Courier New" w:hAnsi="Courier New" w:cs="Courier New" w:hint="default"/>
      </w:rPr>
    </w:lvl>
    <w:lvl w:ilvl="8" w:tplc="04270005" w:tentative="1">
      <w:start w:val="1"/>
      <w:numFmt w:val="bullet"/>
      <w:lvlText w:val=""/>
      <w:lvlJc w:val="left"/>
      <w:pPr>
        <w:ind w:left="7169" w:hanging="360"/>
      </w:pPr>
      <w:rPr>
        <w:rFonts w:ascii="Wingdings" w:hAnsi="Wingdings" w:hint="default"/>
      </w:rPr>
    </w:lvl>
  </w:abstractNum>
  <w:abstractNum w:abstractNumId="4" w15:restartNumberingAfterBreak="0">
    <w:nsid w:val="1CA400A4"/>
    <w:multiLevelType w:val="hybridMultilevel"/>
    <w:tmpl w:val="AF50456E"/>
    <w:lvl w:ilvl="0" w:tplc="EF74BF10">
      <w:numFmt w:val="bullet"/>
      <w:lvlText w:val="-"/>
      <w:lvlJc w:val="left"/>
      <w:pPr>
        <w:ind w:left="720" w:hanging="360"/>
      </w:pPr>
      <w:rPr>
        <w:rFonts w:ascii="Times New Roman" w:eastAsia="Times New Roman" w:hAnsi="Times New Roman" w:cs="Times New Roman"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CB17C21"/>
    <w:multiLevelType w:val="hybridMultilevel"/>
    <w:tmpl w:val="8098B14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5143373"/>
    <w:multiLevelType w:val="hybridMultilevel"/>
    <w:tmpl w:val="6CDCD152"/>
    <w:lvl w:ilvl="0" w:tplc="10C49F30">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7" w15:restartNumberingAfterBreak="0">
    <w:nsid w:val="281D096F"/>
    <w:multiLevelType w:val="hybridMultilevel"/>
    <w:tmpl w:val="56183D1E"/>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8" w15:restartNumberingAfterBreak="0">
    <w:nsid w:val="3E5C0576"/>
    <w:multiLevelType w:val="hybridMultilevel"/>
    <w:tmpl w:val="BFC8ED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C3137D4"/>
    <w:multiLevelType w:val="hybridMultilevel"/>
    <w:tmpl w:val="023C245E"/>
    <w:lvl w:ilvl="0" w:tplc="A92C96C2">
      <w:start w:val="1"/>
      <w:numFmt w:val="bullet"/>
      <w:lvlText w:val=""/>
      <w:lvlJc w:val="left"/>
      <w:pPr>
        <w:ind w:left="1409" w:hanging="360"/>
      </w:pPr>
      <w:rPr>
        <w:rFonts w:ascii="Symbol" w:hAnsi="Symbol" w:hint="default"/>
      </w:rPr>
    </w:lvl>
    <w:lvl w:ilvl="1" w:tplc="04270003" w:tentative="1">
      <w:start w:val="1"/>
      <w:numFmt w:val="bullet"/>
      <w:lvlText w:val="o"/>
      <w:lvlJc w:val="left"/>
      <w:pPr>
        <w:ind w:left="2129" w:hanging="360"/>
      </w:pPr>
      <w:rPr>
        <w:rFonts w:ascii="Courier New" w:hAnsi="Courier New" w:cs="Courier New" w:hint="default"/>
      </w:rPr>
    </w:lvl>
    <w:lvl w:ilvl="2" w:tplc="04270005" w:tentative="1">
      <w:start w:val="1"/>
      <w:numFmt w:val="bullet"/>
      <w:lvlText w:val=""/>
      <w:lvlJc w:val="left"/>
      <w:pPr>
        <w:ind w:left="2849" w:hanging="360"/>
      </w:pPr>
      <w:rPr>
        <w:rFonts w:ascii="Wingdings" w:hAnsi="Wingdings" w:hint="default"/>
      </w:rPr>
    </w:lvl>
    <w:lvl w:ilvl="3" w:tplc="04270001" w:tentative="1">
      <w:start w:val="1"/>
      <w:numFmt w:val="bullet"/>
      <w:lvlText w:val=""/>
      <w:lvlJc w:val="left"/>
      <w:pPr>
        <w:ind w:left="3569" w:hanging="360"/>
      </w:pPr>
      <w:rPr>
        <w:rFonts w:ascii="Symbol" w:hAnsi="Symbol" w:hint="default"/>
      </w:rPr>
    </w:lvl>
    <w:lvl w:ilvl="4" w:tplc="04270003" w:tentative="1">
      <w:start w:val="1"/>
      <w:numFmt w:val="bullet"/>
      <w:lvlText w:val="o"/>
      <w:lvlJc w:val="left"/>
      <w:pPr>
        <w:ind w:left="4289" w:hanging="360"/>
      </w:pPr>
      <w:rPr>
        <w:rFonts w:ascii="Courier New" w:hAnsi="Courier New" w:cs="Courier New" w:hint="default"/>
      </w:rPr>
    </w:lvl>
    <w:lvl w:ilvl="5" w:tplc="04270005" w:tentative="1">
      <w:start w:val="1"/>
      <w:numFmt w:val="bullet"/>
      <w:lvlText w:val=""/>
      <w:lvlJc w:val="left"/>
      <w:pPr>
        <w:ind w:left="5009" w:hanging="360"/>
      </w:pPr>
      <w:rPr>
        <w:rFonts w:ascii="Wingdings" w:hAnsi="Wingdings" w:hint="default"/>
      </w:rPr>
    </w:lvl>
    <w:lvl w:ilvl="6" w:tplc="04270001" w:tentative="1">
      <w:start w:val="1"/>
      <w:numFmt w:val="bullet"/>
      <w:lvlText w:val=""/>
      <w:lvlJc w:val="left"/>
      <w:pPr>
        <w:ind w:left="5729" w:hanging="360"/>
      </w:pPr>
      <w:rPr>
        <w:rFonts w:ascii="Symbol" w:hAnsi="Symbol" w:hint="default"/>
      </w:rPr>
    </w:lvl>
    <w:lvl w:ilvl="7" w:tplc="04270003" w:tentative="1">
      <w:start w:val="1"/>
      <w:numFmt w:val="bullet"/>
      <w:lvlText w:val="o"/>
      <w:lvlJc w:val="left"/>
      <w:pPr>
        <w:ind w:left="6449" w:hanging="360"/>
      </w:pPr>
      <w:rPr>
        <w:rFonts w:ascii="Courier New" w:hAnsi="Courier New" w:cs="Courier New" w:hint="default"/>
      </w:rPr>
    </w:lvl>
    <w:lvl w:ilvl="8" w:tplc="04270005" w:tentative="1">
      <w:start w:val="1"/>
      <w:numFmt w:val="bullet"/>
      <w:lvlText w:val=""/>
      <w:lvlJc w:val="left"/>
      <w:pPr>
        <w:ind w:left="7169" w:hanging="360"/>
      </w:pPr>
      <w:rPr>
        <w:rFonts w:ascii="Wingdings" w:hAnsi="Wingdings" w:hint="default"/>
      </w:rPr>
    </w:lvl>
  </w:abstractNum>
  <w:abstractNum w:abstractNumId="10" w15:restartNumberingAfterBreak="0">
    <w:nsid w:val="4C56568B"/>
    <w:multiLevelType w:val="hybridMultilevel"/>
    <w:tmpl w:val="0B867968"/>
    <w:lvl w:ilvl="0" w:tplc="52E0BB50">
      <w:numFmt w:val="bullet"/>
      <w:lvlText w:val="-"/>
      <w:lvlJc w:val="left"/>
      <w:pPr>
        <w:ind w:left="2016" w:hanging="360"/>
      </w:pPr>
      <w:rPr>
        <w:rFonts w:ascii="Times New Roman" w:eastAsia="Times New Roman" w:hAnsi="Times New Roman" w:cs="Times New Roman" w:hint="default"/>
        <w:i w:val="0"/>
        <w:color w:val="auto"/>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1" w15:restartNumberingAfterBreak="0">
    <w:nsid w:val="529E3BBB"/>
    <w:multiLevelType w:val="hybridMultilevel"/>
    <w:tmpl w:val="AE1E62B6"/>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BE27A90"/>
    <w:multiLevelType w:val="hybridMultilevel"/>
    <w:tmpl w:val="7A2690E4"/>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3" w15:restartNumberingAfterBreak="0">
    <w:nsid w:val="6E807B61"/>
    <w:multiLevelType w:val="hybridMultilevel"/>
    <w:tmpl w:val="244828AE"/>
    <w:lvl w:ilvl="0" w:tplc="16E0DFB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F3D367B"/>
    <w:multiLevelType w:val="hybridMultilevel"/>
    <w:tmpl w:val="A5C03DD6"/>
    <w:lvl w:ilvl="0" w:tplc="A92C96C2">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783442D0"/>
    <w:multiLevelType w:val="hybridMultilevel"/>
    <w:tmpl w:val="76E0E0B4"/>
    <w:lvl w:ilvl="0" w:tplc="7CCE90E8">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6" w15:restartNumberingAfterBreak="0">
    <w:nsid w:val="78482723"/>
    <w:multiLevelType w:val="hybridMultilevel"/>
    <w:tmpl w:val="4BB0FD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79C42D70"/>
    <w:multiLevelType w:val="hybridMultilevel"/>
    <w:tmpl w:val="6F884326"/>
    <w:lvl w:ilvl="0" w:tplc="A016182E">
      <w:start w:val="20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50674712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1045211">
    <w:abstractNumId w:val="1"/>
  </w:num>
  <w:num w:numId="3" w16cid:durableId="473719678">
    <w:abstractNumId w:val="4"/>
  </w:num>
  <w:num w:numId="4" w16cid:durableId="1154445214">
    <w:abstractNumId w:val="3"/>
  </w:num>
  <w:num w:numId="5" w16cid:durableId="407459668">
    <w:abstractNumId w:val="9"/>
  </w:num>
  <w:num w:numId="6" w16cid:durableId="911308579">
    <w:abstractNumId w:val="14"/>
  </w:num>
  <w:num w:numId="7" w16cid:durableId="254824606">
    <w:abstractNumId w:val="17"/>
  </w:num>
  <w:num w:numId="8" w16cid:durableId="1327825450">
    <w:abstractNumId w:val="2"/>
  </w:num>
  <w:num w:numId="9" w16cid:durableId="866987890">
    <w:abstractNumId w:val="10"/>
  </w:num>
  <w:num w:numId="10" w16cid:durableId="225729378">
    <w:abstractNumId w:val="5"/>
  </w:num>
  <w:num w:numId="11" w16cid:durableId="831945230">
    <w:abstractNumId w:val="11"/>
  </w:num>
  <w:num w:numId="12" w16cid:durableId="984234758">
    <w:abstractNumId w:val="16"/>
  </w:num>
  <w:num w:numId="13" w16cid:durableId="1871647352">
    <w:abstractNumId w:val="7"/>
  </w:num>
  <w:num w:numId="14" w16cid:durableId="1069378333">
    <w:abstractNumId w:val="12"/>
  </w:num>
  <w:num w:numId="15" w16cid:durableId="1778864779">
    <w:abstractNumId w:val="15"/>
  </w:num>
  <w:num w:numId="16" w16cid:durableId="2107726183">
    <w:abstractNumId w:val="6"/>
  </w:num>
  <w:num w:numId="17" w16cid:durableId="271012288">
    <w:abstractNumId w:val="8"/>
  </w:num>
  <w:num w:numId="18" w16cid:durableId="2081832528">
    <w:abstractNumId w:val="0"/>
  </w:num>
  <w:num w:numId="19" w16cid:durableId="5443737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6B3"/>
    <w:rsid w:val="00000232"/>
    <w:rsid w:val="00002892"/>
    <w:rsid w:val="0000649D"/>
    <w:rsid w:val="00015A9D"/>
    <w:rsid w:val="00024D0B"/>
    <w:rsid w:val="00026610"/>
    <w:rsid w:val="00031070"/>
    <w:rsid w:val="0003185C"/>
    <w:rsid w:val="0006706E"/>
    <w:rsid w:val="0009287A"/>
    <w:rsid w:val="000A0B02"/>
    <w:rsid w:val="000A36AD"/>
    <w:rsid w:val="000A36EC"/>
    <w:rsid w:val="000A62F2"/>
    <w:rsid w:val="000A675E"/>
    <w:rsid w:val="000A7EDC"/>
    <w:rsid w:val="000B3B1F"/>
    <w:rsid w:val="000D147C"/>
    <w:rsid w:val="000D1591"/>
    <w:rsid w:val="000F09CD"/>
    <w:rsid w:val="000F14B3"/>
    <w:rsid w:val="00111A91"/>
    <w:rsid w:val="00113EAD"/>
    <w:rsid w:val="00113F85"/>
    <w:rsid w:val="0011641F"/>
    <w:rsid w:val="0012590A"/>
    <w:rsid w:val="00130071"/>
    <w:rsid w:val="00134766"/>
    <w:rsid w:val="00134CE1"/>
    <w:rsid w:val="0013662B"/>
    <w:rsid w:val="0014687D"/>
    <w:rsid w:val="001506B3"/>
    <w:rsid w:val="001507F5"/>
    <w:rsid w:val="00157FBD"/>
    <w:rsid w:val="001624A7"/>
    <w:rsid w:val="00163C78"/>
    <w:rsid w:val="001656D2"/>
    <w:rsid w:val="00172672"/>
    <w:rsid w:val="00175D43"/>
    <w:rsid w:val="001C1EBB"/>
    <w:rsid w:val="001C53AE"/>
    <w:rsid w:val="001D6D0C"/>
    <w:rsid w:val="001E1662"/>
    <w:rsid w:val="001E64D7"/>
    <w:rsid w:val="001E6CCF"/>
    <w:rsid w:val="00203374"/>
    <w:rsid w:val="002116E1"/>
    <w:rsid w:val="00217C82"/>
    <w:rsid w:val="00232246"/>
    <w:rsid w:val="002474D0"/>
    <w:rsid w:val="00253502"/>
    <w:rsid w:val="002542DF"/>
    <w:rsid w:val="00260269"/>
    <w:rsid w:val="00263252"/>
    <w:rsid w:val="00264945"/>
    <w:rsid w:val="00271444"/>
    <w:rsid w:val="00281EF3"/>
    <w:rsid w:val="00290F42"/>
    <w:rsid w:val="00294F6A"/>
    <w:rsid w:val="00296D2D"/>
    <w:rsid w:val="002B6436"/>
    <w:rsid w:val="002B79C5"/>
    <w:rsid w:val="002D09F3"/>
    <w:rsid w:val="002D1F5F"/>
    <w:rsid w:val="002E56B2"/>
    <w:rsid w:val="00300B24"/>
    <w:rsid w:val="00314BB3"/>
    <w:rsid w:val="00320F73"/>
    <w:rsid w:val="00333126"/>
    <w:rsid w:val="00346682"/>
    <w:rsid w:val="00350A57"/>
    <w:rsid w:val="00353F2F"/>
    <w:rsid w:val="003545C5"/>
    <w:rsid w:val="003617AD"/>
    <w:rsid w:val="00370D4A"/>
    <w:rsid w:val="00373523"/>
    <w:rsid w:val="00385578"/>
    <w:rsid w:val="00395DFA"/>
    <w:rsid w:val="003B0B49"/>
    <w:rsid w:val="003C3944"/>
    <w:rsid w:val="003D7010"/>
    <w:rsid w:val="003F3A2E"/>
    <w:rsid w:val="00401AD2"/>
    <w:rsid w:val="0041677B"/>
    <w:rsid w:val="004232E5"/>
    <w:rsid w:val="004344B3"/>
    <w:rsid w:val="00440087"/>
    <w:rsid w:val="00440A8A"/>
    <w:rsid w:val="00456820"/>
    <w:rsid w:val="00461523"/>
    <w:rsid w:val="004744F1"/>
    <w:rsid w:val="004858DE"/>
    <w:rsid w:val="00490636"/>
    <w:rsid w:val="004909FC"/>
    <w:rsid w:val="0049246F"/>
    <w:rsid w:val="00492EE9"/>
    <w:rsid w:val="004A1E5E"/>
    <w:rsid w:val="004D1BA2"/>
    <w:rsid w:val="004D5077"/>
    <w:rsid w:val="004D58CC"/>
    <w:rsid w:val="004E495C"/>
    <w:rsid w:val="004F24C1"/>
    <w:rsid w:val="004F3199"/>
    <w:rsid w:val="00504708"/>
    <w:rsid w:val="0056460B"/>
    <w:rsid w:val="005676F6"/>
    <w:rsid w:val="005713A6"/>
    <w:rsid w:val="00590B88"/>
    <w:rsid w:val="00592F87"/>
    <w:rsid w:val="00594F83"/>
    <w:rsid w:val="005A4290"/>
    <w:rsid w:val="005B1CF4"/>
    <w:rsid w:val="005C7E66"/>
    <w:rsid w:val="005D32F4"/>
    <w:rsid w:val="005E2CF1"/>
    <w:rsid w:val="005E4F2F"/>
    <w:rsid w:val="005E62A1"/>
    <w:rsid w:val="00605E07"/>
    <w:rsid w:val="00617311"/>
    <w:rsid w:val="0062740E"/>
    <w:rsid w:val="00631024"/>
    <w:rsid w:val="00642B59"/>
    <w:rsid w:val="00650815"/>
    <w:rsid w:val="006527F8"/>
    <w:rsid w:val="00665BC6"/>
    <w:rsid w:val="00686EF1"/>
    <w:rsid w:val="00695B34"/>
    <w:rsid w:val="006A7132"/>
    <w:rsid w:val="006C02EC"/>
    <w:rsid w:val="006C7059"/>
    <w:rsid w:val="006C76E2"/>
    <w:rsid w:val="006C7C0A"/>
    <w:rsid w:val="006E5986"/>
    <w:rsid w:val="006F5CBA"/>
    <w:rsid w:val="00702581"/>
    <w:rsid w:val="00716E6B"/>
    <w:rsid w:val="00724C5F"/>
    <w:rsid w:val="0073010D"/>
    <w:rsid w:val="00730BC9"/>
    <w:rsid w:val="007659DB"/>
    <w:rsid w:val="007927EF"/>
    <w:rsid w:val="0079680D"/>
    <w:rsid w:val="007A7FF6"/>
    <w:rsid w:val="007B3185"/>
    <w:rsid w:val="007C2254"/>
    <w:rsid w:val="007C5C27"/>
    <w:rsid w:val="007D73B3"/>
    <w:rsid w:val="007E4378"/>
    <w:rsid w:val="007E7D99"/>
    <w:rsid w:val="007F03CB"/>
    <w:rsid w:val="007F49A7"/>
    <w:rsid w:val="007F58CE"/>
    <w:rsid w:val="007F6A35"/>
    <w:rsid w:val="00815369"/>
    <w:rsid w:val="008160EB"/>
    <w:rsid w:val="00835CE9"/>
    <w:rsid w:val="0085202F"/>
    <w:rsid w:val="008607E3"/>
    <w:rsid w:val="008834A9"/>
    <w:rsid w:val="008862E6"/>
    <w:rsid w:val="008875A8"/>
    <w:rsid w:val="008963DD"/>
    <w:rsid w:val="008A3FC5"/>
    <w:rsid w:val="008B17B2"/>
    <w:rsid w:val="008C019F"/>
    <w:rsid w:val="008E4531"/>
    <w:rsid w:val="008E7A9A"/>
    <w:rsid w:val="008F2D65"/>
    <w:rsid w:val="00904A0B"/>
    <w:rsid w:val="0090608C"/>
    <w:rsid w:val="009073A8"/>
    <w:rsid w:val="00907AFE"/>
    <w:rsid w:val="009103D0"/>
    <w:rsid w:val="00913346"/>
    <w:rsid w:val="009173CC"/>
    <w:rsid w:val="00933AA9"/>
    <w:rsid w:val="00945674"/>
    <w:rsid w:val="009474BC"/>
    <w:rsid w:val="0096141E"/>
    <w:rsid w:val="00970B6B"/>
    <w:rsid w:val="0098221F"/>
    <w:rsid w:val="00985214"/>
    <w:rsid w:val="00987DF6"/>
    <w:rsid w:val="00997220"/>
    <w:rsid w:val="00997547"/>
    <w:rsid w:val="009A0749"/>
    <w:rsid w:val="009A0E89"/>
    <w:rsid w:val="009A60BB"/>
    <w:rsid w:val="009B076F"/>
    <w:rsid w:val="009B7C81"/>
    <w:rsid w:val="009C32B8"/>
    <w:rsid w:val="009D5949"/>
    <w:rsid w:val="009E11D8"/>
    <w:rsid w:val="009F16EA"/>
    <w:rsid w:val="009F1E0F"/>
    <w:rsid w:val="009F323D"/>
    <w:rsid w:val="009F41EF"/>
    <w:rsid w:val="009F6818"/>
    <w:rsid w:val="00A31B3B"/>
    <w:rsid w:val="00A366A7"/>
    <w:rsid w:val="00A456B9"/>
    <w:rsid w:val="00A4649F"/>
    <w:rsid w:val="00A47E3D"/>
    <w:rsid w:val="00A7519F"/>
    <w:rsid w:val="00A80225"/>
    <w:rsid w:val="00A82BB1"/>
    <w:rsid w:val="00AA0F83"/>
    <w:rsid w:val="00AD5EBB"/>
    <w:rsid w:val="00AE7E87"/>
    <w:rsid w:val="00B4209F"/>
    <w:rsid w:val="00B465E8"/>
    <w:rsid w:val="00B5703E"/>
    <w:rsid w:val="00B64C81"/>
    <w:rsid w:val="00B65531"/>
    <w:rsid w:val="00B6772D"/>
    <w:rsid w:val="00B70DA0"/>
    <w:rsid w:val="00B75A34"/>
    <w:rsid w:val="00BB187E"/>
    <w:rsid w:val="00BC08FF"/>
    <w:rsid w:val="00BD4708"/>
    <w:rsid w:val="00BD687E"/>
    <w:rsid w:val="00BF53CE"/>
    <w:rsid w:val="00C04BD1"/>
    <w:rsid w:val="00C12A5F"/>
    <w:rsid w:val="00C20707"/>
    <w:rsid w:val="00C25B93"/>
    <w:rsid w:val="00C371C8"/>
    <w:rsid w:val="00C41E12"/>
    <w:rsid w:val="00C75195"/>
    <w:rsid w:val="00C87606"/>
    <w:rsid w:val="00C87F1D"/>
    <w:rsid w:val="00CB653E"/>
    <w:rsid w:val="00CD2062"/>
    <w:rsid w:val="00CD3612"/>
    <w:rsid w:val="00CD7B91"/>
    <w:rsid w:val="00CE03EC"/>
    <w:rsid w:val="00CE7B44"/>
    <w:rsid w:val="00D07AB6"/>
    <w:rsid w:val="00D155AA"/>
    <w:rsid w:val="00D25CA7"/>
    <w:rsid w:val="00D40F8C"/>
    <w:rsid w:val="00D65DBD"/>
    <w:rsid w:val="00D710BD"/>
    <w:rsid w:val="00D723DB"/>
    <w:rsid w:val="00D72EEB"/>
    <w:rsid w:val="00D77E07"/>
    <w:rsid w:val="00D85C21"/>
    <w:rsid w:val="00DA1FD4"/>
    <w:rsid w:val="00DB34A6"/>
    <w:rsid w:val="00DB66FC"/>
    <w:rsid w:val="00DB6888"/>
    <w:rsid w:val="00DC0355"/>
    <w:rsid w:val="00DD0EC3"/>
    <w:rsid w:val="00DD19FF"/>
    <w:rsid w:val="00DD58E7"/>
    <w:rsid w:val="00DE4E2E"/>
    <w:rsid w:val="00DE74DF"/>
    <w:rsid w:val="00E16154"/>
    <w:rsid w:val="00E17166"/>
    <w:rsid w:val="00E22EF7"/>
    <w:rsid w:val="00E36CE1"/>
    <w:rsid w:val="00E55F68"/>
    <w:rsid w:val="00E62003"/>
    <w:rsid w:val="00E62D78"/>
    <w:rsid w:val="00E676F8"/>
    <w:rsid w:val="00E67B12"/>
    <w:rsid w:val="00E7093E"/>
    <w:rsid w:val="00E71104"/>
    <w:rsid w:val="00E73F34"/>
    <w:rsid w:val="00E75AC6"/>
    <w:rsid w:val="00EA0E24"/>
    <w:rsid w:val="00EB3A8E"/>
    <w:rsid w:val="00EB5CA8"/>
    <w:rsid w:val="00EE0C52"/>
    <w:rsid w:val="00EE0EE4"/>
    <w:rsid w:val="00EF1884"/>
    <w:rsid w:val="00EF604C"/>
    <w:rsid w:val="00F04BD3"/>
    <w:rsid w:val="00F070AF"/>
    <w:rsid w:val="00F255B9"/>
    <w:rsid w:val="00F8025B"/>
    <w:rsid w:val="00FA1676"/>
    <w:rsid w:val="00FA2225"/>
    <w:rsid w:val="00FA5275"/>
    <w:rsid w:val="00FB015A"/>
    <w:rsid w:val="00FC2CFE"/>
    <w:rsid w:val="00FE0C3B"/>
    <w:rsid w:val="00FE6C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590C6"/>
  <w15:docId w15:val="{9942E29D-D505-47ED-A283-3EBF68CB1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2740E"/>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62740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2740E"/>
    <w:rPr>
      <w:rFonts w:ascii="Tahoma" w:eastAsia="Times New Roman" w:hAnsi="Tahoma" w:cs="Tahoma"/>
      <w:sz w:val="16"/>
      <w:szCs w:val="16"/>
    </w:rPr>
  </w:style>
  <w:style w:type="paragraph" w:styleId="Sraopastraipa">
    <w:name w:val="List Paragraph"/>
    <w:basedOn w:val="prastasis"/>
    <w:uiPriority w:val="34"/>
    <w:qFormat/>
    <w:rsid w:val="00E7093E"/>
    <w:pPr>
      <w:ind w:left="720"/>
      <w:contextualSpacing/>
    </w:pPr>
  </w:style>
  <w:style w:type="paragraph" w:customStyle="1" w:styleId="Sraopastraipa2">
    <w:name w:val="Sąrašo pastraipa2"/>
    <w:basedOn w:val="prastasis"/>
    <w:rsid w:val="008875A8"/>
    <w:pPr>
      <w:ind w:left="720"/>
      <w:contextualSpacing/>
    </w:pPr>
    <w:rPr>
      <w:rFonts w:eastAsia="Calibri"/>
      <w:lang w:val="en-US"/>
    </w:rPr>
  </w:style>
  <w:style w:type="paragraph" w:customStyle="1" w:styleId="Default">
    <w:name w:val="Default"/>
    <w:rsid w:val="008875A8"/>
    <w:pPr>
      <w:autoSpaceDE w:val="0"/>
      <w:autoSpaceDN w:val="0"/>
      <w:adjustRightInd w:val="0"/>
      <w:spacing w:after="0" w:line="240" w:lineRule="auto"/>
    </w:pPr>
    <w:rPr>
      <w:rFonts w:ascii="Times New Roman" w:hAnsi="Times New Roman" w:cs="Times New Roman"/>
      <w:color w:val="000000"/>
      <w:sz w:val="24"/>
      <w:szCs w:val="24"/>
    </w:rPr>
  </w:style>
  <w:style w:type="character" w:styleId="Puslapioinaosnuoroda">
    <w:name w:val="footnote reference"/>
    <w:aliases w:val="Footnote symbol"/>
    <w:basedOn w:val="Numatytasispastraiposriftas"/>
    <w:uiPriority w:val="99"/>
    <w:unhideWhenUsed/>
    <w:rsid w:val="007C2254"/>
    <w:rPr>
      <w:vertAlign w:val="superscript"/>
    </w:rPr>
  </w:style>
  <w:style w:type="character" w:styleId="Komentaronuoroda">
    <w:name w:val="annotation reference"/>
    <w:basedOn w:val="Numatytasispastraiposriftas"/>
    <w:uiPriority w:val="99"/>
    <w:semiHidden/>
    <w:unhideWhenUsed/>
    <w:rsid w:val="00024D0B"/>
    <w:rPr>
      <w:sz w:val="16"/>
      <w:szCs w:val="16"/>
    </w:rPr>
  </w:style>
  <w:style w:type="paragraph" w:styleId="Komentarotekstas">
    <w:name w:val="annotation text"/>
    <w:basedOn w:val="prastasis"/>
    <w:link w:val="KomentarotekstasDiagrama"/>
    <w:uiPriority w:val="99"/>
    <w:semiHidden/>
    <w:unhideWhenUsed/>
    <w:rsid w:val="00024D0B"/>
    <w:rPr>
      <w:sz w:val="20"/>
    </w:rPr>
  </w:style>
  <w:style w:type="character" w:customStyle="1" w:styleId="KomentarotekstasDiagrama">
    <w:name w:val="Komentaro tekstas Diagrama"/>
    <w:basedOn w:val="Numatytasispastraiposriftas"/>
    <w:link w:val="Komentarotekstas"/>
    <w:uiPriority w:val="99"/>
    <w:semiHidden/>
    <w:rsid w:val="00024D0B"/>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024D0B"/>
    <w:rPr>
      <w:b/>
      <w:bCs/>
    </w:rPr>
  </w:style>
  <w:style w:type="character" w:customStyle="1" w:styleId="KomentarotemaDiagrama">
    <w:name w:val="Komentaro tema Diagrama"/>
    <w:basedOn w:val="KomentarotekstasDiagrama"/>
    <w:link w:val="Komentarotema"/>
    <w:uiPriority w:val="99"/>
    <w:semiHidden/>
    <w:rsid w:val="00024D0B"/>
    <w:rPr>
      <w:rFonts w:ascii="Times New Roman" w:eastAsia="Times New Roman" w:hAnsi="Times New Roman" w:cs="Times New Roman"/>
      <w:b/>
      <w:bCs/>
      <w:sz w:val="20"/>
      <w:szCs w:val="20"/>
    </w:rPr>
  </w:style>
  <w:style w:type="character" w:styleId="Hipersaitas">
    <w:name w:val="Hyperlink"/>
    <w:basedOn w:val="Numatytasispastraiposriftas"/>
    <w:uiPriority w:val="99"/>
    <w:unhideWhenUsed/>
    <w:rsid w:val="00E55F68"/>
    <w:rPr>
      <w:color w:val="0000FF" w:themeColor="hyperlink"/>
      <w:u w:val="single"/>
    </w:rPr>
  </w:style>
  <w:style w:type="paragraph" w:styleId="Antrats">
    <w:name w:val="header"/>
    <w:basedOn w:val="prastasis"/>
    <w:link w:val="AntratsDiagrama"/>
    <w:uiPriority w:val="99"/>
    <w:unhideWhenUsed/>
    <w:rsid w:val="009B7C81"/>
    <w:pPr>
      <w:tabs>
        <w:tab w:val="center" w:pos="4819"/>
        <w:tab w:val="right" w:pos="9638"/>
      </w:tabs>
    </w:pPr>
  </w:style>
  <w:style w:type="character" w:customStyle="1" w:styleId="AntratsDiagrama">
    <w:name w:val="Antraštės Diagrama"/>
    <w:basedOn w:val="Numatytasispastraiposriftas"/>
    <w:link w:val="Antrats"/>
    <w:uiPriority w:val="99"/>
    <w:rsid w:val="009B7C81"/>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9B7C81"/>
    <w:pPr>
      <w:tabs>
        <w:tab w:val="center" w:pos="4819"/>
        <w:tab w:val="right" w:pos="9638"/>
      </w:tabs>
    </w:pPr>
  </w:style>
  <w:style w:type="character" w:customStyle="1" w:styleId="PoratDiagrama">
    <w:name w:val="Poraštė Diagrama"/>
    <w:basedOn w:val="Numatytasispastraiposriftas"/>
    <w:link w:val="Porat"/>
    <w:uiPriority w:val="99"/>
    <w:rsid w:val="009B7C81"/>
    <w:rPr>
      <w:rFonts w:ascii="Times New Roman" w:eastAsia="Times New Roman" w:hAnsi="Times New Roman" w:cs="Times New Roman"/>
      <w:sz w:val="24"/>
      <w:szCs w:val="20"/>
    </w:rPr>
  </w:style>
  <w:style w:type="character" w:styleId="Perirtashipersaitas">
    <w:name w:val="FollowedHyperlink"/>
    <w:basedOn w:val="Numatytasispastraiposriftas"/>
    <w:uiPriority w:val="99"/>
    <w:semiHidden/>
    <w:unhideWhenUsed/>
    <w:rsid w:val="007C5C27"/>
    <w:rPr>
      <w:color w:val="800080" w:themeColor="followedHyperlink"/>
      <w:u w:val="single"/>
    </w:rPr>
  </w:style>
  <w:style w:type="paragraph" w:styleId="Puslapioinaostekstas">
    <w:name w:val="footnote text"/>
    <w:basedOn w:val="prastasis"/>
    <w:link w:val="PuslapioinaostekstasDiagrama"/>
    <w:uiPriority w:val="99"/>
    <w:semiHidden/>
    <w:unhideWhenUsed/>
    <w:rsid w:val="000D147C"/>
    <w:rPr>
      <w:sz w:val="20"/>
    </w:rPr>
  </w:style>
  <w:style w:type="character" w:customStyle="1" w:styleId="PuslapioinaostekstasDiagrama">
    <w:name w:val="Puslapio išnašos tekstas Diagrama"/>
    <w:basedOn w:val="Numatytasispastraiposriftas"/>
    <w:link w:val="Puslapioinaostekstas"/>
    <w:uiPriority w:val="99"/>
    <w:semiHidden/>
    <w:rsid w:val="000D147C"/>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71EA7-CF8B-4F68-8F65-3838EBFA2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3414</Words>
  <Characters>1946</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sav</dc:creator>
  <cp:lastModifiedBy>Arturas</cp:lastModifiedBy>
  <cp:revision>39</cp:revision>
  <cp:lastPrinted>2019-04-19T07:29:00Z</cp:lastPrinted>
  <dcterms:created xsi:type="dcterms:W3CDTF">2025-01-14T12:42:00Z</dcterms:created>
  <dcterms:modified xsi:type="dcterms:W3CDTF">2025-01-15T11:29:00Z</dcterms:modified>
</cp:coreProperties>
</file>